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08" w:rsidRDefault="00CD5208" w:rsidP="00CD5208">
      <w:pPr>
        <w:bidi w:val="0"/>
        <w:jc w:val="center"/>
      </w:pPr>
      <w:bookmarkStart w:id="0" w:name="_GoBack"/>
      <w:bookmarkEnd w:id="0"/>
      <w:r>
        <w:t>Department of Statistics &amp; Operations Research</w:t>
      </w:r>
    </w:p>
    <w:p w:rsidR="00CD5208" w:rsidRDefault="00CD5208" w:rsidP="00CD5208">
      <w:pPr>
        <w:bidi w:val="0"/>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p>
    <w:p w:rsidR="00CD5208" w:rsidRDefault="00CD5208" w:rsidP="0060400B">
      <w:pPr>
        <w:bidi w:val="0"/>
        <w:jc w:val="center"/>
      </w:pPr>
      <w:r>
        <w:t>KingSaudUniversity</w:t>
      </w:r>
    </w:p>
    <w:p w:rsidR="00445A73" w:rsidRPr="0060400B" w:rsidRDefault="00445A73" w:rsidP="00445A73">
      <w:pPr>
        <w:bidi w:val="0"/>
        <w:jc w:val="center"/>
      </w:pPr>
    </w:p>
    <w:p w:rsidR="00CD5208" w:rsidRDefault="00CD5208" w:rsidP="00CD5208">
      <w:pPr>
        <w:bidi w:val="0"/>
        <w:jc w:val="center"/>
        <w:rPr>
          <w:sz w:val="28"/>
          <w:szCs w:val="28"/>
        </w:rPr>
      </w:pPr>
      <w:r>
        <w:rPr>
          <w:sz w:val="28"/>
          <w:szCs w:val="28"/>
        </w:rPr>
        <w:t>STAT – 145: Biostatistics</w:t>
      </w:r>
    </w:p>
    <w:p w:rsidR="00CD5208" w:rsidRDefault="00CD5208" w:rsidP="00CD5208">
      <w:pPr>
        <w:bidi w:val="0"/>
        <w:jc w:val="center"/>
        <w:rPr>
          <w:sz w:val="28"/>
          <w:szCs w:val="28"/>
          <w:rtl/>
        </w:rPr>
      </w:pPr>
      <w:r>
        <w:rPr>
          <w:sz w:val="28"/>
          <w:szCs w:val="28"/>
        </w:rPr>
        <w:t>Final Examination</w:t>
      </w:r>
    </w:p>
    <w:p w:rsidR="00CD5208" w:rsidRDefault="00CD5208" w:rsidP="0060400B">
      <w:pPr>
        <w:bidi w:val="0"/>
        <w:jc w:val="center"/>
        <w:rPr>
          <w:sz w:val="28"/>
          <w:szCs w:val="28"/>
        </w:rPr>
      </w:pPr>
      <w:r>
        <w:rPr>
          <w:sz w:val="28"/>
          <w:szCs w:val="28"/>
        </w:rPr>
        <w:t>Second Semester 1433 – 1434</w:t>
      </w:r>
    </w:p>
    <w:p w:rsidR="0060400B" w:rsidRPr="0060400B" w:rsidRDefault="0060400B" w:rsidP="0060400B">
      <w:pPr>
        <w:bidi w:val="0"/>
        <w:jc w:val="center"/>
        <w:rPr>
          <w:sz w:val="28"/>
          <w:szCs w:val="28"/>
        </w:rPr>
      </w:pPr>
    </w:p>
    <w:p w:rsidR="00CD5208" w:rsidRDefault="00CD5208" w:rsidP="00CD5208">
      <w:pPr>
        <w:bidi w:val="0"/>
        <w:jc w:val="center"/>
        <w:rPr>
          <w:b/>
          <w:bCs/>
          <w:sz w:val="22"/>
          <w:szCs w:val="22"/>
        </w:rPr>
      </w:pPr>
    </w:p>
    <w:tbl>
      <w:tblPr>
        <w:tblStyle w:val="a3"/>
        <w:tblW w:w="7475" w:type="dxa"/>
        <w:jc w:val="center"/>
        <w:tblLook w:val="01E0" w:firstRow="1" w:lastRow="1" w:firstColumn="1" w:lastColumn="1" w:noHBand="0" w:noVBand="0"/>
      </w:tblPr>
      <w:tblGrid>
        <w:gridCol w:w="2075"/>
        <w:gridCol w:w="5400"/>
      </w:tblGrid>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hideMark/>
          </w:tcPr>
          <w:p w:rsidR="00CD5208" w:rsidRDefault="00CD5208">
            <w:pPr>
              <w:bidi w:val="0"/>
            </w:pPr>
            <w:r>
              <w:t>Student's Name</w:t>
            </w: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tl/>
              </w:rPr>
            </w:pPr>
          </w:p>
          <w:p w:rsidR="00CD5208" w:rsidRDefault="00CD5208">
            <w:pPr>
              <w:widowControl w:val="0"/>
              <w:bidi w:val="0"/>
              <w:jc w:val="lowKashida"/>
              <w:rPr>
                <w:b/>
                <w:bCs/>
              </w:rPr>
            </w:pPr>
          </w:p>
        </w:tc>
      </w:tr>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tcPr>
          <w:p w:rsidR="00CD5208" w:rsidRDefault="00CD5208">
            <w:pPr>
              <w:bidi w:val="0"/>
            </w:pPr>
            <w:r>
              <w:t>Student's Number</w:t>
            </w:r>
          </w:p>
          <w:p w:rsidR="00CD5208" w:rsidRDefault="00CD5208">
            <w:pPr>
              <w:bidi w:val="0"/>
            </w:pP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Pr>
            </w:pPr>
          </w:p>
        </w:tc>
      </w:tr>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pPr>
            <w:r>
              <w:t>Section's Number</w:t>
            </w:r>
          </w:p>
          <w:p w:rsidR="00CD5208" w:rsidRDefault="00CD5208">
            <w:pPr>
              <w:widowControl w:val="0"/>
              <w:bidi w:val="0"/>
            </w:pP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Pr>
            </w:pPr>
          </w:p>
        </w:tc>
      </w:tr>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pPr>
            <w:r>
              <w:t>Teacher's Name</w:t>
            </w:r>
          </w:p>
          <w:p w:rsidR="00CD5208" w:rsidRDefault="00CD5208">
            <w:pPr>
              <w:widowControl w:val="0"/>
              <w:bidi w:val="0"/>
            </w:pP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Pr>
            </w:pPr>
          </w:p>
        </w:tc>
      </w:tr>
    </w:tbl>
    <w:p w:rsidR="00CD5208" w:rsidRDefault="00CD5208" w:rsidP="00CD5208">
      <w:pPr>
        <w:bidi w:val="0"/>
        <w:jc w:val="lowKashida"/>
        <w:rPr>
          <w:b/>
          <w:bCs/>
        </w:rPr>
      </w:pPr>
    </w:p>
    <w:p w:rsidR="00CD5208" w:rsidRDefault="00CD5208" w:rsidP="00CD5208">
      <w:pPr>
        <w:bidi w:val="0"/>
        <w:jc w:val="lowKashida"/>
      </w:pPr>
      <w:r>
        <w:t>Instructions:</w:t>
      </w:r>
    </w:p>
    <w:p w:rsidR="00CD5208" w:rsidRDefault="00CD5208" w:rsidP="00CD5208">
      <w:pPr>
        <w:numPr>
          <w:ilvl w:val="0"/>
          <w:numId w:val="36"/>
        </w:numPr>
        <w:bidi w:val="0"/>
        <w:jc w:val="lowKashida"/>
      </w:pPr>
      <w:r>
        <w:t>There are 40 multiple choice questions.</w:t>
      </w:r>
    </w:p>
    <w:p w:rsidR="00CD5208" w:rsidRDefault="00CD5208" w:rsidP="00CD5208">
      <w:pPr>
        <w:numPr>
          <w:ilvl w:val="0"/>
          <w:numId w:val="36"/>
        </w:numPr>
        <w:bidi w:val="0"/>
        <w:jc w:val="lowKashida"/>
      </w:pPr>
      <w:r>
        <w:t xml:space="preserve">Time allowed is </w:t>
      </w:r>
      <w:r>
        <w:rPr>
          <w:u w:val="single"/>
        </w:rPr>
        <w:t>180 minutes</w:t>
      </w:r>
      <w:r>
        <w:t>. (3 Hours).</w:t>
      </w:r>
    </w:p>
    <w:p w:rsidR="00CD5208" w:rsidRDefault="00CD5208" w:rsidP="00CD5208">
      <w:pPr>
        <w:numPr>
          <w:ilvl w:val="0"/>
          <w:numId w:val="36"/>
        </w:numPr>
        <w:bidi w:val="0"/>
        <w:jc w:val="lowKashida"/>
      </w:pPr>
      <w:r>
        <w:t>For each question, put the code of the correct answer in the following table beneath the question number. Please, use capital letters: A, B, C, and D.</w:t>
      </w:r>
    </w:p>
    <w:p w:rsidR="00CD5208" w:rsidRDefault="00CD5208" w:rsidP="00CD5208">
      <w:pPr>
        <w:numPr>
          <w:ilvl w:val="0"/>
          <w:numId w:val="36"/>
        </w:numPr>
        <w:bidi w:val="0"/>
        <w:jc w:val="lowKashida"/>
      </w:pPr>
      <w:r>
        <w:t xml:space="preserve">Do not copy answers from your neighbors; </w:t>
      </w:r>
      <w:r>
        <w:rPr>
          <w:u w:val="single"/>
        </w:rPr>
        <w:t>they have different question forms.</w:t>
      </w:r>
    </w:p>
    <w:p w:rsidR="00CD5208" w:rsidRDefault="00CD5208" w:rsidP="00CD5208">
      <w:pPr>
        <w:numPr>
          <w:ilvl w:val="0"/>
          <w:numId w:val="36"/>
        </w:numPr>
        <w:bidi w:val="0"/>
        <w:jc w:val="lowKashida"/>
      </w:pPr>
      <w:r>
        <w:t xml:space="preserve">Mobile Telephones are </w:t>
      </w:r>
      <w:r>
        <w:rPr>
          <w:b/>
          <w:bCs/>
          <w:u w:val="single"/>
        </w:rPr>
        <w:t>not allowed</w:t>
      </w:r>
      <w:r>
        <w:t xml:space="preserve"> in the classroom.</w:t>
      </w:r>
    </w:p>
    <w:p w:rsidR="00CD5208" w:rsidRDefault="00CD5208" w:rsidP="00CD5208">
      <w:pPr>
        <w:bidi w:val="0"/>
        <w:jc w:val="lowKashida"/>
      </w:pPr>
    </w:p>
    <w:p w:rsidR="00CD5208" w:rsidRDefault="00CD5208" w:rsidP="00CD5208">
      <w:pPr>
        <w:bidi w:val="0"/>
        <w:jc w:val="lowKashida"/>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6"/>
        <w:gridCol w:w="845"/>
        <w:gridCol w:w="845"/>
        <w:gridCol w:w="845"/>
        <w:gridCol w:w="843"/>
        <w:gridCol w:w="843"/>
        <w:gridCol w:w="843"/>
        <w:gridCol w:w="845"/>
        <w:gridCol w:w="879"/>
      </w:tblGrid>
      <w:tr w:rsidR="00CD5208" w:rsidTr="00CD5208">
        <w:trPr>
          <w:trHeight w:val="377"/>
        </w:trPr>
        <w:tc>
          <w:tcPr>
            <w:tcW w:w="844"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w:t>
            </w:r>
          </w:p>
        </w:tc>
        <w:tc>
          <w:tcPr>
            <w:tcW w:w="846"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4</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5</w:t>
            </w:r>
          </w:p>
        </w:tc>
        <w:tc>
          <w:tcPr>
            <w:tcW w:w="84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6</w:t>
            </w:r>
          </w:p>
        </w:tc>
        <w:tc>
          <w:tcPr>
            <w:tcW w:w="84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7</w:t>
            </w:r>
          </w:p>
        </w:tc>
        <w:tc>
          <w:tcPr>
            <w:tcW w:w="84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8</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9</w:t>
            </w:r>
          </w:p>
        </w:tc>
        <w:tc>
          <w:tcPr>
            <w:tcW w:w="879"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10</w:t>
            </w:r>
          </w:p>
        </w:tc>
      </w:tr>
      <w:tr w:rsidR="00CD5208" w:rsidTr="00CD5208">
        <w:trPr>
          <w:trHeight w:val="530"/>
        </w:trPr>
        <w:tc>
          <w:tcPr>
            <w:tcW w:w="844" w:type="dxa"/>
            <w:tcBorders>
              <w:top w:val="single" w:sz="4" w:space="0" w:color="auto"/>
              <w:left w:val="single" w:sz="4" w:space="0" w:color="auto"/>
              <w:bottom w:val="single" w:sz="4" w:space="0" w:color="auto"/>
              <w:right w:val="single" w:sz="4" w:space="0" w:color="auto"/>
            </w:tcBorders>
          </w:tcPr>
          <w:p w:rsidR="00CD5208" w:rsidRDefault="00CD5208">
            <w:pPr>
              <w:bidi w:val="0"/>
              <w:spacing w:line="256" w:lineRule="auto"/>
              <w:jc w:val="center"/>
            </w:pPr>
          </w:p>
        </w:tc>
        <w:tc>
          <w:tcPr>
            <w:tcW w:w="846"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Pr>
        <w:widowControl w:val="0"/>
        <w:bidi w:val="0"/>
        <w:jc w:val="lowKashida"/>
        <w:rPr>
          <w:sz w:val="22"/>
          <w:szCs w:val="22"/>
        </w:rPr>
      </w:pPr>
    </w:p>
    <w:p w:rsidR="00CD5208" w:rsidRDefault="00CD5208" w:rsidP="00CD5208">
      <w:pPr>
        <w:widowControl w:val="0"/>
        <w:bidi w:val="0"/>
        <w:jc w:val="lowKashida"/>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3"/>
        <w:gridCol w:w="853"/>
        <w:gridCol w:w="852"/>
        <w:gridCol w:w="852"/>
        <w:gridCol w:w="852"/>
        <w:gridCol w:w="852"/>
        <w:gridCol w:w="852"/>
        <w:gridCol w:w="852"/>
        <w:gridCol w:w="852"/>
      </w:tblGrid>
      <w:tr w:rsidR="00CD5208" w:rsidTr="00CD5208">
        <w:trPr>
          <w:trHeight w:val="368"/>
        </w:trPr>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11</w:t>
            </w:r>
          </w:p>
        </w:tc>
        <w:tc>
          <w:tcPr>
            <w:tcW w:w="85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12</w:t>
            </w:r>
          </w:p>
        </w:tc>
        <w:tc>
          <w:tcPr>
            <w:tcW w:w="85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13</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14</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15</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16</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17</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18</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19</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20</w:t>
            </w:r>
          </w:p>
        </w:tc>
      </w:tr>
      <w:tr w:rsidR="00CD5208" w:rsidTr="00CD5208">
        <w:trPr>
          <w:trHeight w:val="394"/>
        </w:trPr>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Pr>
        <w:widowControl w:val="0"/>
        <w:bidi w:val="0"/>
        <w:jc w:val="lowKashida"/>
        <w:rPr>
          <w:sz w:val="22"/>
          <w:szCs w:val="22"/>
        </w:rPr>
      </w:pPr>
    </w:p>
    <w:p w:rsidR="00CD5208" w:rsidRDefault="00CD5208" w:rsidP="00CD5208">
      <w:pPr>
        <w:widowControl w:val="0"/>
        <w:bidi w:val="0"/>
        <w:jc w:val="lowKashida"/>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4"/>
        <w:gridCol w:w="874"/>
        <w:gridCol w:w="874"/>
        <w:gridCol w:w="874"/>
        <w:gridCol w:w="874"/>
        <w:gridCol w:w="874"/>
        <w:gridCol w:w="874"/>
        <w:gridCol w:w="874"/>
        <w:gridCol w:w="874"/>
      </w:tblGrid>
      <w:tr w:rsidR="00CD5208" w:rsidTr="00CD5208">
        <w:trPr>
          <w:trHeight w:val="386"/>
        </w:trPr>
        <w:tc>
          <w:tcPr>
            <w:tcW w:w="927"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21</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22</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23</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24</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25</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26</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27</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28</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29</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30</w:t>
            </w:r>
          </w:p>
        </w:tc>
      </w:tr>
      <w:tr w:rsidR="00CD5208" w:rsidTr="00CD5208">
        <w:trPr>
          <w:trHeight w:val="394"/>
        </w:trPr>
        <w:tc>
          <w:tcPr>
            <w:tcW w:w="927"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Pr>
        <w:widowControl w:val="0"/>
        <w:bidi w:val="0"/>
        <w:jc w:val="lowKashida"/>
        <w:rPr>
          <w:sz w:val="22"/>
          <w:szCs w:val="22"/>
        </w:rPr>
      </w:pPr>
    </w:p>
    <w:p w:rsidR="00CD5208" w:rsidRDefault="00CD5208" w:rsidP="00CD5208">
      <w:pPr>
        <w:widowControl w:val="0"/>
        <w:bidi w:val="0"/>
        <w:jc w:val="lowKashida"/>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4"/>
        <w:gridCol w:w="874"/>
        <w:gridCol w:w="874"/>
        <w:gridCol w:w="874"/>
        <w:gridCol w:w="874"/>
        <w:gridCol w:w="874"/>
        <w:gridCol w:w="874"/>
        <w:gridCol w:w="874"/>
        <w:gridCol w:w="874"/>
      </w:tblGrid>
      <w:tr w:rsidR="00CD5208" w:rsidTr="00CD5208">
        <w:trPr>
          <w:trHeight w:val="386"/>
        </w:trPr>
        <w:tc>
          <w:tcPr>
            <w:tcW w:w="927"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31</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32</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33</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34</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35</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36</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37</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38</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39</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40</w:t>
            </w:r>
          </w:p>
        </w:tc>
      </w:tr>
      <w:tr w:rsidR="00CD5208" w:rsidTr="00CD5208">
        <w:trPr>
          <w:trHeight w:val="394"/>
        </w:trPr>
        <w:tc>
          <w:tcPr>
            <w:tcW w:w="927"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 w:rsidR="00CD5208" w:rsidRDefault="00CD5208" w:rsidP="000F001B">
      <w:pPr>
        <w:autoSpaceDE w:val="0"/>
        <w:autoSpaceDN w:val="0"/>
        <w:bidi w:val="0"/>
        <w:adjustRightInd w:val="0"/>
        <w:rPr>
          <w:rFonts w:asciiTheme="majorBidi" w:hAnsiTheme="majorBidi" w:cstheme="majorBidi"/>
          <w:b/>
          <w:bCs/>
          <w:color w:val="000000" w:themeColor="text1"/>
          <w:sz w:val="32"/>
          <w:szCs w:val="32"/>
          <w:u w:val="single"/>
          <w:rtl/>
        </w:rPr>
      </w:pPr>
    </w:p>
    <w:p w:rsidR="00CD5208" w:rsidRDefault="00CD5208" w:rsidP="00CD5208">
      <w:pPr>
        <w:autoSpaceDE w:val="0"/>
        <w:autoSpaceDN w:val="0"/>
        <w:bidi w:val="0"/>
        <w:adjustRightInd w:val="0"/>
        <w:rPr>
          <w:rFonts w:asciiTheme="majorBidi" w:hAnsiTheme="majorBidi" w:cstheme="majorBidi"/>
          <w:b/>
          <w:bCs/>
          <w:color w:val="000000" w:themeColor="text1"/>
          <w:sz w:val="32"/>
          <w:szCs w:val="32"/>
          <w:u w:val="single"/>
          <w:rtl/>
        </w:rPr>
      </w:pPr>
    </w:p>
    <w:p w:rsidR="000F001B" w:rsidRPr="008F2297" w:rsidRDefault="000F001B" w:rsidP="00CD5208">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lastRenderedPageBreak/>
        <w:t>Question_1:</w:t>
      </w:r>
    </w:p>
    <w:p w:rsidR="000F001B" w:rsidRPr="008F2297" w:rsidRDefault="000F001B" w:rsidP="000F001B">
      <w:pPr>
        <w:autoSpaceDE w:val="0"/>
        <w:autoSpaceDN w:val="0"/>
        <w:bidi w:val="0"/>
        <w:adjustRightInd w:val="0"/>
        <w:jc w:val="both"/>
        <w:rPr>
          <w:rFonts w:asciiTheme="majorBidi" w:hAnsiTheme="majorBidi" w:cstheme="majorBidi"/>
          <w:color w:val="000000" w:themeColor="text1"/>
        </w:rPr>
      </w:pPr>
      <w:r w:rsidRPr="008F2297">
        <w:rPr>
          <w:color w:val="000000" w:themeColor="text1"/>
        </w:rPr>
        <w:t xml:space="preserve">The blood pressure for healthy Saudi women is distributed </w:t>
      </w:r>
      <w:r w:rsidRPr="004557EA">
        <w:rPr>
          <w:color w:val="FF0000"/>
        </w:rPr>
        <w:t>normally with mean 118</w:t>
      </w:r>
      <w:r w:rsidRPr="008F2297">
        <w:rPr>
          <w:color w:val="000000" w:themeColor="text1"/>
        </w:rPr>
        <w:t xml:space="preserve"> and </w:t>
      </w:r>
      <w:r w:rsidRPr="004557EA">
        <w:rPr>
          <w:color w:val="FF0000"/>
        </w:rPr>
        <w:t>variance 625.</w:t>
      </w:r>
      <w:r w:rsidRPr="008F2297">
        <w:rPr>
          <w:color w:val="000000" w:themeColor="text1"/>
        </w:rPr>
        <w:t xml:space="preserve"> If a</w:t>
      </w:r>
      <w:r w:rsidRPr="008F2297">
        <w:rPr>
          <w:rFonts w:asciiTheme="majorBidi" w:hAnsiTheme="majorBidi" w:cstheme="majorBidi"/>
          <w:color w:val="000000" w:themeColor="text1"/>
        </w:rPr>
        <w:t xml:space="preserve"> random sample of </w:t>
      </w:r>
      <w:r w:rsidRPr="004557EA">
        <w:rPr>
          <w:rFonts w:asciiTheme="majorBidi" w:hAnsiTheme="majorBidi" w:cstheme="majorBidi"/>
          <w:color w:val="FF0000"/>
        </w:rPr>
        <w:t>20</w:t>
      </w:r>
      <w:r w:rsidRPr="008F2297">
        <w:rPr>
          <w:rFonts w:asciiTheme="majorBidi" w:hAnsiTheme="majorBidi" w:cstheme="majorBidi"/>
          <w:color w:val="000000" w:themeColor="text1"/>
        </w:rPr>
        <w:t xml:space="preserve"> healthy women was taken. Then find</w:t>
      </w:r>
    </w:p>
    <w:p w:rsidR="000F001B" w:rsidRPr="008F2297" w:rsidRDefault="000F001B" w:rsidP="000F001B">
      <w:pPr>
        <w:autoSpaceDE w:val="0"/>
        <w:autoSpaceDN w:val="0"/>
        <w:bidi w:val="0"/>
        <w:adjustRightInd w:val="0"/>
        <w:rPr>
          <w:rFonts w:asciiTheme="majorBidi" w:hAnsiTheme="majorBidi" w:cstheme="majorBidi"/>
          <w:color w:val="000000" w:themeColor="text1"/>
        </w:rPr>
      </w:pPr>
    </w:p>
    <w:p w:rsidR="000F001B" w:rsidRPr="008F2297" w:rsidRDefault="000F001B" w:rsidP="000F001B">
      <w:pPr>
        <w:pStyle w:val="a7"/>
        <w:numPr>
          <w:ilvl w:val="0"/>
          <w:numId w:val="34"/>
        </w:numPr>
        <w:tabs>
          <w:tab w:val="left" w:pos="36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The mean of the sample mean </w:t>
      </w:r>
      <w:r w:rsidRPr="008F2297">
        <w:rPr>
          <w:color w:val="000000" w:themeColor="text1"/>
          <w:position w:val="-4"/>
        </w:rPr>
        <w:t>(</w:t>
      </w:r>
      <w:r w:rsidRPr="008F2297">
        <w:rPr>
          <w:color w:val="000000" w:themeColor="text1"/>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12" o:title=""/>
          </v:shape>
          <o:OLEObject Type="Embed" ProgID="Equation.DSMT4" ShapeID="_x0000_i1025" DrawAspect="Content" ObjectID="_1461487565" r:id="rId13"/>
        </w:object>
      </w:r>
      <w:r w:rsidRPr="008F2297">
        <w:rPr>
          <w:rFonts w:asciiTheme="majorBidi" w:hAnsiTheme="majorBidi" w:cstheme="majorBidi"/>
          <w:color w:val="000000" w:themeColor="text1"/>
        </w:rPr>
        <w:t>):</w:t>
      </w:r>
    </w:p>
    <w:p w:rsidR="000F001B" w:rsidRPr="0060400B" w:rsidRDefault="000F001B" w:rsidP="00E629E1">
      <w:pPr>
        <w:autoSpaceDE w:val="0"/>
        <w:autoSpaceDN w:val="0"/>
        <w:bidi w:val="0"/>
        <w:adjustRightInd w:val="0"/>
        <w:ind w:left="90" w:firstLine="630"/>
        <w:rPr>
          <w:rFonts w:asciiTheme="majorBidi" w:hAnsiTheme="majorBidi" w:cstheme="majorBidi"/>
          <w:color w:val="000000" w:themeColor="text1"/>
        </w:rPr>
      </w:pPr>
      <w:r w:rsidRPr="0060400B">
        <w:rPr>
          <w:rFonts w:asciiTheme="majorBidi" w:hAnsiTheme="majorBidi" w:cstheme="majorBidi"/>
          <w:color w:val="000000" w:themeColor="text1"/>
        </w:rPr>
        <w:t xml:space="preserve">(a) 120      </w:t>
      </w:r>
      <w:r w:rsidRPr="0060400B">
        <w:rPr>
          <w:rFonts w:asciiTheme="majorBidi" w:hAnsiTheme="majorBidi" w:cstheme="majorBidi"/>
          <w:color w:val="000000" w:themeColor="text1"/>
        </w:rPr>
        <w:tab/>
        <w:t xml:space="preserve">(b) 138                   (c) 125            </w:t>
      </w:r>
      <w:r w:rsidRPr="0060400B">
        <w:rPr>
          <w:rFonts w:asciiTheme="majorBidi" w:hAnsiTheme="majorBidi" w:cstheme="majorBidi"/>
          <w:color w:val="000000" w:themeColor="text1"/>
        </w:rPr>
        <w:tab/>
        <w:t>(</w:t>
      </w:r>
      <w:r w:rsidRPr="004557EA">
        <w:rPr>
          <w:rFonts w:asciiTheme="majorBidi" w:hAnsiTheme="majorBidi" w:cstheme="majorBidi"/>
          <w:color w:val="FF0000"/>
        </w:rPr>
        <w:t>d)</w:t>
      </w:r>
      <w:r w:rsidRPr="0060400B">
        <w:rPr>
          <w:rFonts w:asciiTheme="majorBidi" w:hAnsiTheme="majorBidi" w:cstheme="majorBidi"/>
          <w:color w:val="000000" w:themeColor="text1"/>
        </w:rPr>
        <w:t xml:space="preserve"> </w:t>
      </w:r>
      <w:r w:rsidRPr="004557EA">
        <w:rPr>
          <w:rFonts w:asciiTheme="majorBidi" w:hAnsiTheme="majorBidi" w:cstheme="majorBidi"/>
          <w:color w:val="FF0000"/>
        </w:rPr>
        <w:t>118</w:t>
      </w:r>
    </w:p>
    <w:p w:rsidR="000F001B" w:rsidRPr="0060400B" w:rsidRDefault="000F001B" w:rsidP="008F3743">
      <w:pPr>
        <w:pStyle w:val="a7"/>
        <w:numPr>
          <w:ilvl w:val="1"/>
          <w:numId w:val="34"/>
        </w:numPr>
        <w:tabs>
          <w:tab w:val="left" w:pos="360"/>
        </w:tabs>
        <w:autoSpaceDE w:val="0"/>
        <w:autoSpaceDN w:val="0"/>
        <w:bidi w:val="0"/>
        <w:adjustRightInd w:val="0"/>
        <w:rPr>
          <w:rFonts w:asciiTheme="majorBidi" w:hAnsiTheme="majorBidi" w:cstheme="majorBidi"/>
          <w:color w:val="000000" w:themeColor="text1"/>
        </w:rPr>
      </w:pPr>
      <w:r w:rsidRPr="0060400B">
        <w:rPr>
          <w:rFonts w:asciiTheme="majorBidi" w:hAnsiTheme="majorBidi" w:cstheme="majorBidi"/>
          <w:color w:val="000000" w:themeColor="text1"/>
        </w:rPr>
        <w:t xml:space="preserve">The standard error </w:t>
      </w:r>
      <w:r w:rsidR="008F3743">
        <w:rPr>
          <w:rFonts w:asciiTheme="majorBidi" w:hAnsiTheme="majorBidi" w:cstheme="majorBidi"/>
          <w:color w:val="000000" w:themeColor="text1"/>
        </w:rPr>
        <w:t>/nttytutytkhl8j,</w:t>
      </w:r>
      <w:r w:rsidRPr="0060400B">
        <w:rPr>
          <w:rFonts w:asciiTheme="majorBidi" w:hAnsiTheme="majorBidi" w:cstheme="majorBidi"/>
          <w:color w:val="000000" w:themeColor="text1"/>
        </w:rPr>
        <w:t xml:space="preserve">of the sample mean </w:t>
      </w:r>
      <w:r w:rsidRPr="0060400B">
        <w:rPr>
          <w:color w:val="000000" w:themeColor="text1"/>
          <w:position w:val="-12"/>
        </w:rPr>
        <w:object w:dxaOrig="320" w:dyaOrig="360">
          <v:shape id="_x0000_i1026" type="#_x0000_t75" style="width:15.75pt;height:18pt" o:ole="">
            <v:imagedata r:id="rId14" o:title=""/>
          </v:shape>
          <o:OLEObject Type="Embed" ProgID="Equation.DSMT4" ShapeID="_x0000_i1026" DrawAspect="Content" ObjectID="_1461487566" r:id="rId15"/>
        </w:object>
      </w:r>
      <w:r w:rsidRPr="0060400B">
        <w:rPr>
          <w:rFonts w:asciiTheme="majorBidi" w:hAnsiTheme="majorBidi" w:cstheme="majorBidi"/>
          <w:color w:val="000000" w:themeColor="text1"/>
        </w:rPr>
        <w:t>:</w:t>
      </w:r>
    </w:p>
    <w:p w:rsidR="000F001B" w:rsidRPr="0060400B" w:rsidRDefault="000F001B" w:rsidP="00E629E1">
      <w:pPr>
        <w:autoSpaceDE w:val="0"/>
        <w:autoSpaceDN w:val="0"/>
        <w:bidi w:val="0"/>
        <w:adjustRightInd w:val="0"/>
        <w:ind w:firstLine="720"/>
        <w:rPr>
          <w:rFonts w:asciiTheme="majorBidi" w:hAnsiTheme="majorBidi" w:cstheme="majorBidi"/>
          <w:color w:val="000000" w:themeColor="text1"/>
        </w:rPr>
      </w:pPr>
      <w:r w:rsidRPr="004557EA">
        <w:rPr>
          <w:rFonts w:asciiTheme="majorBidi" w:hAnsiTheme="majorBidi" w:cstheme="majorBidi"/>
          <w:color w:val="FF0000"/>
        </w:rPr>
        <w:t>(</w:t>
      </w:r>
      <w:r w:rsidRPr="004557EA">
        <w:rPr>
          <w:rFonts w:asciiTheme="majorBidi" w:hAnsiTheme="majorBidi" w:cstheme="majorBidi"/>
          <w:color w:val="FF0000"/>
          <w:shd w:val="clear" w:color="auto" w:fill="FFFFFF" w:themeFill="background1"/>
        </w:rPr>
        <w:t>a</w:t>
      </w:r>
      <w:r w:rsidRPr="004557EA">
        <w:rPr>
          <w:rFonts w:asciiTheme="majorBidi" w:hAnsiTheme="majorBidi" w:cstheme="majorBidi"/>
          <w:color w:val="FF0000"/>
        </w:rPr>
        <w:t>) 5.59</w:t>
      </w:r>
      <w:r w:rsidRPr="0060400B">
        <w:rPr>
          <w:rFonts w:asciiTheme="majorBidi" w:hAnsiTheme="majorBidi" w:cstheme="majorBidi"/>
          <w:color w:val="000000" w:themeColor="text1"/>
        </w:rPr>
        <w:tab/>
        <w:t xml:space="preserve"> (b) 1.25</w:t>
      </w:r>
      <w:r w:rsidRPr="0060400B">
        <w:rPr>
          <w:rFonts w:asciiTheme="majorBidi" w:hAnsiTheme="majorBidi" w:cstheme="majorBidi"/>
          <w:color w:val="000000" w:themeColor="text1"/>
        </w:rPr>
        <w:tab/>
        <w:t xml:space="preserve"> (c) 31.25</w:t>
      </w:r>
      <w:r w:rsidRPr="0060400B">
        <w:rPr>
          <w:rFonts w:asciiTheme="majorBidi" w:hAnsiTheme="majorBidi" w:cstheme="majorBidi"/>
          <w:color w:val="000000" w:themeColor="text1"/>
        </w:rPr>
        <w:tab/>
      </w:r>
      <w:r w:rsidRPr="0060400B">
        <w:rPr>
          <w:rFonts w:asciiTheme="majorBidi" w:hAnsiTheme="majorBidi" w:cstheme="majorBidi"/>
          <w:color w:val="000000" w:themeColor="text1"/>
        </w:rPr>
        <w:tab/>
        <w:t xml:space="preserve"> (d) 25.00</w:t>
      </w:r>
    </w:p>
    <w:p w:rsidR="000F001B" w:rsidRPr="0060400B" w:rsidRDefault="000F001B" w:rsidP="000F001B">
      <w:pPr>
        <w:pStyle w:val="a7"/>
        <w:numPr>
          <w:ilvl w:val="0"/>
          <w:numId w:val="34"/>
        </w:numPr>
        <w:tabs>
          <w:tab w:val="left" w:pos="360"/>
        </w:tabs>
        <w:autoSpaceDE w:val="0"/>
        <w:autoSpaceDN w:val="0"/>
        <w:bidi w:val="0"/>
        <w:adjustRightInd w:val="0"/>
        <w:ind w:left="0" w:firstLine="0"/>
        <w:rPr>
          <w:rFonts w:asciiTheme="majorBidi" w:hAnsiTheme="majorBidi" w:cstheme="majorBidi"/>
          <w:color w:val="000000" w:themeColor="text1"/>
        </w:rPr>
      </w:pPr>
      <w:r w:rsidRPr="0060400B">
        <w:rPr>
          <w:rFonts w:asciiTheme="majorBidi" w:hAnsiTheme="majorBidi" w:cstheme="majorBidi"/>
          <w:color w:val="000000" w:themeColor="text1"/>
        </w:rPr>
        <w:t xml:space="preserve"> The probability that the </w:t>
      </w:r>
      <w:r w:rsidRPr="0060400B">
        <w:rPr>
          <w:rFonts w:asciiTheme="majorBidi" w:hAnsiTheme="majorBidi" w:cstheme="majorBidi"/>
          <w:color w:val="000000" w:themeColor="text1"/>
          <w:u w:val="single"/>
        </w:rPr>
        <w:t>sample mean</w:t>
      </w:r>
      <w:r w:rsidRPr="0060400B">
        <w:rPr>
          <w:rFonts w:asciiTheme="majorBidi" w:hAnsiTheme="majorBidi" w:cstheme="majorBidi"/>
          <w:color w:val="000000" w:themeColor="text1"/>
        </w:rPr>
        <w:t xml:space="preserve"> will be less than 110 is</w:t>
      </w:r>
    </w:p>
    <w:p w:rsidR="008116FF" w:rsidRPr="0060400B" w:rsidRDefault="008116FF" w:rsidP="0060400B">
      <w:pPr>
        <w:bidi w:val="0"/>
        <w:ind w:left="90" w:firstLine="630"/>
        <w:rPr>
          <w:rFonts w:asciiTheme="majorBidi" w:hAnsiTheme="majorBidi" w:cstheme="majorBidi"/>
        </w:rPr>
      </w:pPr>
      <w:r w:rsidRPr="004557EA">
        <w:rPr>
          <w:rFonts w:asciiTheme="majorBidi" w:hAnsiTheme="majorBidi" w:cstheme="majorBidi"/>
          <w:color w:val="FF0000"/>
        </w:rPr>
        <w:t>(a)</w:t>
      </w:r>
      <w:r w:rsidRPr="0060400B">
        <w:rPr>
          <w:rFonts w:asciiTheme="majorBidi" w:hAnsiTheme="majorBidi" w:cstheme="majorBidi"/>
        </w:rPr>
        <w:t xml:space="preserve"> 0.07636</w:t>
      </w:r>
      <w:r w:rsidRPr="0060400B">
        <w:rPr>
          <w:rFonts w:asciiTheme="majorBidi" w:hAnsiTheme="majorBidi" w:cstheme="majorBidi"/>
        </w:rPr>
        <w:tab/>
        <w:t>(b) 0.02275</w:t>
      </w:r>
      <w:r w:rsidRPr="0060400B">
        <w:rPr>
          <w:rFonts w:asciiTheme="majorBidi" w:hAnsiTheme="majorBidi" w:cstheme="majorBidi"/>
        </w:rPr>
        <w:tab/>
        <w:t>(c) 0.92364</w:t>
      </w:r>
      <w:r w:rsidRPr="0060400B">
        <w:rPr>
          <w:rFonts w:asciiTheme="majorBidi" w:hAnsiTheme="majorBidi" w:cstheme="majorBidi"/>
        </w:rPr>
        <w:tab/>
      </w:r>
      <w:r w:rsidRPr="0060400B">
        <w:rPr>
          <w:rFonts w:asciiTheme="majorBidi" w:hAnsiTheme="majorBidi" w:cstheme="majorBidi"/>
        </w:rPr>
        <w:tab/>
        <w:t xml:space="preserve"> (d) 0.37448</w:t>
      </w:r>
    </w:p>
    <w:p w:rsidR="000F001B" w:rsidRPr="008F2297" w:rsidRDefault="000F001B" w:rsidP="000F001B">
      <w:pPr>
        <w:bidi w:val="0"/>
        <w:spacing w:after="120" w:line="200" w:lineRule="exact"/>
        <w:rPr>
          <w:rFonts w:asciiTheme="majorBidi" w:hAnsiTheme="majorBidi" w:cstheme="majorBidi"/>
          <w:color w:val="000000" w:themeColor="text1"/>
          <w:sz w:val="22"/>
          <w:szCs w:val="22"/>
          <w:rtl/>
        </w:rPr>
      </w:pPr>
      <w:r w:rsidRPr="008F2297">
        <w:rPr>
          <w:rFonts w:asciiTheme="majorBidi" w:hAnsiTheme="majorBidi" w:cstheme="majorBidi"/>
          <w:color w:val="000000" w:themeColor="text1"/>
          <w:sz w:val="22"/>
          <w:szCs w:val="22"/>
        </w:rPr>
        <w:t>_____________________________________________________________________</w:t>
      </w:r>
      <w:r w:rsidRPr="008F2297">
        <w:rPr>
          <w:rFonts w:asciiTheme="majorBidi" w:hAnsiTheme="majorBidi" w:cstheme="majorBidi" w:hint="cs"/>
          <w:color w:val="000000" w:themeColor="text1"/>
          <w:sz w:val="22"/>
          <w:szCs w:val="22"/>
          <w:rtl/>
        </w:rPr>
        <w:t>_____</w:t>
      </w:r>
    </w:p>
    <w:p w:rsidR="000F001B" w:rsidRPr="008F2297" w:rsidRDefault="000F001B" w:rsidP="000F001B">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t>Question_2:</w:t>
      </w:r>
    </w:p>
    <w:p w:rsidR="000F001B" w:rsidRPr="008F2297" w:rsidRDefault="000F001B" w:rsidP="000F001B">
      <w:pPr>
        <w:bidi w:val="0"/>
        <w:jc w:val="both"/>
        <w:rPr>
          <w:color w:val="000000" w:themeColor="text1"/>
        </w:rPr>
      </w:pPr>
      <w:r w:rsidRPr="008F2297">
        <w:rPr>
          <w:color w:val="000000" w:themeColor="text1"/>
        </w:rPr>
        <w:t xml:space="preserve">If the hemoglobin level of pregnant women is normally distributed, and if it is found in a sample </w:t>
      </w:r>
      <w:r w:rsidRPr="009F4271">
        <w:rPr>
          <w:color w:val="FF0000"/>
        </w:rPr>
        <w:t>of 25 pregnant</w:t>
      </w:r>
      <w:r w:rsidRPr="008F2297">
        <w:rPr>
          <w:color w:val="000000" w:themeColor="text1"/>
        </w:rPr>
        <w:t xml:space="preserve"> women, the mean hemoglobin </w:t>
      </w:r>
      <w:r w:rsidRPr="009F4271">
        <w:rPr>
          <w:color w:val="FF0000"/>
        </w:rPr>
        <w:t xml:space="preserve">level was 11 </w:t>
      </w:r>
      <w:r w:rsidRPr="009F4271">
        <w:rPr>
          <w:color w:val="FF0000"/>
        </w:rPr>
        <w:softHyphen/>
      </w:r>
      <w:r w:rsidRPr="009F4271">
        <w:rPr>
          <w:color w:val="FF0000"/>
        </w:rPr>
        <w:softHyphen/>
        <w:t>g/dl</w:t>
      </w:r>
      <w:r w:rsidRPr="008F2297">
        <w:rPr>
          <w:color w:val="000000" w:themeColor="text1"/>
        </w:rPr>
        <w:t xml:space="preserve"> with standard deviation </w:t>
      </w:r>
      <w:r w:rsidRPr="009F4271">
        <w:rPr>
          <w:color w:val="FF0000"/>
        </w:rPr>
        <w:t>of 0.5g</w:t>
      </w:r>
      <w:r w:rsidRPr="008F2297">
        <w:rPr>
          <w:color w:val="000000" w:themeColor="text1"/>
        </w:rPr>
        <w:t>/dl. Using α = 0.05, test if the average hemoglobin level for the pregnant women is different from 10 g/dl.</w:t>
      </w:r>
    </w:p>
    <w:p w:rsidR="000F001B" w:rsidRPr="008F2297" w:rsidRDefault="000F001B" w:rsidP="000F001B">
      <w:pPr>
        <w:bidi w:val="0"/>
        <w:rPr>
          <w:color w:val="000000" w:themeColor="text1"/>
        </w:rPr>
      </w:pPr>
    </w:p>
    <w:p w:rsidR="000F001B" w:rsidRPr="008F2297" w:rsidRDefault="000F001B" w:rsidP="000F001B">
      <w:pPr>
        <w:pStyle w:val="a7"/>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The hypotheses are :</w:t>
      </w:r>
    </w:p>
    <w:p w:rsidR="000F001B" w:rsidRPr="008F2297" w:rsidRDefault="000F001B" w:rsidP="000F001B">
      <w:pPr>
        <w:bidi w:val="0"/>
        <w:jc w:val="center"/>
        <w:rPr>
          <w:color w:val="000000" w:themeColor="text1"/>
          <w:lang w:val="it-IT"/>
        </w:rPr>
      </w:pPr>
      <w:r w:rsidRPr="009F4271">
        <w:rPr>
          <w:color w:val="FF0000"/>
          <w:lang w:val="it-IT"/>
        </w:rPr>
        <w:t>(a) H</w:t>
      </w:r>
      <w:r w:rsidRPr="008F2297">
        <w:rPr>
          <w:color w:val="000000" w:themeColor="text1"/>
          <w:vertAlign w:val="subscript"/>
          <w:lang w:val="it-IT"/>
        </w:rPr>
        <w:t>o</w:t>
      </w:r>
      <w:r w:rsidRPr="008F2297">
        <w:rPr>
          <w:color w:val="000000" w:themeColor="text1"/>
          <w:lang w:val="it-IT"/>
        </w:rPr>
        <w:t xml:space="preserve">: </w:t>
      </w:r>
      <w:r w:rsidRPr="008F2297">
        <w:rPr>
          <w:color w:val="000000" w:themeColor="text1"/>
        </w:rPr>
        <w:t>μ</w:t>
      </w:r>
      <w:r w:rsidRPr="008F2297">
        <w:rPr>
          <w:color w:val="000000" w:themeColor="text1"/>
          <w:lang w:val="it-IT"/>
        </w:rPr>
        <w:t>=10        (b) H</w:t>
      </w:r>
      <w:r w:rsidRPr="008F2297">
        <w:rPr>
          <w:color w:val="000000" w:themeColor="text1"/>
          <w:vertAlign w:val="subscript"/>
          <w:lang w:val="it-IT"/>
        </w:rPr>
        <w:t xml:space="preserve">o: </w:t>
      </w:r>
      <w:r w:rsidRPr="008F2297">
        <w:rPr>
          <w:color w:val="000000" w:themeColor="text1"/>
        </w:rPr>
        <w:t>μ</w:t>
      </w:r>
      <w:r w:rsidRPr="008F2297">
        <w:rPr>
          <w:color w:val="000000" w:themeColor="text1"/>
          <w:lang w:val="it-IT"/>
        </w:rPr>
        <w:t>=10         (c)H</w:t>
      </w:r>
      <w:r w:rsidRPr="008F2297">
        <w:rPr>
          <w:color w:val="000000" w:themeColor="text1"/>
          <w:vertAlign w:val="subscript"/>
          <w:lang w:val="it-IT"/>
        </w:rPr>
        <w:t xml:space="preserve">o: </w:t>
      </w:r>
      <w:r w:rsidRPr="008F2297">
        <w:rPr>
          <w:color w:val="000000" w:themeColor="text1"/>
        </w:rPr>
        <w:t xml:space="preserve">μ </w:t>
      </w:r>
      <w:r w:rsidRPr="008F2297">
        <w:rPr>
          <w:color w:val="000000" w:themeColor="text1"/>
          <w:lang w:val="it-IT"/>
        </w:rPr>
        <w:t>&lt; 10         (d)H</w:t>
      </w:r>
      <w:r w:rsidRPr="008F2297">
        <w:rPr>
          <w:color w:val="000000" w:themeColor="text1"/>
          <w:vertAlign w:val="subscript"/>
          <w:lang w:val="it-IT"/>
        </w:rPr>
        <w:t xml:space="preserve">o: </w:t>
      </w:r>
      <w:r w:rsidRPr="008F2297">
        <w:rPr>
          <w:color w:val="000000" w:themeColor="text1"/>
        </w:rPr>
        <w:t xml:space="preserve">μ </w:t>
      </w:r>
      <w:r w:rsidRPr="008F2297">
        <w:rPr>
          <w:color w:val="000000" w:themeColor="text1"/>
          <w:lang w:val="it-IT"/>
        </w:rPr>
        <w:t>= 10</w:t>
      </w:r>
    </w:p>
    <w:p w:rsidR="000F001B" w:rsidRPr="008F2297" w:rsidRDefault="000F001B" w:rsidP="000F001B">
      <w:pPr>
        <w:bidi w:val="0"/>
        <w:jc w:val="center"/>
        <w:rPr>
          <w:color w:val="000000" w:themeColor="text1"/>
          <w:lang w:val="it-IT"/>
        </w:rPr>
      </w:pPr>
      <w:r w:rsidRPr="008F2297">
        <w:rPr>
          <w:color w:val="000000" w:themeColor="text1"/>
          <w:lang w:val="it-IT"/>
        </w:rPr>
        <w:t>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position w:val="-4"/>
        </w:rPr>
        <w:object w:dxaOrig="220" w:dyaOrig="220">
          <v:shape id="_x0000_i1027" type="#_x0000_t75" style="width:11.25pt;height:11.25pt" o:ole="">
            <v:imagedata r:id="rId16" o:title=""/>
          </v:shape>
          <o:OLEObject Type="Embed" ProgID="Equation.3" ShapeID="_x0000_i1027" DrawAspect="Content" ObjectID="_1461487567" r:id="rId17"/>
        </w:object>
      </w:r>
      <w:r w:rsidRPr="008F2297">
        <w:rPr>
          <w:color w:val="000000" w:themeColor="text1"/>
          <w:lang w:val="it-IT"/>
        </w:rPr>
        <w:t>10            H</w:t>
      </w:r>
      <w:r w:rsidRPr="008F2297">
        <w:rPr>
          <w:color w:val="000000" w:themeColor="text1"/>
          <w:vertAlign w:val="subscript"/>
          <w:lang w:val="it-IT"/>
        </w:rPr>
        <w:t xml:space="preserve">A: </w:t>
      </w:r>
      <w:r w:rsidRPr="008F2297">
        <w:rPr>
          <w:color w:val="000000" w:themeColor="text1"/>
        </w:rPr>
        <w:t>μ</w:t>
      </w:r>
      <w:r w:rsidRPr="008F2297">
        <w:rPr>
          <w:color w:val="000000" w:themeColor="text1"/>
          <w:lang w:val="it-IT"/>
        </w:rPr>
        <w:t>&lt;10           H</w:t>
      </w:r>
      <w:r w:rsidRPr="008F2297">
        <w:rPr>
          <w:color w:val="000000" w:themeColor="text1"/>
          <w:vertAlign w:val="subscript"/>
          <w:lang w:val="it-IT"/>
        </w:rPr>
        <w:t xml:space="preserve">A: </w:t>
      </w:r>
      <w:r w:rsidRPr="008F2297">
        <w:rPr>
          <w:color w:val="000000" w:themeColor="text1"/>
        </w:rPr>
        <w:t>μ</w:t>
      </w:r>
      <w:r w:rsidRPr="008F2297">
        <w:rPr>
          <w:color w:val="000000" w:themeColor="text1"/>
          <w:lang w:val="it-IT"/>
        </w:rPr>
        <w:t>&gt;10              H</w:t>
      </w:r>
      <w:r w:rsidRPr="008F2297">
        <w:rPr>
          <w:color w:val="000000" w:themeColor="text1"/>
          <w:vertAlign w:val="subscript"/>
          <w:lang w:val="it-IT"/>
        </w:rPr>
        <w:t xml:space="preserve">A: </w:t>
      </w:r>
      <w:r w:rsidRPr="008F2297">
        <w:rPr>
          <w:color w:val="000000" w:themeColor="text1"/>
        </w:rPr>
        <w:t>μ</w:t>
      </w:r>
      <w:r w:rsidRPr="008F2297">
        <w:rPr>
          <w:color w:val="000000" w:themeColor="text1"/>
          <w:lang w:val="it-IT"/>
        </w:rPr>
        <w:t>&gt;10</w:t>
      </w:r>
    </w:p>
    <w:p w:rsidR="000F001B" w:rsidRPr="008F2297" w:rsidRDefault="000F001B" w:rsidP="000F001B">
      <w:pPr>
        <w:bidi w:val="0"/>
        <w:jc w:val="center"/>
        <w:rPr>
          <w:color w:val="000000" w:themeColor="text1"/>
          <w:lang w:val="it-IT"/>
        </w:rPr>
      </w:pPr>
    </w:p>
    <w:p w:rsidR="000F001B" w:rsidRPr="008F2297" w:rsidRDefault="000F001B" w:rsidP="000F001B">
      <w:pPr>
        <w:pStyle w:val="a7"/>
        <w:numPr>
          <w:ilvl w:val="0"/>
          <w:numId w:val="34"/>
        </w:numPr>
        <w:tabs>
          <w:tab w:val="left" w:pos="360"/>
        </w:tabs>
        <w:autoSpaceDE w:val="0"/>
        <w:autoSpaceDN w:val="0"/>
        <w:bidi w:val="0"/>
        <w:adjustRightInd w:val="0"/>
        <w:ind w:left="0" w:firstLine="0"/>
        <w:rPr>
          <w:color w:val="000000" w:themeColor="text1"/>
          <w:lang w:val="it-IT"/>
        </w:rPr>
      </w:pPr>
      <w:r w:rsidRPr="008F2297">
        <w:rPr>
          <w:color w:val="000000" w:themeColor="text1"/>
          <w:lang w:val="it-IT"/>
        </w:rPr>
        <w:t xml:space="preserve">The assumptions are: </w:t>
      </w:r>
    </w:p>
    <w:p w:rsidR="008F2297" w:rsidRDefault="000F001B" w:rsidP="000F001B">
      <w:pPr>
        <w:pStyle w:val="a7"/>
        <w:numPr>
          <w:ilvl w:val="0"/>
          <w:numId w:val="13"/>
        </w:numPr>
        <w:tabs>
          <w:tab w:val="right" w:pos="426"/>
        </w:tabs>
        <w:bidi w:val="0"/>
        <w:rPr>
          <w:color w:val="000000" w:themeColor="text1"/>
          <w:lang w:val="it-IT"/>
        </w:rPr>
      </w:pPr>
      <w:r w:rsidRPr="008F2297">
        <w:rPr>
          <w:color w:val="000000" w:themeColor="text1"/>
          <w:lang w:val="it-IT"/>
        </w:rPr>
        <w:t>Normal distribution, n small, σ</w:t>
      </w:r>
      <w:r w:rsidRPr="008F2297">
        <w:rPr>
          <w:color w:val="000000" w:themeColor="text1"/>
          <w:vertAlign w:val="superscript"/>
          <w:lang w:val="it-IT"/>
        </w:rPr>
        <w:t>2</w:t>
      </w:r>
      <w:r w:rsidRPr="008F2297">
        <w:rPr>
          <w:color w:val="000000" w:themeColor="text1"/>
          <w:lang w:val="it-IT"/>
        </w:rPr>
        <w:t xml:space="preserve"> known . </w:t>
      </w:r>
    </w:p>
    <w:p w:rsidR="000F001B" w:rsidRPr="008F2297" w:rsidRDefault="008F2297" w:rsidP="008F2297">
      <w:pPr>
        <w:pStyle w:val="a7"/>
        <w:numPr>
          <w:ilvl w:val="0"/>
          <w:numId w:val="13"/>
        </w:numPr>
        <w:tabs>
          <w:tab w:val="right" w:pos="426"/>
        </w:tabs>
        <w:bidi w:val="0"/>
        <w:rPr>
          <w:color w:val="000000" w:themeColor="text1"/>
          <w:lang w:val="it-IT"/>
        </w:rPr>
      </w:pPr>
      <w:r w:rsidRPr="009F4271">
        <w:rPr>
          <w:color w:val="FF0000"/>
          <w:lang w:val="it-IT"/>
        </w:rPr>
        <w:t xml:space="preserve">Normal </w:t>
      </w:r>
      <w:r w:rsidRPr="008F2297">
        <w:rPr>
          <w:color w:val="000000" w:themeColor="text1"/>
          <w:lang w:val="it-IT"/>
        </w:rPr>
        <w:t>distribution, n small, σ</w:t>
      </w:r>
      <w:r w:rsidRPr="008F2297">
        <w:rPr>
          <w:color w:val="000000" w:themeColor="text1"/>
          <w:vertAlign w:val="superscript"/>
          <w:lang w:val="it-IT"/>
        </w:rPr>
        <w:t>2</w:t>
      </w:r>
      <w:r>
        <w:rPr>
          <w:color w:val="000000" w:themeColor="text1"/>
          <w:lang w:val="it-IT"/>
        </w:rPr>
        <w:t>un</w:t>
      </w:r>
      <w:r w:rsidRPr="008F2297">
        <w:rPr>
          <w:color w:val="000000" w:themeColor="text1"/>
          <w:lang w:val="it-IT"/>
        </w:rPr>
        <w:t>known</w:t>
      </w:r>
    </w:p>
    <w:p w:rsidR="000F001B" w:rsidRPr="008F2297" w:rsidRDefault="000F001B" w:rsidP="000F001B">
      <w:pPr>
        <w:pStyle w:val="a7"/>
        <w:numPr>
          <w:ilvl w:val="0"/>
          <w:numId w:val="13"/>
        </w:numPr>
        <w:bidi w:val="0"/>
        <w:rPr>
          <w:color w:val="000000" w:themeColor="text1"/>
          <w:lang w:val="it-IT"/>
        </w:rPr>
      </w:pPr>
      <w:r w:rsidRPr="008F2297">
        <w:rPr>
          <w:color w:val="000000" w:themeColor="text1"/>
          <w:lang w:val="it-IT"/>
        </w:rPr>
        <w:t>Distribution is unknown, n large, σ</w:t>
      </w:r>
      <w:r w:rsidRPr="008F2297">
        <w:rPr>
          <w:color w:val="000000" w:themeColor="text1"/>
          <w:vertAlign w:val="superscript"/>
          <w:lang w:val="it-IT"/>
        </w:rPr>
        <w:t>2</w:t>
      </w:r>
      <w:r w:rsidRPr="008F2297">
        <w:rPr>
          <w:color w:val="000000" w:themeColor="text1"/>
          <w:lang w:val="it-IT"/>
        </w:rPr>
        <w:t xml:space="preserve"> known .</w:t>
      </w:r>
    </w:p>
    <w:p w:rsidR="000F001B" w:rsidRPr="008F2297" w:rsidRDefault="000F001B" w:rsidP="000F001B">
      <w:pPr>
        <w:pStyle w:val="a7"/>
        <w:numPr>
          <w:ilvl w:val="0"/>
          <w:numId w:val="13"/>
        </w:numPr>
        <w:bidi w:val="0"/>
        <w:rPr>
          <w:color w:val="000000" w:themeColor="text1"/>
          <w:lang w:val="it-IT"/>
        </w:rPr>
      </w:pPr>
      <w:r w:rsidRPr="008F2297">
        <w:rPr>
          <w:color w:val="000000" w:themeColor="text1"/>
          <w:shd w:val="clear" w:color="auto" w:fill="FFFFFF" w:themeFill="background1"/>
          <w:lang w:val="it-IT"/>
        </w:rPr>
        <w:t>Distribution</w:t>
      </w:r>
      <w:r w:rsidRPr="008F2297">
        <w:rPr>
          <w:color w:val="000000" w:themeColor="text1"/>
          <w:lang w:val="it-IT"/>
        </w:rPr>
        <w:t xml:space="preserve"> is unknown, n large, σ</w:t>
      </w:r>
      <w:r w:rsidRPr="008F2297">
        <w:rPr>
          <w:color w:val="000000" w:themeColor="text1"/>
          <w:vertAlign w:val="superscript"/>
          <w:lang w:val="it-IT"/>
        </w:rPr>
        <w:t>2</w:t>
      </w:r>
      <w:r w:rsidRPr="008F2297">
        <w:rPr>
          <w:color w:val="000000" w:themeColor="text1"/>
          <w:lang w:val="it-IT"/>
        </w:rPr>
        <w:t xml:space="preserve"> unknown .</w:t>
      </w:r>
    </w:p>
    <w:p w:rsidR="000F001B" w:rsidRPr="008F2297" w:rsidRDefault="000F001B" w:rsidP="000F001B">
      <w:pPr>
        <w:bidi w:val="0"/>
        <w:ind w:left="720" w:hanging="720"/>
        <w:rPr>
          <w:color w:val="000000" w:themeColor="text1"/>
          <w:lang w:val="it-IT"/>
        </w:rPr>
      </w:pPr>
    </w:p>
    <w:p w:rsidR="000F001B" w:rsidRPr="008F2297" w:rsidRDefault="000F001B" w:rsidP="000F001B">
      <w:pPr>
        <w:pStyle w:val="a7"/>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The test statistic is:</w:t>
      </w:r>
    </w:p>
    <w:p w:rsidR="000F001B" w:rsidRPr="008F2297" w:rsidRDefault="000F001B" w:rsidP="000F001B">
      <w:pPr>
        <w:bidi w:val="0"/>
        <w:ind w:left="720" w:hanging="720"/>
        <w:rPr>
          <w:color w:val="000000" w:themeColor="text1"/>
        </w:rPr>
      </w:pPr>
    </w:p>
    <w:p w:rsidR="000F001B" w:rsidRPr="008F2297" w:rsidRDefault="000F001B" w:rsidP="008F2297">
      <w:pPr>
        <w:pStyle w:val="a7"/>
        <w:bidi w:val="0"/>
        <w:ind w:left="644"/>
        <w:rPr>
          <w:color w:val="000000" w:themeColor="text1"/>
        </w:rPr>
      </w:pPr>
      <w:r w:rsidRPr="008F2297">
        <w:rPr>
          <w:color w:val="000000" w:themeColor="text1"/>
        </w:rPr>
        <w:t>(a)</w:t>
      </w:r>
      <w:r w:rsidRPr="008F2297">
        <w:rPr>
          <w:color w:val="000000" w:themeColor="text1"/>
          <w:position w:val="-28"/>
        </w:rPr>
        <w:object w:dxaOrig="1120" w:dyaOrig="720">
          <v:shape id="_x0000_i1028" type="#_x0000_t75" style="width:55.5pt;height:36pt" o:ole="">
            <v:imagedata r:id="rId18" o:title=""/>
          </v:shape>
          <o:OLEObject Type="Embed" ProgID="Equation.DSMT4" ShapeID="_x0000_i1028" DrawAspect="Content" ObjectID="_1461487568" r:id="rId19"/>
        </w:object>
      </w:r>
      <w:r w:rsidRPr="008F2297">
        <w:rPr>
          <w:rFonts w:asciiTheme="majorBidi" w:hAnsiTheme="majorBidi" w:cstheme="majorBidi"/>
          <w:color w:val="000000" w:themeColor="text1"/>
          <w:sz w:val="22"/>
          <w:szCs w:val="22"/>
        </w:rPr>
        <w:t xml:space="preserve">(b) </w:t>
      </w:r>
      <w:r w:rsidRPr="008F2297">
        <w:rPr>
          <w:color w:val="000000" w:themeColor="text1"/>
          <w:position w:val="-28"/>
        </w:rPr>
        <w:object w:dxaOrig="1080" w:dyaOrig="720">
          <v:shape id="_x0000_i1029" type="#_x0000_t75" style="width:54pt;height:36pt" o:ole="">
            <v:imagedata r:id="rId20" o:title=""/>
          </v:shape>
          <o:OLEObject Type="Embed" ProgID="Equation.DSMT4" ShapeID="_x0000_i1029" DrawAspect="Content" ObjectID="_1461487569" r:id="rId21"/>
        </w:object>
      </w:r>
      <w:r w:rsidRPr="008F2297">
        <w:rPr>
          <w:color w:val="000000" w:themeColor="text1"/>
        </w:rPr>
        <w:t xml:space="preserve">           (c)</w:t>
      </w:r>
      <w:r w:rsidRPr="008F2297">
        <w:rPr>
          <w:color w:val="000000" w:themeColor="text1"/>
          <w:position w:val="-24"/>
        </w:rPr>
        <w:object w:dxaOrig="1060" w:dyaOrig="680">
          <v:shape id="_x0000_i1030" type="#_x0000_t75" style="width:54pt;height:34.5pt" o:ole="">
            <v:imagedata r:id="rId22" o:title=""/>
          </v:shape>
          <o:OLEObject Type="Embed" ProgID="Equation.DSMT4" ShapeID="_x0000_i1030" DrawAspect="Content" ObjectID="_1461487570" r:id="rId23"/>
        </w:object>
      </w:r>
      <w:r w:rsidRPr="008F2297">
        <w:rPr>
          <w:rFonts w:asciiTheme="majorBidi" w:hAnsiTheme="majorBidi" w:cstheme="majorBidi"/>
          <w:color w:val="000000" w:themeColor="text1"/>
          <w:sz w:val="22"/>
          <w:szCs w:val="22"/>
        </w:rPr>
        <w:t>(</w:t>
      </w:r>
      <w:r w:rsidRPr="009F4271">
        <w:rPr>
          <w:rFonts w:asciiTheme="majorBidi" w:hAnsiTheme="majorBidi" w:cstheme="majorBidi"/>
          <w:color w:val="FF0000"/>
          <w:sz w:val="22"/>
          <w:szCs w:val="22"/>
        </w:rPr>
        <w:t>d)</w:t>
      </w:r>
      <w:r w:rsidR="008F2297" w:rsidRPr="009F4271">
        <w:rPr>
          <w:color w:val="FF0000"/>
          <w:position w:val="-28"/>
        </w:rPr>
        <w:object w:dxaOrig="1020" w:dyaOrig="720">
          <v:shape id="_x0000_i1031" type="#_x0000_t75" style="width:51pt;height:36pt" o:ole="">
            <v:imagedata r:id="rId24" o:title=""/>
          </v:shape>
          <o:OLEObject Type="Embed" ProgID="Equation.DSMT4" ShapeID="_x0000_i1031" DrawAspect="Content" ObjectID="_1461487571" r:id="rId25"/>
        </w:object>
      </w:r>
    </w:p>
    <w:p w:rsidR="000F001B" w:rsidRPr="008F2297" w:rsidRDefault="000F001B" w:rsidP="000F001B">
      <w:pPr>
        <w:bidi w:val="0"/>
        <w:ind w:left="720" w:hanging="720"/>
        <w:rPr>
          <w:color w:val="000000" w:themeColor="text1"/>
        </w:rPr>
      </w:pPr>
    </w:p>
    <w:p w:rsidR="000F001B" w:rsidRPr="008F2297" w:rsidRDefault="000F001B" w:rsidP="000F001B">
      <w:pPr>
        <w:pStyle w:val="a7"/>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 xml:space="preserve">The value of the test statistic is: </w:t>
      </w:r>
    </w:p>
    <w:p w:rsidR="000F001B" w:rsidRPr="008F2297" w:rsidRDefault="000F001B" w:rsidP="000F001B">
      <w:pPr>
        <w:bidi w:val="0"/>
        <w:ind w:left="720" w:hanging="720"/>
        <w:jc w:val="center"/>
        <w:rPr>
          <w:color w:val="000000" w:themeColor="text1"/>
        </w:rPr>
      </w:pPr>
      <w:r w:rsidRPr="008F2297">
        <w:rPr>
          <w:color w:val="000000" w:themeColor="text1"/>
        </w:rPr>
        <w:t xml:space="preserve">(a) 0.283                        </w:t>
      </w:r>
      <w:r w:rsidRPr="009F4271">
        <w:rPr>
          <w:color w:val="FF0000"/>
        </w:rPr>
        <w:t>(b)</w:t>
      </w:r>
      <w:r w:rsidRPr="008F2297">
        <w:rPr>
          <w:color w:val="000000" w:themeColor="text1"/>
        </w:rPr>
        <w:t xml:space="preserve"> 10                   (c)7.07                 (d)0.057</w:t>
      </w:r>
    </w:p>
    <w:p w:rsidR="000F001B" w:rsidRPr="008F2297" w:rsidRDefault="000F001B" w:rsidP="000F001B">
      <w:pPr>
        <w:bidi w:val="0"/>
        <w:ind w:left="720" w:hanging="720"/>
        <w:jc w:val="center"/>
        <w:rPr>
          <w:color w:val="000000" w:themeColor="text1"/>
        </w:rPr>
      </w:pPr>
    </w:p>
    <w:p w:rsidR="000F001B" w:rsidRPr="008F2297" w:rsidRDefault="000F001B" w:rsidP="000F001B">
      <w:pPr>
        <w:pStyle w:val="a7"/>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The decision is</w:t>
      </w:r>
    </w:p>
    <w:p w:rsidR="000F001B" w:rsidRPr="008F2297" w:rsidRDefault="000F001B" w:rsidP="000F001B">
      <w:pPr>
        <w:pStyle w:val="a7"/>
        <w:tabs>
          <w:tab w:val="left" w:pos="360"/>
        </w:tabs>
        <w:autoSpaceDE w:val="0"/>
        <w:autoSpaceDN w:val="0"/>
        <w:bidi w:val="0"/>
        <w:adjustRightInd w:val="0"/>
        <w:ind w:left="0"/>
        <w:rPr>
          <w:color w:val="000000" w:themeColor="text1"/>
          <w:vertAlign w:val="subscript"/>
        </w:rPr>
      </w:pPr>
    </w:p>
    <w:p w:rsidR="000F001B" w:rsidRPr="008F2297" w:rsidRDefault="000F001B" w:rsidP="00226964">
      <w:pPr>
        <w:bidi w:val="0"/>
        <w:ind w:left="720" w:hanging="720"/>
        <w:rPr>
          <w:color w:val="000000" w:themeColor="text1"/>
        </w:rPr>
      </w:pPr>
      <w:r w:rsidRPr="008F2297">
        <w:rPr>
          <w:color w:val="000000" w:themeColor="text1"/>
        </w:rPr>
        <w:t>(a)Do not reject (Accept)  H</w:t>
      </w:r>
      <w:r w:rsidRPr="008F2297">
        <w:rPr>
          <w:color w:val="000000" w:themeColor="text1"/>
          <w:vertAlign w:val="subscript"/>
        </w:rPr>
        <w:t>0</w:t>
      </w:r>
      <w:r w:rsidRPr="008F2297">
        <w:rPr>
          <w:color w:val="000000" w:themeColor="text1"/>
        </w:rPr>
        <w:t xml:space="preserve">                  </w:t>
      </w:r>
      <w:r w:rsidRPr="009F4271">
        <w:rPr>
          <w:color w:val="FF0000"/>
        </w:rPr>
        <w:t>(b)</w:t>
      </w:r>
      <w:r w:rsidRPr="008F2297">
        <w:rPr>
          <w:color w:val="000000" w:themeColor="text1"/>
        </w:rPr>
        <w:t xml:space="preserve"> Reject H</w:t>
      </w:r>
      <w:r w:rsidRPr="008F2297">
        <w:rPr>
          <w:color w:val="000000" w:themeColor="text1"/>
          <w:vertAlign w:val="subscript"/>
        </w:rPr>
        <w:t>0</w:t>
      </w:r>
    </w:p>
    <w:p w:rsidR="000F001B" w:rsidRPr="008F2297" w:rsidRDefault="000F001B" w:rsidP="000F001B">
      <w:pPr>
        <w:bidi w:val="0"/>
        <w:rPr>
          <w:color w:val="000000" w:themeColor="text1"/>
        </w:rPr>
      </w:pPr>
    </w:p>
    <w:p w:rsidR="000F001B" w:rsidRPr="008F2297" w:rsidRDefault="000F001B" w:rsidP="000F001B">
      <w:pPr>
        <w:pStyle w:val="a7"/>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 xml:space="preserve"> We conclude that </w:t>
      </w:r>
    </w:p>
    <w:p w:rsidR="000F001B" w:rsidRPr="008F2297" w:rsidRDefault="000F001B" w:rsidP="000F001B">
      <w:pPr>
        <w:pStyle w:val="a7"/>
        <w:numPr>
          <w:ilvl w:val="0"/>
          <w:numId w:val="15"/>
        </w:numPr>
        <w:bidi w:val="0"/>
        <w:rPr>
          <w:color w:val="000000" w:themeColor="text1"/>
        </w:rPr>
      </w:pPr>
      <w:r w:rsidRPr="009F4271">
        <w:rPr>
          <w:color w:val="FF0000"/>
        </w:rPr>
        <w:t>The mean hemoglobin</w:t>
      </w:r>
      <w:r w:rsidRPr="008F2297">
        <w:rPr>
          <w:color w:val="000000" w:themeColor="text1"/>
        </w:rPr>
        <w:t xml:space="preserve"> level is different from 10.</w:t>
      </w:r>
    </w:p>
    <w:p w:rsidR="000F001B" w:rsidRPr="008F2297" w:rsidRDefault="000F001B" w:rsidP="000F001B">
      <w:pPr>
        <w:pStyle w:val="a7"/>
        <w:numPr>
          <w:ilvl w:val="0"/>
          <w:numId w:val="15"/>
        </w:numPr>
        <w:bidi w:val="0"/>
        <w:rPr>
          <w:color w:val="000000" w:themeColor="text1"/>
        </w:rPr>
      </w:pPr>
      <w:r w:rsidRPr="008F2297">
        <w:rPr>
          <w:color w:val="000000" w:themeColor="text1"/>
        </w:rPr>
        <w:t xml:space="preserve">The mean hemoglobin level is smaller than 10. </w:t>
      </w:r>
    </w:p>
    <w:p w:rsidR="000F001B" w:rsidRPr="008F2297" w:rsidRDefault="000F001B" w:rsidP="000F001B">
      <w:pPr>
        <w:pStyle w:val="a7"/>
        <w:numPr>
          <w:ilvl w:val="0"/>
          <w:numId w:val="15"/>
        </w:numPr>
        <w:bidi w:val="0"/>
        <w:rPr>
          <w:color w:val="000000" w:themeColor="text1"/>
        </w:rPr>
      </w:pPr>
      <w:r w:rsidRPr="008F2297">
        <w:rPr>
          <w:color w:val="000000" w:themeColor="text1"/>
        </w:rPr>
        <w:t xml:space="preserve">The mean hemoglobin level is equal to 10. </w:t>
      </w:r>
    </w:p>
    <w:p w:rsidR="000F001B" w:rsidRPr="008F2297" w:rsidRDefault="000F001B" w:rsidP="000F001B">
      <w:pPr>
        <w:pStyle w:val="a7"/>
        <w:numPr>
          <w:ilvl w:val="0"/>
          <w:numId w:val="15"/>
        </w:numPr>
        <w:bidi w:val="0"/>
        <w:rPr>
          <w:color w:val="000000" w:themeColor="text1"/>
        </w:rPr>
      </w:pPr>
      <w:r w:rsidRPr="008F2297">
        <w:rPr>
          <w:color w:val="000000" w:themeColor="text1"/>
        </w:rPr>
        <w:t>The mean hemoglobin level is greater than 10.</w:t>
      </w:r>
    </w:p>
    <w:p w:rsidR="000F001B" w:rsidRPr="008F2297" w:rsidRDefault="000F001B" w:rsidP="000F001B">
      <w:pPr>
        <w:bidi w:val="0"/>
        <w:ind w:left="284"/>
        <w:rPr>
          <w:color w:val="000000" w:themeColor="text1"/>
        </w:rPr>
      </w:pPr>
    </w:p>
    <w:p w:rsidR="000F001B" w:rsidRPr="008F2297" w:rsidRDefault="000F001B" w:rsidP="000F001B">
      <w:pPr>
        <w:pStyle w:val="Default"/>
        <w:rPr>
          <w:rFonts w:asciiTheme="majorBidi" w:hAnsiTheme="majorBidi" w:cstheme="majorBidi"/>
          <w:color w:val="000000" w:themeColor="text1"/>
        </w:rPr>
      </w:pPr>
      <w:r w:rsidRPr="008F2297">
        <w:rPr>
          <w:color w:val="000000" w:themeColor="text1"/>
        </w:rPr>
        <w:t>____________________________________________________________________</w:t>
      </w:r>
    </w:p>
    <w:p w:rsidR="000F001B" w:rsidRPr="008F2297" w:rsidRDefault="000F001B" w:rsidP="000F001B">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lastRenderedPageBreak/>
        <w:t>Question_3:</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pStyle w:val="a6"/>
        <w:bidi w:val="0"/>
        <w:jc w:val="both"/>
        <w:rPr>
          <w:rFonts w:asciiTheme="majorBidi" w:hAnsiTheme="majorBidi" w:cstheme="majorBidi"/>
          <w:color w:val="000000" w:themeColor="text1"/>
          <w:rtl/>
        </w:rPr>
      </w:pPr>
      <w:r w:rsidRPr="008F2297">
        <w:rPr>
          <w:rFonts w:asciiTheme="majorBidi" w:hAnsiTheme="majorBidi" w:cstheme="majorBidi"/>
          <w:color w:val="000000" w:themeColor="text1"/>
        </w:rPr>
        <w:t xml:space="preserve">The following table represents the burning times of flavor of two different types. Assuming that the two populations are approximately normally distributed </w:t>
      </w:r>
      <w:r w:rsidRPr="008F2297">
        <w:rPr>
          <w:rFonts w:asciiTheme="majorBidi" w:hAnsiTheme="majorBidi" w:cstheme="majorBidi"/>
          <w:b/>
          <w:bCs/>
          <w:color w:val="000000" w:themeColor="text1"/>
          <w:u w:val="single"/>
        </w:rPr>
        <w:t>with equal variances</w:t>
      </w:r>
      <w:r w:rsidRPr="008F2297">
        <w:rPr>
          <w:rFonts w:asciiTheme="majorBidi" w:hAnsiTheme="majorBidi" w:cstheme="majorBidi"/>
          <w:color w:val="000000" w:themeColor="text1"/>
        </w:rPr>
        <w:t xml:space="preserve">.  Can we conclude that on the basis of the following data, in table below that the mean of burning times of flavor of type two </w:t>
      </w:r>
      <w:r w:rsidRPr="008F2297">
        <w:rPr>
          <w:rFonts w:asciiTheme="majorBidi" w:hAnsiTheme="majorBidi" w:cstheme="majorBidi"/>
          <w:b/>
          <w:bCs/>
          <w:color w:val="000000" w:themeColor="text1"/>
          <w:u w:val="single"/>
        </w:rPr>
        <w:t>is greater than</w:t>
      </w:r>
      <w:r w:rsidRPr="008F2297">
        <w:rPr>
          <w:rFonts w:asciiTheme="majorBidi" w:hAnsiTheme="majorBidi" w:cstheme="majorBidi"/>
          <w:color w:val="000000" w:themeColor="text1"/>
        </w:rPr>
        <w:t xml:space="preserve"> the mean of burning times of flavor type one?. Use α = 0.1</w:t>
      </w:r>
    </w:p>
    <w:tbl>
      <w:tblPr>
        <w:tblStyle w:val="a3"/>
        <w:bidiVisual/>
        <w:tblW w:w="0" w:type="auto"/>
        <w:jc w:val="center"/>
        <w:tblLook w:val="04A0" w:firstRow="1" w:lastRow="0" w:firstColumn="1" w:lastColumn="0" w:noHBand="0" w:noVBand="1"/>
      </w:tblPr>
      <w:tblGrid>
        <w:gridCol w:w="1440"/>
        <w:gridCol w:w="1322"/>
        <w:gridCol w:w="2469"/>
      </w:tblGrid>
      <w:tr w:rsidR="008F2297" w:rsidRPr="008F2297" w:rsidTr="00D71BC4">
        <w:trPr>
          <w:trHeight w:val="323"/>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Type two</w:t>
            </w:r>
          </w:p>
        </w:tc>
        <w:tc>
          <w:tcPr>
            <w:tcW w:w="1322" w:type="dxa"/>
          </w:tcPr>
          <w:p w:rsidR="00BE58CF" w:rsidRPr="008F2297" w:rsidRDefault="00BE58CF" w:rsidP="00D71BC4">
            <w:pPr>
              <w:bidi w:val="0"/>
              <w:jc w:val="center"/>
              <w:rPr>
                <w:rFonts w:asciiTheme="majorBidi" w:hAnsiTheme="majorBidi" w:cstheme="majorBidi"/>
                <w:color w:val="000000" w:themeColor="text1"/>
              </w:rPr>
            </w:pPr>
            <w:r w:rsidRPr="008F2297">
              <w:rPr>
                <w:rFonts w:asciiTheme="majorBidi" w:hAnsiTheme="majorBidi" w:cstheme="majorBidi"/>
                <w:color w:val="000000" w:themeColor="text1"/>
              </w:rPr>
              <w:t>Type one</w:t>
            </w:r>
          </w:p>
        </w:tc>
        <w:tc>
          <w:tcPr>
            <w:tcW w:w="2469" w:type="dxa"/>
          </w:tcPr>
          <w:p w:rsidR="00BE58CF" w:rsidRPr="008F2297" w:rsidRDefault="00BE58CF" w:rsidP="00D71BC4">
            <w:pPr>
              <w:bidi w:val="0"/>
              <w:jc w:val="center"/>
              <w:rPr>
                <w:rFonts w:asciiTheme="majorBidi" w:hAnsiTheme="majorBidi" w:cstheme="majorBidi"/>
                <w:color w:val="000000" w:themeColor="text1"/>
                <w:rtl/>
              </w:rPr>
            </w:pPr>
          </w:p>
        </w:tc>
      </w:tr>
      <w:tr w:rsidR="008F2297" w:rsidRPr="008F2297" w:rsidTr="00D71BC4">
        <w:trPr>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12</w:t>
            </w:r>
          </w:p>
        </w:tc>
        <w:tc>
          <w:tcPr>
            <w:tcW w:w="1322"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12</w:t>
            </w:r>
          </w:p>
        </w:tc>
        <w:tc>
          <w:tcPr>
            <w:tcW w:w="2469"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Sample size</w:t>
            </w:r>
          </w:p>
        </w:tc>
      </w:tr>
      <w:tr w:rsidR="008F2297" w:rsidRPr="008F2297" w:rsidTr="00D71BC4">
        <w:trPr>
          <w:trHeight w:val="70"/>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64.4</w:t>
            </w:r>
          </w:p>
        </w:tc>
        <w:tc>
          <w:tcPr>
            <w:tcW w:w="1322"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61.2</w:t>
            </w:r>
          </w:p>
        </w:tc>
        <w:tc>
          <w:tcPr>
            <w:tcW w:w="2469"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Sample Mean</w:t>
            </w:r>
          </w:p>
        </w:tc>
      </w:tr>
      <w:tr w:rsidR="008F2297" w:rsidRPr="008F2297" w:rsidTr="00D71BC4">
        <w:trPr>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80.4</w:t>
            </w:r>
          </w:p>
        </w:tc>
        <w:tc>
          <w:tcPr>
            <w:tcW w:w="1322"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81</w:t>
            </w:r>
          </w:p>
        </w:tc>
        <w:tc>
          <w:tcPr>
            <w:tcW w:w="2469"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Sample Variance</w:t>
            </w:r>
          </w:p>
        </w:tc>
      </w:tr>
    </w:tbl>
    <w:p w:rsidR="00BE58CF" w:rsidRPr="008F2297" w:rsidRDefault="00BE58CF" w:rsidP="00BE58CF">
      <w:pPr>
        <w:bidi w:val="0"/>
        <w:rPr>
          <w:rFonts w:asciiTheme="majorBidi" w:hAnsiTheme="majorBidi" w:cstheme="majorBidi"/>
          <w:color w:val="000000" w:themeColor="text1"/>
          <w:sz w:val="22"/>
          <w:szCs w:val="22"/>
        </w:rPr>
      </w:pPr>
    </w:p>
    <w:p w:rsidR="00BE58CF" w:rsidRPr="008F2297" w:rsidRDefault="00BE58CF" w:rsidP="00BE58CF">
      <w:pPr>
        <w:bidi w:val="0"/>
        <w:ind w:left="720"/>
        <w:rPr>
          <w:rFonts w:asciiTheme="majorBidi" w:hAnsiTheme="majorBidi" w:cstheme="majorBidi"/>
          <w:color w:val="000000" w:themeColor="text1"/>
          <w:sz w:val="22"/>
          <w:szCs w:val="22"/>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rPr>
      </w:pPr>
      <w:r w:rsidRPr="008F2297">
        <w:rPr>
          <w:color w:val="000000" w:themeColor="text1"/>
        </w:rPr>
        <w:t xml:space="preserve">The alternative hypothesis is: </w:t>
      </w:r>
    </w:p>
    <w:p w:rsidR="00BE58CF" w:rsidRPr="008F2297" w:rsidRDefault="00BE58CF" w:rsidP="00BE58CF">
      <w:pPr>
        <w:bidi w:val="0"/>
        <w:jc w:val="center"/>
        <w:rPr>
          <w:color w:val="000000" w:themeColor="text1"/>
          <w:lang w:val="it-IT"/>
        </w:rPr>
      </w:pPr>
      <w:r w:rsidRPr="008F2297">
        <w:rPr>
          <w:color w:val="000000" w:themeColor="text1"/>
          <w:lang w:val="it-IT"/>
        </w:rPr>
        <w:t>(a)  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position w:val="-4"/>
        </w:rPr>
        <w:object w:dxaOrig="220" w:dyaOrig="220">
          <v:shape id="_x0000_i1032" type="#_x0000_t75" style="width:11.25pt;height:11.25pt" o:ole="">
            <v:imagedata r:id="rId16" o:title=""/>
          </v:shape>
          <o:OLEObject Type="Embed" ProgID="Equation.3" ShapeID="_x0000_i1032" DrawAspect="Content" ObjectID="_1461487572" r:id="rId26"/>
        </w:object>
      </w:r>
      <w:r w:rsidRPr="008F2297">
        <w:rPr>
          <w:color w:val="000000" w:themeColor="text1"/>
          <w:lang w:val="it-IT"/>
        </w:rPr>
        <w:t xml:space="preserve">0        </w:t>
      </w:r>
      <w:r w:rsidRPr="009F4271">
        <w:rPr>
          <w:color w:val="FF0000"/>
          <w:lang w:val="it-IT"/>
        </w:rPr>
        <w:t>(b) H</w:t>
      </w:r>
      <w:r w:rsidRPr="009F4271">
        <w:rPr>
          <w:color w:val="FF0000"/>
          <w:vertAlign w:val="subscript"/>
          <w:lang w:val="it-IT"/>
        </w:rPr>
        <w:t>A</w:t>
      </w:r>
      <w:r w:rsidRPr="009F4271">
        <w:rPr>
          <w:color w:val="FF0000"/>
          <w:lang w:val="it-IT"/>
        </w:rPr>
        <w:t>:</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&lt; 0       (c) 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&gt; 0     (d)  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 xml:space="preserve"> = 0</w:t>
      </w:r>
    </w:p>
    <w:p w:rsidR="00BE58CF" w:rsidRPr="008F2297" w:rsidRDefault="00BE58CF" w:rsidP="00BE58CF">
      <w:pPr>
        <w:bidi w:val="0"/>
        <w:rPr>
          <w:color w:val="000000" w:themeColor="text1"/>
          <w:lang w:val="it-IT"/>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lang w:val="it-IT"/>
        </w:rPr>
      </w:pPr>
      <w:r w:rsidRPr="008F2297">
        <w:rPr>
          <w:color w:val="000000" w:themeColor="text1"/>
          <w:lang w:val="it-IT"/>
        </w:rPr>
        <w:t xml:space="preserve">The point estimate of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 xml:space="preserve"> is: </w:t>
      </w:r>
    </w:p>
    <w:p w:rsidR="00BE58CF" w:rsidRPr="008F2297" w:rsidRDefault="00BE58CF" w:rsidP="00BE58CF">
      <w:pPr>
        <w:pStyle w:val="a7"/>
        <w:numPr>
          <w:ilvl w:val="0"/>
          <w:numId w:val="18"/>
        </w:numPr>
        <w:bidi w:val="0"/>
        <w:spacing w:after="120" w:line="200" w:lineRule="exact"/>
        <w:jc w:val="center"/>
        <w:rPr>
          <w:rFonts w:asciiTheme="majorBidi" w:hAnsiTheme="majorBidi" w:cstheme="majorBidi"/>
          <w:color w:val="000000" w:themeColor="text1"/>
          <w:sz w:val="22"/>
          <w:szCs w:val="22"/>
        </w:rPr>
      </w:pPr>
      <w:r w:rsidRPr="008F2297">
        <w:rPr>
          <w:rFonts w:asciiTheme="majorBidi" w:hAnsiTheme="majorBidi" w:cstheme="majorBidi"/>
          <w:color w:val="000000" w:themeColor="text1"/>
          <w:sz w:val="22"/>
          <w:szCs w:val="22"/>
        </w:rPr>
        <w:t>2.2                              (b) 3.2                           (</w:t>
      </w:r>
      <w:r w:rsidRPr="009F4271">
        <w:rPr>
          <w:rFonts w:asciiTheme="majorBidi" w:hAnsiTheme="majorBidi" w:cstheme="majorBidi"/>
          <w:color w:val="FF0000"/>
          <w:sz w:val="22"/>
          <w:szCs w:val="22"/>
        </w:rPr>
        <w:t>c) -3</w:t>
      </w:r>
      <w:r w:rsidRPr="008F2297">
        <w:rPr>
          <w:rFonts w:asciiTheme="majorBidi" w:hAnsiTheme="majorBidi" w:cstheme="majorBidi"/>
          <w:color w:val="000000" w:themeColor="text1"/>
          <w:sz w:val="22"/>
          <w:szCs w:val="22"/>
        </w:rPr>
        <w:t>.2                         (d) 0.08</w:t>
      </w:r>
    </w:p>
    <w:p w:rsidR="00BE58CF" w:rsidRPr="008F2297" w:rsidRDefault="00BE58CF" w:rsidP="00BE58CF">
      <w:pPr>
        <w:bidi w:val="0"/>
        <w:rPr>
          <w:color w:val="000000" w:themeColor="text1"/>
          <w:lang w:val="it-IT"/>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lang w:val="it-IT"/>
        </w:rPr>
      </w:pPr>
      <w:r w:rsidRPr="008F2297">
        <w:rPr>
          <w:color w:val="000000" w:themeColor="text1"/>
          <w:lang w:val="it-IT"/>
        </w:rPr>
        <w:t>The value of the pooled estimate of the variance (</w:t>
      </w:r>
      <m:oMath>
        <m:sSubSup>
          <m:sSubSupPr>
            <m:ctrlPr>
              <w:rPr>
                <w:rFonts w:ascii="Cambria Math" w:hAnsi="Cambria Math"/>
                <w:i/>
                <w:color w:val="000000" w:themeColor="text1"/>
                <w:lang w:val="it-IT"/>
              </w:rPr>
            </m:ctrlPr>
          </m:sSubSupPr>
          <m:e>
            <m:r>
              <w:rPr>
                <w:rFonts w:ascii="Cambria Math" w:hAnsi="Cambria Math"/>
                <w:color w:val="000000" w:themeColor="text1"/>
                <w:lang w:val="it-IT"/>
              </w:rPr>
              <m:t>s</m:t>
            </m:r>
          </m:e>
          <m:sub>
            <m:r>
              <w:rPr>
                <w:rFonts w:ascii="Cambria Math" w:hAnsi="Cambria Math"/>
                <w:color w:val="000000" w:themeColor="text1"/>
                <w:lang w:val="it-IT"/>
              </w:rPr>
              <m:t>p</m:t>
            </m:r>
          </m:sub>
          <m:sup>
            <m:r>
              <w:rPr>
                <w:rFonts w:ascii="Cambria Math" w:hAnsi="Cambria Math"/>
                <w:color w:val="000000" w:themeColor="text1"/>
                <w:lang w:val="it-IT"/>
              </w:rPr>
              <m:t>2</m:t>
            </m:r>
          </m:sup>
        </m:sSubSup>
      </m:oMath>
      <w:r w:rsidRPr="008F2297">
        <w:rPr>
          <w:color w:val="000000" w:themeColor="text1"/>
          <w:lang w:val="it-IT"/>
        </w:rPr>
        <w:t xml:space="preserve">)  is </w:t>
      </w:r>
    </w:p>
    <w:p w:rsidR="00BE58CF" w:rsidRPr="008F2297" w:rsidRDefault="00BE58CF" w:rsidP="00BE58CF">
      <w:pPr>
        <w:pStyle w:val="a7"/>
        <w:numPr>
          <w:ilvl w:val="0"/>
          <w:numId w:val="32"/>
        </w:numPr>
        <w:bidi w:val="0"/>
        <w:spacing w:after="120" w:line="200" w:lineRule="exact"/>
        <w:jc w:val="center"/>
        <w:rPr>
          <w:rFonts w:asciiTheme="majorBidi" w:hAnsiTheme="majorBidi" w:cstheme="majorBidi"/>
          <w:color w:val="000000" w:themeColor="text1"/>
          <w:sz w:val="22"/>
          <w:szCs w:val="22"/>
        </w:rPr>
      </w:pPr>
      <w:r w:rsidRPr="008F2297">
        <w:rPr>
          <w:rFonts w:asciiTheme="majorBidi" w:hAnsiTheme="majorBidi" w:cstheme="majorBidi"/>
          <w:color w:val="000000" w:themeColor="text1"/>
          <w:sz w:val="22"/>
          <w:szCs w:val="22"/>
        </w:rPr>
        <w:t>73.97                          (</w:t>
      </w:r>
      <w:r w:rsidRPr="009F4271">
        <w:rPr>
          <w:rFonts w:asciiTheme="majorBidi" w:hAnsiTheme="majorBidi" w:cstheme="majorBidi"/>
          <w:color w:val="FF0000"/>
          <w:sz w:val="22"/>
          <w:szCs w:val="22"/>
        </w:rPr>
        <w:t>b) 80.7</w:t>
      </w:r>
      <w:r w:rsidRPr="008F2297">
        <w:rPr>
          <w:rFonts w:asciiTheme="majorBidi" w:hAnsiTheme="majorBidi" w:cstheme="majorBidi"/>
          <w:color w:val="000000" w:themeColor="text1"/>
          <w:sz w:val="22"/>
          <w:szCs w:val="22"/>
        </w:rPr>
        <w:t xml:space="preserve">                         (c) 8.98                        (d) 88.03</w:t>
      </w:r>
    </w:p>
    <w:p w:rsidR="00BE58CF" w:rsidRPr="008F2297" w:rsidRDefault="00BE58CF" w:rsidP="00BE58CF">
      <w:pPr>
        <w:bidi w:val="0"/>
        <w:spacing w:after="120" w:line="200" w:lineRule="exact"/>
        <w:rPr>
          <w:rFonts w:asciiTheme="majorBidi" w:hAnsiTheme="majorBidi" w:cstheme="majorBidi"/>
          <w:color w:val="000000" w:themeColor="text1"/>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value of the test statistic is: </w:t>
      </w:r>
    </w:p>
    <w:p w:rsidR="00BE58CF" w:rsidRPr="008F2297" w:rsidRDefault="00BE58CF" w:rsidP="00BE58CF">
      <w:pPr>
        <w:bidi w:val="0"/>
        <w:spacing w:after="120" w:line="200" w:lineRule="exact"/>
        <w:jc w:val="center"/>
        <w:rPr>
          <w:rFonts w:asciiTheme="majorBidi" w:hAnsiTheme="majorBidi" w:cstheme="majorBidi"/>
          <w:color w:val="000000" w:themeColor="text1"/>
        </w:rPr>
      </w:pPr>
      <w:r w:rsidRPr="008F2297">
        <w:rPr>
          <w:rFonts w:asciiTheme="majorBidi" w:hAnsiTheme="majorBidi" w:cstheme="majorBidi"/>
          <w:color w:val="000000" w:themeColor="text1"/>
        </w:rPr>
        <w:t>(a)  0.873</w:t>
      </w:r>
      <w:r w:rsidRPr="008F2297">
        <w:rPr>
          <w:rFonts w:asciiTheme="majorBidi" w:hAnsiTheme="majorBidi" w:cstheme="majorBidi"/>
          <w:color w:val="000000" w:themeColor="text1"/>
          <w:sz w:val="22"/>
          <w:szCs w:val="22"/>
        </w:rPr>
        <w:t xml:space="preserve">                         (b) -0.097                       (c)  0.097                  </w:t>
      </w:r>
      <w:r w:rsidRPr="009F4271">
        <w:rPr>
          <w:rFonts w:asciiTheme="majorBidi" w:hAnsiTheme="majorBidi" w:cstheme="majorBidi"/>
          <w:color w:val="FF0000"/>
          <w:sz w:val="22"/>
          <w:szCs w:val="22"/>
        </w:rPr>
        <w:t>(d)</w:t>
      </w:r>
      <w:r w:rsidRPr="009F4271">
        <w:rPr>
          <w:rFonts w:asciiTheme="majorBidi" w:hAnsiTheme="majorBidi" w:cstheme="majorBidi"/>
          <w:color w:val="FF0000"/>
        </w:rPr>
        <w:t xml:space="preserve"> -</w:t>
      </w:r>
      <w:r w:rsidRPr="008F2297">
        <w:rPr>
          <w:rFonts w:asciiTheme="majorBidi" w:hAnsiTheme="majorBidi" w:cstheme="majorBidi"/>
          <w:color w:val="000000" w:themeColor="text1"/>
        </w:rPr>
        <w:t xml:space="preserve"> 0.873</w:t>
      </w:r>
    </w:p>
    <w:p w:rsidR="00BE58CF" w:rsidRPr="008F2297" w:rsidRDefault="00BE58CF" w:rsidP="00BE58CF">
      <w:pPr>
        <w:pStyle w:val="a7"/>
        <w:bidi w:val="0"/>
        <w:spacing w:after="120" w:line="200" w:lineRule="exact"/>
        <w:rPr>
          <w:rFonts w:asciiTheme="majorBidi" w:hAnsiTheme="majorBidi" w:cstheme="majorBidi"/>
          <w:color w:val="000000" w:themeColor="text1"/>
          <w:sz w:val="22"/>
          <w:szCs w:val="22"/>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decision is </w:t>
      </w:r>
    </w:p>
    <w:p w:rsidR="00BE58CF" w:rsidRPr="008F2297" w:rsidRDefault="00BE58CF" w:rsidP="0060400B">
      <w:pPr>
        <w:bidi w:val="0"/>
        <w:ind w:left="720" w:hanging="720"/>
        <w:rPr>
          <w:color w:val="000000" w:themeColor="text1"/>
        </w:rPr>
      </w:pPr>
      <w:r w:rsidRPr="009F4271">
        <w:rPr>
          <w:color w:val="FF0000"/>
        </w:rPr>
        <w:t>(a)</w:t>
      </w:r>
      <w:r w:rsidRPr="008F2297">
        <w:rPr>
          <w:color w:val="000000" w:themeColor="text1"/>
        </w:rPr>
        <w:t xml:space="preserve"> Do not reject (Accept) H</w:t>
      </w:r>
      <w:r w:rsidRPr="008F2297">
        <w:rPr>
          <w:color w:val="000000" w:themeColor="text1"/>
          <w:vertAlign w:val="subscript"/>
        </w:rPr>
        <w:t>0</w:t>
      </w:r>
      <w:r w:rsidRPr="008F2297">
        <w:rPr>
          <w:color w:val="000000" w:themeColor="text1"/>
        </w:rPr>
        <w:t xml:space="preserve">     (b) Reject H</w:t>
      </w:r>
      <w:r w:rsidRPr="008F2297">
        <w:rPr>
          <w:color w:val="000000" w:themeColor="text1"/>
          <w:vertAlign w:val="subscript"/>
        </w:rPr>
        <w:t>0</w:t>
      </w:r>
    </w:p>
    <w:p w:rsidR="00BE58CF" w:rsidRPr="008F2297" w:rsidRDefault="00BE58CF" w:rsidP="00BE58CF">
      <w:pPr>
        <w:bidi w:val="0"/>
        <w:spacing w:after="120" w:line="200" w:lineRule="exact"/>
        <w:rPr>
          <w:rFonts w:asciiTheme="majorBidi" w:hAnsiTheme="majorBidi" w:cstheme="majorBidi"/>
          <w:color w:val="000000" w:themeColor="text1"/>
          <w:sz w:val="22"/>
          <w:szCs w:val="22"/>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sz w:val="22"/>
          <w:szCs w:val="22"/>
        </w:rPr>
      </w:pPr>
      <w:r w:rsidRPr="008F2297">
        <w:rPr>
          <w:rFonts w:asciiTheme="majorBidi" w:hAnsiTheme="majorBidi" w:cstheme="majorBidi"/>
          <w:color w:val="000000" w:themeColor="text1"/>
          <w:sz w:val="22"/>
          <w:szCs w:val="22"/>
        </w:rPr>
        <w:t xml:space="preserve">A </w:t>
      </w:r>
      <w:r w:rsidRPr="008F2297">
        <w:rPr>
          <w:rFonts w:asciiTheme="majorBidi" w:hAnsiTheme="majorBidi" w:cstheme="majorBidi"/>
          <w:color w:val="000000" w:themeColor="text1"/>
        </w:rPr>
        <w:t>lower limit of 90% confident interval for the difference between the two population means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rFonts w:asciiTheme="majorBidi" w:hAnsiTheme="majorBidi" w:cstheme="majorBidi"/>
          <w:color w:val="000000" w:themeColor="text1"/>
        </w:rPr>
        <w:t>) is:</w:t>
      </w:r>
    </w:p>
    <w:p w:rsidR="00BE58CF" w:rsidRPr="008F2297" w:rsidRDefault="00BE58CF" w:rsidP="00BE58CF">
      <w:pPr>
        <w:bidi w:val="0"/>
        <w:rPr>
          <w:rFonts w:asciiTheme="majorBidi" w:hAnsiTheme="majorBidi" w:cstheme="majorBidi"/>
          <w:color w:val="000000" w:themeColor="text1"/>
          <w:sz w:val="22"/>
          <w:szCs w:val="22"/>
        </w:rPr>
      </w:pPr>
    </w:p>
    <w:p w:rsidR="008116FF" w:rsidRPr="0060400B" w:rsidRDefault="00BE58CF" w:rsidP="00E315C8">
      <w:pPr>
        <w:pStyle w:val="a7"/>
        <w:numPr>
          <w:ilvl w:val="0"/>
          <w:numId w:val="30"/>
        </w:numPr>
        <w:bidi w:val="0"/>
        <w:spacing w:after="120" w:line="200" w:lineRule="exact"/>
        <w:jc w:val="center"/>
        <w:rPr>
          <w:rFonts w:asciiTheme="majorBidi" w:hAnsiTheme="majorBidi" w:cstheme="majorBidi"/>
          <w:color w:val="000000" w:themeColor="text1"/>
          <w:sz w:val="22"/>
          <w:szCs w:val="22"/>
          <w:rtl/>
        </w:rPr>
      </w:pPr>
      <w:r w:rsidRPr="0060400B">
        <w:rPr>
          <w:rFonts w:asciiTheme="majorBidi" w:hAnsiTheme="majorBidi" w:cstheme="majorBidi"/>
          <w:color w:val="000000" w:themeColor="text1"/>
          <w:sz w:val="22"/>
          <w:szCs w:val="22"/>
        </w:rPr>
        <w:t xml:space="preserve">-3.8098                     (b)  </w:t>
      </w:r>
      <w:r w:rsidRPr="0060400B">
        <w:rPr>
          <w:rFonts w:asciiTheme="majorBidi" w:hAnsiTheme="majorBidi" w:cstheme="majorBidi"/>
          <w:color w:val="000000" w:themeColor="text1"/>
        </w:rPr>
        <w:t>-2.5881</w:t>
      </w:r>
      <w:r w:rsidRPr="0060400B">
        <w:rPr>
          <w:rFonts w:asciiTheme="majorBidi" w:hAnsiTheme="majorBidi" w:cstheme="majorBidi"/>
          <w:color w:val="000000" w:themeColor="text1"/>
          <w:sz w:val="22"/>
          <w:szCs w:val="22"/>
        </w:rPr>
        <w:t xml:space="preserve">                    </w:t>
      </w:r>
      <w:r w:rsidRPr="00E315C8">
        <w:rPr>
          <w:rFonts w:asciiTheme="majorBidi" w:hAnsiTheme="majorBidi" w:cstheme="majorBidi"/>
          <w:color w:val="FF0000"/>
          <w:sz w:val="22"/>
          <w:szCs w:val="22"/>
        </w:rPr>
        <w:t>(c) – 9.</w:t>
      </w:r>
      <w:r w:rsidR="00E315C8" w:rsidRPr="00E315C8">
        <w:rPr>
          <w:rFonts w:asciiTheme="majorBidi" w:hAnsiTheme="majorBidi" w:cstheme="majorBidi"/>
          <w:color w:val="FF0000"/>
          <w:sz w:val="22"/>
          <w:szCs w:val="22"/>
        </w:rPr>
        <w:t>526</w:t>
      </w:r>
      <w:r w:rsidRPr="00E315C8">
        <w:rPr>
          <w:rFonts w:asciiTheme="majorBidi" w:hAnsiTheme="majorBidi" w:cstheme="majorBidi"/>
          <w:color w:val="FF0000"/>
          <w:sz w:val="22"/>
          <w:szCs w:val="22"/>
        </w:rPr>
        <w:t xml:space="preserve"> </w:t>
      </w:r>
      <w:r w:rsidRPr="0060400B">
        <w:rPr>
          <w:rFonts w:asciiTheme="majorBidi" w:hAnsiTheme="majorBidi" w:cstheme="majorBidi"/>
          <w:color w:val="000000" w:themeColor="text1"/>
          <w:sz w:val="22"/>
          <w:szCs w:val="22"/>
        </w:rPr>
        <w:t xml:space="preserve">              (d)  </w:t>
      </w:r>
      <w:r w:rsidRPr="0060400B">
        <w:rPr>
          <w:rFonts w:asciiTheme="majorBidi" w:hAnsiTheme="majorBidi" w:cstheme="majorBidi"/>
          <w:color w:val="000000" w:themeColor="text1"/>
        </w:rPr>
        <w:t>- 2.5902</w:t>
      </w:r>
    </w:p>
    <w:p w:rsidR="008116FF" w:rsidRPr="008F2297" w:rsidRDefault="008116FF" w:rsidP="008116FF">
      <w:pPr>
        <w:pStyle w:val="a7"/>
        <w:bidi w:val="0"/>
        <w:spacing w:after="120" w:line="200" w:lineRule="exact"/>
        <w:ind w:left="405"/>
        <w:rPr>
          <w:rFonts w:asciiTheme="majorBidi" w:hAnsiTheme="majorBidi" w:cstheme="majorBidi"/>
          <w:color w:val="000000" w:themeColor="text1"/>
          <w:sz w:val="22"/>
          <w:szCs w:val="22"/>
        </w:rPr>
      </w:pPr>
    </w:p>
    <w:p w:rsidR="00BE58CF" w:rsidRPr="008F2297" w:rsidRDefault="00BE58CF" w:rsidP="00BE58CF">
      <w:pPr>
        <w:pStyle w:val="2"/>
        <w:jc w:val="center"/>
        <w:rPr>
          <w:color w:val="000000" w:themeColor="text1"/>
          <w:rtl/>
        </w:rPr>
      </w:pPr>
      <w:r w:rsidRPr="008F2297">
        <w:rPr>
          <w:rFonts w:hint="cs"/>
          <w:color w:val="000000" w:themeColor="text1"/>
          <w:rtl/>
        </w:rPr>
        <w:t>__________________________________________________________________</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0F001B">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t>Question_4:</w:t>
      </w:r>
    </w:p>
    <w:p w:rsidR="00BE58CF" w:rsidRPr="008F2297" w:rsidRDefault="00BE58CF" w:rsidP="00BE58CF">
      <w:pPr>
        <w:jc w:val="right"/>
        <w:rPr>
          <w:rFonts w:asciiTheme="majorBidi" w:hAnsiTheme="majorBidi" w:cstheme="majorBidi"/>
          <w:color w:val="000000" w:themeColor="text1"/>
        </w:rPr>
      </w:pPr>
    </w:p>
    <w:p w:rsidR="00BE58CF" w:rsidRPr="008F2297" w:rsidRDefault="00BE58CF" w:rsidP="00BE58CF">
      <w:pPr>
        <w:bidi w:val="0"/>
        <w:jc w:val="both"/>
        <w:rPr>
          <w:rFonts w:asciiTheme="majorBidi" w:hAnsiTheme="majorBidi" w:cstheme="majorBidi"/>
          <w:color w:val="000000" w:themeColor="text1"/>
        </w:rPr>
      </w:pPr>
      <w:r w:rsidRPr="008F2297">
        <w:rPr>
          <w:rFonts w:asciiTheme="majorBidi" w:hAnsiTheme="majorBidi" w:cstheme="majorBidi"/>
          <w:color w:val="000000" w:themeColor="text1"/>
        </w:rPr>
        <w:t>Consider the following study in which standing and spinal systolic blood pressures were compared. This study was performed on 12 subjects. Their blood pressures were measured in both positions. Assume that blood pressure differences follows a normal distribution.</w:t>
      </w:r>
    </w:p>
    <w:tbl>
      <w:tblPr>
        <w:tblStyle w:val="a3"/>
        <w:tblpPr w:leftFromText="180" w:rightFromText="180" w:vertAnchor="page" w:horzAnchor="margin" w:tblpXSpec="center" w:tblpY="3361"/>
        <w:bidiVisual/>
        <w:tblW w:w="9990" w:type="dxa"/>
        <w:tblLayout w:type="fixed"/>
        <w:tblLook w:val="04A0" w:firstRow="1" w:lastRow="0" w:firstColumn="1" w:lastColumn="0" w:noHBand="0" w:noVBand="1"/>
      </w:tblPr>
      <w:tblGrid>
        <w:gridCol w:w="630"/>
        <w:gridCol w:w="720"/>
        <w:gridCol w:w="540"/>
        <w:gridCol w:w="540"/>
        <w:gridCol w:w="540"/>
        <w:gridCol w:w="540"/>
        <w:gridCol w:w="540"/>
        <w:gridCol w:w="540"/>
        <w:gridCol w:w="580"/>
        <w:gridCol w:w="567"/>
        <w:gridCol w:w="567"/>
        <w:gridCol w:w="567"/>
        <w:gridCol w:w="567"/>
        <w:gridCol w:w="567"/>
        <w:gridCol w:w="992"/>
        <w:gridCol w:w="993"/>
      </w:tblGrid>
      <w:tr w:rsidR="0060400B" w:rsidRPr="008F2297" w:rsidTr="0060400B">
        <w:tc>
          <w:tcPr>
            <w:tcW w:w="630" w:type="dxa"/>
          </w:tcPr>
          <w:p w:rsidR="0060400B" w:rsidRPr="008F2297" w:rsidRDefault="0060400B" w:rsidP="0060400B">
            <w:pPr>
              <w:jc w:val="center"/>
              <w:rPr>
                <w:rFonts w:asciiTheme="majorBidi" w:hAnsiTheme="majorBidi" w:cstheme="majorBidi"/>
                <w:b/>
                <w:bCs/>
                <w:color w:val="000000" w:themeColor="text1"/>
                <w:sz w:val="20"/>
                <w:szCs w:val="20"/>
              </w:rPr>
            </w:pPr>
            <w:r w:rsidRPr="008F2297">
              <w:rPr>
                <w:rFonts w:asciiTheme="majorBidi" w:hAnsiTheme="majorBidi" w:cstheme="majorBidi"/>
                <w:b/>
                <w:bCs/>
                <w:color w:val="000000" w:themeColor="text1"/>
                <w:sz w:val="20"/>
                <w:szCs w:val="20"/>
              </w:rPr>
              <w:t>S.D</w:t>
            </w:r>
          </w:p>
        </w:tc>
        <w:tc>
          <w:tcPr>
            <w:tcW w:w="720" w:type="dxa"/>
          </w:tcPr>
          <w:p w:rsidR="0060400B" w:rsidRPr="008F2297" w:rsidRDefault="0060400B" w:rsidP="0060400B">
            <w:pPr>
              <w:jc w:val="center"/>
              <w:rPr>
                <w:rFonts w:asciiTheme="majorBidi" w:hAnsiTheme="majorBidi" w:cstheme="majorBidi"/>
                <w:b/>
                <w:bCs/>
                <w:color w:val="000000" w:themeColor="text1"/>
                <w:sz w:val="20"/>
                <w:szCs w:val="20"/>
              </w:rPr>
            </w:pPr>
            <w:r w:rsidRPr="008F2297">
              <w:rPr>
                <w:rFonts w:asciiTheme="majorBidi" w:hAnsiTheme="majorBidi" w:cstheme="majorBidi"/>
                <w:b/>
                <w:bCs/>
                <w:color w:val="000000" w:themeColor="text1"/>
                <w:sz w:val="20"/>
                <w:szCs w:val="20"/>
              </w:rPr>
              <w:t>Mean</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12</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11</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10</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9</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8</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7</w:t>
            </w:r>
          </w:p>
        </w:tc>
        <w:tc>
          <w:tcPr>
            <w:tcW w:w="58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6</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5</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4</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3</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2</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w:t>
            </w:r>
          </w:p>
        </w:tc>
        <w:tc>
          <w:tcPr>
            <w:tcW w:w="1985" w:type="dxa"/>
            <w:gridSpan w:val="2"/>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Subject</w:t>
            </w:r>
          </w:p>
        </w:tc>
      </w:tr>
      <w:tr w:rsidR="0060400B" w:rsidRPr="008F2297" w:rsidTr="0060400B">
        <w:tc>
          <w:tcPr>
            <w:tcW w:w="63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10.8</w:t>
            </w:r>
          </w:p>
        </w:tc>
        <w:tc>
          <w:tcPr>
            <w:tcW w:w="72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143.3</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150</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120</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158</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149</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136</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137</w:t>
            </w:r>
          </w:p>
        </w:tc>
        <w:tc>
          <w:tcPr>
            <w:tcW w:w="58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160</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142</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147</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140</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145</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136</w:t>
            </w:r>
          </w:p>
        </w:tc>
        <w:tc>
          <w:tcPr>
            <w:tcW w:w="992" w:type="dxa"/>
          </w:tcPr>
          <w:p w:rsidR="0060400B" w:rsidRPr="008F2297" w:rsidRDefault="0060400B" w:rsidP="0060400B">
            <w:pPr>
              <w:bidi w:val="0"/>
              <w:jc w:val="center"/>
              <w:rPr>
                <w:rFonts w:asciiTheme="majorBidi" w:hAnsiTheme="majorBidi" w:cstheme="majorBidi"/>
                <w:b/>
                <w:bCs/>
                <w:color w:val="000000" w:themeColor="text1"/>
                <w:sz w:val="18"/>
                <w:szCs w:val="18"/>
              </w:rPr>
            </w:pPr>
            <w:r w:rsidRPr="008F2297">
              <w:rPr>
                <w:rFonts w:asciiTheme="majorBidi" w:hAnsiTheme="majorBidi" w:cstheme="majorBidi"/>
                <w:color w:val="000000" w:themeColor="text1"/>
              </w:rPr>
              <w:t>Spinal</w:t>
            </w:r>
          </w:p>
          <w:p w:rsidR="0060400B" w:rsidRPr="008F2297" w:rsidRDefault="0060400B" w:rsidP="0060400B">
            <w:pPr>
              <w:bidi w:val="0"/>
              <w:jc w:val="center"/>
              <w:rPr>
                <w:rFonts w:asciiTheme="majorBidi" w:hAnsiTheme="majorBidi" w:cstheme="majorBidi"/>
                <w:color w:val="000000" w:themeColor="text1"/>
                <w:sz w:val="20"/>
                <w:szCs w:val="20"/>
                <w:rtl/>
              </w:rPr>
            </w:pPr>
            <w:r w:rsidRPr="008F2297">
              <w:rPr>
                <w:rFonts w:asciiTheme="majorBidi" w:hAnsiTheme="majorBidi" w:cstheme="majorBidi"/>
                <w:b/>
                <w:bCs/>
                <w:color w:val="000000" w:themeColor="text1"/>
                <w:sz w:val="18"/>
                <w:szCs w:val="18"/>
              </w:rPr>
              <w:t>(x)</w:t>
            </w:r>
          </w:p>
        </w:tc>
        <w:tc>
          <w:tcPr>
            <w:tcW w:w="993" w:type="dxa"/>
            <w:vMerge w:val="restart"/>
          </w:tcPr>
          <w:p w:rsidR="0060400B" w:rsidRPr="008F2297" w:rsidRDefault="0060400B" w:rsidP="0060400B">
            <w:pPr>
              <w:bidi w:val="0"/>
              <w:jc w:val="center"/>
              <w:rPr>
                <w:rFonts w:asciiTheme="majorBidi" w:hAnsiTheme="majorBidi" w:cstheme="majorBidi"/>
                <w:color w:val="000000" w:themeColor="text1"/>
                <w:sz w:val="20"/>
                <w:szCs w:val="20"/>
                <w:rtl/>
              </w:rPr>
            </w:pPr>
            <w:r w:rsidRPr="008F2297">
              <w:rPr>
                <w:rFonts w:asciiTheme="majorBidi" w:hAnsiTheme="majorBidi" w:cstheme="majorBidi"/>
                <w:color w:val="000000" w:themeColor="text1"/>
                <w:sz w:val="20"/>
                <w:szCs w:val="20"/>
              </w:rPr>
              <w:t>Blood pressures (mmHg)</w:t>
            </w:r>
          </w:p>
        </w:tc>
      </w:tr>
      <w:tr w:rsidR="0060400B" w:rsidRPr="008F2297" w:rsidTr="0060400B">
        <w:trPr>
          <w:trHeight w:val="362"/>
        </w:trPr>
        <w:tc>
          <w:tcPr>
            <w:tcW w:w="63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9.49</w:t>
            </w:r>
          </w:p>
        </w:tc>
        <w:tc>
          <w:tcPr>
            <w:tcW w:w="72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140.8</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143</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131</w:t>
            </w:r>
          </w:p>
        </w:tc>
        <w:tc>
          <w:tcPr>
            <w:tcW w:w="540" w:type="dxa"/>
          </w:tcPr>
          <w:p w:rsidR="0060400B" w:rsidRPr="008F2297" w:rsidRDefault="0060400B" w:rsidP="0060400B">
            <w:pPr>
              <w:jc w:val="center"/>
              <w:rPr>
                <w:rFonts w:asciiTheme="majorBidi" w:hAnsiTheme="majorBidi" w:cstheme="majorBidi"/>
                <w:color w:val="000000" w:themeColor="text1"/>
                <w:sz w:val="20"/>
                <w:szCs w:val="20"/>
                <w:rtl/>
              </w:rPr>
            </w:pPr>
            <w:r w:rsidRPr="008F2297">
              <w:rPr>
                <w:rFonts w:asciiTheme="majorBidi" w:hAnsiTheme="majorBidi" w:cstheme="majorBidi"/>
                <w:color w:val="000000" w:themeColor="text1"/>
                <w:sz w:val="20"/>
                <w:szCs w:val="20"/>
              </w:rPr>
              <w:t>151</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145</w:t>
            </w:r>
          </w:p>
        </w:tc>
        <w:tc>
          <w:tcPr>
            <w:tcW w:w="540" w:type="dxa"/>
          </w:tcPr>
          <w:p w:rsidR="0060400B" w:rsidRPr="008F2297" w:rsidRDefault="0060400B" w:rsidP="0060400B">
            <w:pPr>
              <w:jc w:val="center"/>
              <w:rPr>
                <w:rFonts w:asciiTheme="majorBidi" w:hAnsiTheme="majorBidi" w:cstheme="majorBidi"/>
                <w:color w:val="000000" w:themeColor="text1"/>
                <w:sz w:val="20"/>
                <w:szCs w:val="20"/>
                <w:rtl/>
              </w:rPr>
            </w:pPr>
            <w:r w:rsidRPr="008F2297">
              <w:rPr>
                <w:rFonts w:asciiTheme="majorBidi" w:hAnsiTheme="majorBidi" w:cstheme="majorBidi"/>
                <w:color w:val="000000" w:themeColor="text1"/>
                <w:sz w:val="20"/>
                <w:szCs w:val="20"/>
              </w:rPr>
              <w:t>137</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128</w:t>
            </w:r>
          </w:p>
        </w:tc>
        <w:tc>
          <w:tcPr>
            <w:tcW w:w="58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162</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139</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141</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135</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146</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132</w:t>
            </w:r>
          </w:p>
        </w:tc>
        <w:tc>
          <w:tcPr>
            <w:tcW w:w="992" w:type="dxa"/>
          </w:tcPr>
          <w:p w:rsidR="0060400B" w:rsidRPr="008F2297" w:rsidRDefault="0060400B" w:rsidP="0060400B">
            <w:pPr>
              <w:bidi w:val="0"/>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Standing</w:t>
            </w:r>
          </w:p>
          <w:p w:rsidR="0060400B" w:rsidRPr="008F2297" w:rsidRDefault="0060400B" w:rsidP="0060400B">
            <w:pPr>
              <w:bidi w:val="0"/>
              <w:jc w:val="center"/>
              <w:rPr>
                <w:rFonts w:asciiTheme="majorBidi" w:hAnsiTheme="majorBidi" w:cstheme="majorBidi"/>
                <w:color w:val="000000" w:themeColor="text1"/>
                <w:sz w:val="20"/>
                <w:szCs w:val="20"/>
                <w:rtl/>
              </w:rPr>
            </w:pPr>
            <w:r w:rsidRPr="008F2297">
              <w:rPr>
                <w:rFonts w:asciiTheme="majorBidi" w:hAnsiTheme="majorBidi" w:cstheme="majorBidi"/>
                <w:b/>
                <w:bCs/>
                <w:color w:val="000000" w:themeColor="text1"/>
                <w:sz w:val="18"/>
                <w:szCs w:val="18"/>
              </w:rPr>
              <w:t>(y)</w:t>
            </w:r>
          </w:p>
        </w:tc>
        <w:tc>
          <w:tcPr>
            <w:tcW w:w="993" w:type="dxa"/>
            <w:vMerge/>
            <w:tcBorders>
              <w:tr2bl w:val="single" w:sz="4" w:space="0" w:color="auto"/>
            </w:tcBorders>
          </w:tcPr>
          <w:p w:rsidR="0060400B" w:rsidRPr="008F2297" w:rsidRDefault="0060400B" w:rsidP="0060400B">
            <w:pPr>
              <w:jc w:val="right"/>
              <w:rPr>
                <w:rFonts w:asciiTheme="majorBidi" w:hAnsiTheme="majorBidi" w:cstheme="majorBidi"/>
                <w:color w:val="000000" w:themeColor="text1"/>
                <w:sz w:val="28"/>
                <w:szCs w:val="28"/>
                <w:rtl/>
              </w:rPr>
            </w:pPr>
          </w:p>
        </w:tc>
      </w:tr>
      <w:tr w:rsidR="0060400B" w:rsidRPr="008F2297" w:rsidTr="0060400B">
        <w:tc>
          <w:tcPr>
            <w:tcW w:w="63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5.5</w:t>
            </w:r>
          </w:p>
        </w:tc>
        <w:tc>
          <w:tcPr>
            <w:tcW w:w="72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2.5</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7</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-11</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7</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4</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-1</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9</w:t>
            </w:r>
          </w:p>
        </w:tc>
        <w:tc>
          <w:tcPr>
            <w:tcW w:w="58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-2</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3</w:t>
            </w:r>
          </w:p>
        </w:tc>
        <w:tc>
          <w:tcPr>
            <w:tcW w:w="567" w:type="dxa"/>
            <w:tcBorders>
              <w:bottom w:val="single" w:sz="4" w:space="0" w:color="auto"/>
            </w:tcBorders>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6</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5</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-1</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4</w:t>
            </w:r>
          </w:p>
        </w:tc>
        <w:tc>
          <w:tcPr>
            <w:tcW w:w="992" w:type="dxa"/>
          </w:tcPr>
          <w:p w:rsidR="0060400B" w:rsidRPr="008F2297" w:rsidRDefault="0060400B" w:rsidP="0060400B">
            <w:pPr>
              <w:jc w:val="center"/>
              <w:rPr>
                <w:rFonts w:asciiTheme="majorBidi" w:hAnsiTheme="majorBidi" w:cstheme="majorBidi"/>
                <w:b/>
                <w:bCs/>
                <w:i/>
                <w:iCs/>
                <w:color w:val="000000" w:themeColor="text1"/>
              </w:rPr>
            </w:pPr>
            <w:r w:rsidRPr="008F2297">
              <w:rPr>
                <w:rFonts w:asciiTheme="majorBidi" w:hAnsiTheme="majorBidi" w:cstheme="majorBidi"/>
                <w:b/>
                <w:bCs/>
                <w:i/>
                <w:iCs/>
                <w:color w:val="000000" w:themeColor="text1"/>
              </w:rPr>
              <w:t>d</w:t>
            </w:r>
          </w:p>
        </w:tc>
        <w:tc>
          <w:tcPr>
            <w:tcW w:w="993" w:type="dxa"/>
            <w:tcBorders>
              <w:tr2bl w:val="single" w:sz="4" w:space="0" w:color="auto"/>
            </w:tcBorders>
          </w:tcPr>
          <w:p w:rsidR="0060400B" w:rsidRPr="008F2297" w:rsidRDefault="0060400B" w:rsidP="0060400B">
            <w:pPr>
              <w:jc w:val="right"/>
              <w:rPr>
                <w:rFonts w:asciiTheme="majorBidi" w:hAnsiTheme="majorBidi" w:cstheme="majorBidi"/>
                <w:color w:val="000000" w:themeColor="text1"/>
                <w:sz w:val="28"/>
                <w:szCs w:val="28"/>
                <w:rtl/>
              </w:rPr>
            </w:pPr>
          </w:p>
        </w:tc>
      </w:tr>
    </w:tbl>
    <w:p w:rsidR="00BE58CF" w:rsidRPr="008F2297" w:rsidRDefault="00BE58CF" w:rsidP="00BE58CF">
      <w:pPr>
        <w:bidi w:val="0"/>
        <w:jc w:val="both"/>
        <w:rPr>
          <w:rFonts w:asciiTheme="majorBidi" w:hAnsiTheme="majorBidi" w:cstheme="majorBidi"/>
          <w:b/>
          <w:bCs/>
          <w:color w:val="000000" w:themeColor="text1"/>
          <w:sz w:val="28"/>
          <w:szCs w:val="28"/>
          <w:u w:val="single"/>
        </w:rPr>
      </w:pPr>
    </w:p>
    <w:p w:rsidR="00BE58CF" w:rsidRPr="008F2297" w:rsidRDefault="00BE58CF" w:rsidP="00BE58CF">
      <w:pPr>
        <w:bidi w:val="0"/>
        <w:jc w:val="both"/>
        <w:rPr>
          <w:rFonts w:asciiTheme="majorBidi" w:hAnsiTheme="majorBidi" w:cstheme="majorBidi"/>
          <w:color w:val="000000" w:themeColor="text1"/>
          <w:rtl/>
        </w:rPr>
      </w:pPr>
      <w:r w:rsidRPr="008F2297">
        <w:rPr>
          <w:rFonts w:asciiTheme="majorBidi" w:hAnsiTheme="majorBidi" w:cstheme="majorBidi"/>
          <w:b/>
          <w:bCs/>
          <w:color w:val="000000" w:themeColor="text1"/>
          <w:sz w:val="28"/>
          <w:szCs w:val="28"/>
          <w:u w:val="single"/>
        </w:rPr>
        <w:t>{A</w:t>
      </w:r>
      <w:r w:rsidRPr="008F2297">
        <w:rPr>
          <w:rFonts w:asciiTheme="majorBidi" w:hAnsiTheme="majorBidi" w:cstheme="majorBidi"/>
          <w:b/>
          <w:bCs/>
          <w:color w:val="000000" w:themeColor="text1"/>
          <w:u w:val="single"/>
        </w:rPr>
        <w:t>}</w:t>
      </w:r>
      <w:r w:rsidRPr="008F2297">
        <w:rPr>
          <w:rFonts w:asciiTheme="majorBidi" w:hAnsiTheme="majorBidi" w:cstheme="majorBidi"/>
          <w:color w:val="000000" w:themeColor="text1"/>
        </w:rPr>
        <w:t>If one is interesting in constructing 95</w:t>
      </w:r>
      <w:r w:rsidRPr="008F2297">
        <w:rPr>
          <w:rFonts w:asciiTheme="majorBidi" w:hAnsiTheme="majorBidi" w:cstheme="majorBidi"/>
          <w:color w:val="000000" w:themeColor="text1"/>
          <w:u w:val="single"/>
        </w:rPr>
        <w:t>% confidence interval</w:t>
      </w:r>
      <w:r w:rsidRPr="008F2297">
        <w:rPr>
          <w:rFonts w:asciiTheme="majorBidi" w:hAnsiTheme="majorBidi" w:cstheme="majorBidi"/>
          <w:color w:val="000000" w:themeColor="text1"/>
        </w:rPr>
        <w:t xml:space="preserve"> for the difference between the means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oMath>
      <w:r w:rsidRPr="008F2297">
        <w:rPr>
          <w:rFonts w:asciiTheme="majorBidi" w:hAnsiTheme="majorBidi" w:cstheme="majorBidi"/>
          <w:color w:val="000000" w:themeColor="text1"/>
        </w:rPr>
        <w:t>),</w:t>
      </w:r>
    </w:p>
    <w:p w:rsidR="00BE58CF" w:rsidRPr="008F2297" w:rsidRDefault="00BE58CF" w:rsidP="00BE58CF">
      <w:pPr>
        <w:jc w:val="right"/>
        <w:rPr>
          <w:rFonts w:asciiTheme="majorBidi" w:hAnsiTheme="majorBidi" w:cstheme="majorBidi"/>
          <w:color w:val="000000" w:themeColor="text1"/>
          <w:rtl/>
        </w:rPr>
      </w:pPr>
    </w:p>
    <w:p w:rsidR="00BE58CF" w:rsidRPr="008F2297" w:rsidRDefault="00BE58CF" w:rsidP="00213ECB">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The reliability coefficient</w:t>
      </w:r>
      <w:r w:rsidR="00213ECB" w:rsidRPr="008F2297">
        <w:rPr>
          <w:rFonts w:asciiTheme="majorBidi" w:hAnsiTheme="majorBidi" w:cstheme="majorBidi"/>
          <w:color w:val="000000" w:themeColor="text1"/>
        </w:rPr>
        <w:t xml:space="preserve"> (Table value)</w:t>
      </w:r>
      <w:r w:rsidRPr="008F2297">
        <w:rPr>
          <w:rFonts w:asciiTheme="majorBidi" w:hAnsiTheme="majorBidi" w:cstheme="majorBidi"/>
          <w:color w:val="000000" w:themeColor="text1"/>
        </w:rPr>
        <w:t xml:space="preserve"> is:</w:t>
      </w:r>
    </w:p>
    <w:p w:rsidR="00BE58CF" w:rsidRPr="0060400B" w:rsidRDefault="00BE58CF" w:rsidP="00BE58CF">
      <w:pPr>
        <w:bidi w:val="0"/>
        <w:jc w:val="center"/>
        <w:rPr>
          <w:rFonts w:asciiTheme="majorBidi" w:eastAsiaTheme="minorEastAsia" w:hAnsiTheme="majorBidi" w:cstheme="majorBidi"/>
          <w:color w:val="000000" w:themeColor="text1"/>
          <w:rtl/>
        </w:rPr>
      </w:pPr>
      <w:r w:rsidRPr="0060400B">
        <w:rPr>
          <w:rFonts w:asciiTheme="majorBidi" w:eastAsiaTheme="minorEastAsia" w:hAnsiTheme="majorBidi" w:cstheme="majorBidi"/>
          <w:color w:val="000000" w:themeColor="text1"/>
        </w:rPr>
        <w:t>(a)</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 xml:space="preserve"> t</m:t>
            </m:r>
          </m:e>
          <m:sub>
            <m:r>
              <w:rPr>
                <w:rFonts w:ascii="Cambria Math" w:eastAsiaTheme="minorEastAsia" w:hAnsi="Cambria Math" w:cstheme="majorBidi"/>
                <w:color w:val="000000" w:themeColor="text1"/>
              </w:rPr>
              <m:t>0.95,11</m:t>
            </m:r>
          </m:sub>
        </m:sSub>
        <m:r>
          <w:rPr>
            <w:rFonts w:ascii="Cambria Math" w:eastAsiaTheme="minorEastAsia" w:hAnsi="Cambria Math" w:cstheme="majorBidi"/>
            <w:color w:val="000000" w:themeColor="text1"/>
          </w:rPr>
          <m:t xml:space="preserve">=1.796       </m:t>
        </m:r>
      </m:oMath>
      <w:r w:rsidRPr="0060400B">
        <w:rPr>
          <w:rFonts w:asciiTheme="majorBidi" w:eastAsiaTheme="minorEastAsia" w:hAnsiTheme="majorBidi" w:cstheme="majorBidi"/>
          <w:color w:val="000000" w:themeColor="text1"/>
        </w:rPr>
        <w:t xml:space="preserve">(b)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z</m:t>
            </m:r>
          </m:e>
          <m:sub>
            <m:r>
              <w:rPr>
                <w:rFonts w:ascii="Cambria Math" w:eastAsiaTheme="minorEastAsia" w:hAnsi="Cambria Math" w:cstheme="majorBidi"/>
                <w:color w:val="000000" w:themeColor="text1"/>
              </w:rPr>
              <m:t>0.95</m:t>
            </m:r>
          </m:sub>
        </m:sSub>
        <m:r>
          <w:rPr>
            <w:rFonts w:ascii="Cambria Math" w:eastAsiaTheme="minorEastAsia" w:hAnsi="Cambria Math" w:cstheme="majorBidi"/>
            <w:color w:val="000000" w:themeColor="text1"/>
          </w:rPr>
          <m:t>=1.64</m:t>
        </m:r>
      </m:oMath>
      <w:r w:rsidRPr="0060400B">
        <w:rPr>
          <w:rFonts w:asciiTheme="majorBidi" w:eastAsiaTheme="minorEastAsia" w:hAnsiTheme="majorBidi" w:cstheme="majorBidi"/>
          <w:color w:val="000000" w:themeColor="text1"/>
        </w:rPr>
        <w:t xml:space="preserve">     (</w:t>
      </w:r>
      <w:r w:rsidRPr="00E315C8">
        <w:rPr>
          <w:rFonts w:asciiTheme="majorBidi" w:eastAsiaTheme="minorEastAsia" w:hAnsiTheme="majorBidi" w:cstheme="majorBidi"/>
          <w:color w:val="FF0000"/>
        </w:rPr>
        <w:t xml:space="preserve">c) </w:t>
      </w:r>
      <m:oMath>
        <m:sSub>
          <m:sSubPr>
            <m:ctrlPr>
              <w:rPr>
                <w:rFonts w:ascii="Cambria Math" w:eastAsiaTheme="minorEastAsia" w:hAnsi="Cambria Math" w:cstheme="majorBidi"/>
                <w:i/>
                <w:color w:val="FF0000"/>
              </w:rPr>
            </m:ctrlPr>
          </m:sSubPr>
          <m:e>
            <m:r>
              <w:rPr>
                <w:rFonts w:ascii="Cambria Math" w:eastAsiaTheme="minorEastAsia" w:hAnsi="Cambria Math" w:cstheme="majorBidi"/>
                <w:color w:val="FF0000"/>
              </w:rPr>
              <m:t>t</m:t>
            </m:r>
          </m:e>
          <m:sub>
            <m:r>
              <w:rPr>
                <w:rFonts w:ascii="Cambria Math" w:eastAsiaTheme="minorEastAsia" w:hAnsi="Cambria Math" w:cstheme="majorBidi"/>
                <w:color w:val="FF0000"/>
              </w:rPr>
              <m:t>0.975,11</m:t>
            </m:r>
          </m:sub>
        </m:sSub>
        <m:r>
          <w:rPr>
            <w:rFonts w:ascii="Cambria Math" w:eastAsiaTheme="minorEastAsia" w:hAnsi="Cambria Math" w:cstheme="majorBidi"/>
            <w:color w:val="FF0000"/>
          </w:rPr>
          <m:t>=2.201</m:t>
        </m:r>
        <m:r>
          <w:rPr>
            <w:rFonts w:ascii="Cambria Math" w:eastAsiaTheme="minorEastAsia" w:hAnsi="Cambria Math" w:cstheme="majorBidi"/>
            <w:color w:val="000000" w:themeColor="text1"/>
          </w:rPr>
          <m:t xml:space="preserve">        </m:t>
        </m:r>
      </m:oMath>
      <w:r w:rsidRPr="0060400B">
        <w:rPr>
          <w:rFonts w:asciiTheme="majorBidi" w:eastAsiaTheme="minorEastAsia" w:hAnsiTheme="majorBidi" w:cstheme="majorBidi"/>
          <w:color w:val="000000" w:themeColor="text1"/>
        </w:rPr>
        <w:t xml:space="preserve">(d)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z</m:t>
            </m:r>
          </m:e>
          <m:sub>
            <m:r>
              <w:rPr>
                <w:rFonts w:ascii="Cambria Math" w:eastAsiaTheme="minorEastAsia" w:hAnsi="Cambria Math" w:cstheme="majorBidi"/>
                <w:color w:val="000000" w:themeColor="text1"/>
              </w:rPr>
              <m:t>0.975</m:t>
            </m:r>
          </m:sub>
        </m:sSub>
        <m:r>
          <w:rPr>
            <w:rFonts w:ascii="Cambria Math" w:eastAsiaTheme="minorEastAsia" w:hAnsi="Cambria Math" w:cstheme="majorBidi"/>
            <w:color w:val="000000" w:themeColor="text1"/>
          </w:rPr>
          <m:t>=1.96</m:t>
        </m:r>
      </m:oMath>
    </w:p>
    <w:p w:rsidR="00BE58CF" w:rsidRPr="0060400B" w:rsidRDefault="00BE58CF" w:rsidP="00BE58CF">
      <w:pPr>
        <w:jc w:val="right"/>
        <w:rPr>
          <w:rFonts w:asciiTheme="majorBidi" w:hAnsiTheme="majorBidi" w:cstheme="majorBidi"/>
          <w:color w:val="000000" w:themeColor="text1"/>
          <w:rtl/>
        </w:rPr>
      </w:pPr>
    </w:p>
    <w:p w:rsidR="00BE58CF" w:rsidRPr="0060400B" w:rsidRDefault="00BE58CF" w:rsidP="00BE58CF">
      <w:pPr>
        <w:pStyle w:val="a7"/>
        <w:numPr>
          <w:ilvl w:val="0"/>
          <w:numId w:val="34"/>
        </w:numPr>
        <w:tabs>
          <w:tab w:val="left" w:pos="360"/>
          <w:tab w:val="left" w:pos="450"/>
        </w:tabs>
        <w:autoSpaceDE w:val="0"/>
        <w:autoSpaceDN w:val="0"/>
        <w:bidi w:val="0"/>
        <w:adjustRightInd w:val="0"/>
        <w:ind w:left="0" w:firstLine="0"/>
        <w:rPr>
          <w:rFonts w:asciiTheme="majorBidi" w:eastAsiaTheme="minorEastAsia" w:hAnsiTheme="majorBidi" w:cstheme="majorBidi"/>
          <w:color w:val="000000" w:themeColor="text1"/>
        </w:rPr>
      </w:pPr>
      <w:r w:rsidRPr="0060400B">
        <w:rPr>
          <w:rFonts w:asciiTheme="majorBidi" w:hAnsiTheme="majorBidi" w:cstheme="majorBidi"/>
          <w:color w:val="000000" w:themeColor="text1"/>
        </w:rPr>
        <w:t>Our 95% confidence interval for</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oMath>
      <w:r w:rsidRPr="0060400B">
        <w:rPr>
          <w:rFonts w:asciiTheme="majorBidi" w:eastAsiaTheme="minorEastAsia" w:hAnsiTheme="majorBidi" w:cstheme="majorBidi"/>
          <w:color w:val="000000" w:themeColor="text1"/>
        </w:rPr>
        <w:t xml:space="preserve"> is:</w:t>
      </w:r>
    </w:p>
    <w:p w:rsidR="00BE58CF" w:rsidRPr="0060400B" w:rsidRDefault="00BE58CF" w:rsidP="00BE58CF">
      <w:pPr>
        <w:ind w:left="-180" w:firstLine="180"/>
        <w:jc w:val="center"/>
        <w:rPr>
          <w:rFonts w:asciiTheme="majorBidi" w:eastAsiaTheme="minorEastAsia" w:hAnsiTheme="majorBidi" w:cstheme="majorBidi"/>
          <w:color w:val="000000" w:themeColor="text1"/>
          <w:rtl/>
        </w:rPr>
      </w:pPr>
      <w:r w:rsidRPr="0060400B">
        <w:rPr>
          <w:rFonts w:asciiTheme="majorBidi" w:eastAsiaTheme="minorEastAsia" w:hAnsiTheme="majorBidi" w:cstheme="majorBidi"/>
          <w:color w:val="000000" w:themeColor="text1"/>
        </w:rPr>
        <w:t>(a)(– 0.352, 5.35</w:t>
      </w:r>
      <w:r w:rsidRPr="00E315C8">
        <w:rPr>
          <w:rFonts w:asciiTheme="majorBidi" w:eastAsiaTheme="minorEastAsia" w:hAnsiTheme="majorBidi" w:cstheme="majorBidi"/>
          <w:color w:val="FF0000"/>
        </w:rPr>
        <w:t>)   (b) (-0.9</w:t>
      </w:r>
      <w:r w:rsidRPr="0060400B">
        <w:rPr>
          <w:rFonts w:asciiTheme="majorBidi" w:eastAsiaTheme="minorEastAsia" w:hAnsiTheme="majorBidi" w:cstheme="majorBidi"/>
          <w:color w:val="000000" w:themeColor="text1"/>
        </w:rPr>
        <w:t>95, 5.995)   (c) (-0.611, 5.611)    (d) (-2.85,</w:t>
      </w:r>
      <w:r w:rsidR="00E629E1" w:rsidRPr="0060400B">
        <w:rPr>
          <w:rFonts w:asciiTheme="majorBidi" w:eastAsiaTheme="minorEastAsia" w:hAnsiTheme="majorBidi" w:cstheme="majorBidi"/>
          <w:color w:val="000000" w:themeColor="text1"/>
        </w:rPr>
        <w:t xml:space="preserve"> 5.35</w:t>
      </w:r>
      <w:r w:rsidR="00226964">
        <w:rPr>
          <w:rFonts w:asciiTheme="majorBidi" w:eastAsiaTheme="minorEastAsia" w:hAnsiTheme="majorBidi" w:cstheme="majorBidi"/>
          <w:color w:val="000000" w:themeColor="text1"/>
        </w:rPr>
        <w:t>)</w:t>
      </w:r>
    </w:p>
    <w:p w:rsidR="00BE58CF" w:rsidRPr="0060400B" w:rsidRDefault="00BE58CF" w:rsidP="00BE58CF">
      <w:pPr>
        <w:rPr>
          <w:rFonts w:asciiTheme="majorBidi" w:eastAsiaTheme="minorEastAsia" w:hAnsiTheme="majorBidi" w:cstheme="majorBidi"/>
          <w:color w:val="000000" w:themeColor="text1"/>
          <w:rtl/>
        </w:rPr>
      </w:pPr>
    </w:p>
    <w:p w:rsidR="00487E4B" w:rsidRDefault="00BE58CF" w:rsidP="00BE58CF">
      <w:pPr>
        <w:bidi w:val="0"/>
        <w:jc w:val="both"/>
        <w:rPr>
          <w:rFonts w:asciiTheme="majorBidi" w:eastAsiaTheme="minorEastAsia" w:hAnsiTheme="majorBidi" w:cstheme="majorBidi"/>
          <w:color w:val="000000" w:themeColor="text1"/>
        </w:rPr>
      </w:pPr>
      <w:r w:rsidRPr="0060400B">
        <w:rPr>
          <w:rFonts w:asciiTheme="majorBidi" w:eastAsiaTheme="minorEastAsia" w:hAnsiTheme="majorBidi" w:cstheme="majorBidi"/>
          <w:b/>
          <w:bCs/>
          <w:color w:val="000000" w:themeColor="text1"/>
          <w:sz w:val="28"/>
          <w:szCs w:val="28"/>
          <w:u w:val="single"/>
        </w:rPr>
        <w:t>{</w:t>
      </w:r>
      <w:r w:rsidRPr="008F2297">
        <w:rPr>
          <w:rFonts w:asciiTheme="majorBidi" w:eastAsiaTheme="minorEastAsia" w:hAnsiTheme="majorBidi" w:cstheme="majorBidi"/>
          <w:b/>
          <w:bCs/>
          <w:color w:val="000000" w:themeColor="text1"/>
          <w:sz w:val="28"/>
          <w:szCs w:val="28"/>
          <w:u w:val="single"/>
        </w:rPr>
        <w:t>B}</w:t>
      </w:r>
      <w:r w:rsidRPr="008F2297">
        <w:rPr>
          <w:rFonts w:asciiTheme="majorBidi" w:eastAsiaTheme="minorEastAsia" w:hAnsiTheme="majorBidi" w:cstheme="majorBidi"/>
          <w:color w:val="000000" w:themeColor="text1"/>
        </w:rPr>
        <w:t>:</w:t>
      </w:r>
      <w:r w:rsidRPr="008F2297">
        <w:rPr>
          <w:rFonts w:asciiTheme="majorBidi" w:eastAsiaTheme="minorEastAsia" w:hAnsiTheme="majorBidi" w:cstheme="majorBidi"/>
          <w:b/>
          <w:bCs/>
          <w:color w:val="000000" w:themeColor="text1"/>
          <w:u w:val="single"/>
        </w:rPr>
        <w:t>On the basis of previous data</w:t>
      </w:r>
      <w:r w:rsidRPr="008F2297">
        <w:rPr>
          <w:rFonts w:asciiTheme="majorBidi" w:eastAsiaTheme="minorEastAsia" w:hAnsiTheme="majorBidi" w:cstheme="majorBidi"/>
          <w:b/>
          <w:bCs/>
          <w:color w:val="000000" w:themeColor="text1"/>
        </w:rPr>
        <w:t>,</w:t>
      </w:r>
      <w:r w:rsidRPr="008F2297">
        <w:rPr>
          <w:rFonts w:asciiTheme="majorBidi" w:eastAsiaTheme="minorEastAsia" w:hAnsiTheme="majorBidi" w:cstheme="majorBidi"/>
          <w:color w:val="000000" w:themeColor="text1"/>
        </w:rPr>
        <w:t xml:space="preserve"> can we conclude at 5% level of significance</w:t>
      </w:r>
    </w:p>
    <w:p w:rsidR="00BE58CF" w:rsidRPr="0060400B" w:rsidRDefault="00487E4B" w:rsidP="00487E4B">
      <w:pPr>
        <w:bidi w:val="0"/>
        <w:jc w:val="both"/>
        <w:rPr>
          <w:rFonts w:asciiTheme="majorBidi" w:hAnsiTheme="majorBidi" w:cstheme="majorBidi"/>
          <w:color w:val="000000" w:themeColor="text1"/>
          <w:rtl/>
        </w:rPr>
      </w:pPr>
      <w:r w:rsidRPr="0060400B">
        <w:rPr>
          <w:rFonts w:asciiTheme="majorBidi" w:eastAsiaTheme="minorEastAsia" w:hAnsiTheme="majorBidi" w:cstheme="majorBidi"/>
        </w:rPr>
        <w:t>(α = 0.05)</w:t>
      </w:r>
      <w:r w:rsidR="00BE58CF" w:rsidRPr="0060400B">
        <w:rPr>
          <w:rFonts w:asciiTheme="majorBidi" w:eastAsiaTheme="minorEastAsia" w:hAnsiTheme="majorBidi" w:cstheme="majorBidi"/>
          <w:color w:val="000000" w:themeColor="text1"/>
        </w:rPr>
        <w:t xml:space="preserve"> that </w:t>
      </w:r>
      <w:r w:rsidR="00BE58CF" w:rsidRPr="0060400B">
        <w:rPr>
          <w:rFonts w:asciiTheme="majorBidi" w:hAnsiTheme="majorBidi" w:cstheme="majorBidi"/>
          <w:color w:val="000000" w:themeColor="text1"/>
        </w:rPr>
        <w:t>blood pressures that measured in spinal position is greater than blood pressures that measured in Standing position.</w:t>
      </w:r>
    </w:p>
    <w:p w:rsidR="00BE58CF" w:rsidRPr="0060400B" w:rsidRDefault="00BE58CF" w:rsidP="00BE58CF">
      <w:pPr>
        <w:bidi w:val="0"/>
        <w:jc w:val="both"/>
        <w:rPr>
          <w:rFonts w:asciiTheme="majorBidi" w:hAnsiTheme="majorBidi" w:cstheme="majorBidi"/>
          <w:color w:val="000000" w:themeColor="text1"/>
          <w:rtl/>
        </w:rPr>
      </w:pPr>
    </w:p>
    <w:p w:rsidR="00BE58CF" w:rsidRPr="0060400B" w:rsidRDefault="00BE58CF" w:rsidP="00E315C8">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rPr>
      </w:pPr>
      <w:r w:rsidRPr="0060400B">
        <w:rPr>
          <w:rFonts w:asciiTheme="majorBidi" w:hAnsiTheme="majorBidi" w:cstheme="majorBidi"/>
        </w:rPr>
        <w:t>The Hypotheses are:</w:t>
      </w:r>
    </w:p>
    <w:p w:rsidR="00BE58CF" w:rsidRPr="008F2297" w:rsidRDefault="00BE58CF" w:rsidP="00BE58CF">
      <w:pPr>
        <w:bidi w:val="0"/>
        <w:jc w:val="center"/>
        <w:rPr>
          <w:rFonts w:asciiTheme="majorBidi" w:eastAsiaTheme="minorEastAsia" w:hAnsiTheme="majorBidi" w:cstheme="majorBidi"/>
          <w:color w:val="000000" w:themeColor="text1"/>
          <w:rtl/>
        </w:rPr>
      </w:pPr>
      <w:r w:rsidRPr="0060400B">
        <w:rPr>
          <w:rFonts w:asciiTheme="majorBidi" w:eastAsiaTheme="minorEastAsia" w:hAnsiTheme="majorBidi" w:cstheme="majorBidi"/>
          <w:color w:val="000000" w:themeColor="text1"/>
        </w:rPr>
        <w:t xml:space="preserve">(a) </w:t>
      </w:r>
      <m:oMath>
        <m:m>
          <m:mPr>
            <m:mcs>
              <m:mc>
                <m:mcPr>
                  <m:count m:val="1"/>
                  <m:mcJc m:val="center"/>
                </m:mcPr>
              </m:mc>
            </m:mcs>
            <m:ctrlPr>
              <w:rPr>
                <w:rFonts w:ascii="Cambria Math" w:eastAsiaTheme="minorEastAsia" w:hAnsi="Cambria Math" w:cstheme="majorBidi"/>
                <w:i/>
                <w:color w:val="000000" w:themeColor="text1"/>
              </w:rPr>
            </m:ctrlPr>
          </m:mP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 xml:space="preserve">     H</m:t>
                  </m:r>
                </m:e>
                <m:sub>
                  <m:r>
                    <w:rPr>
                      <w:rFonts w:ascii="Cambria Math" w:eastAsiaTheme="minorEastAsia" w:hAnsi="Cambria Math" w:cstheme="majorBidi"/>
                      <w:color w:val="000000" w:themeColor="text1"/>
                    </w:rPr>
                    <m:t>0</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 xml:space="preserve">=0       </m:t>
              </m:r>
            </m:e>
          </m:m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A</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≠0</m:t>
              </m:r>
            </m:e>
          </m:mr>
        </m:m>
      </m:oMath>
      <w:r w:rsidRPr="00E315C8">
        <w:rPr>
          <w:rFonts w:asciiTheme="majorBidi" w:eastAsiaTheme="minorEastAsia" w:hAnsiTheme="majorBidi" w:cstheme="majorBidi"/>
          <w:b/>
          <w:bCs/>
          <w:color w:val="FF0000"/>
        </w:rPr>
        <w:t>(b)</w:t>
      </w:r>
      <w:r w:rsidRPr="00E315C8">
        <w:rPr>
          <w:rFonts w:asciiTheme="majorBidi" w:eastAsiaTheme="minorEastAsia" w:hAnsiTheme="majorBidi" w:cstheme="majorBidi"/>
          <w:color w:val="FF0000"/>
        </w:rPr>
        <w:t xml:space="preserve"> </w:t>
      </w:r>
      <w:r w:rsidRPr="0060400B">
        <w:rPr>
          <w:rFonts w:asciiTheme="majorBidi" w:eastAsiaTheme="minorEastAsia" w:hAnsiTheme="majorBidi" w:cstheme="majorBidi"/>
          <w:color w:val="000000" w:themeColor="text1"/>
        </w:rPr>
        <w:t xml:space="preserve"> </w:t>
      </w:r>
      <m:oMath>
        <m:m>
          <m:mPr>
            <m:mcs>
              <m:mc>
                <m:mcPr>
                  <m:count m:val="1"/>
                  <m:mcJc m:val="center"/>
                </m:mcPr>
              </m:mc>
            </m:mcs>
            <m:ctrlPr>
              <w:rPr>
                <w:rFonts w:ascii="Cambria Math" w:eastAsiaTheme="minorEastAsia" w:hAnsi="Cambria Math" w:cstheme="majorBidi"/>
                <w:i/>
                <w:color w:val="000000" w:themeColor="text1"/>
              </w:rPr>
            </m:ctrlPr>
          </m:mP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0</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≤0</m:t>
              </m:r>
            </m:e>
          </m:m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A</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&gt;0</m:t>
              </m:r>
            </m:e>
          </m:mr>
        </m:m>
      </m:oMath>
      <w:r w:rsidRPr="0060400B">
        <w:rPr>
          <w:rFonts w:asciiTheme="majorBidi" w:eastAsiaTheme="minorEastAsia" w:hAnsiTheme="majorBidi" w:cstheme="majorBidi"/>
          <w:color w:val="000000" w:themeColor="text1"/>
        </w:rPr>
        <w:t xml:space="preserve">    (c)</w:t>
      </w:r>
      <m:oMath>
        <m:m>
          <m:mPr>
            <m:mcs>
              <m:mc>
                <m:mcPr>
                  <m:count m:val="1"/>
                  <m:mcJc m:val="center"/>
                </m:mcPr>
              </m:mc>
            </m:mcs>
            <m:ctrlPr>
              <w:rPr>
                <w:rFonts w:ascii="Cambria Math" w:eastAsiaTheme="minorEastAsia" w:hAnsi="Cambria Math" w:cstheme="majorBidi"/>
                <w:i/>
                <w:color w:val="000000" w:themeColor="text1"/>
              </w:rPr>
            </m:ctrlPr>
          </m:mP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0</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≥0</m:t>
              </m:r>
            </m:e>
          </m:m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A</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&lt;0</m:t>
              </m:r>
            </m:e>
          </m:mr>
        </m:m>
      </m:oMath>
    </w:p>
    <w:p w:rsidR="00BE58CF" w:rsidRPr="008F2297" w:rsidRDefault="00BE58CF" w:rsidP="00BE58CF">
      <w:pPr>
        <w:jc w:val="right"/>
        <w:rPr>
          <w:rFonts w:asciiTheme="majorBidi" w:hAnsiTheme="majorBidi" w:cstheme="majorBidi"/>
          <w:color w:val="000000" w:themeColor="text1"/>
          <w:rtl/>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The test statistic is:</w:t>
      </w:r>
    </w:p>
    <w:p w:rsidR="00BE58CF" w:rsidRPr="008F2297" w:rsidRDefault="00BE58CF" w:rsidP="00BE58CF">
      <w:pPr>
        <w:jc w:val="center"/>
        <w:rPr>
          <w:rFonts w:asciiTheme="majorBidi" w:eastAsiaTheme="minorEastAsia" w:hAnsiTheme="majorBidi" w:cstheme="majorBidi"/>
          <w:color w:val="000000" w:themeColor="text1"/>
          <w:rtl/>
        </w:rPr>
      </w:pPr>
      <w:r w:rsidRPr="008F2297">
        <w:rPr>
          <w:rFonts w:asciiTheme="majorBidi" w:eastAsiaTheme="minorEastAsia" w:hAnsiTheme="majorBidi" w:cstheme="majorBidi"/>
          <w:color w:val="000000" w:themeColor="text1"/>
        </w:rPr>
        <w:t xml:space="preserve">(a) </w:t>
      </w:r>
      <m:oMath>
        <m:r>
          <w:rPr>
            <w:rFonts w:ascii="Cambria Math" w:eastAsiaTheme="minorEastAsia" w:hAnsi="Cambria Math" w:cstheme="majorBidi"/>
            <w:color w:val="000000" w:themeColor="text1"/>
          </w:rPr>
          <m:t>t=</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sSubSup>
                  <m:sSubSupPr>
                    <m:ctrlPr>
                      <w:rPr>
                        <w:rFonts w:ascii="Cambria Math" w:eastAsiaTheme="minorEastAsia" w:hAnsi="Cambria Math" w:cstheme="majorBidi"/>
                        <w:i/>
                        <w:color w:val="000000" w:themeColor="text1"/>
                      </w:rPr>
                    </m:ctrlPr>
                  </m:sSubSupPr>
                  <m:e>
                    <m:r>
                      <w:rPr>
                        <w:rFonts w:ascii="Cambria Math" w:eastAsiaTheme="minorEastAsia" w:hAnsi="Cambria Math" w:cstheme="majorBidi"/>
                        <w:color w:val="000000" w:themeColor="text1"/>
                      </w:rPr>
                      <m:t>s</m:t>
                    </m:r>
                  </m:e>
                  <m:sub>
                    <m:r>
                      <w:rPr>
                        <w:rFonts w:ascii="Cambria Math" w:eastAsiaTheme="minorEastAsia" w:hAnsi="Cambria Math" w:cstheme="majorBidi"/>
                        <w:color w:val="000000" w:themeColor="text1"/>
                      </w:rPr>
                      <m:t>d</m:t>
                    </m:r>
                  </m:sub>
                  <m:sup>
                    <m:r>
                      <w:rPr>
                        <w:rFonts w:ascii="Cambria Math" w:eastAsiaTheme="minorEastAsia" w:hAnsi="Cambria Math" w:cstheme="majorBidi"/>
                        <w:color w:val="000000" w:themeColor="text1"/>
                      </w:rPr>
                      <m:t>2</m:t>
                    </m:r>
                  </m:sup>
                </m:sSubSup>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r w:rsidRPr="008F2297">
        <w:rPr>
          <w:rFonts w:asciiTheme="majorBidi" w:eastAsiaTheme="minorEastAsia" w:hAnsiTheme="majorBidi" w:cstheme="majorBidi"/>
          <w:color w:val="000000" w:themeColor="text1"/>
        </w:rPr>
        <w:t xml:space="preserve">(b)  </w:t>
      </w:r>
      <m:oMath>
        <m:r>
          <w:rPr>
            <w:rFonts w:ascii="Cambria Math" w:eastAsiaTheme="minorEastAsia" w:hAnsi="Cambria Math" w:cstheme="majorBidi"/>
            <w:color w:val="000000" w:themeColor="text1"/>
          </w:rPr>
          <m:t>t=</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r>
                  <w:rPr>
                    <w:rFonts w:ascii="Cambria Math" w:eastAsiaTheme="minorEastAsia" w:hAnsi="Cambria Math" w:cstheme="majorBidi"/>
                    <w:color w:val="000000" w:themeColor="text1"/>
                  </w:rPr>
                  <m:t>σ</m:t>
                </m:r>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r w:rsidRPr="008F2297">
        <w:rPr>
          <w:rFonts w:asciiTheme="majorBidi" w:eastAsiaTheme="minorEastAsia" w:hAnsiTheme="majorBidi" w:cstheme="majorBidi"/>
          <w:color w:val="000000" w:themeColor="text1"/>
        </w:rPr>
        <w:t xml:space="preserve">               </w:t>
      </w:r>
      <w:r w:rsidRPr="00E315C8">
        <w:rPr>
          <w:rFonts w:asciiTheme="majorBidi" w:eastAsiaTheme="minorEastAsia" w:hAnsiTheme="majorBidi" w:cstheme="majorBidi"/>
          <w:color w:val="FF0000"/>
        </w:rPr>
        <w:t>(c)</w:t>
      </w:r>
      <m:oMath>
        <m:r>
          <w:rPr>
            <w:rFonts w:ascii="Cambria Math" w:eastAsiaTheme="minorEastAsia" w:hAnsi="Cambria Math" w:cstheme="majorBidi"/>
            <w:color w:val="FF0000"/>
          </w:rPr>
          <m:t xml:space="preserve"> </m:t>
        </m:r>
        <m:r>
          <w:rPr>
            <w:rFonts w:ascii="Cambria Math" w:eastAsiaTheme="minorEastAsia" w:hAnsi="Cambria Math" w:cstheme="majorBidi"/>
            <w:color w:val="000000" w:themeColor="text1"/>
          </w:rPr>
          <m:t xml:space="preserve"> z=</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s</m:t>
                    </m:r>
                  </m:e>
                  <m:sub>
                    <m:r>
                      <w:rPr>
                        <w:rFonts w:ascii="Cambria Math" w:eastAsiaTheme="minorEastAsia" w:hAnsi="Cambria Math" w:cstheme="majorBidi"/>
                        <w:color w:val="000000" w:themeColor="text1"/>
                      </w:rPr>
                      <m:t>d</m:t>
                    </m:r>
                  </m:sub>
                </m:sSub>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r w:rsidRPr="005A2319">
        <w:rPr>
          <w:rFonts w:asciiTheme="majorBidi" w:eastAsiaTheme="minorEastAsia" w:hAnsiTheme="majorBidi" w:cstheme="majorBidi"/>
          <w:b/>
          <w:bCs/>
          <w:color w:val="FF0000"/>
        </w:rPr>
        <w:t>(d)</w:t>
      </w:r>
      <m:oMath>
        <m:r>
          <w:rPr>
            <w:rFonts w:ascii="Cambria Math" w:eastAsiaTheme="minorEastAsia" w:hAnsi="Cambria Math" w:cstheme="majorBidi"/>
            <w:color w:val="000000" w:themeColor="text1"/>
          </w:rPr>
          <m:t xml:space="preserve"> t=</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s</m:t>
                    </m:r>
                  </m:e>
                  <m:sub>
                    <m:r>
                      <w:rPr>
                        <w:rFonts w:ascii="Cambria Math" w:eastAsiaTheme="minorEastAsia" w:hAnsi="Cambria Math" w:cstheme="majorBidi"/>
                        <w:color w:val="000000" w:themeColor="text1"/>
                      </w:rPr>
                      <m:t>d</m:t>
                    </m:r>
                  </m:sub>
                </m:sSub>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p>
    <w:p w:rsidR="00BE58CF" w:rsidRPr="008F2297" w:rsidRDefault="00BE58CF" w:rsidP="00BE58CF">
      <w:pPr>
        <w:jc w:val="right"/>
        <w:rPr>
          <w:rFonts w:asciiTheme="majorBidi" w:hAnsiTheme="majorBidi" w:cstheme="majorBidi"/>
          <w:color w:val="000000" w:themeColor="text1"/>
          <w:rtl/>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tl/>
        </w:rPr>
      </w:pPr>
      <w:r w:rsidRPr="008F2297">
        <w:rPr>
          <w:rFonts w:asciiTheme="majorBidi" w:hAnsiTheme="majorBidi" w:cstheme="majorBidi"/>
          <w:color w:val="000000" w:themeColor="text1"/>
        </w:rPr>
        <w:t>The value of test statistic is:</w:t>
      </w:r>
    </w:p>
    <w:p w:rsidR="00BE58CF" w:rsidRPr="008F2297" w:rsidRDefault="00BE58CF" w:rsidP="00BE58CF">
      <w:pPr>
        <w:jc w:val="center"/>
        <w:rPr>
          <w:rFonts w:asciiTheme="majorBidi" w:eastAsiaTheme="minorEastAsia" w:hAnsiTheme="majorBidi" w:cstheme="majorBidi"/>
          <w:color w:val="000000" w:themeColor="text1"/>
          <w:rtl/>
        </w:rPr>
      </w:pPr>
      <w:r w:rsidRPr="008F2297">
        <w:rPr>
          <w:rFonts w:asciiTheme="majorBidi" w:eastAsiaTheme="minorEastAsia" w:hAnsiTheme="majorBidi" w:cstheme="majorBidi"/>
          <w:color w:val="000000" w:themeColor="text1"/>
        </w:rPr>
        <w:t xml:space="preserve">(a) 2.73                  </w:t>
      </w:r>
      <w:r w:rsidRPr="00E315C8">
        <w:rPr>
          <w:rFonts w:asciiTheme="majorBidi" w:eastAsiaTheme="minorEastAsia" w:hAnsiTheme="majorBidi" w:cstheme="majorBidi"/>
          <w:b/>
          <w:bCs/>
          <w:color w:val="FF0000"/>
        </w:rPr>
        <w:t xml:space="preserve">(b) </w:t>
      </w:r>
      <w:r w:rsidRPr="008F2297">
        <w:rPr>
          <w:rFonts w:asciiTheme="majorBidi" w:eastAsiaTheme="minorEastAsia" w:hAnsiTheme="majorBidi" w:cstheme="majorBidi"/>
          <w:color w:val="000000" w:themeColor="text1"/>
        </w:rPr>
        <w:t>1.57                (c)  0.29     (d) 7.62</w:t>
      </w:r>
    </w:p>
    <w:p w:rsidR="00BE58CF" w:rsidRPr="008F2297" w:rsidRDefault="00BE58CF" w:rsidP="00BE58CF">
      <w:pPr>
        <w:jc w:val="right"/>
        <w:rPr>
          <w:rFonts w:asciiTheme="majorBidi" w:eastAsiaTheme="minorEastAsia" w:hAnsiTheme="majorBidi" w:cstheme="majorBidi"/>
          <w:color w:val="000000" w:themeColor="text1"/>
          <w:rtl/>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decision is:</w:t>
      </w:r>
    </w:p>
    <w:p w:rsidR="00BE58CF" w:rsidRPr="008F2297" w:rsidRDefault="00BE58CF" w:rsidP="00BE58CF">
      <w:pPr>
        <w:jc w:val="center"/>
        <w:rPr>
          <w:rFonts w:asciiTheme="majorBidi" w:eastAsiaTheme="minorEastAsia" w:hAnsiTheme="majorBidi" w:cstheme="majorBidi"/>
          <w:color w:val="000000" w:themeColor="text1"/>
          <w:rtl/>
        </w:rPr>
      </w:pPr>
      <w:r w:rsidRPr="008F2297">
        <w:rPr>
          <w:rFonts w:asciiTheme="majorBidi" w:eastAsiaTheme="minorEastAsia" w:hAnsiTheme="majorBidi" w:cstheme="majorBidi"/>
          <w:color w:val="000000" w:themeColor="text1"/>
        </w:rPr>
        <w:t xml:space="preserve">a) Reject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 xml:space="preserve"> H</m:t>
            </m:r>
          </m:e>
          <m:sub>
            <m:r>
              <w:rPr>
                <w:rFonts w:ascii="Cambria Math" w:eastAsiaTheme="minorEastAsia" w:hAnsi="Cambria Math" w:cstheme="majorBidi"/>
                <w:color w:val="000000" w:themeColor="text1"/>
              </w:rPr>
              <m:t>0</m:t>
            </m:r>
          </m:sub>
        </m:sSub>
      </m:oMath>
      <w:r w:rsidRPr="000F44BD">
        <w:rPr>
          <w:rFonts w:asciiTheme="majorBidi" w:eastAsiaTheme="minorEastAsia" w:hAnsiTheme="majorBidi" w:cstheme="majorBidi"/>
          <w:color w:val="FF0000"/>
        </w:rPr>
        <w:t xml:space="preserve">      (b) </w:t>
      </w:r>
      <w:r w:rsidRPr="008F2297">
        <w:rPr>
          <w:rFonts w:asciiTheme="majorBidi" w:eastAsiaTheme="minorEastAsia" w:hAnsiTheme="majorBidi" w:cstheme="majorBidi"/>
          <w:color w:val="000000" w:themeColor="text1"/>
        </w:rPr>
        <w:t xml:space="preserve">Do not Reject (Accept)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 xml:space="preserve"> H</m:t>
            </m:r>
          </m:e>
          <m:sub>
            <m:r>
              <w:rPr>
                <w:rFonts w:ascii="Cambria Math" w:eastAsiaTheme="minorEastAsia" w:hAnsi="Cambria Math" w:cstheme="majorBidi"/>
                <w:color w:val="000000" w:themeColor="text1"/>
              </w:rPr>
              <m:t>0</m:t>
            </m:r>
          </m:sub>
        </m:sSub>
      </m:oMath>
      <w:r w:rsidRPr="008F2297">
        <w:rPr>
          <w:rFonts w:asciiTheme="majorBidi" w:eastAsiaTheme="minorEastAsia" w:hAnsiTheme="majorBidi" w:cstheme="majorBidi" w:hint="cs"/>
          <w:color w:val="000000" w:themeColor="text1"/>
          <w:rtl/>
        </w:rPr>
        <w:t>)</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eastAsiaTheme="minorEastAsia" w:hAnsiTheme="majorBidi" w:cstheme="majorBidi"/>
          <w:color w:val="000000" w:themeColor="text1"/>
        </w:rPr>
        <w:t>_____________________________________________________________________</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t>Question_5:</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60400B">
      <w:pPr>
        <w:pStyle w:val="a7"/>
        <w:numPr>
          <w:ilvl w:val="0"/>
          <w:numId w:val="34"/>
        </w:numPr>
        <w:tabs>
          <w:tab w:val="left" w:pos="360"/>
          <w:tab w:val="left" w:pos="450"/>
        </w:tabs>
        <w:autoSpaceDE w:val="0"/>
        <w:autoSpaceDN w:val="0"/>
        <w:bidi w:val="0"/>
        <w:adjustRightInd w:val="0"/>
        <w:ind w:left="0" w:firstLine="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Suppose that the percentage of a color blind people in a certain population is 20%. A sample of 50 people is selected from this population. The </w:t>
      </w:r>
      <w:r w:rsidR="008116FF" w:rsidRPr="0060400B">
        <w:rPr>
          <w:rFonts w:asciiTheme="majorBidi" w:eastAsia="Calibri" w:hAnsiTheme="majorBidi" w:cstheme="majorBidi"/>
        </w:rPr>
        <w:t xml:space="preserve">standard error(s.e) </w:t>
      </w:r>
      <w:r w:rsidRPr="008F2297">
        <w:rPr>
          <w:rFonts w:asciiTheme="majorBidi" w:eastAsia="Calibri" w:hAnsiTheme="majorBidi" w:cstheme="majorBidi"/>
          <w:color w:val="000000" w:themeColor="text1"/>
        </w:rPr>
        <w:t xml:space="preserve">of the sample proportion (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σ</m:t>
            </m:r>
          </m:e>
          <m:sub>
            <m:acc>
              <m:accPr>
                <m:ctrlPr>
                  <w:rPr>
                    <w:rFonts w:ascii="Cambria Math" w:eastAsia="Calibri" w:hAnsi="Cambria Math" w:cstheme="majorBidi"/>
                    <w:b/>
                    <w:i/>
                    <w:color w:val="000000" w:themeColor="text1"/>
                  </w:rPr>
                </m:ctrlPr>
              </m:accPr>
              <m:e>
                <m:r>
                  <m:rPr>
                    <m:sty m:val="bi"/>
                  </m:rPr>
                  <w:rPr>
                    <w:rFonts w:ascii="Cambria Math" w:eastAsia="Calibri" w:hAnsi="Cambria Math" w:cstheme="majorBidi"/>
                    <w:color w:val="000000" w:themeColor="text1"/>
                  </w:rPr>
                  <m:t>p</m:t>
                </m:r>
              </m:e>
            </m:acc>
          </m:sub>
        </m:sSub>
        <m:r>
          <w:rPr>
            <w:rFonts w:ascii="Cambria Math" w:eastAsia="Calibri" w:hAnsi="Cambria Math" w:cstheme="majorBidi"/>
            <w:color w:val="000000" w:themeColor="text1"/>
          </w:rPr>
          <m:t xml:space="preserve"> )</m:t>
        </m:r>
      </m:oMath>
      <w:r w:rsidRPr="008F2297">
        <w:rPr>
          <w:rFonts w:asciiTheme="majorBidi" w:eastAsia="Calibri" w:hAnsiTheme="majorBidi" w:cstheme="majorBidi"/>
          <w:color w:val="000000" w:themeColor="text1"/>
        </w:rPr>
        <w:t xml:space="preserve"> is: </w:t>
      </w:r>
    </w:p>
    <w:p w:rsidR="00BE58CF" w:rsidRPr="008F2297" w:rsidRDefault="00BE58CF" w:rsidP="00FD4B03">
      <w:pPr>
        <w:bidi w:val="0"/>
        <w:jc w:val="center"/>
        <w:rPr>
          <w:rFonts w:asciiTheme="majorBidi" w:eastAsia="Calibri" w:hAnsiTheme="majorBidi" w:cstheme="majorBidi"/>
          <w:color w:val="000000" w:themeColor="text1"/>
          <w:sz w:val="22"/>
          <w:szCs w:val="22"/>
        </w:rPr>
      </w:pPr>
      <w:r w:rsidRPr="008F2297">
        <w:rPr>
          <w:rFonts w:asciiTheme="majorBidi" w:eastAsia="Calibri" w:hAnsiTheme="majorBidi" w:cstheme="majorBidi"/>
          <w:color w:val="000000" w:themeColor="text1"/>
        </w:rPr>
        <w:t>(a) 0.4                  057                 (c) 0.0032                    (d) 0.16</w:t>
      </w:r>
    </w:p>
    <w:p w:rsidR="00BE58CF" w:rsidRPr="00445A73" w:rsidRDefault="00445A73" w:rsidP="00BE58CF">
      <w:pPr>
        <w:autoSpaceDE w:val="0"/>
        <w:autoSpaceDN w:val="0"/>
        <w:bidi w:val="0"/>
        <w:adjustRightInd w:val="0"/>
        <w:rPr>
          <w:rFonts w:asciiTheme="majorBidi" w:hAnsiTheme="majorBidi" w:cstheme="majorBidi"/>
          <w:color w:val="000000" w:themeColor="text1"/>
          <w:sz w:val="32"/>
          <w:szCs w:val="32"/>
        </w:rPr>
      </w:pPr>
      <w:r w:rsidRPr="00445A73">
        <w:rPr>
          <w:rFonts w:asciiTheme="majorBidi" w:hAnsiTheme="majorBidi" w:cstheme="majorBidi"/>
          <w:color w:val="000000" w:themeColor="text1"/>
          <w:sz w:val="32"/>
          <w:szCs w:val="32"/>
        </w:rPr>
        <w:t>_____________________________________________________</w:t>
      </w:r>
    </w:p>
    <w:p w:rsidR="0060400B" w:rsidRPr="00445A73" w:rsidRDefault="0060400B" w:rsidP="00BE58CF">
      <w:pPr>
        <w:autoSpaceDE w:val="0"/>
        <w:autoSpaceDN w:val="0"/>
        <w:bidi w:val="0"/>
        <w:adjustRightInd w:val="0"/>
        <w:rPr>
          <w:rFonts w:asciiTheme="majorBidi" w:hAnsiTheme="majorBidi" w:cstheme="majorBidi"/>
          <w:color w:val="000000" w:themeColor="text1"/>
          <w:sz w:val="32"/>
          <w:szCs w:val="32"/>
        </w:rPr>
      </w:pPr>
    </w:p>
    <w:p w:rsidR="00BE58CF" w:rsidRPr="008F2297" w:rsidRDefault="00BE58CF" w:rsidP="0060400B">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t>Question_6:</w:t>
      </w:r>
    </w:p>
    <w:p w:rsidR="00BE58CF" w:rsidRPr="008F2297" w:rsidRDefault="00BE58CF" w:rsidP="00BE58CF">
      <w:pPr>
        <w:pStyle w:val="20"/>
        <w:bidi w:val="0"/>
        <w:spacing w:line="240" w:lineRule="auto"/>
        <w:jc w:val="both"/>
        <w:rPr>
          <w:color w:val="000000" w:themeColor="text1"/>
        </w:rPr>
      </w:pPr>
      <w:r w:rsidRPr="008F2297">
        <w:rPr>
          <w:color w:val="000000" w:themeColor="text1"/>
        </w:rPr>
        <w:t xml:space="preserve">In a sample of 80 lung cancer patients, the proportion of survived patients was 0.304. Test if the proportion of survived patient is more than 0.3. Use </w:t>
      </w:r>
      <w:r w:rsidRPr="008F2297">
        <w:rPr>
          <w:color w:val="000000" w:themeColor="text1"/>
        </w:rPr>
        <w:sym w:font="Symbol" w:char="F061"/>
      </w:r>
      <w:r w:rsidRPr="008F2297">
        <w:rPr>
          <w:color w:val="000000" w:themeColor="text1"/>
        </w:rPr>
        <w:t xml:space="preserve"> = 0.1.</w:t>
      </w:r>
    </w:p>
    <w:p w:rsidR="00BE58CF" w:rsidRPr="008F2297" w:rsidRDefault="00BE58CF" w:rsidP="00FD4B03">
      <w:pPr>
        <w:pStyle w:val="a7"/>
        <w:numPr>
          <w:ilvl w:val="0"/>
          <w:numId w:val="34"/>
        </w:numPr>
        <w:tabs>
          <w:tab w:val="left" w:pos="360"/>
          <w:tab w:val="left" w:pos="450"/>
        </w:tabs>
        <w:autoSpaceDE w:val="0"/>
        <w:autoSpaceDN w:val="0"/>
        <w:bidi w:val="0"/>
        <w:adjustRightInd w:val="0"/>
        <w:ind w:left="0" w:firstLine="0"/>
        <w:rPr>
          <w:rFonts w:ascii="Book Antiqua" w:hAnsi="Book Antiqua"/>
          <w:color w:val="000000" w:themeColor="text1"/>
        </w:rPr>
      </w:pPr>
      <w:r w:rsidRPr="008F2297">
        <w:rPr>
          <w:color w:val="000000" w:themeColor="text1"/>
          <w:lang w:eastAsia="ar-SA"/>
        </w:rPr>
        <w:t xml:space="preserve"> The </w:t>
      </w:r>
      <w:r w:rsidRPr="008F2297">
        <w:rPr>
          <w:color w:val="000000" w:themeColor="text1"/>
        </w:rPr>
        <w:t>hypotheses are</w:t>
      </w:r>
      <w:r w:rsidRPr="0060400B">
        <w:rPr>
          <w:color w:val="000000" w:themeColor="text1"/>
          <w:lang w:eastAsia="ar-SA"/>
        </w:rPr>
        <w:t>:</w:t>
      </w:r>
    </w:p>
    <w:p w:rsidR="00BE58CF" w:rsidRPr="008F2297" w:rsidRDefault="00BE58CF" w:rsidP="00BE58CF">
      <w:pPr>
        <w:pStyle w:val="a7"/>
        <w:tabs>
          <w:tab w:val="left" w:pos="360"/>
          <w:tab w:val="left" w:pos="450"/>
        </w:tabs>
        <w:autoSpaceDE w:val="0"/>
        <w:autoSpaceDN w:val="0"/>
        <w:bidi w:val="0"/>
        <w:adjustRightInd w:val="0"/>
        <w:ind w:left="0"/>
        <w:rPr>
          <w:color w:val="000000" w:themeColor="text1"/>
          <w:rtl/>
        </w:rPr>
      </w:pPr>
      <w:r w:rsidRPr="008F2297">
        <w:rPr>
          <w:color w:val="000000" w:themeColor="text1"/>
        </w:rPr>
        <w:t xml:space="preserve"> (a)</w:t>
      </w:r>
      <w:r w:rsidRPr="008F2297">
        <w:rPr>
          <w:color w:val="000000" w:themeColor="text1"/>
          <w:lang w:val="it-IT"/>
        </w:rPr>
        <w:t xml:space="preserve"> H</w:t>
      </w:r>
      <w:r w:rsidRPr="008F2297">
        <w:rPr>
          <w:color w:val="000000" w:themeColor="text1"/>
          <w:vertAlign w:val="subscript"/>
          <w:lang w:val="it-IT"/>
        </w:rPr>
        <w:t>o</w:t>
      </w:r>
      <w:r w:rsidRPr="008F2297">
        <w:rPr>
          <w:color w:val="000000" w:themeColor="text1"/>
        </w:rPr>
        <w:t>: p</w:t>
      </w:r>
      <m:oMath>
        <m:r>
          <w:rPr>
            <w:rFonts w:ascii="Cambria Math" w:hAnsi="Cambria Math" w:cstheme="majorBidi"/>
            <w:color w:val="000000" w:themeColor="text1"/>
          </w:rPr>
          <m:t>≥</m:t>
        </m:r>
      </m:oMath>
      <w:r w:rsidRPr="008F2297">
        <w:rPr>
          <w:color w:val="000000" w:themeColor="text1"/>
        </w:rPr>
        <w:t>0.3         (</w:t>
      </w:r>
      <w:r w:rsidRPr="00FD4B03">
        <w:rPr>
          <w:color w:val="FF0000"/>
        </w:rPr>
        <w:t>b)</w:t>
      </w:r>
      <w:r w:rsidRPr="00FD4B03">
        <w:rPr>
          <w:color w:val="FF0000"/>
          <w:lang w:val="it-IT"/>
        </w:rPr>
        <w:t xml:space="preserve"> H</w:t>
      </w:r>
      <w:r w:rsidRPr="00FD4B03">
        <w:rPr>
          <w:color w:val="FF0000"/>
          <w:vertAlign w:val="subscript"/>
          <w:lang w:val="it-IT"/>
        </w:rPr>
        <w:t>o</w:t>
      </w:r>
      <w:r w:rsidRPr="00FD4B03">
        <w:rPr>
          <w:color w:val="FF0000"/>
        </w:rPr>
        <w:t>: p</w:t>
      </w:r>
      <m:oMath>
        <m:r>
          <w:rPr>
            <w:rFonts w:ascii="Cambria Math" w:hAnsi="Cambria Math" w:cstheme="majorBidi"/>
            <w:color w:val="FF0000"/>
          </w:rPr>
          <m:t>≤</m:t>
        </m:r>
      </m:oMath>
      <w:r w:rsidRPr="00FD4B03">
        <w:rPr>
          <w:color w:val="FF0000"/>
        </w:rPr>
        <w:t>0.3</w:t>
      </w:r>
      <w:r w:rsidRPr="008F2297">
        <w:rPr>
          <w:color w:val="000000" w:themeColor="text1"/>
        </w:rPr>
        <w:t xml:space="preserve">        (c)</w:t>
      </w:r>
      <w:r w:rsidRPr="008F2297">
        <w:rPr>
          <w:color w:val="000000" w:themeColor="text1"/>
          <w:lang w:val="it-IT"/>
        </w:rPr>
        <w:t xml:space="preserve"> H</w:t>
      </w:r>
      <w:r w:rsidRPr="008F2297">
        <w:rPr>
          <w:color w:val="000000" w:themeColor="text1"/>
          <w:vertAlign w:val="subscript"/>
          <w:lang w:val="it-IT"/>
        </w:rPr>
        <w:t>o</w:t>
      </w:r>
      <w:r w:rsidRPr="008F2297">
        <w:rPr>
          <w:color w:val="000000" w:themeColor="text1"/>
        </w:rPr>
        <w:t xml:space="preserve">: p </w:t>
      </w:r>
      <m:oMath>
        <m:r>
          <w:rPr>
            <w:rFonts w:ascii="Cambria Math" w:hAnsi="Cambria Math" w:cstheme="majorBidi"/>
            <w:color w:val="000000" w:themeColor="text1"/>
          </w:rPr>
          <m:t>≥</m:t>
        </m:r>
      </m:oMath>
      <w:r w:rsidRPr="008F2297">
        <w:rPr>
          <w:color w:val="000000" w:themeColor="text1"/>
        </w:rPr>
        <w:t xml:space="preserve"> 0.           (d)</w:t>
      </w:r>
      <w:r w:rsidRPr="008F2297">
        <w:rPr>
          <w:color w:val="000000" w:themeColor="text1"/>
          <w:lang w:val="it-IT"/>
        </w:rPr>
        <w:t xml:space="preserve"> H</w:t>
      </w:r>
      <w:r w:rsidRPr="008F2297">
        <w:rPr>
          <w:color w:val="000000" w:themeColor="text1"/>
          <w:vertAlign w:val="subscript"/>
          <w:lang w:val="it-IT"/>
        </w:rPr>
        <w:t>o</w:t>
      </w:r>
      <w:r w:rsidRPr="008F2297">
        <w:rPr>
          <w:color w:val="000000" w:themeColor="text1"/>
        </w:rPr>
        <w:t xml:space="preserve">: p </w:t>
      </w:r>
      <m:oMath>
        <m:r>
          <w:rPr>
            <w:rFonts w:ascii="Cambria Math" w:hAnsi="Cambria Math" w:cstheme="majorBidi"/>
            <w:color w:val="000000" w:themeColor="text1"/>
          </w:rPr>
          <m:t xml:space="preserve">≤ </m:t>
        </m:r>
      </m:oMath>
      <w:r w:rsidRPr="008F2297">
        <w:rPr>
          <w:color w:val="000000" w:themeColor="text1"/>
        </w:rPr>
        <w:t>0.3</w:t>
      </w:r>
    </w:p>
    <w:p w:rsidR="00BE58CF" w:rsidRPr="008F2297" w:rsidRDefault="00BE58CF" w:rsidP="00BE58CF">
      <w:pPr>
        <w:bidi w:val="0"/>
        <w:spacing w:line="360" w:lineRule="atLeast"/>
        <w:ind w:right="720"/>
        <w:rPr>
          <w:color w:val="000000" w:themeColor="text1"/>
        </w:rPr>
      </w:pPr>
      <w:r w:rsidRPr="008F2297">
        <w:rPr>
          <w:color w:val="000000" w:themeColor="text1"/>
        </w:rPr>
        <w:t xml:space="preserve">    H</w:t>
      </w:r>
      <w:r w:rsidRPr="008F2297">
        <w:rPr>
          <w:color w:val="000000" w:themeColor="text1"/>
          <w:position w:val="-6"/>
        </w:rPr>
        <w:t>A</w:t>
      </w:r>
      <w:r w:rsidRPr="008F2297">
        <w:rPr>
          <w:color w:val="000000" w:themeColor="text1"/>
        </w:rPr>
        <w:t>: p &lt; 0.3               H</w:t>
      </w:r>
      <w:r w:rsidRPr="008F2297">
        <w:rPr>
          <w:color w:val="000000" w:themeColor="text1"/>
          <w:position w:val="-6"/>
        </w:rPr>
        <w:t>A</w:t>
      </w:r>
      <w:r w:rsidR="0060400B">
        <w:rPr>
          <w:color w:val="000000" w:themeColor="text1"/>
        </w:rPr>
        <w:t xml:space="preserve">: p &gt; 0.3         </w:t>
      </w:r>
      <w:r w:rsidRPr="008F2297">
        <w:rPr>
          <w:color w:val="000000" w:themeColor="text1"/>
        </w:rPr>
        <w:t xml:space="preserve"> H</w:t>
      </w:r>
      <w:r w:rsidRPr="008F2297">
        <w:rPr>
          <w:color w:val="000000" w:themeColor="text1"/>
          <w:position w:val="-6"/>
        </w:rPr>
        <w:t>A</w:t>
      </w:r>
      <w:r w:rsidR="0060400B">
        <w:rPr>
          <w:color w:val="000000" w:themeColor="text1"/>
        </w:rPr>
        <w:t xml:space="preserve">: p = 0.3      </w:t>
      </w:r>
      <w:r w:rsidRPr="008F2297">
        <w:rPr>
          <w:color w:val="000000" w:themeColor="text1"/>
        </w:rPr>
        <w:t xml:space="preserve">   H</w:t>
      </w:r>
      <w:r w:rsidRPr="008F2297">
        <w:rPr>
          <w:color w:val="000000" w:themeColor="text1"/>
          <w:position w:val="-6"/>
        </w:rPr>
        <w:t>A</w:t>
      </w:r>
      <w:r w:rsidRPr="008F2297">
        <w:rPr>
          <w:color w:val="000000" w:themeColor="text1"/>
        </w:rPr>
        <w:t>: p &gt; 0.304</w:t>
      </w:r>
    </w:p>
    <w:p w:rsidR="00BE58CF" w:rsidRPr="008F2297" w:rsidRDefault="00BE58CF" w:rsidP="00BE58CF">
      <w:pPr>
        <w:pStyle w:val="3"/>
        <w:rPr>
          <w:color w:val="000000" w:themeColor="text1"/>
          <w:sz w:val="24"/>
          <w:szCs w:val="24"/>
          <w:lang w:eastAsia="ar-SA"/>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lang w:eastAsia="ar-SA"/>
        </w:rPr>
      </w:pPr>
      <w:r w:rsidRPr="008F2297">
        <w:rPr>
          <w:color w:val="000000" w:themeColor="text1"/>
          <w:lang w:eastAsia="ar-SA"/>
        </w:rPr>
        <w:t xml:space="preserve">The </w:t>
      </w:r>
      <w:r w:rsidRPr="008F2297">
        <w:rPr>
          <w:color w:val="000000" w:themeColor="text1"/>
        </w:rPr>
        <w:t>test statistic can be calculated from</w:t>
      </w:r>
    </w:p>
    <w:p w:rsidR="00BE58CF" w:rsidRPr="008F2297" w:rsidRDefault="00BE58CF" w:rsidP="00BE58CF">
      <w:pPr>
        <w:pStyle w:val="3"/>
        <w:jc w:val="right"/>
        <w:rPr>
          <w:color w:val="000000" w:themeColor="text1"/>
          <w:sz w:val="24"/>
          <w:szCs w:val="24"/>
          <w:lang w:eastAsia="ar-SA"/>
        </w:rPr>
      </w:pPr>
      <w:r w:rsidRPr="008F2297">
        <w:rPr>
          <w:color w:val="000000" w:themeColor="text1"/>
          <w:sz w:val="24"/>
          <w:szCs w:val="24"/>
        </w:rPr>
        <w:t xml:space="preserve">(a) </w:t>
      </w:r>
      <w:r w:rsidRPr="008F2297">
        <w:rPr>
          <w:color w:val="000000" w:themeColor="text1"/>
          <w:position w:val="-34"/>
          <w:sz w:val="24"/>
          <w:szCs w:val="24"/>
        </w:rPr>
        <w:object w:dxaOrig="1640" w:dyaOrig="720">
          <v:shape id="_x0000_i1033" type="#_x0000_t75" style="width:81.75pt;height:36pt" o:ole="">
            <v:imagedata r:id="rId27" o:title=""/>
          </v:shape>
          <o:OLEObject Type="Embed" ProgID="Equation.DSMT4" ShapeID="_x0000_i1033" DrawAspect="Content" ObjectID="_1461487573" r:id="rId28"/>
        </w:object>
      </w:r>
      <w:r w:rsidRPr="008F2297">
        <w:rPr>
          <w:color w:val="000000" w:themeColor="text1"/>
          <w:sz w:val="24"/>
          <w:szCs w:val="24"/>
        </w:rPr>
        <w:t xml:space="preserve">(b) </w:t>
      </w:r>
      <w:r w:rsidRPr="008F2297">
        <w:rPr>
          <w:color w:val="000000" w:themeColor="text1"/>
          <w:position w:val="-60"/>
          <w:sz w:val="24"/>
          <w:szCs w:val="24"/>
        </w:rPr>
        <w:object w:dxaOrig="1665" w:dyaOrig="975">
          <v:shape id="_x0000_i1034" type="#_x0000_t75" style="width:83.25pt;height:48.75pt" o:ole="">
            <v:imagedata r:id="rId29" o:title=""/>
          </v:shape>
          <o:OLEObject Type="Embed" ProgID="Equation.DSMT4" ShapeID="_x0000_i1034" DrawAspect="Content" ObjectID="_1461487574" r:id="rId30"/>
        </w:object>
      </w:r>
      <w:r w:rsidRPr="008F2297">
        <w:rPr>
          <w:color w:val="000000" w:themeColor="text1"/>
          <w:sz w:val="24"/>
          <w:szCs w:val="24"/>
        </w:rPr>
        <w:t xml:space="preserve">    </w:t>
      </w:r>
      <w:r w:rsidRPr="00FD4B03">
        <w:rPr>
          <w:b/>
          <w:bCs/>
          <w:color w:val="FF0000"/>
          <w:sz w:val="24"/>
          <w:szCs w:val="24"/>
        </w:rPr>
        <w:t>(c)</w:t>
      </w:r>
      <w:r w:rsidRPr="00FD4B03">
        <w:rPr>
          <w:color w:val="FF0000"/>
          <w:position w:val="-60"/>
          <w:sz w:val="24"/>
          <w:szCs w:val="24"/>
        </w:rPr>
        <w:object w:dxaOrig="1665" w:dyaOrig="990">
          <v:shape id="_x0000_i1035" type="#_x0000_t75" style="width:83.25pt;height:49.5pt" o:ole="">
            <v:imagedata r:id="rId31" o:title=""/>
          </v:shape>
          <o:OLEObject Type="Embed" ProgID="Equation.DSMT4" ShapeID="_x0000_i1035" DrawAspect="Content" ObjectID="_1461487575" r:id="rId32"/>
        </w:object>
      </w:r>
      <w:r w:rsidRPr="008F2297">
        <w:rPr>
          <w:color w:val="000000" w:themeColor="text1"/>
          <w:sz w:val="24"/>
          <w:szCs w:val="24"/>
        </w:rPr>
        <w:t xml:space="preserve">  (d) </w:t>
      </w:r>
      <w:r w:rsidRPr="008F2297">
        <w:rPr>
          <w:color w:val="000000" w:themeColor="text1"/>
          <w:position w:val="-54"/>
          <w:sz w:val="24"/>
          <w:szCs w:val="24"/>
        </w:rPr>
        <w:object w:dxaOrig="1485" w:dyaOrig="930">
          <v:shape id="_x0000_i1036" type="#_x0000_t75" style="width:74.25pt;height:46.5pt" o:ole="">
            <v:imagedata r:id="rId33" o:title=""/>
          </v:shape>
          <o:OLEObject Type="Embed" ProgID="Equation.DSMT4" ShapeID="_x0000_i1036" DrawAspect="Content" ObjectID="_1461487576" r:id="rId34"/>
        </w:object>
      </w: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rtl/>
          <w:lang w:eastAsia="ar-SA"/>
        </w:rPr>
      </w:pPr>
      <w:r w:rsidRPr="008F2297">
        <w:rPr>
          <w:color w:val="000000" w:themeColor="text1"/>
          <w:lang w:eastAsia="ar-SA"/>
        </w:rPr>
        <w:t xml:space="preserve"> The value of test statistic is:</w:t>
      </w:r>
    </w:p>
    <w:p w:rsidR="00BE58CF" w:rsidRPr="008F2297" w:rsidRDefault="00BE58CF" w:rsidP="00BE58CF">
      <w:pPr>
        <w:pStyle w:val="20"/>
        <w:ind w:firstLine="340"/>
        <w:jc w:val="center"/>
        <w:rPr>
          <w:color w:val="000000" w:themeColor="text1"/>
          <w:rtl/>
        </w:rPr>
      </w:pPr>
      <w:r w:rsidRPr="00FD4B03">
        <w:rPr>
          <w:color w:val="FF0000"/>
        </w:rPr>
        <w:t>(c) 0.078</w:t>
      </w:r>
      <w:r w:rsidRPr="008F2297">
        <w:rPr>
          <w:color w:val="000000" w:themeColor="text1"/>
        </w:rPr>
        <w:t xml:space="preserve">      (d) 1.65</w:t>
      </w:r>
      <w:r w:rsidRPr="008F2297">
        <w:rPr>
          <w:color w:val="000000" w:themeColor="text1"/>
        </w:rPr>
        <w:tab/>
        <w:t xml:space="preserve">       (b) 0.9      </w:t>
      </w:r>
      <w:r w:rsidRPr="008F2297">
        <w:rPr>
          <w:color w:val="000000" w:themeColor="text1"/>
        </w:rPr>
        <w:tab/>
      </w:r>
      <w:r w:rsidRPr="008F2297">
        <w:rPr>
          <w:color w:val="000000" w:themeColor="text1"/>
        </w:rPr>
        <w:tab/>
        <w:t>(a) 1.96</w:t>
      </w: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lang w:eastAsia="ar-SA"/>
        </w:rPr>
      </w:pPr>
      <w:r w:rsidRPr="008F2297">
        <w:rPr>
          <w:color w:val="000000" w:themeColor="text1"/>
          <w:lang w:eastAsia="ar-SA"/>
        </w:rPr>
        <w:t>The decision rule is:</w:t>
      </w:r>
    </w:p>
    <w:p w:rsidR="00BE58CF" w:rsidRPr="008F2297" w:rsidRDefault="00BE58CF" w:rsidP="00BE58CF">
      <w:pPr>
        <w:pStyle w:val="3"/>
        <w:ind w:left="340"/>
        <w:jc w:val="center"/>
        <w:rPr>
          <w:color w:val="000000" w:themeColor="text1"/>
          <w:sz w:val="24"/>
          <w:szCs w:val="24"/>
        </w:rPr>
      </w:pPr>
      <w:r w:rsidRPr="008F2297">
        <w:rPr>
          <w:color w:val="000000" w:themeColor="text1"/>
          <w:sz w:val="24"/>
          <w:szCs w:val="24"/>
          <w:lang w:eastAsia="ar-SA"/>
        </w:rPr>
        <w:t xml:space="preserve">(a) </w:t>
      </w:r>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Z &gt; 1.64</w:t>
      </w:r>
      <w:r w:rsidR="00FD4B03">
        <w:rPr>
          <w:color w:val="000000" w:themeColor="text1"/>
          <w:sz w:val="24"/>
          <w:szCs w:val="24"/>
        </w:rPr>
        <w:t>5</w:t>
      </w:r>
      <w:r w:rsidRPr="008F2297">
        <w:rPr>
          <w:color w:val="000000" w:themeColor="text1"/>
          <w:sz w:val="24"/>
          <w:szCs w:val="24"/>
        </w:rPr>
        <w:t xml:space="preserve">       (b)</w:t>
      </w:r>
      <w:r w:rsidRPr="008F2297">
        <w:rPr>
          <w:color w:val="000000" w:themeColor="text1"/>
          <w:sz w:val="24"/>
          <w:szCs w:val="24"/>
          <w:lang w:eastAsia="ar-SA"/>
        </w:rPr>
        <w:t xml:space="preserve"> Reject</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T &gt; 1.645</w:t>
      </w:r>
    </w:p>
    <w:p w:rsidR="00BE58CF" w:rsidRPr="008F2297" w:rsidRDefault="00BE58CF" w:rsidP="00BE58CF">
      <w:pPr>
        <w:pStyle w:val="3"/>
        <w:ind w:left="340"/>
        <w:jc w:val="center"/>
        <w:rPr>
          <w:color w:val="000000" w:themeColor="text1"/>
          <w:sz w:val="24"/>
          <w:szCs w:val="24"/>
        </w:rPr>
      </w:pPr>
      <w:r w:rsidRPr="00FD4B03">
        <w:rPr>
          <w:color w:val="FF0000"/>
          <w:sz w:val="24"/>
          <w:szCs w:val="24"/>
          <w:lang w:eastAsia="ar-SA"/>
        </w:rPr>
        <w:t>(c)</w:t>
      </w:r>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Z&gt;1.28</w:t>
      </w:r>
      <w:r w:rsidR="00FD4B03">
        <w:rPr>
          <w:color w:val="000000" w:themeColor="text1"/>
          <w:sz w:val="24"/>
          <w:szCs w:val="24"/>
        </w:rPr>
        <w:t>5</w:t>
      </w:r>
      <w:r w:rsidRPr="008F2297">
        <w:rPr>
          <w:color w:val="000000" w:themeColor="text1"/>
          <w:sz w:val="24"/>
          <w:szCs w:val="24"/>
          <w:lang w:eastAsia="ar-SA"/>
        </w:rPr>
        <w:t xml:space="preserve">  (d) </w:t>
      </w:r>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T&gt; 1.960</w:t>
      </w:r>
    </w:p>
    <w:p w:rsidR="00BE58CF" w:rsidRPr="008F2297" w:rsidRDefault="00BE58CF" w:rsidP="00BE58CF">
      <w:pPr>
        <w:bidi w:val="0"/>
        <w:jc w:val="right"/>
        <w:rPr>
          <w:color w:val="000000" w:themeColor="text1"/>
          <w:rtl/>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lang w:eastAsia="ar-SA"/>
        </w:rPr>
      </w:pPr>
      <w:r w:rsidRPr="008F2297">
        <w:rPr>
          <w:color w:val="000000" w:themeColor="text1"/>
          <w:lang w:eastAsia="ar-SA"/>
        </w:rPr>
        <w:t xml:space="preserve"> The decision is:</w:t>
      </w:r>
    </w:p>
    <w:p w:rsidR="00BE58CF" w:rsidRPr="008F2297" w:rsidRDefault="00BE58CF" w:rsidP="00BE58CF">
      <w:pPr>
        <w:pStyle w:val="3"/>
        <w:ind w:firstLine="340"/>
        <w:jc w:val="center"/>
        <w:rPr>
          <w:color w:val="000000" w:themeColor="text1"/>
          <w:sz w:val="24"/>
          <w:szCs w:val="24"/>
          <w:lang w:val="it-IT"/>
        </w:rPr>
      </w:pPr>
      <w:r w:rsidRPr="008F2297">
        <w:rPr>
          <w:color w:val="000000" w:themeColor="text1"/>
          <w:sz w:val="24"/>
          <w:szCs w:val="24"/>
          <w:lang w:eastAsia="ar-SA"/>
        </w:rPr>
        <w:t xml:space="preserve">(a) </w:t>
      </w:r>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lang w:eastAsia="ar-SA"/>
        </w:rPr>
        <w:t xml:space="preserve">                        </w:t>
      </w:r>
      <w:r w:rsidRPr="008A0791">
        <w:rPr>
          <w:color w:val="FF0000"/>
          <w:sz w:val="24"/>
          <w:szCs w:val="24"/>
          <w:lang w:eastAsia="ar-SA"/>
        </w:rPr>
        <w:t xml:space="preserve">(b) </w:t>
      </w:r>
      <w:r w:rsidRPr="008A0791">
        <w:rPr>
          <w:color w:val="FF0000"/>
          <w:sz w:val="24"/>
          <w:szCs w:val="24"/>
        </w:rPr>
        <w:t xml:space="preserve">Do not Reject (Accept) </w:t>
      </w:r>
      <w:r w:rsidRPr="008A0791">
        <w:rPr>
          <w:color w:val="FF0000"/>
          <w:sz w:val="24"/>
          <w:szCs w:val="24"/>
          <w:lang w:val="it-IT"/>
        </w:rPr>
        <w:t>H</w:t>
      </w:r>
      <w:r w:rsidRPr="008A0791">
        <w:rPr>
          <w:color w:val="FF0000"/>
          <w:sz w:val="24"/>
          <w:szCs w:val="24"/>
          <w:vertAlign w:val="subscript"/>
          <w:lang w:val="it-IT"/>
        </w:rPr>
        <w:t>o</w:t>
      </w:r>
    </w:p>
    <w:p w:rsidR="00BE58CF" w:rsidRPr="008F2297" w:rsidRDefault="00BE58CF" w:rsidP="00BE58CF">
      <w:pPr>
        <w:pStyle w:val="3"/>
        <w:jc w:val="right"/>
        <w:rPr>
          <w:color w:val="000000" w:themeColor="text1"/>
          <w:sz w:val="24"/>
          <w:szCs w:val="24"/>
          <w:rtl/>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rtl/>
        </w:rPr>
      </w:pPr>
      <w:r w:rsidRPr="008F2297">
        <w:rPr>
          <w:color w:val="000000" w:themeColor="text1"/>
        </w:rPr>
        <w:t xml:space="preserve"> The conclusion in words is:</w:t>
      </w:r>
    </w:p>
    <w:p w:rsidR="00BE58CF" w:rsidRPr="008F2297" w:rsidRDefault="00BE58CF" w:rsidP="00BE58CF">
      <w:pPr>
        <w:pStyle w:val="3"/>
        <w:bidi w:val="0"/>
        <w:rPr>
          <w:color w:val="000000" w:themeColor="text1"/>
          <w:sz w:val="24"/>
          <w:szCs w:val="24"/>
          <w:rtl/>
        </w:rPr>
      </w:pPr>
      <w:r w:rsidRPr="008F2297">
        <w:rPr>
          <w:color w:val="000000" w:themeColor="text1"/>
          <w:sz w:val="24"/>
          <w:szCs w:val="24"/>
        </w:rPr>
        <w:t>(a) The proportion of survived patient of a normal population is more than 0.3</w:t>
      </w:r>
    </w:p>
    <w:p w:rsidR="00BE58CF" w:rsidRPr="008F2297" w:rsidRDefault="00BE58CF" w:rsidP="00BE58CF">
      <w:pPr>
        <w:pStyle w:val="3"/>
        <w:bidi w:val="0"/>
        <w:rPr>
          <w:color w:val="000000" w:themeColor="text1"/>
          <w:sz w:val="24"/>
          <w:szCs w:val="24"/>
          <w:rtl/>
        </w:rPr>
      </w:pPr>
      <w:r w:rsidRPr="008A0791">
        <w:rPr>
          <w:color w:val="FF0000"/>
          <w:sz w:val="24"/>
          <w:szCs w:val="24"/>
        </w:rPr>
        <w:t>(b) The</w:t>
      </w:r>
      <w:r w:rsidRPr="008F2297">
        <w:rPr>
          <w:color w:val="000000" w:themeColor="text1"/>
          <w:sz w:val="24"/>
          <w:szCs w:val="24"/>
        </w:rPr>
        <w:t xml:space="preserve"> proportion of survived patient of a normal population is less than or equal to 0.3</w:t>
      </w:r>
    </w:p>
    <w:p w:rsidR="00525BBA" w:rsidRDefault="00BE58CF" w:rsidP="00525BBA">
      <w:pPr>
        <w:pStyle w:val="3"/>
        <w:jc w:val="right"/>
        <w:rPr>
          <w:color w:val="000000" w:themeColor="text1"/>
          <w:sz w:val="24"/>
          <w:szCs w:val="24"/>
        </w:rPr>
      </w:pPr>
      <w:r w:rsidRPr="008F2297">
        <w:rPr>
          <w:color w:val="000000" w:themeColor="text1"/>
          <w:sz w:val="24"/>
          <w:szCs w:val="24"/>
        </w:rPr>
        <w:t>(c) The proportion of survived patient of a normal population is different from 0.3</w:t>
      </w:r>
    </w:p>
    <w:p w:rsidR="00BE58CF" w:rsidRPr="008F2297" w:rsidRDefault="00525BBA" w:rsidP="00525BBA">
      <w:pPr>
        <w:pStyle w:val="3"/>
        <w:jc w:val="right"/>
        <w:rPr>
          <w:color w:val="000000" w:themeColor="text1"/>
          <w:sz w:val="24"/>
          <w:szCs w:val="24"/>
        </w:rPr>
      </w:pPr>
      <w:r>
        <w:rPr>
          <w:color w:val="000000" w:themeColor="text1"/>
          <w:sz w:val="24"/>
          <w:szCs w:val="24"/>
        </w:rPr>
        <w:t>(d)</w:t>
      </w:r>
      <w:r w:rsidR="00BE58CF" w:rsidRPr="008F2297">
        <w:rPr>
          <w:color w:val="000000" w:themeColor="text1"/>
          <w:sz w:val="24"/>
          <w:szCs w:val="24"/>
        </w:rPr>
        <w:t>The proportion of survived pa</w:t>
      </w:r>
      <w:r>
        <w:rPr>
          <w:color w:val="000000" w:themeColor="text1"/>
          <w:sz w:val="24"/>
          <w:szCs w:val="24"/>
        </w:rPr>
        <w:t>tient of a normal population is more than or equal to</w:t>
      </w:r>
      <w:r w:rsidRPr="008F2297">
        <w:rPr>
          <w:color w:val="000000" w:themeColor="text1"/>
          <w:sz w:val="24"/>
          <w:szCs w:val="24"/>
        </w:rPr>
        <w:t>0.3</w:t>
      </w:r>
    </w:p>
    <w:p w:rsidR="00BE58CF" w:rsidRPr="008F2297" w:rsidRDefault="00BE58CF" w:rsidP="00BE58CF">
      <w:pPr>
        <w:pStyle w:val="3"/>
        <w:jc w:val="right"/>
        <w:rPr>
          <w:color w:val="000000" w:themeColor="text1"/>
          <w:sz w:val="22"/>
          <w:szCs w:val="22"/>
          <w:rtl/>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sz w:val="22"/>
          <w:szCs w:val="22"/>
          <w:lang w:eastAsia="ar-SA"/>
        </w:rPr>
      </w:pPr>
      <w:r w:rsidRPr="008F2297">
        <w:rPr>
          <w:color w:val="000000" w:themeColor="text1"/>
          <w:lang w:eastAsia="ar-SA"/>
        </w:rPr>
        <w:t>The correct formula for calculating 80% confidence interval is</w:t>
      </w:r>
      <w:r w:rsidRPr="008F2297">
        <w:rPr>
          <w:color w:val="000000" w:themeColor="text1"/>
        </w:rPr>
        <w:t>:</w:t>
      </w:r>
    </w:p>
    <w:p w:rsidR="00BE58CF" w:rsidRPr="008F2297" w:rsidRDefault="00BE58CF" w:rsidP="00BE58CF">
      <w:pPr>
        <w:bidi w:val="0"/>
        <w:rPr>
          <w:color w:val="000000" w:themeColor="text1"/>
          <w:position w:val="-32"/>
          <w:rtl/>
        </w:rPr>
      </w:pPr>
    </w:p>
    <w:p w:rsidR="00BE58CF" w:rsidRPr="008F2297" w:rsidRDefault="00BE58CF" w:rsidP="00BE58CF">
      <w:pPr>
        <w:bidi w:val="0"/>
        <w:rPr>
          <w:color w:val="000000" w:themeColor="text1"/>
          <w:position w:val="-32"/>
        </w:rPr>
      </w:pPr>
      <w:r w:rsidRPr="004D677C">
        <w:rPr>
          <w:color w:val="FF0000"/>
        </w:rPr>
        <w:t>(c)</w:t>
      </w:r>
      <w:r w:rsidR="004D677C" w:rsidRPr="004D677C">
        <w:rPr>
          <w:color w:val="FF0000"/>
          <w:position w:val="-26"/>
        </w:rPr>
        <w:object w:dxaOrig="2079" w:dyaOrig="700">
          <v:shape id="_x0000_i1037" type="#_x0000_t75" style="width:104.25pt;height:35.25pt" o:ole="">
            <v:imagedata r:id="rId35" o:title=""/>
          </v:shape>
          <o:OLEObject Type="Embed" ProgID="Equation.3" ShapeID="_x0000_i1037" DrawAspect="Content" ObjectID="_1461487577" r:id="rId36"/>
        </w:object>
      </w:r>
      <w:r w:rsidRPr="004D677C">
        <w:rPr>
          <w:color w:val="FF0000"/>
        </w:rPr>
        <w:t>(</w:t>
      </w:r>
      <w:r w:rsidRPr="008F2297">
        <w:rPr>
          <w:color w:val="000000" w:themeColor="text1"/>
        </w:rPr>
        <w:t>d)</w:t>
      </w:r>
      <w:r w:rsidRPr="008F2297">
        <w:rPr>
          <w:color w:val="000000" w:themeColor="text1"/>
          <w:position w:val="-26"/>
        </w:rPr>
        <w:object w:dxaOrig="2070" w:dyaOrig="675">
          <v:shape id="_x0000_i1038" type="#_x0000_t75" style="width:103.5pt;height:33.75pt" o:ole="">
            <v:imagedata r:id="rId37" o:title=""/>
          </v:shape>
          <o:OLEObject Type="Embed" ProgID="Equation.3" ShapeID="_x0000_i1038" DrawAspect="Content" ObjectID="_1461487578" r:id="rId38"/>
        </w:object>
      </w:r>
    </w:p>
    <w:p w:rsidR="00BE58CF" w:rsidRPr="008F2297" w:rsidRDefault="00BE58CF" w:rsidP="00BE58CF">
      <w:pPr>
        <w:bidi w:val="0"/>
        <w:rPr>
          <w:color w:val="000000" w:themeColor="text1"/>
        </w:rPr>
      </w:pPr>
    </w:p>
    <w:p w:rsidR="00BE58CF" w:rsidRPr="008F2297" w:rsidRDefault="00BE58CF" w:rsidP="00BE58CF">
      <w:pPr>
        <w:pStyle w:val="a7"/>
        <w:numPr>
          <w:ilvl w:val="0"/>
          <w:numId w:val="34"/>
        </w:numPr>
        <w:tabs>
          <w:tab w:val="left" w:pos="360"/>
          <w:tab w:val="left" w:pos="450"/>
        </w:tabs>
        <w:autoSpaceDE w:val="0"/>
        <w:autoSpaceDN w:val="0"/>
        <w:bidi w:val="0"/>
        <w:adjustRightInd w:val="0"/>
        <w:ind w:left="0" w:firstLine="0"/>
        <w:rPr>
          <w:color w:val="000000" w:themeColor="text1"/>
        </w:rPr>
      </w:pPr>
      <w:r w:rsidRPr="008F2297">
        <w:rPr>
          <w:color w:val="000000" w:themeColor="text1"/>
        </w:rPr>
        <w:t>The lower bound of the confidence interval is:</w:t>
      </w:r>
    </w:p>
    <w:p w:rsidR="00BE58CF" w:rsidRPr="008F2297" w:rsidRDefault="00BE58CF" w:rsidP="00525BBA">
      <w:pPr>
        <w:bidi w:val="0"/>
        <w:rPr>
          <w:color w:val="000000" w:themeColor="text1"/>
        </w:rPr>
      </w:pPr>
      <w:r w:rsidRPr="008F2297">
        <w:rPr>
          <w:color w:val="000000" w:themeColor="text1"/>
        </w:rPr>
        <w:t>(a) 0.7968</w:t>
      </w:r>
      <w:r w:rsidRPr="008F2297">
        <w:rPr>
          <w:color w:val="000000" w:themeColor="text1"/>
        </w:rPr>
        <w:tab/>
        <w:t xml:space="preserve">   (b) 0.2032</w:t>
      </w:r>
      <w:r w:rsidRPr="008F2297">
        <w:rPr>
          <w:color w:val="000000" w:themeColor="text1"/>
        </w:rPr>
        <w:tab/>
        <w:t xml:space="preserve">      </w:t>
      </w:r>
      <w:r w:rsidRPr="004D677C">
        <w:rPr>
          <w:color w:val="FF0000"/>
        </w:rPr>
        <w:t>(c)</w:t>
      </w:r>
      <w:r w:rsidRPr="008F2297">
        <w:rPr>
          <w:color w:val="000000" w:themeColor="text1"/>
        </w:rPr>
        <w:t xml:space="preserve"> 0.2382</w:t>
      </w:r>
      <w:r w:rsidRPr="008F2297">
        <w:rPr>
          <w:color w:val="000000" w:themeColor="text1"/>
        </w:rPr>
        <w:tab/>
        <w:t xml:space="preserve">           (d) 0.3698</w:t>
      </w:r>
    </w:p>
    <w:p w:rsidR="00BE58CF" w:rsidRPr="008F2297" w:rsidRDefault="00BE58CF" w:rsidP="00BE58CF">
      <w:pPr>
        <w:bidi w:val="0"/>
        <w:rPr>
          <w:color w:val="000000" w:themeColor="text1"/>
          <w:sz w:val="22"/>
          <w:szCs w:val="22"/>
        </w:rPr>
      </w:pPr>
    </w:p>
    <w:p w:rsidR="00BE58CF" w:rsidRPr="00487E4B" w:rsidRDefault="00BE58CF" w:rsidP="00487E4B">
      <w:pPr>
        <w:pStyle w:val="2"/>
        <w:rPr>
          <w:color w:val="000000" w:themeColor="text1"/>
          <w:sz w:val="8"/>
          <w:szCs w:val="8"/>
        </w:rPr>
      </w:pPr>
      <w:r w:rsidRPr="008F2297">
        <w:rPr>
          <w:rFonts w:hint="cs"/>
          <w:color w:val="000000" w:themeColor="text1"/>
          <w:sz w:val="8"/>
          <w:szCs w:val="8"/>
          <w:rtl/>
        </w:rPr>
        <w:t>________________________________________________________________________________________________________________________________________________________________________________________________________</w:t>
      </w:r>
    </w:p>
    <w:p w:rsidR="0060400B" w:rsidRDefault="0060400B" w:rsidP="00BE58CF">
      <w:pPr>
        <w:autoSpaceDE w:val="0"/>
        <w:autoSpaceDN w:val="0"/>
        <w:bidi w:val="0"/>
        <w:adjustRightInd w:val="0"/>
        <w:rPr>
          <w:rFonts w:asciiTheme="majorBidi" w:hAnsiTheme="majorBidi" w:cstheme="majorBidi"/>
          <w:b/>
          <w:bCs/>
          <w:color w:val="000000" w:themeColor="text1"/>
          <w:sz w:val="32"/>
          <w:szCs w:val="32"/>
          <w:u w:val="single"/>
        </w:rPr>
      </w:pPr>
    </w:p>
    <w:p w:rsidR="0060400B" w:rsidRDefault="0060400B" w:rsidP="0060400B">
      <w:pPr>
        <w:autoSpaceDE w:val="0"/>
        <w:autoSpaceDN w:val="0"/>
        <w:bidi w:val="0"/>
        <w:adjustRightInd w:val="0"/>
        <w:rPr>
          <w:rFonts w:asciiTheme="majorBidi" w:hAnsiTheme="majorBidi" w:cstheme="majorBidi"/>
          <w:b/>
          <w:bCs/>
          <w:color w:val="000000" w:themeColor="text1"/>
          <w:sz w:val="32"/>
          <w:szCs w:val="32"/>
          <w:u w:val="single"/>
        </w:rPr>
      </w:pPr>
    </w:p>
    <w:p w:rsidR="00525BBA" w:rsidRDefault="00525BBA" w:rsidP="00525BBA">
      <w:pPr>
        <w:autoSpaceDE w:val="0"/>
        <w:autoSpaceDN w:val="0"/>
        <w:bidi w:val="0"/>
        <w:adjustRightInd w:val="0"/>
        <w:rPr>
          <w:rFonts w:asciiTheme="majorBidi" w:hAnsiTheme="majorBidi" w:cstheme="majorBidi"/>
          <w:b/>
          <w:bCs/>
          <w:color w:val="000000" w:themeColor="text1"/>
          <w:sz w:val="32"/>
          <w:szCs w:val="32"/>
          <w:u w:val="single"/>
        </w:rPr>
      </w:pPr>
    </w:p>
    <w:p w:rsidR="00525BBA" w:rsidRDefault="00525BBA" w:rsidP="00525BBA">
      <w:pPr>
        <w:autoSpaceDE w:val="0"/>
        <w:autoSpaceDN w:val="0"/>
        <w:bidi w:val="0"/>
        <w:adjustRightInd w:val="0"/>
        <w:rPr>
          <w:rFonts w:asciiTheme="majorBidi" w:hAnsiTheme="majorBidi" w:cstheme="majorBidi"/>
          <w:b/>
          <w:bCs/>
          <w:color w:val="000000" w:themeColor="text1"/>
          <w:sz w:val="32"/>
          <w:szCs w:val="32"/>
          <w:u w:val="single"/>
        </w:rPr>
      </w:pPr>
    </w:p>
    <w:p w:rsidR="0060400B" w:rsidRDefault="0060400B" w:rsidP="0060400B">
      <w:pPr>
        <w:autoSpaceDE w:val="0"/>
        <w:autoSpaceDN w:val="0"/>
        <w:bidi w:val="0"/>
        <w:adjustRightInd w:val="0"/>
        <w:rPr>
          <w:rFonts w:asciiTheme="majorBidi" w:hAnsiTheme="majorBidi" w:cstheme="majorBidi"/>
          <w:b/>
          <w:bCs/>
          <w:color w:val="000000" w:themeColor="text1"/>
          <w:sz w:val="32"/>
          <w:szCs w:val="32"/>
          <w:u w:val="single"/>
        </w:rPr>
      </w:pPr>
    </w:p>
    <w:p w:rsidR="00DD2B5F" w:rsidRPr="008F2297" w:rsidRDefault="00DD2B5F" w:rsidP="0060400B">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t>Question_</w:t>
      </w:r>
      <w:r w:rsidR="00BE58CF" w:rsidRPr="008F2297">
        <w:rPr>
          <w:rFonts w:asciiTheme="majorBidi" w:hAnsiTheme="majorBidi" w:cstheme="majorBidi"/>
          <w:b/>
          <w:bCs/>
          <w:color w:val="000000" w:themeColor="text1"/>
          <w:sz w:val="32"/>
          <w:szCs w:val="32"/>
          <w:u w:val="single"/>
        </w:rPr>
        <w:t>7</w:t>
      </w:r>
      <w:r w:rsidRPr="008F2297">
        <w:rPr>
          <w:rFonts w:asciiTheme="majorBidi" w:hAnsiTheme="majorBidi" w:cstheme="majorBidi"/>
          <w:b/>
          <w:bCs/>
          <w:color w:val="000000" w:themeColor="text1"/>
          <w:sz w:val="32"/>
          <w:szCs w:val="32"/>
          <w:u w:val="single"/>
        </w:rPr>
        <w:t>:</w:t>
      </w:r>
    </w:p>
    <w:p w:rsidR="0060400B" w:rsidRDefault="00DD2B5F" w:rsidP="00DD2B5F">
      <w:pPr>
        <w:bidi w:val="0"/>
        <w:jc w:val="both"/>
        <w:rPr>
          <w:rFonts w:asciiTheme="majorBidi" w:eastAsia="Calibri" w:hAnsiTheme="majorBidi" w:cstheme="majorBidi"/>
          <w:color w:val="000000" w:themeColor="text1"/>
        </w:rPr>
      </w:pPr>
      <w:r w:rsidRPr="008F2297">
        <w:rPr>
          <w:rFonts w:asciiTheme="majorBidi" w:hAnsiTheme="majorBidi" w:cstheme="majorBidi"/>
          <w:b/>
          <w:bCs/>
          <w:color w:val="000000" w:themeColor="text1"/>
          <w:sz w:val="28"/>
          <w:szCs w:val="28"/>
          <w:u w:val="single"/>
        </w:rPr>
        <w:t>{A}</w:t>
      </w:r>
      <w:r w:rsidRPr="008F2297">
        <w:rPr>
          <w:rFonts w:asciiTheme="majorBidi" w:hAnsiTheme="majorBidi" w:cstheme="majorBidi"/>
          <w:color w:val="000000" w:themeColor="text1"/>
        </w:rPr>
        <w:t>In a study of Alzheimer disease, it is found in a sample of 30 male, 18 have Alzheimer disease and in a sample of 50 female, 22 have the Alzheimer disease</w:t>
      </w:r>
      <w:r w:rsidRPr="008F2297">
        <w:rPr>
          <w:rFonts w:asciiTheme="majorBidi" w:eastAsia="Calibri" w:hAnsiTheme="majorBidi" w:cstheme="majorBidi"/>
          <w:color w:val="000000" w:themeColor="text1"/>
        </w:rPr>
        <w:t xml:space="preserve">. Use </w:t>
      </w:r>
    </w:p>
    <w:p w:rsidR="00DD2B5F" w:rsidRPr="008F2297" w:rsidRDefault="00DD2B5F" w:rsidP="0060400B">
      <w:pPr>
        <w:bidi w:val="0"/>
        <w:jc w:val="both"/>
        <w:rPr>
          <w:rFonts w:asciiTheme="majorBidi" w:hAnsiTheme="majorBidi" w:cstheme="majorBidi"/>
          <w:color w:val="000000" w:themeColor="text1"/>
        </w:rPr>
      </w:pPr>
      <w:r w:rsidRPr="008F2297">
        <w:rPr>
          <w:color w:val="000000" w:themeColor="text1"/>
        </w:rPr>
        <w:sym w:font="Symbol" w:char="F061"/>
      </w:r>
      <w:r w:rsidRPr="008F2297">
        <w:rPr>
          <w:color w:val="000000" w:themeColor="text1"/>
        </w:rPr>
        <w:t xml:space="preserve"> = 0.</w:t>
      </w:r>
      <w:r w:rsidRPr="008F2297">
        <w:rPr>
          <w:rFonts w:asciiTheme="majorBidi" w:eastAsia="Calibri" w:hAnsiTheme="majorBidi" w:cstheme="majorBidi"/>
          <w:color w:val="000000" w:themeColor="text1"/>
        </w:rPr>
        <w:t>05 and find:</w:t>
      </w:r>
    </w:p>
    <w:p w:rsidR="00DD2B5F" w:rsidRPr="008F2297" w:rsidRDefault="00DD2B5F" w:rsidP="00DD2B5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sample proportion of the disease for male and female, respectively are:</w:t>
      </w:r>
    </w:p>
    <w:p w:rsidR="00BE58CF" w:rsidRPr="008F2297" w:rsidRDefault="00DD2B5F" w:rsidP="00213ECB">
      <w:pPr>
        <w:bidi w:val="0"/>
        <w:rPr>
          <w:rFonts w:asciiTheme="majorBidi" w:hAnsiTheme="majorBidi" w:cstheme="majorBidi"/>
          <w:color w:val="000000" w:themeColor="text1"/>
        </w:rPr>
      </w:pPr>
      <w:r w:rsidRPr="008F2297">
        <w:rPr>
          <w:rFonts w:asciiTheme="majorBidi" w:eastAsia="Calibri" w:hAnsiTheme="majorBidi" w:cstheme="majorBidi"/>
          <w:color w:val="000000" w:themeColor="text1"/>
        </w:rPr>
        <w:t xml:space="preserve">(a) 0.44, 0.6         (b) 0.1, 0.1         </w:t>
      </w:r>
      <w:r w:rsidR="00213ECB" w:rsidRPr="008F2297">
        <w:rPr>
          <w:rFonts w:asciiTheme="majorBidi" w:eastAsia="Calibri" w:hAnsiTheme="majorBidi" w:cstheme="majorBidi"/>
          <w:color w:val="000000" w:themeColor="text1"/>
        </w:rPr>
        <w:t xml:space="preserve">(c) 0.73, 0.36        </w:t>
      </w:r>
      <w:r w:rsidR="00BE58CF" w:rsidRPr="008F3743">
        <w:rPr>
          <w:rFonts w:asciiTheme="majorBidi" w:eastAsia="Calibri" w:hAnsiTheme="majorBidi" w:cstheme="majorBidi"/>
          <w:color w:val="FF0000"/>
        </w:rPr>
        <w:t>(d)</w:t>
      </w:r>
      <w:r w:rsidR="00BE58CF" w:rsidRPr="008F2297">
        <w:rPr>
          <w:rFonts w:asciiTheme="majorBidi" w:eastAsia="Calibri" w:hAnsiTheme="majorBidi" w:cstheme="majorBidi"/>
          <w:color w:val="000000" w:themeColor="text1"/>
        </w:rPr>
        <w:t xml:space="preserve"> 0.6, 0.44         </w:t>
      </w:r>
    </w:p>
    <w:p w:rsidR="00DD2B5F" w:rsidRPr="008F2297" w:rsidRDefault="00DD2B5F" w:rsidP="00DD2B5F">
      <w:pPr>
        <w:pStyle w:val="a7"/>
        <w:bidi w:val="0"/>
        <w:rPr>
          <w:rFonts w:asciiTheme="majorBidi" w:hAnsiTheme="majorBidi" w:cstheme="majorBidi"/>
          <w:color w:val="000000" w:themeColor="text1"/>
        </w:rPr>
      </w:pPr>
    </w:p>
    <w:p w:rsidR="00DD2B5F" w:rsidRPr="008F2297" w:rsidRDefault="00DD2B5F" w:rsidP="00213ECB">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point estimate for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r w:rsidRPr="008F2297">
        <w:rPr>
          <w:rFonts w:asciiTheme="majorBidi" w:hAnsiTheme="majorBidi" w:cstheme="majorBidi"/>
          <w:color w:val="000000" w:themeColor="text1"/>
        </w:rPr>
        <w:t xml:space="preserve"> :</w:t>
      </w:r>
    </w:p>
    <w:p w:rsidR="00DD2B5F" w:rsidRPr="008F2297" w:rsidRDefault="00DD2B5F" w:rsidP="00213ECB">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(a) 0.37                     </w:t>
      </w:r>
      <w:r w:rsidRPr="008F3743">
        <w:rPr>
          <w:rFonts w:asciiTheme="majorBidi" w:eastAsia="Calibri" w:hAnsiTheme="majorBidi" w:cstheme="majorBidi"/>
          <w:color w:val="FF0000"/>
        </w:rPr>
        <w:t>(b) 0</w:t>
      </w:r>
      <w:r w:rsidRPr="008F2297">
        <w:rPr>
          <w:rFonts w:asciiTheme="majorBidi" w:eastAsia="Calibri" w:hAnsiTheme="majorBidi" w:cstheme="majorBidi"/>
          <w:color w:val="000000" w:themeColor="text1"/>
        </w:rPr>
        <w:t>.16                 (c) 0.3                    (d) 0</w:t>
      </w:r>
    </w:p>
    <w:p w:rsidR="00DD2B5F" w:rsidRPr="008F2297" w:rsidRDefault="00DD2B5F" w:rsidP="00DD2B5F">
      <w:pPr>
        <w:bidi w:val="0"/>
        <w:rPr>
          <w:rFonts w:asciiTheme="majorBidi" w:eastAsia="Calibri" w:hAnsiTheme="majorBidi" w:cstheme="majorBidi"/>
          <w:color w:val="000000" w:themeColor="text1"/>
        </w:rPr>
      </w:pPr>
    </w:p>
    <w:p w:rsidR="00DD2B5F" w:rsidRPr="008F2297" w:rsidRDefault="00DD2B5F" w:rsidP="00213ECB">
      <w:pPr>
        <w:pStyle w:val="a7"/>
        <w:numPr>
          <w:ilvl w:val="0"/>
          <w:numId w:val="34"/>
        </w:numPr>
        <w:tabs>
          <w:tab w:val="left" w:pos="360"/>
          <w:tab w:val="left" w:pos="450"/>
        </w:tabs>
        <w:autoSpaceDE w:val="0"/>
        <w:autoSpaceDN w:val="0"/>
        <w:bidi w:val="0"/>
        <w:adjustRightInd w:val="0"/>
        <w:ind w:left="0" w:firstLine="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The level of confidence interval for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r w:rsidRPr="008F2297">
        <w:rPr>
          <w:rFonts w:asciiTheme="majorBidi" w:eastAsia="Calibri" w:hAnsiTheme="majorBidi" w:cstheme="majorBidi"/>
          <w:color w:val="000000" w:themeColor="text1"/>
        </w:rPr>
        <w:t xml:space="preserve">    is:</w:t>
      </w:r>
    </w:p>
    <w:p w:rsidR="00DD2B5F" w:rsidRPr="008F2297" w:rsidRDefault="00DD2B5F" w:rsidP="00213ECB">
      <w:pPr>
        <w:autoSpaceDE w:val="0"/>
        <w:autoSpaceDN w:val="0"/>
        <w:bidi w:val="0"/>
        <w:adjustRightInd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(a) 90%                     (b) 99%             </w:t>
      </w:r>
      <w:r w:rsidRPr="008F3743">
        <w:rPr>
          <w:rFonts w:asciiTheme="majorBidi" w:eastAsia="Calibri" w:hAnsiTheme="majorBidi" w:cstheme="majorBidi"/>
          <w:color w:val="FF0000"/>
        </w:rPr>
        <w:t>(c)</w:t>
      </w:r>
      <w:r w:rsidRPr="008F2297">
        <w:rPr>
          <w:rFonts w:asciiTheme="majorBidi" w:eastAsia="Calibri" w:hAnsiTheme="majorBidi" w:cstheme="majorBidi"/>
          <w:color w:val="000000" w:themeColor="text1"/>
        </w:rPr>
        <w:t xml:space="preserve"> 95%                            (d) 97%</w:t>
      </w:r>
    </w:p>
    <w:p w:rsidR="00DD2B5F" w:rsidRPr="008F2297" w:rsidRDefault="00DD2B5F" w:rsidP="00DD2B5F">
      <w:pPr>
        <w:bidi w:val="0"/>
        <w:rPr>
          <w:rFonts w:asciiTheme="majorBidi" w:eastAsia="Calibri" w:hAnsiTheme="majorBidi" w:cstheme="majorBidi"/>
          <w:color w:val="000000" w:themeColor="text1"/>
        </w:rPr>
      </w:pPr>
    </w:p>
    <w:p w:rsidR="00DD2B5F" w:rsidRPr="008F2297" w:rsidRDefault="00DD2B5F" w:rsidP="00213ECB">
      <w:pPr>
        <w:pStyle w:val="a7"/>
        <w:numPr>
          <w:ilvl w:val="0"/>
          <w:numId w:val="34"/>
        </w:numPr>
        <w:tabs>
          <w:tab w:val="left" w:pos="360"/>
          <w:tab w:val="left" w:pos="450"/>
        </w:tabs>
        <w:autoSpaceDE w:val="0"/>
        <w:autoSpaceDN w:val="0"/>
        <w:bidi w:val="0"/>
        <w:adjustRightInd w:val="0"/>
        <w:ind w:left="0" w:firstLine="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We are 95% confident that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r w:rsidRPr="008F2297">
        <w:rPr>
          <w:rFonts w:asciiTheme="majorBidi" w:eastAsia="Calibri" w:hAnsiTheme="majorBidi" w:cstheme="majorBidi"/>
          <w:color w:val="000000" w:themeColor="text1"/>
        </w:rPr>
        <w:t xml:space="preserve"> lies in : </w:t>
      </w:r>
    </w:p>
    <w:p w:rsidR="00DD2B5F" w:rsidRPr="008F2297" w:rsidRDefault="00DD2B5F" w:rsidP="004F47B6">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(a) (1.039, 1.161)        </w:t>
      </w:r>
      <w:r w:rsidRPr="008F3743">
        <w:rPr>
          <w:rFonts w:asciiTheme="majorBidi" w:eastAsia="Calibri" w:hAnsiTheme="majorBidi" w:cstheme="majorBidi"/>
          <w:color w:val="FF0000"/>
        </w:rPr>
        <w:t>(b) (0</w:t>
      </w:r>
      <w:r w:rsidRPr="008F2297">
        <w:rPr>
          <w:rFonts w:asciiTheme="majorBidi" w:eastAsia="Calibri" w:hAnsiTheme="majorBidi" w:cstheme="majorBidi"/>
          <w:color w:val="000000" w:themeColor="text1"/>
        </w:rPr>
        <w:t>.135, 0.185)   (c) (-0.063, 0.383)       (d) (-0.01, 0.340)</w:t>
      </w:r>
    </w:p>
    <w:p w:rsidR="00DD2B5F" w:rsidRPr="008F2297" w:rsidRDefault="00DD2B5F" w:rsidP="00DD2B5F">
      <w:pPr>
        <w:autoSpaceDE w:val="0"/>
        <w:autoSpaceDN w:val="0"/>
        <w:bidi w:val="0"/>
        <w:adjustRightInd w:val="0"/>
        <w:rPr>
          <w:rFonts w:asciiTheme="majorBidi" w:eastAsia="Calibri" w:hAnsiTheme="majorBidi" w:cstheme="majorBidi"/>
          <w:b/>
          <w:bCs/>
          <w:color w:val="000000" w:themeColor="text1"/>
          <w:sz w:val="28"/>
          <w:szCs w:val="28"/>
          <w:u w:val="single"/>
        </w:rPr>
      </w:pPr>
    </w:p>
    <w:p w:rsidR="00DD2B5F" w:rsidRPr="008F2297" w:rsidRDefault="00DD2B5F" w:rsidP="008F3743">
      <w:pPr>
        <w:autoSpaceDE w:val="0"/>
        <w:autoSpaceDN w:val="0"/>
        <w:bidi w:val="0"/>
        <w:adjustRightInd w:val="0"/>
        <w:rPr>
          <w:rFonts w:asciiTheme="majorBidi" w:hAnsiTheme="majorBidi" w:cstheme="majorBidi"/>
          <w:color w:val="000000" w:themeColor="text1"/>
        </w:rPr>
      </w:pPr>
      <w:r w:rsidRPr="008F2297">
        <w:rPr>
          <w:rFonts w:asciiTheme="majorBidi" w:eastAsia="Calibri" w:hAnsiTheme="majorBidi" w:cstheme="majorBidi"/>
          <w:b/>
          <w:bCs/>
          <w:color w:val="000000" w:themeColor="text1"/>
          <w:sz w:val="28"/>
          <w:szCs w:val="28"/>
          <w:u w:val="single"/>
        </w:rPr>
        <w:t>{B}</w:t>
      </w:r>
      <w:r w:rsidRPr="008F2297">
        <w:rPr>
          <w:rFonts w:asciiTheme="majorBidi" w:eastAsia="Calibri" w:hAnsiTheme="majorBidi" w:cstheme="majorBidi"/>
          <w:b/>
          <w:bCs/>
          <w:color w:val="000000" w:themeColor="text1"/>
          <w:u w:val="single"/>
        </w:rPr>
        <w:t>For the same question</w:t>
      </w:r>
      <w:r w:rsidRPr="008F2297">
        <w:rPr>
          <w:rFonts w:asciiTheme="majorBidi" w:eastAsia="Calibri" w:hAnsiTheme="majorBidi" w:cstheme="majorBidi"/>
          <w:color w:val="000000" w:themeColor="text1"/>
        </w:rPr>
        <w:t xml:space="preserve"> :</w:t>
      </w:r>
      <w:r w:rsidRPr="008F2297">
        <w:rPr>
          <w:rFonts w:asciiTheme="majorBidi" w:hAnsiTheme="majorBidi" w:cstheme="majorBidi"/>
          <w:color w:val="000000" w:themeColor="text1"/>
        </w:rPr>
        <w:t>We like to see with level of significant</w:t>
      </w:r>
      <m:oMath>
        <m:r>
          <w:rPr>
            <w:rFonts w:ascii="Cambria Math" w:hAnsi="Cambria Math" w:cstheme="majorBidi"/>
            <w:color w:val="000000" w:themeColor="text1"/>
          </w:rPr>
          <m:t xml:space="preserve"> α</m:t>
        </m:r>
        <m:r>
          <w:rPr>
            <w:rFonts w:ascii="Cambria Math" w:hAnsiTheme="majorBidi" w:cstheme="majorBidi"/>
            <w:color w:val="000000" w:themeColor="text1"/>
          </w:rPr>
          <m:t>=</m:t>
        </m:r>
        <m:r>
          <w:rPr>
            <w:rFonts w:ascii="Cambria Math" w:hAnsi="Cambria Math" w:cstheme="majorBidi"/>
            <w:color w:val="000000" w:themeColor="text1"/>
          </w:rPr>
          <m:t>0</m:t>
        </m:r>
        <m:r>
          <w:rPr>
            <w:rFonts w:ascii="Cambria Math" w:hAnsiTheme="majorBidi" w:cstheme="majorBidi"/>
            <w:color w:val="000000" w:themeColor="text1"/>
          </w:rPr>
          <m:t>.</m:t>
        </m:r>
        <m:r>
          <w:rPr>
            <w:rFonts w:ascii="Cambria Math" w:hAnsi="Cambria Math" w:cstheme="majorBidi"/>
            <w:color w:val="000000" w:themeColor="text1"/>
          </w:rPr>
          <m:t xml:space="preserve">05  </m:t>
        </m:r>
      </m:oMath>
      <w:r w:rsidRPr="008F2297">
        <w:rPr>
          <w:rFonts w:asciiTheme="majorBidi" w:hAnsiTheme="majorBidi" w:cstheme="majorBidi"/>
          <w:color w:val="000000" w:themeColor="text1"/>
        </w:rPr>
        <w:t>if this study provides sufficient evid</w:t>
      </w:r>
      <w:r w:rsidR="00525BBA">
        <w:rPr>
          <w:rFonts w:asciiTheme="majorBidi" w:hAnsiTheme="majorBidi" w:cstheme="majorBidi"/>
          <w:color w:val="000000" w:themeColor="text1"/>
        </w:rPr>
        <w:t>ence</w:t>
      </w:r>
      <w:r w:rsidRPr="008F2297">
        <w:rPr>
          <w:rFonts w:asciiTheme="majorBidi" w:hAnsiTheme="majorBidi" w:cstheme="majorBidi"/>
          <w:color w:val="000000" w:themeColor="text1"/>
        </w:rPr>
        <w:t xml:space="preserve"> for us to conclude that the proportion of the Alzheimer disease in men is more evidence than proportion of Alzheimer disease in women (</w:t>
      </w:r>
      <m:oMath>
        <m:sSub>
          <m:sSubPr>
            <m:ctrlPr>
              <w:rPr>
                <w:rFonts w:ascii="Cambria Math" w:hAnsi="Cambria Math" w:cstheme="majorBidi"/>
                <w:i/>
                <w:color w:val="000000" w:themeColor="text1"/>
              </w:rPr>
            </m:ctrlPr>
          </m:sSubPr>
          <m:e>
            <m:sSub>
              <m:sSubPr>
                <m:ctrlPr>
                  <w:rPr>
                    <w:rFonts w:ascii="Cambria Math" w:hAnsi="Cambria Math" w:cstheme="majorBidi"/>
                    <w:i/>
                    <w:color w:val="000000" w:themeColor="text1"/>
                  </w:rPr>
                </m:ctrlPr>
              </m:sSubPr>
              <m:e>
                <m:r>
                  <w:rPr>
                    <w:rFonts w:ascii="Cambria Math" w:hAnsi="Cambria Math" w:cstheme="majorBidi"/>
                    <w:color w:val="000000" w:themeColor="text1"/>
                  </w:rPr>
                  <m:t>H</m:t>
                </m:r>
              </m:e>
              <m:sub>
                <m:r>
                  <w:rPr>
                    <w:rFonts w:ascii="Cambria Math" w:hAnsi="Cambria Math" w:cstheme="majorBidi"/>
                    <w:color w:val="000000" w:themeColor="text1"/>
                  </w:rPr>
                  <m:t>0</m:t>
                </m:r>
              </m:sub>
            </m:sSub>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r>
          <w:rPr>
            <w:rFonts w:ascii="Cambria Math" w:hAnsi="Cambria Math" w:cstheme="majorBidi"/>
            <w:color w:val="000000" w:themeColor="text1"/>
          </w:rPr>
          <m:t xml:space="preserve">  vs </m:t>
        </m:r>
        <m:sSub>
          <m:sSubPr>
            <m:ctrlPr>
              <w:rPr>
                <w:rFonts w:ascii="Cambria Math" w:hAnsi="Cambria Math" w:cstheme="majorBidi"/>
                <w:i/>
                <w:color w:val="000000" w:themeColor="text1"/>
              </w:rPr>
            </m:ctrlPr>
          </m:sSubPr>
          <m:e>
            <m:sSub>
              <m:sSubPr>
                <m:ctrlPr>
                  <w:rPr>
                    <w:rFonts w:ascii="Cambria Math" w:hAnsi="Cambria Math" w:cstheme="majorBidi"/>
                    <w:i/>
                    <w:color w:val="000000" w:themeColor="text1"/>
                  </w:rPr>
                </m:ctrlPr>
              </m:sSubPr>
              <m:e>
                <m:r>
                  <w:rPr>
                    <w:rFonts w:ascii="Cambria Math" w:hAnsi="Cambria Math" w:cstheme="majorBidi"/>
                    <w:color w:val="000000" w:themeColor="text1"/>
                  </w:rPr>
                  <m:t>H</m:t>
                </m:r>
              </m:e>
              <m:sub>
                <m:r>
                  <w:rPr>
                    <w:rFonts w:ascii="Cambria Math" w:hAnsi="Cambria Math" w:cstheme="majorBidi"/>
                    <w:color w:val="000000" w:themeColor="text1"/>
                  </w:rPr>
                  <m:t>A</m:t>
                </m:r>
              </m:sub>
            </m:sSub>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&gt;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r w:rsidR="008F3743">
        <w:rPr>
          <w:rFonts w:asciiTheme="majorBidi" w:hAnsiTheme="majorBidi" w:cstheme="majorBidi" w:hint="cs"/>
          <w:color w:val="000000" w:themeColor="text1"/>
          <w:rtl/>
        </w:rPr>
        <w:t>(</w:t>
      </w:r>
      <w:r w:rsidR="0060400B" w:rsidRPr="0060400B">
        <w:rPr>
          <w:rFonts w:asciiTheme="majorBidi" w:hAnsiTheme="majorBidi" w:cstheme="majorBidi" w:hint="cs"/>
          <w:b/>
          <w:bCs/>
          <w:rtl/>
        </w:rPr>
        <w:t xml:space="preserve"> </w:t>
      </w:r>
      <w:r w:rsidRPr="008F2297">
        <w:rPr>
          <w:rFonts w:asciiTheme="majorBidi" w:hAnsiTheme="majorBidi" w:cstheme="majorBidi"/>
          <w:color w:val="000000" w:themeColor="text1"/>
        </w:rPr>
        <w:t xml:space="preserve"> Then</w:t>
      </w:r>
    </w:p>
    <w:p w:rsidR="00DD2B5F" w:rsidRPr="008F2297" w:rsidRDefault="00DD2B5F" w:rsidP="00DD2B5F">
      <w:pPr>
        <w:autoSpaceDE w:val="0"/>
        <w:autoSpaceDN w:val="0"/>
        <w:bidi w:val="0"/>
        <w:adjustRightInd w:val="0"/>
        <w:rPr>
          <w:rFonts w:asciiTheme="majorBidi" w:hAnsiTheme="majorBidi" w:cstheme="majorBidi"/>
          <w:color w:val="000000" w:themeColor="text1"/>
        </w:rPr>
      </w:pPr>
    </w:p>
    <w:p w:rsidR="00DD2B5F" w:rsidRPr="008F2297" w:rsidRDefault="00DD2B5F" w:rsidP="008F3743">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pooled estimate proportion </w:t>
      </w:r>
    </w:p>
    <w:p w:rsidR="00DD2B5F" w:rsidRPr="008F2297" w:rsidRDefault="00DD2B5F" w:rsidP="004F47B6">
      <w:pPr>
        <w:autoSpaceDE w:val="0"/>
        <w:autoSpaceDN w:val="0"/>
        <w:bidi w:val="0"/>
        <w:adjustRightInd w:val="0"/>
        <w:rPr>
          <w:rFonts w:asciiTheme="majorBidi" w:hAnsiTheme="majorBidi" w:cstheme="majorBidi"/>
          <w:color w:val="000000" w:themeColor="text1"/>
        </w:rPr>
      </w:pPr>
      <w:r w:rsidRPr="008F3743">
        <w:rPr>
          <w:rFonts w:asciiTheme="majorBidi" w:hAnsiTheme="majorBidi" w:cstheme="majorBidi"/>
          <w:color w:val="FF0000"/>
        </w:rPr>
        <w:t>(a)</w:t>
      </w:r>
      <w:r w:rsidRPr="008F2297">
        <w:rPr>
          <w:rFonts w:asciiTheme="majorBidi" w:hAnsiTheme="majorBidi" w:cstheme="majorBidi"/>
          <w:color w:val="000000" w:themeColor="text1"/>
        </w:rPr>
        <w:t xml:space="preserve"> 0.5               (b)  0.65                          (c) 0.16              (d) 0.44</w:t>
      </w:r>
    </w:p>
    <w:p w:rsidR="00DD2B5F" w:rsidRPr="008F2297" w:rsidRDefault="00DD2B5F" w:rsidP="00DD2B5F">
      <w:pPr>
        <w:autoSpaceDE w:val="0"/>
        <w:autoSpaceDN w:val="0"/>
        <w:bidi w:val="0"/>
        <w:adjustRightInd w:val="0"/>
        <w:rPr>
          <w:rFonts w:asciiTheme="majorBidi" w:hAnsiTheme="majorBidi" w:cstheme="majorBidi"/>
          <w:color w:val="000000" w:themeColor="text1"/>
        </w:rPr>
      </w:pPr>
    </w:p>
    <w:p w:rsidR="00DD2B5F" w:rsidRPr="008F2297" w:rsidRDefault="00DD2B5F" w:rsidP="00DD2B5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The test statistic equals:</w:t>
      </w:r>
    </w:p>
    <w:p w:rsidR="00DD2B5F" w:rsidRDefault="00DD2B5F" w:rsidP="00487E4B">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(a)  T= 1.76        (b) T= 1.385         (c)    </w:t>
      </w:r>
      <w:r w:rsidRPr="004D677C">
        <w:rPr>
          <w:rFonts w:asciiTheme="majorBidi" w:eastAsia="Calibri" w:hAnsiTheme="majorBidi" w:cstheme="majorBidi"/>
          <w:color w:val="FF0000"/>
        </w:rPr>
        <w:t>Z</w:t>
      </w:r>
      <w:r w:rsidRPr="008F2297">
        <w:rPr>
          <w:rFonts w:asciiTheme="majorBidi" w:eastAsia="Calibri" w:hAnsiTheme="majorBidi" w:cstheme="majorBidi"/>
          <w:color w:val="000000" w:themeColor="text1"/>
        </w:rPr>
        <w:t>=1.76                (</w:t>
      </w:r>
      <w:r w:rsidRPr="008F3743">
        <w:rPr>
          <w:rFonts w:asciiTheme="majorBidi" w:eastAsia="Calibri" w:hAnsiTheme="majorBidi" w:cstheme="majorBidi"/>
          <w:color w:val="FF0000"/>
        </w:rPr>
        <w:t>d)</w:t>
      </w:r>
      <w:r w:rsidRPr="008F2297">
        <w:rPr>
          <w:rFonts w:asciiTheme="majorBidi" w:eastAsia="Calibri" w:hAnsiTheme="majorBidi" w:cstheme="majorBidi"/>
          <w:color w:val="000000" w:themeColor="text1"/>
        </w:rPr>
        <w:t xml:space="preserve"> Z= 1.39</w:t>
      </w:r>
    </w:p>
    <w:p w:rsidR="0060400B" w:rsidRPr="00487E4B" w:rsidRDefault="0060400B" w:rsidP="0060400B">
      <w:pPr>
        <w:bidi w:val="0"/>
        <w:rPr>
          <w:rFonts w:asciiTheme="majorBidi" w:eastAsia="Calibri" w:hAnsiTheme="majorBidi" w:cstheme="majorBidi"/>
          <w:color w:val="000000" w:themeColor="text1"/>
        </w:rPr>
      </w:pPr>
    </w:p>
    <w:p w:rsidR="00DD2B5F" w:rsidRPr="008F2297" w:rsidRDefault="00DD2B5F" w:rsidP="00DD2B5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P-Value[ P(Z &gt; test statistic)] equals:</w:t>
      </w:r>
    </w:p>
    <w:p w:rsidR="00DD2B5F" w:rsidRPr="008F2297" w:rsidRDefault="00DD2B5F" w:rsidP="004F47B6">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(a) 0.96080            (b) 0.0392              (c) 0.0784                    </w:t>
      </w:r>
      <w:r w:rsidRPr="008F3743">
        <w:rPr>
          <w:rFonts w:asciiTheme="majorBidi" w:eastAsia="Calibri" w:hAnsiTheme="majorBidi" w:cstheme="majorBidi"/>
          <w:color w:val="FF0000"/>
        </w:rPr>
        <w:t>(d)</w:t>
      </w:r>
      <w:r w:rsidRPr="008F2297">
        <w:rPr>
          <w:rFonts w:asciiTheme="majorBidi" w:eastAsia="Calibri" w:hAnsiTheme="majorBidi" w:cstheme="majorBidi"/>
          <w:color w:val="000000" w:themeColor="text1"/>
        </w:rPr>
        <w:t xml:space="preserve"> 0.08226</w:t>
      </w:r>
    </w:p>
    <w:p w:rsidR="00DD2B5F" w:rsidRPr="008F2297" w:rsidRDefault="00DD2B5F" w:rsidP="00DD2B5F">
      <w:pPr>
        <w:autoSpaceDE w:val="0"/>
        <w:autoSpaceDN w:val="0"/>
        <w:bidi w:val="0"/>
        <w:adjustRightInd w:val="0"/>
        <w:rPr>
          <w:rFonts w:asciiTheme="majorBidi" w:hAnsiTheme="majorBidi" w:cstheme="majorBidi"/>
          <w:color w:val="000000" w:themeColor="text1"/>
        </w:rPr>
      </w:pPr>
    </w:p>
    <w:p w:rsidR="00DD2B5F" w:rsidRPr="008F2297" w:rsidRDefault="00DD2B5F" w:rsidP="00DD2B5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Decision is </w:t>
      </w:r>
    </w:p>
    <w:p w:rsidR="00DD2B5F" w:rsidRPr="008F2297" w:rsidRDefault="00DD2B5F" w:rsidP="00DD2B5F">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(a) Reject</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 and accept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r w:rsidRPr="008F2297">
        <w:rPr>
          <w:rFonts w:asciiTheme="majorBidi" w:eastAsia="Calibri" w:hAnsiTheme="majorBidi" w:cstheme="majorBidi"/>
          <w:color w:val="000000" w:themeColor="text1"/>
        </w:rPr>
        <w:t xml:space="preserve">                   (b) Reject</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 and reject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p>
    <w:p w:rsidR="00DD2B5F" w:rsidRPr="008F2297" w:rsidRDefault="00DD2B5F" w:rsidP="00DD2B5F">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(c) Accept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 and accept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r w:rsidRPr="008F2297">
        <w:rPr>
          <w:rFonts w:asciiTheme="majorBidi" w:eastAsia="Calibri" w:hAnsiTheme="majorBidi" w:cstheme="majorBidi"/>
          <w:color w:val="000000" w:themeColor="text1"/>
        </w:rPr>
        <w:t xml:space="preserve">                 </w:t>
      </w:r>
      <w:r w:rsidRPr="009F4271">
        <w:rPr>
          <w:rFonts w:asciiTheme="majorBidi" w:eastAsia="Calibri" w:hAnsiTheme="majorBidi" w:cstheme="majorBidi"/>
          <w:color w:val="FF0000"/>
        </w:rPr>
        <w:t>(d)</w:t>
      </w:r>
      <w:r w:rsidRPr="008F2297">
        <w:rPr>
          <w:rFonts w:asciiTheme="majorBidi" w:eastAsia="Calibri" w:hAnsiTheme="majorBidi" w:cstheme="majorBidi"/>
          <w:color w:val="000000" w:themeColor="text1"/>
        </w:rPr>
        <w:t xml:space="preserve"> Accept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and reject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p>
    <w:p w:rsidR="00DD2B5F" w:rsidRPr="008F2297" w:rsidRDefault="00DD2B5F" w:rsidP="00DD2B5F">
      <w:pPr>
        <w:autoSpaceDE w:val="0"/>
        <w:autoSpaceDN w:val="0"/>
        <w:bidi w:val="0"/>
        <w:adjustRightInd w:val="0"/>
        <w:rPr>
          <w:rFonts w:asciiTheme="majorBidi" w:eastAsia="Calibri" w:hAnsiTheme="majorBidi" w:cstheme="majorBidi"/>
          <w:color w:val="000000" w:themeColor="text1"/>
        </w:rPr>
      </w:pPr>
    </w:p>
    <w:p w:rsidR="00DD2B5F" w:rsidRPr="008F2297" w:rsidRDefault="00DD2B5F" w:rsidP="00DD2B5F">
      <w:pPr>
        <w:pStyle w:val="a7"/>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eastAsia="Calibri" w:hAnsiTheme="majorBidi" w:cstheme="majorBidi"/>
          <w:color w:val="000000" w:themeColor="text1"/>
        </w:rPr>
        <w:t xml:space="preserve">We conclude that proportion of </w:t>
      </w:r>
      <w:r w:rsidRPr="008F2297">
        <w:rPr>
          <w:rFonts w:asciiTheme="majorBidi" w:hAnsiTheme="majorBidi" w:cstheme="majorBidi"/>
          <w:color w:val="000000" w:themeColor="text1"/>
        </w:rPr>
        <w:t>Alzheimer disease in</w:t>
      </w:r>
      <w:r w:rsidRPr="008F2297">
        <w:rPr>
          <w:rFonts w:asciiTheme="majorBidi" w:eastAsia="Calibri" w:hAnsiTheme="majorBidi" w:cstheme="majorBidi"/>
          <w:color w:val="000000" w:themeColor="text1"/>
        </w:rPr>
        <w:t xml:space="preserve"> males is:</w:t>
      </w:r>
    </w:p>
    <w:p w:rsidR="00DD2B5F" w:rsidRPr="008F2297" w:rsidRDefault="00DD2B5F" w:rsidP="00DD2B5F">
      <w:pPr>
        <w:pStyle w:val="a7"/>
        <w:numPr>
          <w:ilvl w:val="0"/>
          <w:numId w:val="33"/>
        </w:num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more than that in females</w:t>
      </w:r>
    </w:p>
    <w:p w:rsidR="00DD2B5F" w:rsidRPr="008F2297" w:rsidRDefault="00DD2B5F" w:rsidP="00DD2B5F">
      <w:pPr>
        <w:pStyle w:val="a7"/>
        <w:numPr>
          <w:ilvl w:val="0"/>
          <w:numId w:val="33"/>
        </w:num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less than that in females</w:t>
      </w:r>
    </w:p>
    <w:p w:rsidR="00DD2B5F" w:rsidRPr="008F2297" w:rsidRDefault="00DD2B5F" w:rsidP="00DD2B5F">
      <w:pPr>
        <w:pStyle w:val="a7"/>
        <w:numPr>
          <w:ilvl w:val="0"/>
          <w:numId w:val="33"/>
        </w:numPr>
        <w:bidi w:val="0"/>
        <w:rPr>
          <w:rFonts w:asciiTheme="majorBidi" w:eastAsia="Calibri" w:hAnsiTheme="majorBidi" w:cstheme="majorBidi"/>
          <w:color w:val="000000" w:themeColor="text1"/>
        </w:rPr>
      </w:pPr>
      <w:r w:rsidRPr="009F4271">
        <w:rPr>
          <w:rFonts w:asciiTheme="majorBidi" w:eastAsia="Calibri" w:hAnsiTheme="majorBidi" w:cstheme="majorBidi"/>
          <w:color w:val="FF0000"/>
        </w:rPr>
        <w:t>less or equal</w:t>
      </w:r>
      <w:r w:rsidRPr="008F2297">
        <w:rPr>
          <w:rFonts w:asciiTheme="majorBidi" w:eastAsia="Calibri" w:hAnsiTheme="majorBidi" w:cstheme="majorBidi"/>
          <w:color w:val="000000" w:themeColor="text1"/>
        </w:rPr>
        <w:t xml:space="preserve"> to that in females </w:t>
      </w:r>
    </w:p>
    <w:p w:rsidR="00DD2B5F" w:rsidRDefault="00DD2B5F" w:rsidP="0060400B">
      <w:pPr>
        <w:pStyle w:val="a7"/>
        <w:numPr>
          <w:ilvl w:val="0"/>
          <w:numId w:val="33"/>
        </w:num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different than  that in females</w:t>
      </w:r>
    </w:p>
    <w:p w:rsidR="0060400B" w:rsidRPr="0060400B" w:rsidRDefault="0060400B" w:rsidP="0060400B">
      <w:pPr>
        <w:pStyle w:val="a7"/>
        <w:bidi w:val="0"/>
        <w:ind w:left="360"/>
        <w:rPr>
          <w:rFonts w:asciiTheme="majorBidi" w:eastAsia="Calibri" w:hAnsiTheme="majorBidi" w:cstheme="majorBidi"/>
          <w:color w:val="000000" w:themeColor="text1"/>
        </w:rPr>
      </w:pPr>
    </w:p>
    <w:p w:rsidR="00DD2B5F" w:rsidRPr="008F2297" w:rsidRDefault="00DD2B5F" w:rsidP="00DD2B5F">
      <w:pPr>
        <w:pStyle w:val="a7"/>
        <w:numPr>
          <w:ilvl w:val="0"/>
          <w:numId w:val="34"/>
        </w:numPr>
        <w:tabs>
          <w:tab w:val="left" w:pos="360"/>
          <w:tab w:val="left" w:pos="450"/>
        </w:tabs>
        <w:autoSpaceDE w:val="0"/>
        <w:autoSpaceDN w:val="0"/>
        <w:bidi w:val="0"/>
        <w:adjustRightInd w:val="0"/>
        <w:ind w:left="0" w:firstLine="0"/>
        <w:rPr>
          <w:color w:val="000000" w:themeColor="text1"/>
          <w:rtl/>
        </w:rPr>
      </w:pPr>
      <w:r w:rsidRPr="008F2297">
        <w:rPr>
          <w:color w:val="000000" w:themeColor="text1"/>
        </w:rPr>
        <w:t xml:space="preserve">If P-value = 0.03 and α=0.10, then the decision in hypothesis testing is: </w:t>
      </w:r>
    </w:p>
    <w:p w:rsidR="00DD2B5F" w:rsidRPr="008F2297" w:rsidRDefault="00DD2B5F" w:rsidP="00DD2B5F">
      <w:pPr>
        <w:bidi w:val="0"/>
        <w:rPr>
          <w:color w:val="000000" w:themeColor="text1"/>
        </w:rPr>
      </w:pPr>
      <w:r w:rsidRPr="008F2297">
        <w:rPr>
          <w:color w:val="000000" w:themeColor="text1"/>
        </w:rPr>
        <w:t xml:space="preserve">(a) Information is not sufficient </w:t>
      </w:r>
      <w:r w:rsidRPr="008F2297">
        <w:rPr>
          <w:rFonts w:hint="cs"/>
          <w:color w:val="000000" w:themeColor="text1"/>
          <w:rtl/>
        </w:rPr>
        <w:t>(غير كافيا)</w:t>
      </w:r>
      <w:r w:rsidRPr="008F2297">
        <w:rPr>
          <w:color w:val="000000" w:themeColor="text1"/>
        </w:rPr>
        <w:t xml:space="preserve"> to make a decision. </w:t>
      </w:r>
    </w:p>
    <w:p w:rsidR="00BE58CF" w:rsidRPr="008F2297" w:rsidRDefault="00DD2B5F" w:rsidP="00BE58CF">
      <w:pPr>
        <w:bidi w:val="0"/>
        <w:rPr>
          <w:color w:val="000000" w:themeColor="text1"/>
          <w:vertAlign w:val="subscript"/>
        </w:rPr>
      </w:pPr>
      <w:r w:rsidRPr="008F2297">
        <w:rPr>
          <w:color w:val="000000" w:themeColor="text1"/>
        </w:rPr>
        <w:t>(</w:t>
      </w:r>
      <w:r w:rsidR="00BE58CF" w:rsidRPr="008F2297">
        <w:rPr>
          <w:color w:val="000000" w:themeColor="text1"/>
        </w:rPr>
        <w:t>b</w:t>
      </w:r>
      <w:r w:rsidRPr="008F2297">
        <w:rPr>
          <w:color w:val="000000" w:themeColor="text1"/>
        </w:rPr>
        <w:t>) Accept H</w:t>
      </w:r>
      <w:r w:rsidRPr="008F2297">
        <w:rPr>
          <w:color w:val="000000" w:themeColor="text1"/>
          <w:vertAlign w:val="subscript"/>
        </w:rPr>
        <w:t xml:space="preserve">0      </w:t>
      </w:r>
    </w:p>
    <w:p w:rsidR="00BE58CF" w:rsidRPr="008F2297" w:rsidRDefault="00BE58CF" w:rsidP="00BE58CF">
      <w:pPr>
        <w:bidi w:val="0"/>
        <w:rPr>
          <w:color w:val="000000" w:themeColor="text1"/>
        </w:rPr>
      </w:pPr>
      <w:r w:rsidRPr="009F4271">
        <w:rPr>
          <w:rFonts w:asciiTheme="majorBidi" w:eastAsia="Calibri" w:hAnsiTheme="majorBidi" w:cstheme="majorBidi"/>
          <w:color w:val="FF0000"/>
        </w:rPr>
        <w:t>(c</w:t>
      </w:r>
      <w:r w:rsidRPr="009F4271">
        <w:rPr>
          <w:color w:val="FF0000"/>
        </w:rPr>
        <w:t>) Reject</w:t>
      </w:r>
      <w:r w:rsidRPr="008F2297">
        <w:rPr>
          <w:color w:val="000000" w:themeColor="text1"/>
        </w:rPr>
        <w:t xml:space="preserve"> H</w:t>
      </w:r>
      <w:r w:rsidRPr="008F2297">
        <w:rPr>
          <w:color w:val="000000" w:themeColor="text1"/>
          <w:vertAlign w:val="subscript"/>
        </w:rPr>
        <w:t xml:space="preserve">0           </w:t>
      </w:r>
    </w:p>
    <w:p w:rsidR="0060400B" w:rsidRDefault="0060400B" w:rsidP="000157F7">
      <w:pPr>
        <w:bidi w:val="0"/>
        <w:jc w:val="center"/>
        <w:rPr>
          <w:b/>
          <w:bCs/>
          <w:color w:val="000000" w:themeColor="text1"/>
        </w:rPr>
      </w:pPr>
      <w:r>
        <w:rPr>
          <w:color w:val="000000" w:themeColor="text1"/>
          <w:vertAlign w:val="subscript"/>
        </w:rPr>
        <w:t>____________________________</w:t>
      </w:r>
      <w:r w:rsidR="00DD2B5F" w:rsidRPr="008F2297">
        <w:rPr>
          <w:color w:val="000000" w:themeColor="text1"/>
        </w:rPr>
        <w:t>___________________</w:t>
      </w:r>
      <w:r w:rsidR="00BE58CF" w:rsidRPr="008F2297">
        <w:rPr>
          <w:color w:val="000000" w:themeColor="text1"/>
        </w:rPr>
        <w:t>______________________________</w:t>
      </w:r>
    </w:p>
    <w:p w:rsidR="003C6FDB" w:rsidRDefault="0060400B" w:rsidP="0060400B">
      <w:pPr>
        <w:tabs>
          <w:tab w:val="left" w:pos="6765"/>
        </w:tabs>
        <w:bidi w:val="0"/>
        <w:jc w:val="right"/>
        <w:rPr>
          <w:rFonts w:ascii="Tempus Sans ITC" w:hAnsi="Tempus Sans ITC"/>
        </w:rPr>
      </w:pPr>
      <w:r>
        <w:t xml:space="preserve">End </w:t>
      </w:r>
      <w:r w:rsidRPr="0060400B">
        <w:rPr>
          <w:rFonts w:ascii="Tempus Sans ITC" w:hAnsi="Tempus Sans ITC"/>
        </w:rPr>
        <w:t>of the questions</w:t>
      </w:r>
    </w:p>
    <w:p w:rsidR="001626CC" w:rsidRDefault="001626CC" w:rsidP="001626CC">
      <w:pPr>
        <w:tabs>
          <w:tab w:val="left" w:pos="6765"/>
        </w:tabs>
        <w:bidi w:val="0"/>
        <w:jc w:val="right"/>
        <w:rPr>
          <w:rFonts w:ascii="Tempus Sans ITC" w:hAnsi="Tempus Sans ITC"/>
        </w:rPr>
      </w:pPr>
    </w:p>
    <w:p w:rsidR="001626CC" w:rsidRDefault="001626CC" w:rsidP="001626CC">
      <w:pPr>
        <w:tabs>
          <w:tab w:val="left" w:pos="6765"/>
        </w:tabs>
        <w:bidi w:val="0"/>
        <w:jc w:val="right"/>
        <w:rPr>
          <w:rFonts w:ascii="Tempus Sans ITC" w:hAnsi="Tempus Sans ITC"/>
        </w:rPr>
      </w:pPr>
    </w:p>
    <w:p w:rsidR="001626CC" w:rsidRPr="001626CC" w:rsidRDefault="001626CC" w:rsidP="00AB6EA9">
      <w:pPr>
        <w:spacing w:after="200" w:line="276" w:lineRule="auto"/>
        <w:ind w:firstLine="720"/>
        <w:jc w:val="center"/>
        <w:rPr>
          <w:rFonts w:asciiTheme="minorHAnsi" w:eastAsiaTheme="minorHAnsi" w:hAnsiTheme="minorHAnsi" w:cstheme="minorBidi"/>
          <w:sz w:val="56"/>
          <w:szCs w:val="56"/>
          <w:rtl/>
        </w:rPr>
      </w:pPr>
      <w:r w:rsidRPr="001626CC">
        <w:rPr>
          <w:rFonts w:asciiTheme="minorHAnsi" w:eastAsiaTheme="minorHAnsi" w:hAnsiTheme="minorHAnsi" w:cs="Arial" w:hint="cs"/>
          <w:sz w:val="56"/>
          <w:szCs w:val="56"/>
          <w:rtl/>
        </w:rPr>
        <w:t xml:space="preserve">جدول </w:t>
      </w:r>
      <w:r w:rsidRPr="001626CC">
        <w:rPr>
          <w:rFonts w:asciiTheme="minorHAnsi" w:eastAsiaTheme="minorHAnsi" w:hAnsiTheme="minorHAnsi" w:cs="Arial"/>
          <w:sz w:val="56"/>
          <w:szCs w:val="56"/>
        </w:rPr>
        <w:t>Z</w:t>
      </w:r>
      <w:r w:rsidRPr="001626CC">
        <w:rPr>
          <w:rFonts w:asciiTheme="minorHAnsi" w:eastAsiaTheme="minorHAnsi" w:hAnsiTheme="minorHAnsi" w:cs="Arial"/>
          <w:noProof/>
          <w:sz w:val="56"/>
          <w:szCs w:val="56"/>
          <w:rtl/>
        </w:rPr>
        <w:drawing>
          <wp:inline distT="0" distB="0" distL="0" distR="0">
            <wp:extent cx="5786326" cy="8355273"/>
            <wp:effectExtent l="19050" t="0" r="4874"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790019" cy="8360606"/>
                    </a:xfrm>
                    <a:prstGeom prst="rect">
                      <a:avLst/>
                    </a:prstGeom>
                    <a:noFill/>
                    <a:ln w="9525">
                      <a:noFill/>
                      <a:miter lim="800000"/>
                      <a:headEnd/>
                      <a:tailEnd/>
                    </a:ln>
                  </pic:spPr>
                </pic:pic>
              </a:graphicData>
            </a:graphic>
          </wp:inline>
        </w:drawing>
      </w:r>
    </w:p>
    <w:p w:rsidR="001626CC" w:rsidRPr="001626CC" w:rsidRDefault="001626CC" w:rsidP="00AB6EA9">
      <w:pPr>
        <w:spacing w:after="200" w:line="276" w:lineRule="auto"/>
        <w:ind w:firstLine="720"/>
        <w:jc w:val="center"/>
        <w:rPr>
          <w:rFonts w:asciiTheme="minorHAnsi" w:eastAsiaTheme="minorHAnsi" w:hAnsiTheme="minorHAnsi" w:cstheme="minorBidi"/>
          <w:sz w:val="56"/>
          <w:szCs w:val="56"/>
          <w:rtl/>
        </w:rPr>
      </w:pPr>
      <w:r w:rsidRPr="001626CC">
        <w:rPr>
          <w:rFonts w:asciiTheme="minorHAnsi" w:eastAsiaTheme="minorHAnsi" w:hAnsiTheme="minorHAnsi" w:cs="Arial"/>
          <w:noProof/>
          <w:sz w:val="56"/>
          <w:szCs w:val="56"/>
          <w:rtl/>
        </w:rPr>
        <w:drawing>
          <wp:inline distT="0" distB="0" distL="0" distR="0">
            <wp:extent cx="5667375" cy="8026613"/>
            <wp:effectExtent l="0" t="0" r="0" b="0"/>
            <wp:docPr id="2" name="صورة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5671686" cy="8032719"/>
                    </a:xfrm>
                    <a:prstGeom prst="rect">
                      <a:avLst/>
                    </a:prstGeom>
                    <a:noFill/>
                    <a:ln w="9525">
                      <a:noFill/>
                      <a:miter lim="800000"/>
                      <a:headEnd/>
                      <a:tailEnd/>
                    </a:ln>
                  </pic:spPr>
                </pic:pic>
              </a:graphicData>
            </a:graphic>
          </wp:inline>
        </w:drawing>
      </w:r>
    </w:p>
    <w:p w:rsidR="001626CC" w:rsidRPr="001626CC" w:rsidRDefault="001626CC" w:rsidP="001626CC">
      <w:pPr>
        <w:spacing w:after="200" w:line="276" w:lineRule="auto"/>
        <w:ind w:firstLine="720"/>
        <w:jc w:val="center"/>
        <w:rPr>
          <w:rFonts w:asciiTheme="minorHAnsi" w:eastAsiaTheme="minorHAnsi" w:hAnsiTheme="minorHAnsi" w:cstheme="minorBidi"/>
          <w:sz w:val="56"/>
          <w:szCs w:val="56"/>
          <w:rtl/>
        </w:rPr>
      </w:pPr>
      <w:r w:rsidRPr="001626CC">
        <w:rPr>
          <w:rFonts w:asciiTheme="minorHAnsi" w:eastAsiaTheme="minorHAnsi" w:hAnsiTheme="minorHAnsi" w:cs="Arial"/>
          <w:noProof/>
          <w:sz w:val="56"/>
          <w:szCs w:val="56"/>
          <w:rtl/>
        </w:rPr>
        <w:drawing>
          <wp:inline distT="0" distB="0" distL="0" distR="0">
            <wp:extent cx="5810250" cy="8229600"/>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5813017" cy="8233519"/>
                    </a:xfrm>
                    <a:prstGeom prst="rect">
                      <a:avLst/>
                    </a:prstGeom>
                    <a:noFill/>
                    <a:ln w="9525">
                      <a:noFill/>
                      <a:miter lim="800000"/>
                      <a:headEnd/>
                      <a:tailEnd/>
                    </a:ln>
                  </pic:spPr>
                </pic:pic>
              </a:graphicData>
            </a:graphic>
          </wp:inline>
        </w:drawing>
      </w:r>
    </w:p>
    <w:p w:rsidR="001626CC" w:rsidRPr="0060400B" w:rsidRDefault="001626CC" w:rsidP="001626CC">
      <w:pPr>
        <w:tabs>
          <w:tab w:val="left" w:pos="6765"/>
        </w:tabs>
        <w:bidi w:val="0"/>
        <w:jc w:val="right"/>
      </w:pPr>
    </w:p>
    <w:sectPr w:rsidR="001626CC" w:rsidRPr="0060400B" w:rsidSect="00213ECB">
      <w:footerReference w:type="even" r:id="rId42"/>
      <w:footerReference w:type="default" r:id="rId43"/>
      <w:pgSz w:w="11906" w:h="16838"/>
      <w:pgMar w:top="1440" w:right="1584" w:bottom="1440" w:left="180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B9" w:rsidRDefault="002D79B9">
      <w:r>
        <w:separator/>
      </w:r>
    </w:p>
  </w:endnote>
  <w:endnote w:type="continuationSeparator" w:id="0">
    <w:p w:rsidR="002D79B9" w:rsidRDefault="002D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43" w:rsidRDefault="008F3743" w:rsidP="005F0598">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8F3743" w:rsidRDefault="008F37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49835"/>
      <w:docPartObj>
        <w:docPartGallery w:val="Page Numbers (Bottom of Page)"/>
        <w:docPartUnique/>
      </w:docPartObj>
    </w:sdtPr>
    <w:sdtEndPr/>
    <w:sdtContent>
      <w:p w:rsidR="008F3743" w:rsidRDefault="008F3743">
        <w:pPr>
          <w:pStyle w:val="a4"/>
          <w:jc w:val="center"/>
        </w:pPr>
        <w:r>
          <w:fldChar w:fldCharType="begin"/>
        </w:r>
        <w:r>
          <w:instrText xml:space="preserve"> PAGE   \* MERGEFORMAT </w:instrText>
        </w:r>
        <w:r>
          <w:fldChar w:fldCharType="separate"/>
        </w:r>
        <w:r w:rsidR="00DE040A" w:rsidRPr="00DE040A">
          <w:rPr>
            <w:rFonts w:cs="Calibri"/>
            <w:noProof/>
            <w:rtl/>
            <w:lang w:val="ar-SA"/>
          </w:rPr>
          <w:t>1</w:t>
        </w:r>
        <w:r>
          <w:rPr>
            <w:rFonts w:cs="Calibri"/>
            <w:noProof/>
            <w:lang w:val="ar-SA"/>
          </w:rPr>
          <w:fldChar w:fldCharType="end"/>
        </w:r>
      </w:p>
    </w:sdtContent>
  </w:sdt>
  <w:p w:rsidR="008F3743" w:rsidRDefault="008F37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B9" w:rsidRDefault="002D79B9">
      <w:r>
        <w:separator/>
      </w:r>
    </w:p>
  </w:footnote>
  <w:footnote w:type="continuationSeparator" w:id="0">
    <w:p w:rsidR="002D79B9" w:rsidRDefault="002D7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5A2"/>
    <w:multiLevelType w:val="hybridMultilevel"/>
    <w:tmpl w:val="B8B6B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4F6A"/>
    <w:multiLevelType w:val="hybridMultilevel"/>
    <w:tmpl w:val="A1FAA100"/>
    <w:lvl w:ilvl="0" w:tplc="B0846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845C8"/>
    <w:multiLevelType w:val="hybridMultilevel"/>
    <w:tmpl w:val="B2AA936A"/>
    <w:lvl w:ilvl="0" w:tplc="F544E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F27CA"/>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0566A"/>
    <w:multiLevelType w:val="hybridMultilevel"/>
    <w:tmpl w:val="10A265B8"/>
    <w:lvl w:ilvl="0" w:tplc="A1363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23325"/>
    <w:multiLevelType w:val="hybridMultilevel"/>
    <w:tmpl w:val="1B20FD76"/>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9C5C71"/>
    <w:multiLevelType w:val="hybridMultilevel"/>
    <w:tmpl w:val="4B00972E"/>
    <w:lvl w:ilvl="0" w:tplc="A4CA6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D21F1"/>
    <w:multiLevelType w:val="hybridMultilevel"/>
    <w:tmpl w:val="C67C3388"/>
    <w:lvl w:ilvl="0" w:tplc="78DE7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46E96"/>
    <w:multiLevelType w:val="hybridMultilevel"/>
    <w:tmpl w:val="4564848A"/>
    <w:lvl w:ilvl="0" w:tplc="16CE3080">
      <w:start w:val="1"/>
      <w:numFmt w:val="lowerLetter"/>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BC1784E"/>
    <w:multiLevelType w:val="hybridMultilevel"/>
    <w:tmpl w:val="D47C1F16"/>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B674D"/>
    <w:multiLevelType w:val="hybridMultilevel"/>
    <w:tmpl w:val="21AAD00A"/>
    <w:lvl w:ilvl="0" w:tplc="A3602EA6">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938F7"/>
    <w:multiLevelType w:val="hybridMultilevel"/>
    <w:tmpl w:val="4E823B96"/>
    <w:lvl w:ilvl="0" w:tplc="A1E4442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84FE5"/>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C4ED7"/>
    <w:multiLevelType w:val="hybridMultilevel"/>
    <w:tmpl w:val="9C8047EC"/>
    <w:lvl w:ilvl="0" w:tplc="ED4E560C">
      <w:start w:val="1"/>
      <w:numFmt w:val="bullet"/>
      <w:lvlText w:val=""/>
      <w:lvlJc w:val="left"/>
      <w:pPr>
        <w:tabs>
          <w:tab w:val="num" w:pos="567"/>
        </w:tabs>
        <w:ind w:left="56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8A5499"/>
    <w:multiLevelType w:val="hybridMultilevel"/>
    <w:tmpl w:val="90741E40"/>
    <w:lvl w:ilvl="0" w:tplc="EE027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B723F04"/>
    <w:multiLevelType w:val="hybridMultilevel"/>
    <w:tmpl w:val="CD4ED886"/>
    <w:lvl w:ilvl="0" w:tplc="C8C26A7A">
      <w:start w:val="1"/>
      <w:numFmt w:val="decimal"/>
      <w:lvlText w:val="%1-"/>
      <w:lvlJc w:val="left"/>
      <w:pPr>
        <w:tabs>
          <w:tab w:val="num" w:pos="-900"/>
        </w:tabs>
        <w:ind w:left="-900" w:hanging="360"/>
      </w:pPr>
      <w:rPr>
        <w:rFonts w:hint="default"/>
      </w:rPr>
    </w:lvl>
    <w:lvl w:ilvl="1" w:tplc="1D189B50">
      <w:start w:val="1"/>
      <w:numFmt w:val="upperRoman"/>
      <w:lvlText w:val="(%2)"/>
      <w:lvlJc w:val="left"/>
      <w:pPr>
        <w:tabs>
          <w:tab w:val="num" w:pos="180"/>
        </w:tabs>
        <w:ind w:left="180" w:hanging="720"/>
      </w:pPr>
      <w:rPr>
        <w:rFont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nsid w:val="3F753241"/>
    <w:multiLevelType w:val="hybridMultilevel"/>
    <w:tmpl w:val="4E58EAF8"/>
    <w:lvl w:ilvl="0" w:tplc="CFEE5FD8">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C7AB0"/>
    <w:multiLevelType w:val="hybridMultilevel"/>
    <w:tmpl w:val="9048B2A6"/>
    <w:lvl w:ilvl="0" w:tplc="0232B6FA">
      <w:start w:val="1"/>
      <w:numFmt w:val="decimal"/>
      <w:lvlText w:val="Q. %1."/>
      <w:lvlJc w:val="left"/>
      <w:pPr>
        <w:ind w:left="720" w:hanging="360"/>
      </w:pPr>
      <w:rPr>
        <w:rFonts w:hint="default"/>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87DAC"/>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3697C"/>
    <w:multiLevelType w:val="hybridMultilevel"/>
    <w:tmpl w:val="18DAB9F6"/>
    <w:lvl w:ilvl="0" w:tplc="0986A0C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46AB6073"/>
    <w:multiLevelType w:val="hybridMultilevel"/>
    <w:tmpl w:val="FCC22CD2"/>
    <w:lvl w:ilvl="0" w:tplc="0BD8D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5271E"/>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E27D4"/>
    <w:multiLevelType w:val="hybridMultilevel"/>
    <w:tmpl w:val="90741E40"/>
    <w:lvl w:ilvl="0" w:tplc="EE027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FCD4080"/>
    <w:multiLevelType w:val="hybridMultilevel"/>
    <w:tmpl w:val="1D3A9722"/>
    <w:lvl w:ilvl="0" w:tplc="24E8265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DA248A2"/>
    <w:multiLevelType w:val="hybridMultilevel"/>
    <w:tmpl w:val="F6C69152"/>
    <w:lvl w:ilvl="0" w:tplc="AC48C7E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EEB3833"/>
    <w:multiLevelType w:val="hybridMultilevel"/>
    <w:tmpl w:val="A476AC3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021F9"/>
    <w:multiLevelType w:val="hybridMultilevel"/>
    <w:tmpl w:val="84066EDA"/>
    <w:lvl w:ilvl="0" w:tplc="57C0D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04B11"/>
    <w:multiLevelType w:val="hybridMultilevel"/>
    <w:tmpl w:val="A9A4989E"/>
    <w:lvl w:ilvl="0" w:tplc="BA32999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933F0"/>
    <w:multiLevelType w:val="hybridMultilevel"/>
    <w:tmpl w:val="404614B2"/>
    <w:lvl w:ilvl="0" w:tplc="B8B6B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7D313A"/>
    <w:multiLevelType w:val="hybridMultilevel"/>
    <w:tmpl w:val="7B4EC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B3A79"/>
    <w:multiLevelType w:val="hybridMultilevel"/>
    <w:tmpl w:val="2B2CA4F2"/>
    <w:lvl w:ilvl="0" w:tplc="A36CE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25B87"/>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D75E3"/>
    <w:multiLevelType w:val="hybridMultilevel"/>
    <w:tmpl w:val="66F413D8"/>
    <w:lvl w:ilvl="0" w:tplc="CBF89E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6F46EF"/>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260E5"/>
    <w:multiLevelType w:val="hybridMultilevel"/>
    <w:tmpl w:val="464EA300"/>
    <w:lvl w:ilvl="0" w:tplc="D4E4B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5"/>
  </w:num>
  <w:num w:numId="3">
    <w:abstractNumId w:val="31"/>
  </w:num>
  <w:num w:numId="4">
    <w:abstractNumId w:val="12"/>
  </w:num>
  <w:num w:numId="5">
    <w:abstractNumId w:val="3"/>
  </w:num>
  <w:num w:numId="6">
    <w:abstractNumId w:val="33"/>
  </w:num>
  <w:num w:numId="7">
    <w:abstractNumId w:val="18"/>
  </w:num>
  <w:num w:numId="8">
    <w:abstractNumId w:val="17"/>
  </w:num>
  <w:num w:numId="9">
    <w:abstractNumId w:val="21"/>
  </w:num>
  <w:num w:numId="10">
    <w:abstractNumId w:val="7"/>
  </w:num>
  <w:num w:numId="11">
    <w:abstractNumId w:val="2"/>
  </w:num>
  <w:num w:numId="12">
    <w:abstractNumId w:val="20"/>
  </w:num>
  <w:num w:numId="13">
    <w:abstractNumId w:val="11"/>
  </w:num>
  <w:num w:numId="14">
    <w:abstractNumId w:val="26"/>
  </w:num>
  <w:num w:numId="15">
    <w:abstractNumId w:val="24"/>
  </w:num>
  <w:num w:numId="16">
    <w:abstractNumId w:val="4"/>
  </w:num>
  <w:num w:numId="17">
    <w:abstractNumId w:val="6"/>
  </w:num>
  <w:num w:numId="18">
    <w:abstractNumId w:val="8"/>
  </w:num>
  <w:num w:numId="19">
    <w:abstractNumId w:val="10"/>
  </w:num>
  <w:num w:numId="20">
    <w:abstractNumId w:val="34"/>
  </w:num>
  <w:num w:numId="21">
    <w:abstractNumId w:val="28"/>
  </w:num>
  <w:num w:numId="22">
    <w:abstractNumId w:val="30"/>
  </w:num>
  <w:num w:numId="23">
    <w:abstractNumId w:val="29"/>
  </w:num>
  <w:num w:numId="24">
    <w:abstractNumId w:val="5"/>
  </w:num>
  <w:num w:numId="25">
    <w:abstractNumId w:val="32"/>
  </w:num>
  <w:num w:numId="26">
    <w:abstractNumId w:val="0"/>
  </w:num>
  <w:num w:numId="27">
    <w:abstractNumId w:val="1"/>
  </w:num>
  <w:num w:numId="28">
    <w:abstractNumId w:val="9"/>
  </w:num>
  <w:num w:numId="29">
    <w:abstractNumId w:val="22"/>
  </w:num>
  <w:num w:numId="30">
    <w:abstractNumId w:val="14"/>
  </w:num>
  <w:num w:numId="31">
    <w:abstractNumId w:val="19"/>
  </w:num>
  <w:num w:numId="32">
    <w:abstractNumId w:val="2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0C"/>
    <w:rsid w:val="00011BBC"/>
    <w:rsid w:val="000157F7"/>
    <w:rsid w:val="00016AFA"/>
    <w:rsid w:val="00030246"/>
    <w:rsid w:val="00030AC6"/>
    <w:rsid w:val="00031368"/>
    <w:rsid w:val="00044841"/>
    <w:rsid w:val="00050392"/>
    <w:rsid w:val="00050B80"/>
    <w:rsid w:val="000523C5"/>
    <w:rsid w:val="00052F62"/>
    <w:rsid w:val="00067A09"/>
    <w:rsid w:val="000720D8"/>
    <w:rsid w:val="00075EE5"/>
    <w:rsid w:val="00076391"/>
    <w:rsid w:val="00081049"/>
    <w:rsid w:val="0008226B"/>
    <w:rsid w:val="00084521"/>
    <w:rsid w:val="000A0D14"/>
    <w:rsid w:val="000A4A9B"/>
    <w:rsid w:val="000D090A"/>
    <w:rsid w:val="000E0602"/>
    <w:rsid w:val="000E1EB4"/>
    <w:rsid w:val="000F001B"/>
    <w:rsid w:val="000F37C5"/>
    <w:rsid w:val="000F44BD"/>
    <w:rsid w:val="00122F52"/>
    <w:rsid w:val="00133E45"/>
    <w:rsid w:val="001347B2"/>
    <w:rsid w:val="00135617"/>
    <w:rsid w:val="00141BE8"/>
    <w:rsid w:val="00147F8F"/>
    <w:rsid w:val="0015610A"/>
    <w:rsid w:val="0015696E"/>
    <w:rsid w:val="001626CC"/>
    <w:rsid w:val="00167A04"/>
    <w:rsid w:val="00176C8D"/>
    <w:rsid w:val="00181C16"/>
    <w:rsid w:val="001A2249"/>
    <w:rsid w:val="001C309F"/>
    <w:rsid w:val="001C3115"/>
    <w:rsid w:val="001E6751"/>
    <w:rsid w:val="001E7682"/>
    <w:rsid w:val="00213ECB"/>
    <w:rsid w:val="00226964"/>
    <w:rsid w:val="00227158"/>
    <w:rsid w:val="00227879"/>
    <w:rsid w:val="00230F95"/>
    <w:rsid w:val="00231496"/>
    <w:rsid w:val="00235E2C"/>
    <w:rsid w:val="00240FE7"/>
    <w:rsid w:val="00244DA3"/>
    <w:rsid w:val="00247D76"/>
    <w:rsid w:val="00255903"/>
    <w:rsid w:val="00262674"/>
    <w:rsid w:val="00276210"/>
    <w:rsid w:val="00283F38"/>
    <w:rsid w:val="00287123"/>
    <w:rsid w:val="00290D00"/>
    <w:rsid w:val="00291D44"/>
    <w:rsid w:val="002B17A3"/>
    <w:rsid w:val="002B3C59"/>
    <w:rsid w:val="002C3E63"/>
    <w:rsid w:val="002C593B"/>
    <w:rsid w:val="002D2DC2"/>
    <w:rsid w:val="002D79B9"/>
    <w:rsid w:val="002E7F65"/>
    <w:rsid w:val="002F4B0B"/>
    <w:rsid w:val="00312C28"/>
    <w:rsid w:val="00321507"/>
    <w:rsid w:val="00336B86"/>
    <w:rsid w:val="00354428"/>
    <w:rsid w:val="00370E0B"/>
    <w:rsid w:val="00376563"/>
    <w:rsid w:val="00387D37"/>
    <w:rsid w:val="00390F2E"/>
    <w:rsid w:val="00391947"/>
    <w:rsid w:val="00395787"/>
    <w:rsid w:val="003A5B36"/>
    <w:rsid w:val="003A5FA1"/>
    <w:rsid w:val="003B0FE5"/>
    <w:rsid w:val="003B27C6"/>
    <w:rsid w:val="003C1123"/>
    <w:rsid w:val="003C23CD"/>
    <w:rsid w:val="003C6FDB"/>
    <w:rsid w:val="003D0348"/>
    <w:rsid w:val="003D071D"/>
    <w:rsid w:val="003D133A"/>
    <w:rsid w:val="003D1C5E"/>
    <w:rsid w:val="003E3856"/>
    <w:rsid w:val="00415838"/>
    <w:rsid w:val="00421C98"/>
    <w:rsid w:val="004318C4"/>
    <w:rsid w:val="004430A3"/>
    <w:rsid w:val="00445A73"/>
    <w:rsid w:val="004557EA"/>
    <w:rsid w:val="00462F62"/>
    <w:rsid w:val="00476A08"/>
    <w:rsid w:val="004834B0"/>
    <w:rsid w:val="004834E3"/>
    <w:rsid w:val="00487E4B"/>
    <w:rsid w:val="0049098F"/>
    <w:rsid w:val="004938E9"/>
    <w:rsid w:val="004B72DC"/>
    <w:rsid w:val="004B7B55"/>
    <w:rsid w:val="004C557B"/>
    <w:rsid w:val="004C6514"/>
    <w:rsid w:val="004D677C"/>
    <w:rsid w:val="004E5F1A"/>
    <w:rsid w:val="004F47B6"/>
    <w:rsid w:val="004F7527"/>
    <w:rsid w:val="00506291"/>
    <w:rsid w:val="00511387"/>
    <w:rsid w:val="00515E34"/>
    <w:rsid w:val="0052195B"/>
    <w:rsid w:val="00525BBA"/>
    <w:rsid w:val="00530BF1"/>
    <w:rsid w:val="00531673"/>
    <w:rsid w:val="00540EF2"/>
    <w:rsid w:val="005566CE"/>
    <w:rsid w:val="00556DAD"/>
    <w:rsid w:val="005738DE"/>
    <w:rsid w:val="005745D1"/>
    <w:rsid w:val="00587670"/>
    <w:rsid w:val="00597143"/>
    <w:rsid w:val="005A2319"/>
    <w:rsid w:val="005A57F1"/>
    <w:rsid w:val="005B26CD"/>
    <w:rsid w:val="005D0E29"/>
    <w:rsid w:val="005D15ED"/>
    <w:rsid w:val="005D2046"/>
    <w:rsid w:val="005F0598"/>
    <w:rsid w:val="005F5D64"/>
    <w:rsid w:val="00600284"/>
    <w:rsid w:val="0060400B"/>
    <w:rsid w:val="006163F4"/>
    <w:rsid w:val="00625BA4"/>
    <w:rsid w:val="0063121C"/>
    <w:rsid w:val="006348AD"/>
    <w:rsid w:val="00640A27"/>
    <w:rsid w:val="0064393C"/>
    <w:rsid w:val="006464BF"/>
    <w:rsid w:val="00647552"/>
    <w:rsid w:val="00647D24"/>
    <w:rsid w:val="006544FF"/>
    <w:rsid w:val="006611C1"/>
    <w:rsid w:val="00664371"/>
    <w:rsid w:val="00666FAB"/>
    <w:rsid w:val="006772A8"/>
    <w:rsid w:val="0068055F"/>
    <w:rsid w:val="00680B5F"/>
    <w:rsid w:val="00682E02"/>
    <w:rsid w:val="0069479F"/>
    <w:rsid w:val="006A7A9D"/>
    <w:rsid w:val="006C629B"/>
    <w:rsid w:val="006D0DB7"/>
    <w:rsid w:val="006D3DB1"/>
    <w:rsid w:val="006E080E"/>
    <w:rsid w:val="006E2850"/>
    <w:rsid w:val="006E5929"/>
    <w:rsid w:val="006F084F"/>
    <w:rsid w:val="00702687"/>
    <w:rsid w:val="00712220"/>
    <w:rsid w:val="00713B3D"/>
    <w:rsid w:val="00714C21"/>
    <w:rsid w:val="0071796E"/>
    <w:rsid w:val="00731310"/>
    <w:rsid w:val="00737F6D"/>
    <w:rsid w:val="007456F6"/>
    <w:rsid w:val="00780702"/>
    <w:rsid w:val="00793E98"/>
    <w:rsid w:val="007A16C9"/>
    <w:rsid w:val="007A2BE7"/>
    <w:rsid w:val="007B5B36"/>
    <w:rsid w:val="007B61BA"/>
    <w:rsid w:val="007C7E44"/>
    <w:rsid w:val="007D5F35"/>
    <w:rsid w:val="007E078F"/>
    <w:rsid w:val="007F49D5"/>
    <w:rsid w:val="007F5B01"/>
    <w:rsid w:val="007F6B72"/>
    <w:rsid w:val="00800963"/>
    <w:rsid w:val="00802D46"/>
    <w:rsid w:val="008052A4"/>
    <w:rsid w:val="008116FF"/>
    <w:rsid w:val="008140D2"/>
    <w:rsid w:val="00833465"/>
    <w:rsid w:val="008463A2"/>
    <w:rsid w:val="00891D4D"/>
    <w:rsid w:val="00895664"/>
    <w:rsid w:val="00897963"/>
    <w:rsid w:val="008A0791"/>
    <w:rsid w:val="008A760C"/>
    <w:rsid w:val="008B447C"/>
    <w:rsid w:val="008D371E"/>
    <w:rsid w:val="008D533D"/>
    <w:rsid w:val="008F1C76"/>
    <w:rsid w:val="008F2297"/>
    <w:rsid w:val="008F3743"/>
    <w:rsid w:val="00906364"/>
    <w:rsid w:val="009255C3"/>
    <w:rsid w:val="0093138C"/>
    <w:rsid w:val="009453D4"/>
    <w:rsid w:val="009519DC"/>
    <w:rsid w:val="009525A8"/>
    <w:rsid w:val="00985263"/>
    <w:rsid w:val="00992BBB"/>
    <w:rsid w:val="009A4B77"/>
    <w:rsid w:val="009C08EF"/>
    <w:rsid w:val="009C397C"/>
    <w:rsid w:val="009C4909"/>
    <w:rsid w:val="009D20EA"/>
    <w:rsid w:val="009D3E60"/>
    <w:rsid w:val="009D4777"/>
    <w:rsid w:val="009D707B"/>
    <w:rsid w:val="009E1612"/>
    <w:rsid w:val="009E689C"/>
    <w:rsid w:val="009F4271"/>
    <w:rsid w:val="009F5A48"/>
    <w:rsid w:val="00A06C7D"/>
    <w:rsid w:val="00A13912"/>
    <w:rsid w:val="00A154B7"/>
    <w:rsid w:val="00A205B0"/>
    <w:rsid w:val="00A21E70"/>
    <w:rsid w:val="00A2426D"/>
    <w:rsid w:val="00A3513A"/>
    <w:rsid w:val="00A70930"/>
    <w:rsid w:val="00A80C35"/>
    <w:rsid w:val="00A84FB8"/>
    <w:rsid w:val="00AB1756"/>
    <w:rsid w:val="00AB6EA9"/>
    <w:rsid w:val="00AC1090"/>
    <w:rsid w:val="00AC7190"/>
    <w:rsid w:val="00AD18EC"/>
    <w:rsid w:val="00AE13A2"/>
    <w:rsid w:val="00B00FE5"/>
    <w:rsid w:val="00B06E18"/>
    <w:rsid w:val="00B11437"/>
    <w:rsid w:val="00B31940"/>
    <w:rsid w:val="00B41B5B"/>
    <w:rsid w:val="00B5036C"/>
    <w:rsid w:val="00B51AA1"/>
    <w:rsid w:val="00B679DC"/>
    <w:rsid w:val="00B74A55"/>
    <w:rsid w:val="00B84DE2"/>
    <w:rsid w:val="00BA02B5"/>
    <w:rsid w:val="00BA0745"/>
    <w:rsid w:val="00BB156A"/>
    <w:rsid w:val="00BC165D"/>
    <w:rsid w:val="00BC3E48"/>
    <w:rsid w:val="00BC4327"/>
    <w:rsid w:val="00BD4C69"/>
    <w:rsid w:val="00BE033D"/>
    <w:rsid w:val="00BE2AF0"/>
    <w:rsid w:val="00BE58CF"/>
    <w:rsid w:val="00BF5527"/>
    <w:rsid w:val="00BF6CD4"/>
    <w:rsid w:val="00C132A2"/>
    <w:rsid w:val="00C16999"/>
    <w:rsid w:val="00C2553C"/>
    <w:rsid w:val="00C3274F"/>
    <w:rsid w:val="00C32D34"/>
    <w:rsid w:val="00C55F6D"/>
    <w:rsid w:val="00C728DF"/>
    <w:rsid w:val="00C76171"/>
    <w:rsid w:val="00C77153"/>
    <w:rsid w:val="00C81AFD"/>
    <w:rsid w:val="00C82C12"/>
    <w:rsid w:val="00C94FC6"/>
    <w:rsid w:val="00CA0BC7"/>
    <w:rsid w:val="00CB73AE"/>
    <w:rsid w:val="00CC23B8"/>
    <w:rsid w:val="00CC41B8"/>
    <w:rsid w:val="00CC6FEF"/>
    <w:rsid w:val="00CD33B6"/>
    <w:rsid w:val="00CD5208"/>
    <w:rsid w:val="00CE306D"/>
    <w:rsid w:val="00CE3F59"/>
    <w:rsid w:val="00CE463D"/>
    <w:rsid w:val="00CE5A2A"/>
    <w:rsid w:val="00CE71C4"/>
    <w:rsid w:val="00D0376D"/>
    <w:rsid w:val="00D11F60"/>
    <w:rsid w:val="00D31AE6"/>
    <w:rsid w:val="00D46D23"/>
    <w:rsid w:val="00D63893"/>
    <w:rsid w:val="00D6444A"/>
    <w:rsid w:val="00D7110C"/>
    <w:rsid w:val="00D71BC4"/>
    <w:rsid w:val="00D775A7"/>
    <w:rsid w:val="00D90CAD"/>
    <w:rsid w:val="00DB1296"/>
    <w:rsid w:val="00DB37E2"/>
    <w:rsid w:val="00DD2B5F"/>
    <w:rsid w:val="00DD554C"/>
    <w:rsid w:val="00DE040A"/>
    <w:rsid w:val="00DE1AF5"/>
    <w:rsid w:val="00DE4283"/>
    <w:rsid w:val="00DF1113"/>
    <w:rsid w:val="00DF1793"/>
    <w:rsid w:val="00DF1854"/>
    <w:rsid w:val="00E013B7"/>
    <w:rsid w:val="00E019A5"/>
    <w:rsid w:val="00E03F54"/>
    <w:rsid w:val="00E06799"/>
    <w:rsid w:val="00E07C9F"/>
    <w:rsid w:val="00E07E35"/>
    <w:rsid w:val="00E315C8"/>
    <w:rsid w:val="00E36A2E"/>
    <w:rsid w:val="00E378C9"/>
    <w:rsid w:val="00E458C4"/>
    <w:rsid w:val="00E629E1"/>
    <w:rsid w:val="00E631DA"/>
    <w:rsid w:val="00E66218"/>
    <w:rsid w:val="00E76469"/>
    <w:rsid w:val="00EA11A0"/>
    <w:rsid w:val="00EA370C"/>
    <w:rsid w:val="00EA6D5A"/>
    <w:rsid w:val="00EA7C47"/>
    <w:rsid w:val="00EB5474"/>
    <w:rsid w:val="00EC1E43"/>
    <w:rsid w:val="00EC2078"/>
    <w:rsid w:val="00EC5544"/>
    <w:rsid w:val="00ED7017"/>
    <w:rsid w:val="00ED7263"/>
    <w:rsid w:val="00EE75E4"/>
    <w:rsid w:val="00EF10F7"/>
    <w:rsid w:val="00EF7CD7"/>
    <w:rsid w:val="00F0026C"/>
    <w:rsid w:val="00F025C8"/>
    <w:rsid w:val="00F1268B"/>
    <w:rsid w:val="00F3080F"/>
    <w:rsid w:val="00F3199E"/>
    <w:rsid w:val="00F42AAC"/>
    <w:rsid w:val="00F45F10"/>
    <w:rsid w:val="00F514C9"/>
    <w:rsid w:val="00F55B19"/>
    <w:rsid w:val="00F56BA4"/>
    <w:rsid w:val="00F75377"/>
    <w:rsid w:val="00F80838"/>
    <w:rsid w:val="00F81FFC"/>
    <w:rsid w:val="00F86AE9"/>
    <w:rsid w:val="00F9065F"/>
    <w:rsid w:val="00FA295C"/>
    <w:rsid w:val="00FA66D4"/>
    <w:rsid w:val="00FA6D7C"/>
    <w:rsid w:val="00FB18FB"/>
    <w:rsid w:val="00FB76E0"/>
    <w:rsid w:val="00FC1074"/>
    <w:rsid w:val="00FC1CF4"/>
    <w:rsid w:val="00FD4B03"/>
    <w:rsid w:val="00FE1A8B"/>
    <w:rsid w:val="00FE4D4B"/>
    <w:rsid w:val="00FF6F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F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7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3B27C6"/>
    <w:pPr>
      <w:tabs>
        <w:tab w:val="center" w:pos="4153"/>
        <w:tab w:val="right" w:pos="8306"/>
      </w:tabs>
    </w:pPr>
  </w:style>
  <w:style w:type="character" w:styleId="a5">
    <w:name w:val="page number"/>
    <w:basedOn w:val="a0"/>
    <w:rsid w:val="003B27C6"/>
  </w:style>
  <w:style w:type="paragraph" w:styleId="a6">
    <w:name w:val="Body Text"/>
    <w:basedOn w:val="a"/>
    <w:link w:val="Char0"/>
    <w:uiPriority w:val="99"/>
    <w:unhideWhenUsed/>
    <w:rsid w:val="009D4777"/>
    <w:pPr>
      <w:spacing w:after="120"/>
    </w:pPr>
  </w:style>
  <w:style w:type="character" w:customStyle="1" w:styleId="Char0">
    <w:name w:val="نص أساسي Char"/>
    <w:basedOn w:val="a0"/>
    <w:link w:val="a6"/>
    <w:uiPriority w:val="99"/>
    <w:rsid w:val="009D4777"/>
    <w:rPr>
      <w:sz w:val="24"/>
      <w:szCs w:val="24"/>
    </w:rPr>
  </w:style>
  <w:style w:type="paragraph" w:styleId="a7">
    <w:name w:val="List Paragraph"/>
    <w:basedOn w:val="a"/>
    <w:uiPriority w:val="34"/>
    <w:qFormat/>
    <w:rsid w:val="003B0FE5"/>
    <w:pPr>
      <w:ind w:left="720"/>
      <w:contextualSpacing/>
    </w:pPr>
  </w:style>
  <w:style w:type="paragraph" w:styleId="a8">
    <w:name w:val="Balloon Text"/>
    <w:basedOn w:val="a"/>
    <w:link w:val="Char1"/>
    <w:rsid w:val="000F37C5"/>
    <w:rPr>
      <w:rFonts w:ascii="Tahoma" w:hAnsi="Tahoma" w:cs="Tahoma"/>
      <w:sz w:val="16"/>
      <w:szCs w:val="16"/>
    </w:rPr>
  </w:style>
  <w:style w:type="character" w:customStyle="1" w:styleId="Char1">
    <w:name w:val="نص في بالون Char"/>
    <w:basedOn w:val="a0"/>
    <w:link w:val="a8"/>
    <w:rsid w:val="000F37C5"/>
    <w:rPr>
      <w:rFonts w:ascii="Tahoma" w:hAnsi="Tahoma" w:cs="Tahoma"/>
      <w:sz w:val="16"/>
      <w:szCs w:val="16"/>
    </w:rPr>
  </w:style>
  <w:style w:type="character" w:styleId="a9">
    <w:name w:val="Placeholder Text"/>
    <w:basedOn w:val="a0"/>
    <w:uiPriority w:val="99"/>
    <w:semiHidden/>
    <w:rsid w:val="00BA02B5"/>
    <w:rPr>
      <w:color w:val="808080"/>
    </w:rPr>
  </w:style>
  <w:style w:type="paragraph" w:styleId="aa">
    <w:name w:val="header"/>
    <w:basedOn w:val="a"/>
    <w:link w:val="Char2"/>
    <w:rsid w:val="00C94FC6"/>
    <w:pPr>
      <w:tabs>
        <w:tab w:val="center" w:pos="4153"/>
        <w:tab w:val="right" w:pos="8306"/>
      </w:tabs>
    </w:pPr>
  </w:style>
  <w:style w:type="character" w:customStyle="1" w:styleId="Char2">
    <w:name w:val="رأس الصفحة Char"/>
    <w:basedOn w:val="a0"/>
    <w:link w:val="aa"/>
    <w:rsid w:val="00C94FC6"/>
    <w:rPr>
      <w:sz w:val="24"/>
      <w:szCs w:val="24"/>
    </w:rPr>
  </w:style>
  <w:style w:type="paragraph" w:styleId="2">
    <w:name w:val="Body Text Indent 2"/>
    <w:basedOn w:val="a"/>
    <w:link w:val="2Char"/>
    <w:rsid w:val="00E013B7"/>
    <w:pPr>
      <w:spacing w:after="120" w:line="480" w:lineRule="auto"/>
      <w:ind w:left="283"/>
    </w:pPr>
  </w:style>
  <w:style w:type="character" w:customStyle="1" w:styleId="2Char">
    <w:name w:val="نص أساسي بمسافة بادئة 2 Char"/>
    <w:basedOn w:val="a0"/>
    <w:link w:val="2"/>
    <w:rsid w:val="00E013B7"/>
    <w:rPr>
      <w:sz w:val="24"/>
      <w:szCs w:val="24"/>
    </w:rPr>
  </w:style>
  <w:style w:type="paragraph" w:styleId="3">
    <w:name w:val="Body Text 3"/>
    <w:basedOn w:val="a"/>
    <w:link w:val="3Char"/>
    <w:uiPriority w:val="99"/>
    <w:rsid w:val="00E013B7"/>
    <w:pPr>
      <w:spacing w:after="120"/>
    </w:pPr>
    <w:rPr>
      <w:sz w:val="16"/>
      <w:szCs w:val="16"/>
    </w:rPr>
  </w:style>
  <w:style w:type="character" w:customStyle="1" w:styleId="3Char">
    <w:name w:val="نص أساسي 3 Char"/>
    <w:basedOn w:val="a0"/>
    <w:link w:val="3"/>
    <w:uiPriority w:val="99"/>
    <w:rsid w:val="00E013B7"/>
    <w:rPr>
      <w:sz w:val="16"/>
      <w:szCs w:val="16"/>
    </w:rPr>
  </w:style>
  <w:style w:type="paragraph" w:styleId="20">
    <w:name w:val="Body Text 2"/>
    <w:basedOn w:val="a"/>
    <w:link w:val="2Char0"/>
    <w:uiPriority w:val="99"/>
    <w:rsid w:val="00E013B7"/>
    <w:pPr>
      <w:spacing w:after="120" w:line="480" w:lineRule="auto"/>
    </w:pPr>
  </w:style>
  <w:style w:type="character" w:customStyle="1" w:styleId="2Char0">
    <w:name w:val="نص أساسي 2 Char"/>
    <w:basedOn w:val="a0"/>
    <w:link w:val="20"/>
    <w:uiPriority w:val="99"/>
    <w:rsid w:val="00E013B7"/>
    <w:rPr>
      <w:sz w:val="24"/>
      <w:szCs w:val="24"/>
    </w:rPr>
  </w:style>
  <w:style w:type="character" w:styleId="Hyperlink">
    <w:name w:val="Hyperlink"/>
    <w:basedOn w:val="a0"/>
    <w:uiPriority w:val="99"/>
    <w:unhideWhenUsed/>
    <w:rsid w:val="00E013B7"/>
    <w:rPr>
      <w:strike w:val="0"/>
      <w:dstrike w:val="0"/>
      <w:color w:val="0000FF"/>
      <w:u w:val="none"/>
      <w:effect w:val="none"/>
    </w:rPr>
  </w:style>
  <w:style w:type="paragraph" w:customStyle="1" w:styleId="Default">
    <w:name w:val="Default"/>
    <w:rsid w:val="00147F8F"/>
    <w:pPr>
      <w:autoSpaceDE w:val="0"/>
      <w:autoSpaceDN w:val="0"/>
      <w:adjustRightInd w:val="0"/>
    </w:pPr>
    <w:rPr>
      <w:rFonts w:ascii="Calibri" w:eastAsiaTheme="minorHAnsi" w:hAnsi="Calibri" w:cs="Calibri"/>
      <w:color w:val="000000"/>
      <w:sz w:val="24"/>
      <w:szCs w:val="24"/>
    </w:rPr>
  </w:style>
  <w:style w:type="character" w:customStyle="1" w:styleId="Char">
    <w:name w:val="تذييل الصفحة Char"/>
    <w:basedOn w:val="a0"/>
    <w:link w:val="a4"/>
    <w:uiPriority w:val="99"/>
    <w:rsid w:val="006040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F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7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3B27C6"/>
    <w:pPr>
      <w:tabs>
        <w:tab w:val="center" w:pos="4153"/>
        <w:tab w:val="right" w:pos="8306"/>
      </w:tabs>
    </w:pPr>
  </w:style>
  <w:style w:type="character" w:styleId="a5">
    <w:name w:val="page number"/>
    <w:basedOn w:val="a0"/>
    <w:rsid w:val="003B27C6"/>
  </w:style>
  <w:style w:type="paragraph" w:styleId="a6">
    <w:name w:val="Body Text"/>
    <w:basedOn w:val="a"/>
    <w:link w:val="Char0"/>
    <w:uiPriority w:val="99"/>
    <w:unhideWhenUsed/>
    <w:rsid w:val="009D4777"/>
    <w:pPr>
      <w:spacing w:after="120"/>
    </w:pPr>
  </w:style>
  <w:style w:type="character" w:customStyle="1" w:styleId="Char0">
    <w:name w:val="نص أساسي Char"/>
    <w:basedOn w:val="a0"/>
    <w:link w:val="a6"/>
    <w:uiPriority w:val="99"/>
    <w:rsid w:val="009D4777"/>
    <w:rPr>
      <w:sz w:val="24"/>
      <w:szCs w:val="24"/>
    </w:rPr>
  </w:style>
  <w:style w:type="paragraph" w:styleId="a7">
    <w:name w:val="List Paragraph"/>
    <w:basedOn w:val="a"/>
    <w:uiPriority w:val="34"/>
    <w:qFormat/>
    <w:rsid w:val="003B0FE5"/>
    <w:pPr>
      <w:ind w:left="720"/>
      <w:contextualSpacing/>
    </w:pPr>
  </w:style>
  <w:style w:type="paragraph" w:styleId="a8">
    <w:name w:val="Balloon Text"/>
    <w:basedOn w:val="a"/>
    <w:link w:val="Char1"/>
    <w:rsid w:val="000F37C5"/>
    <w:rPr>
      <w:rFonts w:ascii="Tahoma" w:hAnsi="Tahoma" w:cs="Tahoma"/>
      <w:sz w:val="16"/>
      <w:szCs w:val="16"/>
    </w:rPr>
  </w:style>
  <w:style w:type="character" w:customStyle="1" w:styleId="Char1">
    <w:name w:val="نص في بالون Char"/>
    <w:basedOn w:val="a0"/>
    <w:link w:val="a8"/>
    <w:rsid w:val="000F37C5"/>
    <w:rPr>
      <w:rFonts w:ascii="Tahoma" w:hAnsi="Tahoma" w:cs="Tahoma"/>
      <w:sz w:val="16"/>
      <w:szCs w:val="16"/>
    </w:rPr>
  </w:style>
  <w:style w:type="character" w:styleId="a9">
    <w:name w:val="Placeholder Text"/>
    <w:basedOn w:val="a0"/>
    <w:uiPriority w:val="99"/>
    <w:semiHidden/>
    <w:rsid w:val="00BA02B5"/>
    <w:rPr>
      <w:color w:val="808080"/>
    </w:rPr>
  </w:style>
  <w:style w:type="paragraph" w:styleId="aa">
    <w:name w:val="header"/>
    <w:basedOn w:val="a"/>
    <w:link w:val="Char2"/>
    <w:rsid w:val="00C94FC6"/>
    <w:pPr>
      <w:tabs>
        <w:tab w:val="center" w:pos="4153"/>
        <w:tab w:val="right" w:pos="8306"/>
      </w:tabs>
    </w:pPr>
  </w:style>
  <w:style w:type="character" w:customStyle="1" w:styleId="Char2">
    <w:name w:val="رأس الصفحة Char"/>
    <w:basedOn w:val="a0"/>
    <w:link w:val="aa"/>
    <w:rsid w:val="00C94FC6"/>
    <w:rPr>
      <w:sz w:val="24"/>
      <w:szCs w:val="24"/>
    </w:rPr>
  </w:style>
  <w:style w:type="paragraph" w:styleId="2">
    <w:name w:val="Body Text Indent 2"/>
    <w:basedOn w:val="a"/>
    <w:link w:val="2Char"/>
    <w:rsid w:val="00E013B7"/>
    <w:pPr>
      <w:spacing w:after="120" w:line="480" w:lineRule="auto"/>
      <w:ind w:left="283"/>
    </w:pPr>
  </w:style>
  <w:style w:type="character" w:customStyle="1" w:styleId="2Char">
    <w:name w:val="نص أساسي بمسافة بادئة 2 Char"/>
    <w:basedOn w:val="a0"/>
    <w:link w:val="2"/>
    <w:rsid w:val="00E013B7"/>
    <w:rPr>
      <w:sz w:val="24"/>
      <w:szCs w:val="24"/>
    </w:rPr>
  </w:style>
  <w:style w:type="paragraph" w:styleId="3">
    <w:name w:val="Body Text 3"/>
    <w:basedOn w:val="a"/>
    <w:link w:val="3Char"/>
    <w:uiPriority w:val="99"/>
    <w:rsid w:val="00E013B7"/>
    <w:pPr>
      <w:spacing w:after="120"/>
    </w:pPr>
    <w:rPr>
      <w:sz w:val="16"/>
      <w:szCs w:val="16"/>
    </w:rPr>
  </w:style>
  <w:style w:type="character" w:customStyle="1" w:styleId="3Char">
    <w:name w:val="نص أساسي 3 Char"/>
    <w:basedOn w:val="a0"/>
    <w:link w:val="3"/>
    <w:uiPriority w:val="99"/>
    <w:rsid w:val="00E013B7"/>
    <w:rPr>
      <w:sz w:val="16"/>
      <w:szCs w:val="16"/>
    </w:rPr>
  </w:style>
  <w:style w:type="paragraph" w:styleId="20">
    <w:name w:val="Body Text 2"/>
    <w:basedOn w:val="a"/>
    <w:link w:val="2Char0"/>
    <w:uiPriority w:val="99"/>
    <w:rsid w:val="00E013B7"/>
    <w:pPr>
      <w:spacing w:after="120" w:line="480" w:lineRule="auto"/>
    </w:pPr>
  </w:style>
  <w:style w:type="character" w:customStyle="1" w:styleId="2Char0">
    <w:name w:val="نص أساسي 2 Char"/>
    <w:basedOn w:val="a0"/>
    <w:link w:val="20"/>
    <w:uiPriority w:val="99"/>
    <w:rsid w:val="00E013B7"/>
    <w:rPr>
      <w:sz w:val="24"/>
      <w:szCs w:val="24"/>
    </w:rPr>
  </w:style>
  <w:style w:type="character" w:styleId="Hyperlink">
    <w:name w:val="Hyperlink"/>
    <w:basedOn w:val="a0"/>
    <w:uiPriority w:val="99"/>
    <w:unhideWhenUsed/>
    <w:rsid w:val="00E013B7"/>
    <w:rPr>
      <w:strike w:val="0"/>
      <w:dstrike w:val="0"/>
      <w:color w:val="0000FF"/>
      <w:u w:val="none"/>
      <w:effect w:val="none"/>
    </w:rPr>
  </w:style>
  <w:style w:type="paragraph" w:customStyle="1" w:styleId="Default">
    <w:name w:val="Default"/>
    <w:rsid w:val="00147F8F"/>
    <w:pPr>
      <w:autoSpaceDE w:val="0"/>
      <w:autoSpaceDN w:val="0"/>
      <w:adjustRightInd w:val="0"/>
    </w:pPr>
    <w:rPr>
      <w:rFonts w:ascii="Calibri" w:eastAsiaTheme="minorHAnsi" w:hAnsi="Calibri" w:cs="Calibri"/>
      <w:color w:val="000000"/>
      <w:sz w:val="24"/>
      <w:szCs w:val="24"/>
    </w:rPr>
  </w:style>
  <w:style w:type="character" w:customStyle="1" w:styleId="Char">
    <w:name w:val="تذييل الصفحة Char"/>
    <w:basedOn w:val="a0"/>
    <w:link w:val="a4"/>
    <w:uiPriority w:val="99"/>
    <w:rsid w:val="00604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7826">
      <w:bodyDiv w:val="1"/>
      <w:marLeft w:val="0"/>
      <w:marRight w:val="0"/>
      <w:marTop w:val="0"/>
      <w:marBottom w:val="0"/>
      <w:divBdr>
        <w:top w:val="none" w:sz="0" w:space="0" w:color="auto"/>
        <w:left w:val="none" w:sz="0" w:space="0" w:color="auto"/>
        <w:bottom w:val="none" w:sz="0" w:space="0" w:color="auto"/>
        <w:right w:val="none" w:sz="0" w:space="0" w:color="auto"/>
      </w:divBdr>
    </w:div>
    <w:div w:id="1046832759">
      <w:bodyDiv w:val="1"/>
      <w:marLeft w:val="0"/>
      <w:marRight w:val="0"/>
      <w:marTop w:val="0"/>
      <w:marBottom w:val="0"/>
      <w:divBdr>
        <w:top w:val="none" w:sz="0" w:space="0" w:color="auto"/>
        <w:left w:val="none" w:sz="0" w:space="0" w:color="auto"/>
        <w:bottom w:val="none" w:sz="0" w:space="0" w:color="auto"/>
        <w:right w:val="none" w:sz="0" w:space="0" w:color="auto"/>
      </w:divBdr>
    </w:div>
    <w:div w:id="11993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image" Target="media/image14.e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image" Target="media/image15.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4.bin"/><Relationship Id="rId20" Type="http://schemas.openxmlformats.org/officeDocument/2006/relationships/image" Target="media/image5.wmf"/><Relationship Id="rId41" Type="http://schemas.openxmlformats.org/officeDocument/2006/relationships/image" Target="media/image1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hu\Desktop\examf1%20(1).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00D03A98A40D47B01363BFFD92E94D" ma:contentTypeVersion="0" ma:contentTypeDescription="Create a new document." ma:contentTypeScope="" ma:versionID="f7604dab0933e869bc7636dcdf547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2CC95-8EFA-47D7-B918-B2731228C218}">
  <ds:schemaRefs>
    <ds:schemaRef ds:uri="http://schemas.microsoft.com/office/2006/metadata/properties"/>
  </ds:schemaRefs>
</ds:datastoreItem>
</file>

<file path=customXml/itemProps2.xml><?xml version="1.0" encoding="utf-8"?>
<ds:datastoreItem xmlns:ds="http://schemas.openxmlformats.org/officeDocument/2006/customXml" ds:itemID="{22D52A00-672F-4C66-BAD0-C7FC3FE6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E7E76B-A020-4B30-B106-98CDAA2F5DD2}">
  <ds:schemaRefs>
    <ds:schemaRef ds:uri="http://schemas.microsoft.com/sharepoint/v3/contenttype/forms"/>
  </ds:schemaRefs>
</ds:datastoreItem>
</file>

<file path=customXml/itemProps4.xml><?xml version="1.0" encoding="utf-8"?>
<ds:datastoreItem xmlns:ds="http://schemas.openxmlformats.org/officeDocument/2006/customXml" ds:itemID="{13D2A5CA-2134-4C98-859D-0D65D0BD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examf1 (1)</Template>
  <TotalTime>0</TotalTime>
  <Pages>3</Pages>
  <Words>1498</Words>
  <Characters>8540</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The cholesterol level for Saudi girls is distributed normally with mean 4</vt:lpstr>
      <vt:lpstr>The cholesterol level for Saudi girls is distributed normally with mean 4</vt:lpstr>
    </vt:vector>
  </TitlesOfParts>
  <Company>PERSONAL</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cholesterol level for Saudi girls is distributed normally with mean 4</dc:title>
  <dc:creator>NUhu</dc:creator>
  <cp:lastModifiedBy>hp</cp:lastModifiedBy>
  <cp:revision>2</cp:revision>
  <cp:lastPrinted>2013-05-12T06:36:00Z</cp:lastPrinted>
  <dcterms:created xsi:type="dcterms:W3CDTF">2014-05-13T08:59:00Z</dcterms:created>
  <dcterms:modified xsi:type="dcterms:W3CDTF">2014-05-13T08:59:00Z</dcterms:modified>
</cp:coreProperties>
</file>