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42" w:rsidRPr="00F76C0D" w:rsidRDefault="00745C42" w:rsidP="0085520E">
      <w:pPr>
        <w:pStyle w:val="1"/>
        <w:spacing w:before="120" w:after="120"/>
        <w:jc w:val="right"/>
        <w:rPr>
          <w:rFonts w:hint="cs"/>
          <w:color w:val="C0504D" w:themeColor="accent2"/>
          <w:rtl/>
        </w:rPr>
      </w:pPr>
      <w:r w:rsidRPr="00F76C0D">
        <w:rPr>
          <w:rFonts w:hint="cs"/>
          <w:color w:val="C0504D" w:themeColor="accent2"/>
          <w:rtl/>
        </w:rPr>
        <w:t>الهدف من إجراء الزيارة الميداني</w:t>
      </w:r>
      <w:r w:rsidR="0085520E" w:rsidRPr="00F76C0D">
        <w:rPr>
          <w:rFonts w:hint="cs"/>
          <w:color w:val="C0504D" w:themeColor="accent2"/>
          <w:rtl/>
        </w:rPr>
        <w:t xml:space="preserve">ة </w:t>
      </w:r>
    </w:p>
    <w:p w:rsidR="00745C42" w:rsidRPr="00F76C0D" w:rsidRDefault="00745C42" w:rsidP="0085520E">
      <w:pPr>
        <w:pStyle w:val="1"/>
        <w:spacing w:before="120" w:after="120"/>
        <w:jc w:val="right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>تهدف هذه الزيارة إلى التعرف على المشكلات السلوكية ا</w:t>
      </w:r>
      <w:r w:rsidR="0085520E" w:rsidRPr="00F76C0D">
        <w:rPr>
          <w:rFonts w:hint="cs"/>
          <w:color w:val="auto"/>
          <w:rtl/>
        </w:rPr>
        <w:t xml:space="preserve">لصفية و طرق التعامل معها </w:t>
      </w:r>
      <w:proofErr w:type="spellStart"/>
      <w:r w:rsidR="0085520E" w:rsidRPr="00F76C0D">
        <w:rPr>
          <w:rFonts w:hint="cs"/>
          <w:color w:val="auto"/>
          <w:rtl/>
        </w:rPr>
        <w:t>لضبطها</w:t>
      </w:r>
      <w:r w:rsidRPr="00F76C0D">
        <w:rPr>
          <w:rFonts w:hint="cs"/>
          <w:color w:val="auto"/>
          <w:rtl/>
        </w:rPr>
        <w:t>،</w:t>
      </w:r>
      <w:proofErr w:type="spellEnd"/>
      <w:r w:rsidRPr="00F76C0D">
        <w:rPr>
          <w:rFonts w:hint="cs"/>
          <w:color w:val="auto"/>
          <w:rtl/>
        </w:rPr>
        <w:t xml:space="preserve"> كما يمكن في الزيارة ان يتم التعرف على طرق و استراتيجيات الصف في الوضع التعليمي العام أو في احد الفصول الخاصة هذه الأهداف تسهم في تكوين خبرة ميدانية تعمل على مساعدتك في المستقبل على التعرف على</w:t>
      </w:r>
      <w:r w:rsidR="0085520E" w:rsidRPr="00F76C0D">
        <w:rPr>
          <w:rFonts w:hint="cs"/>
          <w:color w:val="auto"/>
          <w:rtl/>
        </w:rPr>
        <w:t xml:space="preserve"> و تبني </w:t>
      </w:r>
      <w:r w:rsidRPr="00F76C0D">
        <w:rPr>
          <w:rFonts w:hint="cs"/>
          <w:color w:val="auto"/>
          <w:rtl/>
        </w:rPr>
        <w:t xml:space="preserve"> افضل الطرق و الاستراتيجيات التي يمكنك تطبيقها في التدريب الميداني و عملك في المستقبل </w:t>
      </w:r>
      <w:r w:rsidR="0085520E" w:rsidRPr="00F76C0D">
        <w:rPr>
          <w:rFonts w:hint="cs"/>
          <w:color w:val="auto"/>
          <w:rtl/>
        </w:rPr>
        <w:t>كأخصائية في المجال</w:t>
      </w:r>
      <w:r w:rsidRPr="00F76C0D">
        <w:rPr>
          <w:rFonts w:hint="cs"/>
          <w:color w:val="auto"/>
          <w:rtl/>
        </w:rPr>
        <w:t xml:space="preserve"> </w:t>
      </w:r>
    </w:p>
    <w:p w:rsidR="00745C42" w:rsidRDefault="00745C42" w:rsidP="0085520E">
      <w:pPr>
        <w:pStyle w:val="1"/>
        <w:spacing w:before="120" w:after="120"/>
        <w:jc w:val="right"/>
        <w:rPr>
          <w:rFonts w:hint="cs"/>
          <w:rtl/>
        </w:rPr>
      </w:pPr>
      <w:r w:rsidRPr="0085520E">
        <w:rPr>
          <w:rFonts w:hint="cs"/>
          <w:color w:val="C0504D"/>
          <w:rtl/>
        </w:rPr>
        <w:t>تعليمات إجراء الزيارة المطلوبة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اختيار مدرسة للتعليم العام أو مركز للتوحد أو الاضطرابات السلوكية 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تحديد اسم المركز 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التنسيق مع المركز و استلام الخطاب لتسهيل اجراء الدخول للمدرسة ا والمركز 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>القيام بالزيارة لمدة يوم كامل يُ</w:t>
      </w:r>
      <w:r w:rsidR="0085520E" w:rsidRPr="00F76C0D">
        <w:rPr>
          <w:rFonts w:hint="cs"/>
          <w:color w:val="auto"/>
          <w:rtl/>
        </w:rPr>
        <w:t>فترض ان يكون اليوم هو يوم الراحة</w:t>
      </w:r>
      <w:r w:rsidRPr="00F76C0D">
        <w:rPr>
          <w:rFonts w:hint="cs"/>
          <w:color w:val="auto"/>
          <w:rtl/>
        </w:rPr>
        <w:t xml:space="preserve"> </w:t>
      </w:r>
      <w:proofErr w:type="spellStart"/>
      <w:r w:rsidRPr="00F76C0D">
        <w:rPr>
          <w:rFonts w:hint="cs"/>
          <w:color w:val="auto"/>
          <w:rtl/>
        </w:rPr>
        <w:t>(off)</w:t>
      </w:r>
      <w:proofErr w:type="spellEnd"/>
      <w:r w:rsidRPr="00F76C0D">
        <w:rPr>
          <w:rFonts w:hint="cs"/>
          <w:color w:val="auto"/>
          <w:rtl/>
        </w:rPr>
        <w:t xml:space="preserve"> في جدولك 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>التنسيق مع مدرسة المقرر في ح</w:t>
      </w:r>
      <w:r w:rsidR="0085520E" w:rsidRPr="00F76C0D">
        <w:rPr>
          <w:rFonts w:hint="cs"/>
          <w:color w:val="auto"/>
          <w:rtl/>
        </w:rPr>
        <w:t>ال عدم وجود يوم كامل مخصص للراحة</w:t>
      </w:r>
      <w:r w:rsidRPr="00F76C0D">
        <w:rPr>
          <w:rFonts w:hint="cs"/>
          <w:color w:val="auto"/>
          <w:rtl/>
        </w:rPr>
        <w:t xml:space="preserve"> في جدولك حتى يتم وضع البديل </w:t>
      </w:r>
    </w:p>
    <w:p w:rsidR="00745C42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تطبيق الزيارة و تعبئة التقرير </w:t>
      </w:r>
      <w:r w:rsidR="00F76C0D" w:rsidRPr="00F76C0D">
        <w:rPr>
          <w:rFonts w:hint="cs"/>
          <w:color w:val="auto"/>
          <w:rtl/>
        </w:rPr>
        <w:t xml:space="preserve">مع </w:t>
      </w:r>
      <w:r w:rsidRPr="00F76C0D">
        <w:rPr>
          <w:rFonts w:hint="cs"/>
          <w:color w:val="auto"/>
          <w:rtl/>
        </w:rPr>
        <w:t>ارفاق صور</w:t>
      </w:r>
      <w:r w:rsidR="0085520E" w:rsidRPr="00F76C0D">
        <w:rPr>
          <w:rFonts w:hint="cs"/>
          <w:color w:val="auto"/>
          <w:rtl/>
        </w:rPr>
        <w:t xml:space="preserve"> </w:t>
      </w:r>
      <w:r w:rsidRPr="00F76C0D">
        <w:rPr>
          <w:rFonts w:hint="cs"/>
          <w:color w:val="auto"/>
          <w:rtl/>
        </w:rPr>
        <w:t xml:space="preserve">للزيارة تتناسب مع متطلبات التقرير </w:t>
      </w:r>
      <w:r w:rsidR="00F76C0D">
        <w:rPr>
          <w:rFonts w:hint="cs"/>
          <w:color w:val="auto"/>
          <w:rtl/>
        </w:rPr>
        <w:t xml:space="preserve">(يجب ان تكون افكارك واضحة و محددة بدون اطالة </w:t>
      </w:r>
      <w:proofErr w:type="spellStart"/>
      <w:r w:rsidR="00F76C0D">
        <w:rPr>
          <w:rFonts w:hint="cs"/>
          <w:color w:val="auto"/>
          <w:rtl/>
        </w:rPr>
        <w:t>)</w:t>
      </w:r>
      <w:proofErr w:type="spellEnd"/>
    </w:p>
    <w:p w:rsidR="00F76C0D" w:rsidRPr="00F76C0D" w:rsidRDefault="00745C42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>تسليم التقرير بعد ختمه من المدرسة و توقيعه من معلمة الفصل الذي تم زيارته</w:t>
      </w:r>
      <w:r w:rsidR="0085520E" w:rsidRPr="00F76C0D">
        <w:rPr>
          <w:rFonts w:hint="cs"/>
          <w:color w:val="auto"/>
          <w:rtl/>
        </w:rPr>
        <w:t xml:space="preserve"> بشكل الكتروني وورقي</w:t>
      </w:r>
    </w:p>
    <w:p w:rsidR="00745C42" w:rsidRPr="00F76C0D" w:rsidRDefault="00F76C0D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تسليم المتطلب وفق الموعد المحدد الذي تم الاتفاق عليه و </w:t>
      </w:r>
      <w:r w:rsidRPr="00F76C0D">
        <w:rPr>
          <w:rFonts w:hint="eastAsia"/>
          <w:color w:val="auto"/>
          <w:rtl/>
        </w:rPr>
        <w:t>أي</w:t>
      </w:r>
      <w:r w:rsidRPr="00F76C0D">
        <w:rPr>
          <w:rFonts w:hint="cs"/>
          <w:color w:val="auto"/>
          <w:rtl/>
        </w:rPr>
        <w:t xml:space="preserve"> تأخير سيعرضك بشكل تلقائي لفقدان درجة  عن كل يوم تأخير </w:t>
      </w:r>
      <w:r w:rsidR="0085520E" w:rsidRPr="00F76C0D">
        <w:rPr>
          <w:rFonts w:hint="cs"/>
          <w:color w:val="auto"/>
          <w:rtl/>
        </w:rPr>
        <w:t xml:space="preserve"> </w:t>
      </w:r>
      <w:r w:rsidR="00745C42" w:rsidRPr="00F76C0D">
        <w:rPr>
          <w:rFonts w:hint="cs"/>
          <w:color w:val="auto"/>
          <w:rtl/>
        </w:rPr>
        <w:t xml:space="preserve"> </w:t>
      </w:r>
    </w:p>
    <w:p w:rsidR="0085520E" w:rsidRPr="00F76C0D" w:rsidRDefault="0085520E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لا يتم تقديم تغذيه راجعة مفصلة  للتقرير قبل التسليم  و انما يتم الاجابة على كافة التساؤلات بشكل فردي و جماعي قبل التسليم و ترصد الدرجة مع توضيح التغذية الراجعة في كشف الدرجات </w:t>
      </w:r>
    </w:p>
    <w:p w:rsidR="0085520E" w:rsidRPr="00F76C0D" w:rsidRDefault="0085520E" w:rsidP="00F76C0D">
      <w:pPr>
        <w:pStyle w:val="1"/>
        <w:numPr>
          <w:ilvl w:val="0"/>
          <w:numId w:val="5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يمكنك تصوير و الاحتفاظ بنسخة من التقرير قبل التسليم  حيث لن يسلم لك التقرير وذلك لاحتفاظ القسم </w:t>
      </w:r>
      <w:proofErr w:type="spellStart"/>
      <w:r w:rsidRPr="00F76C0D">
        <w:rPr>
          <w:rFonts w:hint="cs"/>
          <w:color w:val="auto"/>
          <w:rtl/>
        </w:rPr>
        <w:t>به</w:t>
      </w:r>
      <w:proofErr w:type="spellEnd"/>
      <w:r w:rsidRPr="00F76C0D">
        <w:rPr>
          <w:rFonts w:hint="cs"/>
          <w:color w:val="auto"/>
          <w:rtl/>
        </w:rPr>
        <w:t xml:space="preserve"> في سجلات الخبرات الميدانية</w:t>
      </w:r>
    </w:p>
    <w:p w:rsidR="0085520E" w:rsidRPr="00F76C0D" w:rsidRDefault="0085520E" w:rsidP="0085520E">
      <w:pPr>
        <w:pStyle w:val="1"/>
        <w:spacing w:before="120" w:after="120"/>
        <w:jc w:val="right"/>
        <w:rPr>
          <w:rFonts w:hint="cs"/>
          <w:color w:val="C0504D"/>
          <w:rtl/>
        </w:rPr>
      </w:pPr>
      <w:r w:rsidRPr="00F76C0D">
        <w:rPr>
          <w:rFonts w:hint="cs"/>
          <w:color w:val="C0504D"/>
          <w:rtl/>
        </w:rPr>
        <w:t xml:space="preserve">امور يجب تجنبها و لن يتم التوجيه بخصوصها </w:t>
      </w:r>
    </w:p>
    <w:p w:rsidR="00F76C0D" w:rsidRPr="00F76C0D" w:rsidRDefault="0085520E" w:rsidP="00F76C0D">
      <w:pPr>
        <w:pStyle w:val="1"/>
        <w:numPr>
          <w:ilvl w:val="0"/>
          <w:numId w:val="6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الابتعاد عن ذكر اسماء الأطفال أو تصويرهم احتراما للخصوصية و مراعاة لأخلاقيات اخصائي التربية الخاصة </w:t>
      </w:r>
    </w:p>
    <w:p w:rsidR="0085520E" w:rsidRPr="00F76C0D" w:rsidRDefault="0085520E" w:rsidP="00F76C0D">
      <w:pPr>
        <w:pStyle w:val="1"/>
        <w:numPr>
          <w:ilvl w:val="0"/>
          <w:numId w:val="6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>تجنب اللغة السلبية في وصف الاطفال والمراهقين وفي وصف سلوكياتهم</w:t>
      </w:r>
    </w:p>
    <w:p w:rsidR="0085520E" w:rsidRPr="00F76C0D" w:rsidRDefault="0085520E" w:rsidP="00F76C0D">
      <w:pPr>
        <w:pStyle w:val="1"/>
        <w:numPr>
          <w:ilvl w:val="0"/>
          <w:numId w:val="6"/>
        </w:numPr>
        <w:bidi/>
        <w:spacing w:before="0"/>
        <w:rPr>
          <w:rFonts w:hint="cs"/>
          <w:color w:val="auto"/>
          <w:rtl/>
        </w:rPr>
      </w:pPr>
      <w:r w:rsidRPr="00F76C0D">
        <w:rPr>
          <w:rFonts w:hint="cs"/>
          <w:color w:val="auto"/>
          <w:rtl/>
        </w:rPr>
        <w:t xml:space="preserve">الابتعاد عن اللغة العامية و الالفاظ العامة فأنت متخصصة يجب ان </w:t>
      </w:r>
      <w:proofErr w:type="spellStart"/>
      <w:r w:rsidRPr="00F76C0D">
        <w:rPr>
          <w:rFonts w:hint="cs"/>
          <w:color w:val="auto"/>
          <w:rtl/>
        </w:rPr>
        <w:t>تتدربي</w:t>
      </w:r>
      <w:proofErr w:type="spellEnd"/>
      <w:r w:rsidRPr="00F76C0D">
        <w:rPr>
          <w:rFonts w:hint="cs"/>
          <w:color w:val="auto"/>
          <w:rtl/>
        </w:rPr>
        <w:t xml:space="preserve"> الآن على استخدام لغة مهنية متخصصة  </w:t>
      </w:r>
    </w:p>
    <w:p w:rsidR="00745C42" w:rsidRDefault="00745C42">
      <w:pPr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rtl/>
          <w:lang w:bidi="ar-QA"/>
        </w:rPr>
        <w:br w:type="page"/>
      </w:r>
    </w:p>
    <w:p w:rsidR="002F5968" w:rsidRDefault="00F76C0D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8A2023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9.9pt;margin-top:-.15pt;width:315pt;height:98.8pt;z-index:251662336;mso-width-relative:margin;mso-height-relative:margin">
            <v:textbox>
              <w:txbxContent>
                <w:p w:rsid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المعلمة :                                      ختم المركز                         </w:t>
                  </w:r>
                </w:p>
                <w:p w:rsidR="002F5968" w:rsidRP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المديرة :      </w:t>
                  </w:r>
                </w:p>
              </w:txbxContent>
            </v:textbox>
          </v:shape>
        </w:pict>
      </w:r>
      <w:r w:rsidRPr="008A2023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pict>
          <v:shape id="_x0000_s1028" type="#_x0000_t202" style="position:absolute;left:0;text-align:left;margin-left:-7.8pt;margin-top:-.6pt;width:382.75pt;height:99.25pt;z-index:251660288;mso-width-relative:margin;mso-height-relative:margin">
            <v:textbox>
              <w:txbxContent>
                <w:p w:rsidR="002F5968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الاسم ............................................ الرقم الجامعي ..................................</w:t>
                  </w:r>
                </w:p>
                <w:p w:rsidR="00E30F03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  <w:r w:rsidR="002F5968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التاريخ : ...............................اليوم ..................................</w:t>
                  </w:r>
                </w:p>
                <w:p w:rsidR="00C11A50" w:rsidRDefault="002F5968" w:rsidP="002F5968">
                  <w:pPr>
                    <w:spacing w:line="480" w:lineRule="auto"/>
                    <w:jc w:val="center"/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المركز</w:t>
                  </w:r>
                  <w:r w:rsidR="00F76C0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/المدرسة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......................... الصف ........................</w:t>
                  </w:r>
                  <w:r w:rsidR="00C11A5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</w:p>
              </w:txbxContent>
            </v:textbox>
          </v:shape>
        </w:pict>
      </w:r>
    </w:p>
    <w:p w:rsidR="002F5968" w:rsidRDefault="002F5968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2F5968" w:rsidRDefault="002F5968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FD5A8C" w:rsidRDefault="00C11A50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.</w:t>
      </w:r>
      <w:r w:rsidR="002F5968" w:rsidRPr="002F5968">
        <w:rPr>
          <w:rFonts w:cs="Arial" w:hint="cs"/>
          <w:noProof/>
          <w:rtl/>
          <w:lang w:eastAsia="en-GB"/>
        </w:rPr>
        <w:t xml:space="preserve"> </w:t>
      </w:r>
    </w:p>
    <w:tbl>
      <w:tblPr>
        <w:tblStyle w:val="a6"/>
        <w:tblW w:w="0" w:type="auto"/>
        <w:jc w:val="center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FD5A8C" w:rsidRPr="00C11A50" w:rsidTr="00C11A50">
        <w:trPr>
          <w:trHeight w:val="510"/>
          <w:jc w:val="center"/>
        </w:trPr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ملاحظات</w:t>
            </w:r>
          </w:p>
        </w:tc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السادس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الخامس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914B9B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الرابع  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الثالث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الثاني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الاول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14B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اليوم </w:t>
            </w:r>
            <w:proofErr w:type="spellStart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/</w:t>
            </w:r>
            <w:proofErr w:type="spellEnd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النشاط   </w:t>
            </w:r>
          </w:p>
        </w:tc>
      </w:tr>
      <w:tr w:rsidR="002F5968" w:rsidRPr="00C11A50" w:rsidTr="00946B89">
        <w:trPr>
          <w:trHeight w:val="510"/>
          <w:jc w:val="center"/>
        </w:trPr>
        <w:tc>
          <w:tcPr>
            <w:tcW w:w="1771" w:type="dxa"/>
            <w:vAlign w:val="center"/>
          </w:tcPr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1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9E66BA" w:rsidRDefault="009E66BA" w:rsidP="009E66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9E66B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  </w:t>
            </w:r>
          </w:p>
        </w:tc>
      </w:tr>
    </w:tbl>
    <w:p w:rsidR="00FD5A8C" w:rsidRPr="009E66BA" w:rsidRDefault="009E66BA" w:rsidP="009E66BA">
      <w:pPr>
        <w:bidi/>
        <w:spacing w:before="240" w:after="2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946B89" w:rsidRPr="002F5968">
        <w:rPr>
          <w:rFonts w:asciiTheme="majorBidi" w:hAnsiTheme="majorBidi" w:cstheme="majorBidi" w:hint="cs"/>
          <w:b/>
          <w:bCs/>
          <w:sz w:val="28"/>
          <w:szCs w:val="28"/>
          <w:rtl/>
        </w:rPr>
        <w:t>اكتبي تقرير مفصل عن النقاط التالية :</w:t>
      </w:r>
    </w:p>
    <w:tbl>
      <w:tblPr>
        <w:tblStyle w:val="a6"/>
        <w:tblW w:w="0" w:type="auto"/>
        <w:tblLayout w:type="fixed"/>
        <w:tblLook w:val="04A0"/>
      </w:tblPr>
      <w:tblGrid>
        <w:gridCol w:w="9464"/>
        <w:gridCol w:w="4252"/>
        <w:gridCol w:w="458"/>
      </w:tblGrid>
      <w:tr w:rsidR="00FD5A8C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FD5A8C" w:rsidRPr="009E66BA" w:rsidRDefault="00FD5A8C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عدد الطلاب في الفصل</w:t>
            </w:r>
            <w:r w:rsidR="00C11A50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المعلمات </w:t>
            </w:r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القصور و مستواه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لابد من تحديد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القصور و مستواه لكل طالب في الفصل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2F5968" w:rsidRPr="00C11A50" w:rsidRDefault="002F5968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كيفية طريقة</w:t>
            </w:r>
            <w:r w:rsidR="002F2EFA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تنظيم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الج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لوس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(كيف يجلس الاطفال في اوقات مختلفة في اليوم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الانشطة اليومية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 w:rsidR="003960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الأنشطة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كيف ينتقل الأطفال من نشاط لآخر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محتويات الفصل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محتويات الفصل من لوحات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اركان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ادوات </w:t>
            </w:r>
            <w:r w:rsidR="00A744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مع التوضيح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القوانين الصفية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 هي القوانين الصفية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المكتوبة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المطبقة في الفصل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Pr="009E66B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نظام التعزيز 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النتائج المترتبة على السلوك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هو نظام  التعزيز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المعززات  وكيف تستخدم </w:t>
            </w:r>
            <w:proofErr w:type="spellStart"/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إجراءات تعديل السلوك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المستخدمة عند حدوث سلوك مرغوب أو غير مرغوب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2F5968" w:rsidRPr="00C11A50" w:rsidRDefault="002F5968" w:rsidP="002410F4">
            <w:p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  <w:r w:rsidR="002410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المشكلات السلوكية التي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قمت بملاحظتها</w:t>
            </w:r>
          </w:p>
          <w:p w:rsidR="00914B9B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المشكلات السلوكية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لاحظتيها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عند الاطفال في الفصل </w:t>
            </w:r>
            <w:proofErr w:type="spellStart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وهل تتفق مع 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ذكرته المعلمة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نمط الادارة الصفية وشخصية المعلمة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/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المعلمات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هو نمط الادارة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مثال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ديمقراطي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شخصية المعلمة مثال حازمة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متسلطة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مرنة .. الخ</w:t>
            </w:r>
            <w:proofErr w:type="spellStart"/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لوكان هذا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فصلك ماهو الشيء المختلف الذي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قومي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بعمله</w:t>
            </w:r>
            <w:r w:rsidR="003960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؟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(حددي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الاشياء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ستعمليها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بصورة مختلفة من حيث اد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ارة و ضبط الصف او من حيث تنظيمه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</w:tbl>
    <w:p w:rsidR="00FD5A8C" w:rsidRPr="00FD5A8C" w:rsidRDefault="00FD5A8C" w:rsidP="00FD5A8C">
      <w:pPr>
        <w:rPr>
          <w:rFonts w:asciiTheme="majorBidi" w:hAnsiTheme="majorBidi" w:cstheme="majorBidi"/>
          <w:sz w:val="24"/>
          <w:szCs w:val="24"/>
          <w:lang w:bidi="ar-QA"/>
        </w:rPr>
      </w:pPr>
    </w:p>
    <w:sectPr w:rsidR="00FD5A8C" w:rsidRPr="00FD5A8C" w:rsidSect="00FD5A8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F62" w:rsidRDefault="00C40F62" w:rsidP="00FD5A8C">
      <w:pPr>
        <w:spacing w:after="0" w:line="240" w:lineRule="auto"/>
      </w:pPr>
      <w:r>
        <w:separator/>
      </w:r>
    </w:p>
  </w:endnote>
  <w:endnote w:type="continuationSeparator" w:id="0">
    <w:p w:rsidR="00C40F62" w:rsidRDefault="00C40F62" w:rsidP="00FD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69"/>
      <w:gridCol w:w="12705"/>
    </w:tblGrid>
    <w:tr w:rsidR="002F5968">
      <w:tc>
        <w:tcPr>
          <w:tcW w:w="918" w:type="dxa"/>
        </w:tcPr>
        <w:p w:rsidR="002F5968" w:rsidRDefault="008A2023">
          <w:pPr>
            <w:pStyle w:val="a4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F76C0D" w:rsidRPr="00F76C0D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2F5968" w:rsidRPr="002410F4" w:rsidRDefault="002410F4">
          <w:pPr>
            <w:pStyle w:val="a4"/>
            <w:rPr>
              <w:rFonts w:ascii="Bradley Hand ITC" w:hAnsi="Bradley Hand ITC"/>
              <w:b/>
              <w:color w:val="C0504D" w:themeColor="accent2"/>
            </w:rPr>
          </w:pP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Abeer</w:t>
          </w:r>
          <w:proofErr w:type="spellEnd"/>
          <w:r w:rsidRPr="002410F4">
            <w:rPr>
              <w:rFonts w:ascii="Bradley Hand ITC" w:hAnsi="Bradley Hand ITC"/>
              <w:b/>
              <w:color w:val="C0504D" w:themeColor="accent2"/>
            </w:rPr>
            <w:t xml:space="preserve"> </w:t>
          </w: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Alharbi</w:t>
          </w:r>
          <w:proofErr w:type="spellEnd"/>
        </w:p>
      </w:tc>
    </w:tr>
  </w:tbl>
  <w:p w:rsidR="002F5968" w:rsidRDefault="002F5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F62" w:rsidRDefault="00C40F62" w:rsidP="00FD5A8C">
      <w:pPr>
        <w:spacing w:after="0" w:line="240" w:lineRule="auto"/>
      </w:pPr>
      <w:r>
        <w:separator/>
      </w:r>
    </w:p>
  </w:footnote>
  <w:footnote w:type="continuationSeparator" w:id="0">
    <w:p w:rsidR="00C40F62" w:rsidRDefault="00C40F62" w:rsidP="00FD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7"/>
      <w:gridCol w:w="5851"/>
    </w:tblGrid>
    <w:tr w:rsidR="00FD5A8C" w:rsidTr="00FD5A8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337" w:type="dxa"/>
            </w:tcPr>
            <w:p w:rsidR="00FD5A8C" w:rsidRDefault="002410F4" w:rsidP="002410F4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 w:rsidRPr="002410F4">
                <w:rPr>
                  <w:rFonts w:ascii="Times New Roman" w:eastAsiaTheme="majorEastAsia" w:hAnsi="Times New Roman" w:cs="Times New Roman"/>
                  <w:b/>
                  <w:bCs/>
                  <w:color w:val="4F81BD" w:themeColor="accent1"/>
                  <w:sz w:val="36"/>
                  <w:szCs w:val="36"/>
                </w:rPr>
                <w:t>خاص</w:t>
              </w:r>
              <w:proofErr w:type="spellEnd"/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306</w:t>
              </w: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>-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تقرير الزيارة الميداني</w:t>
              </w:r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ة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حول تنظيم و إدارة البيئة الصفية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5851" w:type="dxa"/>
            </w:tcPr>
            <w:p w:rsidR="00FD5A8C" w:rsidRDefault="00FD5A8C" w:rsidP="0039608E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الفصل الدراسي 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ال</w:t>
              </w:r>
              <w:r w:rsidR="0039608E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ثاني</w:t>
              </w:r>
              <w:r w:rsid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</w:t>
              </w:r>
              <w:r w:rsidR="0039608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6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/14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</w:t>
              </w:r>
              <w:r w:rsidR="0039608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7</w:t>
              </w:r>
            </w:p>
          </w:tc>
        </w:sdtContent>
      </w:sdt>
    </w:tr>
  </w:tbl>
  <w:p w:rsidR="00FD5A8C" w:rsidRDefault="00FD5A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A4B"/>
    <w:multiLevelType w:val="hybridMultilevel"/>
    <w:tmpl w:val="95B4C676"/>
    <w:lvl w:ilvl="0" w:tplc="4272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12EED"/>
    <w:multiLevelType w:val="hybridMultilevel"/>
    <w:tmpl w:val="D1E28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F173F"/>
    <w:multiLevelType w:val="hybridMultilevel"/>
    <w:tmpl w:val="E44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71749"/>
    <w:multiLevelType w:val="hybridMultilevel"/>
    <w:tmpl w:val="E3A85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864BF"/>
    <w:multiLevelType w:val="hybridMultilevel"/>
    <w:tmpl w:val="C6DA573A"/>
    <w:lvl w:ilvl="0" w:tplc="1BD4E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23BBD"/>
    <w:multiLevelType w:val="hybridMultilevel"/>
    <w:tmpl w:val="B2981A2E"/>
    <w:lvl w:ilvl="0" w:tplc="80E66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A8C"/>
    <w:rsid w:val="001D3ACB"/>
    <w:rsid w:val="0020285F"/>
    <w:rsid w:val="00230F6E"/>
    <w:rsid w:val="002410F4"/>
    <w:rsid w:val="00245AE6"/>
    <w:rsid w:val="002F2EFA"/>
    <w:rsid w:val="002F5968"/>
    <w:rsid w:val="0039608E"/>
    <w:rsid w:val="00422C83"/>
    <w:rsid w:val="004F0B76"/>
    <w:rsid w:val="00543CCE"/>
    <w:rsid w:val="005531EC"/>
    <w:rsid w:val="006F238D"/>
    <w:rsid w:val="00745C42"/>
    <w:rsid w:val="007B1978"/>
    <w:rsid w:val="0085520E"/>
    <w:rsid w:val="008609AD"/>
    <w:rsid w:val="00866BAC"/>
    <w:rsid w:val="008A2023"/>
    <w:rsid w:val="008B0708"/>
    <w:rsid w:val="008C3BD8"/>
    <w:rsid w:val="008F0F8C"/>
    <w:rsid w:val="00914B9B"/>
    <w:rsid w:val="00946B89"/>
    <w:rsid w:val="009E66BA"/>
    <w:rsid w:val="00A54DDD"/>
    <w:rsid w:val="00A74432"/>
    <w:rsid w:val="00A951F6"/>
    <w:rsid w:val="00AC3C48"/>
    <w:rsid w:val="00B64E20"/>
    <w:rsid w:val="00C11A50"/>
    <w:rsid w:val="00C40F62"/>
    <w:rsid w:val="00D56010"/>
    <w:rsid w:val="00E30F03"/>
    <w:rsid w:val="00E43DFA"/>
    <w:rsid w:val="00F76C0D"/>
    <w:rsid w:val="00FD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78"/>
  </w:style>
  <w:style w:type="paragraph" w:styleId="1">
    <w:name w:val="heading 1"/>
    <w:basedOn w:val="a"/>
    <w:next w:val="a"/>
    <w:link w:val="1Char"/>
    <w:uiPriority w:val="9"/>
    <w:qFormat/>
    <w:rsid w:val="00855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D5A8C"/>
  </w:style>
  <w:style w:type="paragraph" w:styleId="a4">
    <w:name w:val="footer"/>
    <w:basedOn w:val="a"/>
    <w:link w:val="Char0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D5A8C"/>
  </w:style>
  <w:style w:type="paragraph" w:styleId="a5">
    <w:name w:val="Balloon Text"/>
    <w:basedOn w:val="a"/>
    <w:link w:val="Char1"/>
    <w:uiPriority w:val="99"/>
    <w:semiHidden/>
    <w:unhideWhenUsed/>
    <w:rsid w:val="00FD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D5A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D5A8C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855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الفصل الدراسي الثاني 1436/1437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D6934F-CC3C-4559-9DD3-A8AF7B1F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خاص 306-تقرير الزيارة الميدانية حول تنظيم و إدارة البيئة الصفية</vt:lpstr>
      <vt:lpstr>تقرير الزيارة الميدانيى حول تنظيم و إدارة البيئة الصفية</vt:lpstr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خاص 306-تقرير الزيارة الميدانية حول تنظيم و إدارة البيئة الصفية</dc:title>
  <dc:creator>Abeer</dc:creator>
  <cp:lastModifiedBy>Abeer </cp:lastModifiedBy>
  <cp:revision>5</cp:revision>
  <dcterms:created xsi:type="dcterms:W3CDTF">2016-02-06T16:59:00Z</dcterms:created>
  <dcterms:modified xsi:type="dcterms:W3CDTF">2016-02-06T17:39:00Z</dcterms:modified>
</cp:coreProperties>
</file>