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8A" w:rsidRPr="00224E8A" w:rsidRDefault="00224E8A" w:rsidP="00224E8A">
      <w:pPr>
        <w:shd w:val="clear" w:color="auto" w:fill="FFFFFF"/>
        <w:spacing w:before="48" w:after="120" w:line="240" w:lineRule="auto"/>
        <w:outlineLvl w:val="3"/>
        <w:rPr>
          <w:rFonts w:ascii="Arial" w:eastAsia="Times New Roman" w:hAnsi="Arial" w:cs="Arial"/>
          <w:b/>
          <w:bCs/>
          <w:color w:val="56544D"/>
          <w:sz w:val="35"/>
          <w:szCs w:val="35"/>
        </w:rPr>
      </w:pPr>
      <w:r w:rsidRPr="00224E8A">
        <w:rPr>
          <w:rFonts w:ascii="Arial" w:eastAsia="Times New Roman" w:hAnsi="Arial" w:cs="Arial"/>
          <w:b/>
          <w:bCs/>
          <w:color w:val="56544D"/>
          <w:sz w:val="35"/>
          <w:szCs w:val="35"/>
        </w:rPr>
        <w:t>Features of Jawless Fish</w:t>
      </w:r>
    </w:p>
    <w:p w:rsidR="00224E8A" w:rsidRPr="00224E8A" w:rsidRDefault="00224E8A" w:rsidP="00224E8A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224E8A">
        <w:rPr>
          <w:rFonts w:ascii="Arial" w:eastAsia="Times New Roman" w:hAnsi="Arial" w:cs="Arial"/>
          <w:color w:val="56544D"/>
          <w:sz w:val="24"/>
          <w:szCs w:val="24"/>
        </w:rPr>
        <w:t>Jawless fish are missing the following parts:</w:t>
      </w:r>
    </w:p>
    <w:p w:rsidR="00224E8A" w:rsidRPr="00224E8A" w:rsidRDefault="00224E8A" w:rsidP="00224E8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56544D"/>
          <w:sz w:val="24"/>
          <w:szCs w:val="24"/>
        </w:rPr>
      </w:pPr>
      <w:r w:rsidRPr="00224E8A">
        <w:rPr>
          <w:rFonts w:ascii="Arial" w:eastAsia="Times New Roman" w:hAnsi="Arial" w:cs="Arial"/>
          <w:color w:val="56544D"/>
          <w:sz w:val="24"/>
          <w:szCs w:val="24"/>
        </w:rPr>
        <w:t>Jaws.</w:t>
      </w:r>
    </w:p>
    <w:p w:rsidR="00224E8A" w:rsidRPr="00224E8A" w:rsidRDefault="00224E8A" w:rsidP="00224E8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56544D"/>
          <w:sz w:val="24"/>
          <w:szCs w:val="24"/>
        </w:rPr>
      </w:pPr>
      <w:r w:rsidRPr="00224E8A">
        <w:rPr>
          <w:rFonts w:ascii="Arial" w:eastAsia="Times New Roman" w:hAnsi="Arial" w:cs="Arial"/>
          <w:color w:val="56544D"/>
          <w:sz w:val="24"/>
          <w:szCs w:val="24"/>
        </w:rPr>
        <w:t>Paired fins.</w:t>
      </w:r>
    </w:p>
    <w:p w:rsidR="00224E8A" w:rsidRPr="00224E8A" w:rsidRDefault="00224E8A" w:rsidP="00224E8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56544D"/>
          <w:sz w:val="24"/>
          <w:szCs w:val="24"/>
        </w:rPr>
      </w:pPr>
      <w:r w:rsidRPr="00224E8A">
        <w:rPr>
          <w:rFonts w:ascii="Arial" w:eastAsia="Times New Roman" w:hAnsi="Arial" w:cs="Arial"/>
          <w:color w:val="56544D"/>
          <w:sz w:val="24"/>
          <w:szCs w:val="24"/>
        </w:rPr>
        <w:t>A stomach.</w:t>
      </w:r>
    </w:p>
    <w:p w:rsidR="00224E8A" w:rsidRPr="00224E8A" w:rsidRDefault="00224E8A" w:rsidP="00224E8A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224E8A">
        <w:rPr>
          <w:rFonts w:ascii="Arial" w:eastAsia="Times New Roman" w:hAnsi="Arial" w:cs="Arial"/>
          <w:color w:val="56544D"/>
          <w:sz w:val="24"/>
          <w:szCs w:val="24"/>
        </w:rPr>
        <w:t xml:space="preserve">Characteristics they do have </w:t>
      </w:r>
      <w:proofErr w:type="gramStart"/>
      <w:r w:rsidRPr="00224E8A">
        <w:rPr>
          <w:rFonts w:ascii="Arial" w:eastAsia="Times New Roman" w:hAnsi="Arial" w:cs="Arial"/>
          <w:color w:val="56544D"/>
          <w:sz w:val="24"/>
          <w:szCs w:val="24"/>
        </w:rPr>
        <w:t>include</w:t>
      </w:r>
      <w:proofErr w:type="gramEnd"/>
      <w:r w:rsidRPr="00224E8A">
        <w:rPr>
          <w:rFonts w:ascii="Arial" w:eastAsia="Times New Roman" w:hAnsi="Arial" w:cs="Arial"/>
          <w:color w:val="56544D"/>
          <w:sz w:val="24"/>
          <w:szCs w:val="24"/>
        </w:rPr>
        <w:t>:</w:t>
      </w:r>
    </w:p>
    <w:p w:rsidR="00224E8A" w:rsidRPr="00224E8A" w:rsidRDefault="00224E8A" w:rsidP="00224E8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56544D"/>
          <w:sz w:val="24"/>
          <w:szCs w:val="24"/>
        </w:rPr>
      </w:pPr>
      <w:r w:rsidRPr="00224E8A">
        <w:rPr>
          <w:rFonts w:ascii="Arial" w:eastAsia="Times New Roman" w:hAnsi="Arial" w:cs="Arial"/>
          <w:color w:val="56544D"/>
          <w:sz w:val="24"/>
          <w:szCs w:val="24"/>
        </w:rPr>
        <w:t>A </w:t>
      </w:r>
      <w:r w:rsidRPr="00224E8A">
        <w:rPr>
          <w:rFonts w:ascii="Arial" w:eastAsia="Times New Roman" w:hAnsi="Arial" w:cs="Arial"/>
          <w:b/>
          <w:bCs/>
          <w:color w:val="56544D"/>
          <w:sz w:val="24"/>
          <w:szCs w:val="24"/>
        </w:rPr>
        <w:t>notochord</w:t>
      </w:r>
      <w:r w:rsidRPr="00224E8A">
        <w:rPr>
          <w:rFonts w:ascii="Arial" w:eastAsia="Times New Roman" w:hAnsi="Arial" w:cs="Arial"/>
          <w:color w:val="56544D"/>
          <w:sz w:val="24"/>
          <w:szCs w:val="24"/>
        </w:rPr>
        <w:t>, both in larvae and adults. Recall a </w:t>
      </w:r>
      <w:r w:rsidRPr="00224E8A">
        <w:rPr>
          <w:rFonts w:ascii="Arial" w:eastAsia="Times New Roman" w:hAnsi="Arial" w:cs="Arial"/>
          <w:b/>
          <w:bCs/>
          <w:color w:val="56544D"/>
          <w:sz w:val="24"/>
          <w:szCs w:val="24"/>
        </w:rPr>
        <w:t>notochord</w:t>
      </w:r>
      <w:r w:rsidRPr="00224E8A">
        <w:rPr>
          <w:rFonts w:ascii="Arial" w:eastAsia="Times New Roman" w:hAnsi="Arial" w:cs="Arial"/>
          <w:color w:val="56544D"/>
          <w:sz w:val="24"/>
          <w:szCs w:val="24"/>
        </w:rPr>
        <w:t> is a support rod that runs along the back of the fish.</w:t>
      </w:r>
    </w:p>
    <w:p w:rsidR="00224E8A" w:rsidRPr="00224E8A" w:rsidRDefault="00224E8A" w:rsidP="00224E8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56544D"/>
          <w:sz w:val="24"/>
          <w:szCs w:val="24"/>
        </w:rPr>
      </w:pPr>
      <w:r w:rsidRPr="00224E8A">
        <w:rPr>
          <w:rFonts w:ascii="Arial" w:eastAsia="Times New Roman" w:hAnsi="Arial" w:cs="Arial"/>
          <w:color w:val="56544D"/>
          <w:sz w:val="24"/>
          <w:szCs w:val="24"/>
        </w:rPr>
        <w:t>Seven or more paired </w:t>
      </w:r>
      <w:r w:rsidRPr="00224E8A">
        <w:rPr>
          <w:rFonts w:ascii="Arial" w:eastAsia="Times New Roman" w:hAnsi="Arial" w:cs="Arial"/>
          <w:b/>
          <w:bCs/>
          <w:color w:val="56544D"/>
          <w:sz w:val="24"/>
          <w:szCs w:val="24"/>
        </w:rPr>
        <w:t>gill pouches</w:t>
      </w:r>
      <w:r w:rsidRPr="00224E8A">
        <w:rPr>
          <w:rFonts w:ascii="Arial" w:eastAsia="Times New Roman" w:hAnsi="Arial" w:cs="Arial"/>
          <w:color w:val="56544D"/>
          <w:sz w:val="24"/>
          <w:szCs w:val="24"/>
        </w:rPr>
        <w:t>. These organs take dissolved oxygen from </w:t>
      </w:r>
      <w:hyperlink r:id="rId6" w:tgtFrame="_blank" w:tooltip="Water" w:history="1">
        <w:r w:rsidRPr="00224E8A">
          <w:rPr>
            <w:rFonts w:ascii="Arial" w:eastAsia="Times New Roman" w:hAnsi="Arial" w:cs="Arial"/>
            <w:color w:val="00ABA4"/>
            <w:sz w:val="24"/>
            <w:szCs w:val="24"/>
          </w:rPr>
          <w:t>water</w:t>
        </w:r>
      </w:hyperlink>
      <w:r w:rsidRPr="00224E8A">
        <w:rPr>
          <w:rFonts w:ascii="Arial" w:eastAsia="Times New Roman" w:hAnsi="Arial" w:cs="Arial"/>
          <w:color w:val="56544D"/>
          <w:sz w:val="24"/>
          <w:szCs w:val="24"/>
        </w:rPr>
        <w:t>.</w:t>
      </w:r>
    </w:p>
    <w:p w:rsidR="00224E8A" w:rsidRPr="00224E8A" w:rsidRDefault="00224E8A" w:rsidP="00224E8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56544D"/>
          <w:sz w:val="24"/>
          <w:szCs w:val="24"/>
        </w:rPr>
      </w:pPr>
      <w:r w:rsidRPr="00224E8A">
        <w:rPr>
          <w:rFonts w:ascii="Arial" w:eastAsia="Times New Roman" w:hAnsi="Arial" w:cs="Arial"/>
          <w:color w:val="56544D"/>
          <w:sz w:val="24"/>
          <w:szCs w:val="24"/>
        </w:rPr>
        <w:t>The </w:t>
      </w:r>
      <w:proofErr w:type="spellStart"/>
      <w:r w:rsidRPr="00224E8A">
        <w:rPr>
          <w:rFonts w:ascii="Arial" w:eastAsia="Times New Roman" w:hAnsi="Arial" w:cs="Arial"/>
          <w:b/>
          <w:bCs/>
          <w:color w:val="56544D"/>
          <w:sz w:val="24"/>
          <w:szCs w:val="24"/>
        </w:rPr>
        <w:t>branchial</w:t>
      </w:r>
      <w:proofErr w:type="spellEnd"/>
      <w:r w:rsidRPr="00224E8A">
        <w:rPr>
          <w:rFonts w:ascii="Arial" w:eastAsia="Times New Roman" w:hAnsi="Arial" w:cs="Arial"/>
          <w:b/>
          <w:bCs/>
          <w:color w:val="56544D"/>
          <w:sz w:val="24"/>
          <w:szCs w:val="24"/>
        </w:rPr>
        <w:t xml:space="preserve"> arches</w:t>
      </w:r>
      <w:r w:rsidRPr="00224E8A">
        <w:rPr>
          <w:rFonts w:ascii="Arial" w:eastAsia="Times New Roman" w:hAnsi="Arial" w:cs="Arial"/>
          <w:color w:val="56544D"/>
          <w:sz w:val="24"/>
          <w:szCs w:val="24"/>
        </w:rPr>
        <w:t>, a series of arches that support the gills of </w:t>
      </w:r>
      <w:hyperlink r:id="rId7" w:tgtFrame="_blank" w:tooltip="Aquatic" w:history="1">
        <w:r w:rsidRPr="00224E8A">
          <w:rPr>
            <w:rFonts w:ascii="Arial" w:eastAsia="Times New Roman" w:hAnsi="Arial" w:cs="Arial"/>
            <w:color w:val="00ABA4"/>
            <w:sz w:val="24"/>
            <w:szCs w:val="24"/>
          </w:rPr>
          <w:t>aquatic</w:t>
        </w:r>
      </w:hyperlink>
      <w:r w:rsidRPr="00224E8A">
        <w:rPr>
          <w:rFonts w:ascii="Arial" w:eastAsia="Times New Roman" w:hAnsi="Arial" w:cs="Arial"/>
          <w:color w:val="56544D"/>
          <w:sz w:val="24"/>
          <w:szCs w:val="24"/>
        </w:rPr>
        <w:t> </w:t>
      </w:r>
      <w:hyperlink r:id="rId8" w:tgtFrame="_blank" w:tooltip="Amphibians" w:history="1">
        <w:r w:rsidRPr="00224E8A">
          <w:rPr>
            <w:rFonts w:ascii="Arial" w:eastAsia="Times New Roman" w:hAnsi="Arial" w:cs="Arial"/>
            <w:color w:val="00ABA4"/>
            <w:sz w:val="24"/>
            <w:szCs w:val="24"/>
          </w:rPr>
          <w:t>amphibians</w:t>
        </w:r>
      </w:hyperlink>
      <w:r w:rsidRPr="00224E8A">
        <w:rPr>
          <w:rFonts w:ascii="Arial" w:eastAsia="Times New Roman" w:hAnsi="Arial" w:cs="Arial"/>
          <w:color w:val="56544D"/>
          <w:sz w:val="24"/>
          <w:szCs w:val="24"/>
        </w:rPr>
        <w:t> and fishes. They lie close to the body's surface.</w:t>
      </w:r>
    </w:p>
    <w:p w:rsidR="00224E8A" w:rsidRPr="00224E8A" w:rsidRDefault="00224E8A" w:rsidP="00224E8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56544D"/>
          <w:sz w:val="24"/>
          <w:szCs w:val="24"/>
        </w:rPr>
      </w:pPr>
      <w:r w:rsidRPr="00224E8A">
        <w:rPr>
          <w:rFonts w:ascii="Arial" w:eastAsia="Times New Roman" w:hAnsi="Arial" w:cs="Arial"/>
          <w:color w:val="56544D"/>
          <w:sz w:val="24"/>
          <w:szCs w:val="24"/>
        </w:rPr>
        <w:t>A light sensitive </w:t>
      </w:r>
      <w:r w:rsidRPr="00224E8A">
        <w:rPr>
          <w:rFonts w:ascii="Arial" w:eastAsia="Times New Roman" w:hAnsi="Arial" w:cs="Arial"/>
          <w:b/>
          <w:bCs/>
          <w:color w:val="56544D"/>
          <w:sz w:val="24"/>
          <w:szCs w:val="24"/>
        </w:rPr>
        <w:t>pineal eye</w:t>
      </w:r>
      <w:r w:rsidRPr="00224E8A">
        <w:rPr>
          <w:rFonts w:ascii="Arial" w:eastAsia="Times New Roman" w:hAnsi="Arial" w:cs="Arial"/>
          <w:color w:val="56544D"/>
          <w:sz w:val="24"/>
          <w:szCs w:val="24"/>
        </w:rPr>
        <w:t>, an eye-like structure that can detect light.</w:t>
      </w:r>
    </w:p>
    <w:p w:rsidR="00224E8A" w:rsidRPr="00224E8A" w:rsidRDefault="00224E8A" w:rsidP="00224E8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56544D"/>
          <w:sz w:val="24"/>
          <w:szCs w:val="24"/>
        </w:rPr>
      </w:pPr>
      <w:r w:rsidRPr="00224E8A">
        <w:rPr>
          <w:rFonts w:ascii="Arial" w:eastAsia="Times New Roman" w:hAnsi="Arial" w:cs="Arial"/>
          <w:color w:val="56544D"/>
          <w:sz w:val="24"/>
          <w:szCs w:val="24"/>
        </w:rPr>
        <w:t>A </w:t>
      </w:r>
      <w:r w:rsidRPr="00224E8A">
        <w:rPr>
          <w:rFonts w:ascii="Arial" w:eastAsia="Times New Roman" w:hAnsi="Arial" w:cs="Arial"/>
          <w:b/>
          <w:bCs/>
          <w:color w:val="56544D"/>
          <w:sz w:val="24"/>
          <w:szCs w:val="24"/>
        </w:rPr>
        <w:t>cartilaginous skeleton</w:t>
      </w:r>
      <w:r w:rsidRPr="00224E8A">
        <w:rPr>
          <w:rFonts w:ascii="Arial" w:eastAsia="Times New Roman" w:hAnsi="Arial" w:cs="Arial"/>
          <w:color w:val="56544D"/>
          <w:sz w:val="24"/>
          <w:szCs w:val="24"/>
        </w:rPr>
        <w:t>, a skeleton made of a flexible rubber-like supportive material called cartilage. This is similar to the skeleton of cartilaginous fish, which includes sharks and rays.</w:t>
      </w:r>
    </w:p>
    <w:p w:rsidR="00224E8A" w:rsidRPr="00224E8A" w:rsidRDefault="00224E8A" w:rsidP="00224E8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56544D"/>
          <w:sz w:val="24"/>
          <w:szCs w:val="24"/>
        </w:rPr>
      </w:pPr>
      <w:r w:rsidRPr="00224E8A">
        <w:rPr>
          <w:rFonts w:ascii="Arial" w:eastAsia="Times New Roman" w:hAnsi="Arial" w:cs="Arial"/>
          <w:color w:val="56544D"/>
          <w:sz w:val="24"/>
          <w:szCs w:val="24"/>
        </w:rPr>
        <w:t>A </w:t>
      </w:r>
      <w:hyperlink r:id="rId9" w:tgtFrame="_blank" w:tooltip="Heart" w:history="1">
        <w:r w:rsidRPr="00224E8A">
          <w:rPr>
            <w:rFonts w:ascii="Arial" w:eastAsia="Times New Roman" w:hAnsi="Arial" w:cs="Arial"/>
            <w:color w:val="00ABA4"/>
            <w:sz w:val="24"/>
            <w:szCs w:val="24"/>
          </w:rPr>
          <w:t>heart</w:t>
        </w:r>
      </w:hyperlink>
      <w:r w:rsidRPr="00224E8A">
        <w:rPr>
          <w:rFonts w:ascii="Arial" w:eastAsia="Times New Roman" w:hAnsi="Arial" w:cs="Arial"/>
          <w:color w:val="56544D"/>
          <w:sz w:val="24"/>
          <w:szCs w:val="24"/>
        </w:rPr>
        <w:t> with two chambers.</w:t>
      </w:r>
    </w:p>
    <w:p w:rsidR="00224E8A" w:rsidRPr="00224E8A" w:rsidRDefault="00224E8A" w:rsidP="00224E8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56544D"/>
          <w:sz w:val="24"/>
          <w:szCs w:val="24"/>
        </w:rPr>
      </w:pPr>
      <w:r w:rsidRPr="00224E8A">
        <w:rPr>
          <w:rFonts w:ascii="Arial" w:eastAsia="Times New Roman" w:hAnsi="Arial" w:cs="Arial"/>
          <w:color w:val="56544D"/>
          <w:sz w:val="24"/>
          <w:szCs w:val="24"/>
        </w:rPr>
        <w:t>Reproduction using external </w:t>
      </w:r>
      <w:hyperlink r:id="rId10" w:tgtFrame="_blank" w:tooltip="Fertilization" w:history="1">
        <w:r w:rsidRPr="00224E8A">
          <w:rPr>
            <w:rFonts w:ascii="Arial" w:eastAsia="Times New Roman" w:hAnsi="Arial" w:cs="Arial"/>
            <w:color w:val="00ABA4"/>
            <w:sz w:val="24"/>
            <w:szCs w:val="24"/>
          </w:rPr>
          <w:t>fertilization</w:t>
        </w:r>
      </w:hyperlink>
      <w:r w:rsidRPr="00224E8A">
        <w:rPr>
          <w:rFonts w:ascii="Arial" w:eastAsia="Times New Roman" w:hAnsi="Arial" w:cs="Arial"/>
          <w:color w:val="56544D"/>
          <w:sz w:val="24"/>
          <w:szCs w:val="24"/>
        </w:rPr>
        <w:t>.</w:t>
      </w:r>
    </w:p>
    <w:p w:rsidR="00224E8A" w:rsidRDefault="00224E8A" w:rsidP="00224E8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56544D"/>
          <w:sz w:val="24"/>
          <w:szCs w:val="24"/>
        </w:rPr>
      </w:pPr>
      <w:r w:rsidRPr="00224E8A">
        <w:rPr>
          <w:rFonts w:ascii="Arial" w:eastAsia="Times New Roman" w:hAnsi="Arial" w:cs="Arial"/>
          <w:color w:val="56544D"/>
          <w:sz w:val="24"/>
          <w:szCs w:val="24"/>
        </w:rPr>
        <w:t>They are </w:t>
      </w:r>
      <w:r w:rsidRPr="00224E8A">
        <w:rPr>
          <w:rFonts w:ascii="Arial" w:eastAsia="Times New Roman" w:hAnsi="Arial" w:cs="Arial"/>
          <w:b/>
          <w:bCs/>
          <w:color w:val="56544D"/>
          <w:sz w:val="24"/>
          <w:szCs w:val="24"/>
        </w:rPr>
        <w:t>ectothermic</w:t>
      </w:r>
      <w:r w:rsidRPr="00224E8A">
        <w:rPr>
          <w:rFonts w:ascii="Arial" w:eastAsia="Times New Roman" w:hAnsi="Arial" w:cs="Arial"/>
          <w:color w:val="56544D"/>
          <w:sz w:val="24"/>
          <w:szCs w:val="24"/>
        </w:rPr>
        <w:t>. This means that their internal </w:t>
      </w:r>
      <w:hyperlink r:id="rId11" w:tgtFrame="_blank" w:tooltip="Temperature" w:history="1">
        <w:r w:rsidRPr="00224E8A">
          <w:rPr>
            <w:rFonts w:ascii="Arial" w:eastAsia="Times New Roman" w:hAnsi="Arial" w:cs="Arial"/>
            <w:color w:val="00ABA4"/>
            <w:sz w:val="24"/>
            <w:szCs w:val="24"/>
          </w:rPr>
          <w:t>temperature</w:t>
        </w:r>
      </w:hyperlink>
      <w:r w:rsidRPr="00224E8A">
        <w:rPr>
          <w:rFonts w:ascii="Arial" w:eastAsia="Times New Roman" w:hAnsi="Arial" w:cs="Arial"/>
          <w:color w:val="56544D"/>
          <w:sz w:val="24"/>
          <w:szCs w:val="24"/>
        </w:rPr>
        <w:t> depends on the temperature of their environment.</w:t>
      </w:r>
    </w:p>
    <w:p w:rsidR="00224E8A" w:rsidRDefault="00A63D8D" w:rsidP="00224E8A">
      <w:pPr>
        <w:pStyle w:val="Heading4"/>
        <w:shd w:val="clear" w:color="auto" w:fill="FFFFFF"/>
        <w:spacing w:before="48" w:beforeAutospacing="0" w:after="120" w:afterAutospacing="0"/>
        <w:rPr>
          <w:rFonts w:ascii="Arial" w:hAnsi="Arial" w:cs="Arial"/>
          <w:color w:val="56544D"/>
          <w:sz w:val="35"/>
          <w:szCs w:val="35"/>
        </w:rPr>
      </w:pPr>
      <w:hyperlink r:id="rId12" w:tgtFrame="_blank" w:tooltip="Classification" w:history="1">
        <w:r w:rsidR="00224E8A">
          <w:rPr>
            <w:rStyle w:val="Hyperlink"/>
            <w:rFonts w:ascii="Arial" w:hAnsi="Arial" w:cs="Arial"/>
            <w:color w:val="00ABA4"/>
            <w:sz w:val="35"/>
            <w:szCs w:val="35"/>
          </w:rPr>
          <w:t>Classification</w:t>
        </w:r>
      </w:hyperlink>
      <w:r w:rsidR="00224E8A">
        <w:rPr>
          <w:rFonts w:ascii="Arial" w:hAnsi="Arial" w:cs="Arial"/>
          <w:color w:val="56544D"/>
          <w:sz w:val="35"/>
          <w:szCs w:val="35"/>
        </w:rPr>
        <w:t> of Jawless Fish</w:t>
      </w:r>
    </w:p>
    <w:p w:rsidR="00224E8A" w:rsidRDefault="00224E8A" w:rsidP="00224E8A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56544D"/>
        </w:rPr>
      </w:pPr>
      <w:r>
        <w:rPr>
          <w:rFonts w:ascii="Arial" w:hAnsi="Arial" w:cs="Arial"/>
          <w:color w:val="56544D"/>
        </w:rPr>
        <w:t xml:space="preserve">Most scientists agree that the jawless fish are part of the </w:t>
      </w:r>
      <w:proofErr w:type="spellStart"/>
      <w:r>
        <w:rPr>
          <w:rFonts w:ascii="Arial" w:hAnsi="Arial" w:cs="Arial"/>
          <w:color w:val="56544D"/>
        </w:rPr>
        <w:t>the</w:t>
      </w:r>
      <w:proofErr w:type="spellEnd"/>
      <w:r>
        <w:rPr>
          <w:rFonts w:ascii="Arial" w:hAnsi="Arial" w:cs="Arial"/>
          <w:color w:val="56544D"/>
        </w:rPr>
        <w:t xml:space="preserve"> superclass </w:t>
      </w:r>
      <w:proofErr w:type="spellStart"/>
      <w:r>
        <w:rPr>
          <w:rFonts w:ascii="Arial" w:hAnsi="Arial" w:cs="Arial"/>
          <w:color w:val="56544D"/>
        </w:rPr>
        <w:t>Agnatha</w:t>
      </w:r>
      <w:proofErr w:type="spellEnd"/>
      <w:r>
        <w:rPr>
          <w:rFonts w:ascii="Arial" w:hAnsi="Arial" w:cs="Arial"/>
          <w:color w:val="56544D"/>
        </w:rPr>
        <w:t xml:space="preserve">. They belong to the phylum </w:t>
      </w:r>
      <w:proofErr w:type="spellStart"/>
      <w:r>
        <w:rPr>
          <w:rFonts w:ascii="Arial" w:hAnsi="Arial" w:cs="Arial"/>
          <w:color w:val="56544D"/>
        </w:rPr>
        <w:t>Chordata</w:t>
      </w:r>
      <w:proofErr w:type="spellEnd"/>
      <w:r>
        <w:rPr>
          <w:rFonts w:ascii="Arial" w:hAnsi="Arial" w:cs="Arial"/>
          <w:color w:val="56544D"/>
        </w:rPr>
        <w:t>, subphylum Vertebrata. There are two living groups of jawless fish, with about 100 </w:t>
      </w:r>
      <w:hyperlink r:id="rId13" w:tgtFrame="_blank" w:tooltip="Species" w:history="1">
        <w:r>
          <w:rPr>
            <w:rStyle w:val="Hyperlink"/>
            <w:rFonts w:ascii="Arial" w:hAnsi="Arial" w:cs="Arial"/>
            <w:color w:val="00ABA4"/>
          </w:rPr>
          <w:t>species</w:t>
        </w:r>
      </w:hyperlink>
      <w:r>
        <w:rPr>
          <w:rFonts w:ascii="Arial" w:hAnsi="Arial" w:cs="Arial"/>
          <w:color w:val="56544D"/>
        </w:rPr>
        <w:t> in total: lampreys and hagfish (</w:t>
      </w:r>
      <w:r>
        <w:rPr>
          <w:rStyle w:val="Strong"/>
          <w:rFonts w:ascii="Arial" w:hAnsi="Arial" w:cs="Arial"/>
          <w:color w:val="56544D"/>
        </w:rPr>
        <w:t>Figure</w:t>
      </w:r>
      <w:r>
        <w:rPr>
          <w:rFonts w:ascii="Arial" w:hAnsi="Arial" w:cs="Arial"/>
          <w:color w:val="56544D"/>
        </w:rPr>
        <w:t> </w:t>
      </w:r>
      <w:hyperlink r:id="rId14" w:anchor="x-ck12-TVNMUy0xMy0xMC1IYWdmaXNo" w:history="1">
        <w:r>
          <w:rPr>
            <w:rStyle w:val="Hyperlink"/>
            <w:rFonts w:ascii="Arial" w:hAnsi="Arial" w:cs="Arial"/>
            <w:color w:val="00ABA4"/>
          </w:rPr>
          <w:t>below</w:t>
        </w:r>
      </w:hyperlink>
      <w:r>
        <w:rPr>
          <w:rFonts w:ascii="Arial" w:hAnsi="Arial" w:cs="Arial"/>
          <w:color w:val="56544D"/>
        </w:rPr>
        <w:t>). Although hagfish belong to the subphylum Vertebrata, they do not technically have vertebrae (though they do have a skull), whereas lampreys do have vertebrae. For this reason, scientists still disagree on the </w:t>
      </w:r>
      <w:hyperlink r:id="rId15" w:tgtFrame="_blank" w:tooltip="Classification" w:history="1">
        <w:r>
          <w:rPr>
            <w:rStyle w:val="Hyperlink"/>
            <w:rFonts w:ascii="Arial" w:hAnsi="Arial" w:cs="Arial"/>
            <w:color w:val="00ABA4"/>
          </w:rPr>
          <w:t>classification</w:t>
        </w:r>
      </w:hyperlink>
      <w:r>
        <w:rPr>
          <w:rFonts w:ascii="Arial" w:hAnsi="Arial" w:cs="Arial"/>
          <w:color w:val="56544D"/>
        </w:rPr>
        <w:t> of jawless fish.</w:t>
      </w:r>
      <w:r w:rsidR="002A44E2">
        <w:rPr>
          <w:rFonts w:ascii="Arial" w:hAnsi="Arial" w:cs="Arial"/>
          <w:color w:val="56544D"/>
        </w:rPr>
        <w:t xml:space="preserve"> </w:t>
      </w:r>
      <w:r w:rsidR="002A44E2">
        <w:rPr>
          <w:rFonts w:ascii="Verdana" w:hAnsi="Verdana"/>
          <w:color w:val="333333"/>
          <w:sz w:val="20"/>
          <w:szCs w:val="20"/>
          <w:shd w:val="clear" w:color="auto" w:fill="FFFFFF"/>
        </w:rPr>
        <w:t>The hagfish is almost completely blind.  The hagfish eats marine worms and other invertebrates.</w:t>
      </w:r>
      <w:r w:rsidR="002A44E2" w:rsidRPr="002A44E2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 w:rsidR="002A44E2">
        <w:rPr>
          <w:rFonts w:ascii="Verdana" w:hAnsi="Verdana"/>
          <w:color w:val="333333"/>
          <w:sz w:val="20"/>
          <w:szCs w:val="20"/>
          <w:shd w:val="clear" w:color="auto" w:fill="FFFFFF"/>
        </w:rPr>
        <w:t>It is found on muddy sea floors and may live in very large groups of up to 15,000 individuals. There are about 60 species of hagfish.</w:t>
      </w:r>
    </w:p>
    <w:p w:rsidR="00224E8A" w:rsidRDefault="00224E8A" w:rsidP="00224E8A">
      <w:pPr>
        <w:pStyle w:val="NormalWeb"/>
        <w:shd w:val="clear" w:color="auto" w:fill="FFFFFF"/>
        <w:spacing w:before="0" w:beforeAutospacing="0" w:after="135" w:afterAutospacing="0"/>
        <w:rPr>
          <w:rFonts w:ascii="inherit" w:hAnsi="inherit" w:cs="Arial"/>
          <w:color w:val="56544D"/>
        </w:rPr>
      </w:pPr>
      <w:r>
        <w:rPr>
          <w:rFonts w:ascii="inherit" w:hAnsi="inherit" w:cs="Arial"/>
          <w:noProof/>
          <w:color w:val="56544D"/>
        </w:rPr>
        <w:drawing>
          <wp:inline distT="0" distB="0" distL="0" distR="0">
            <wp:extent cx="3329940" cy="1493520"/>
            <wp:effectExtent l="0" t="0" r="3810" b="0"/>
            <wp:docPr id="1" name="Picture 1" descr="Picture of a hag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-ck12-TVNMUy0xMy0xMC1IYWdmaXNo" descr="Picture of a hagfish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4E2" w:rsidRPr="002A44E2" w:rsidRDefault="00224E8A" w:rsidP="002A44E2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Arial" w:hAnsi="Arial" w:cs="Arial"/>
          <w:color w:val="56544D"/>
        </w:rPr>
        <w:t>Lamprey</w:t>
      </w:r>
      <w:r w:rsidR="002A44E2">
        <w:rPr>
          <w:rFonts w:ascii="Arial" w:hAnsi="Arial" w:cs="Arial"/>
          <w:color w:val="56544D"/>
        </w:rPr>
        <w:t>:</w:t>
      </w:r>
      <w:r w:rsidR="002A44E2" w:rsidRPr="002A44E2">
        <w:rPr>
          <w:rFonts w:ascii="Verdana" w:hAnsi="Verdana"/>
          <w:color w:val="333333"/>
          <w:sz w:val="20"/>
          <w:szCs w:val="20"/>
        </w:rPr>
        <w:t xml:space="preserve"> The </w:t>
      </w:r>
      <w:proofErr w:type="spellStart"/>
      <w:r w:rsidR="002A44E2" w:rsidRPr="002A44E2">
        <w:rPr>
          <w:rFonts w:ascii="Verdana" w:hAnsi="Verdana"/>
          <w:b/>
          <w:bCs/>
          <w:color w:val="333333"/>
          <w:sz w:val="20"/>
          <w:szCs w:val="20"/>
        </w:rPr>
        <w:t>lamprey</w:t>
      </w:r>
      <w:r w:rsidR="002A44E2" w:rsidRPr="002A44E2">
        <w:rPr>
          <w:rFonts w:ascii="Verdana" w:hAnsi="Verdana"/>
          <w:color w:val="333333"/>
          <w:sz w:val="20"/>
          <w:szCs w:val="20"/>
        </w:rPr>
        <w:t>looks</w:t>
      </w:r>
      <w:proofErr w:type="spellEnd"/>
      <w:r w:rsidR="002A44E2" w:rsidRPr="002A44E2">
        <w:rPr>
          <w:rFonts w:ascii="Verdana" w:hAnsi="Verdana"/>
          <w:color w:val="333333"/>
          <w:sz w:val="20"/>
          <w:szCs w:val="20"/>
        </w:rPr>
        <w:t xml:space="preserve"> like an eel, but it has a jawless sucking mouth that it attaches to a fish. It is a </w:t>
      </w:r>
      <w:r w:rsidR="002A44E2" w:rsidRPr="002A44E2">
        <w:rPr>
          <w:rFonts w:ascii="Verdana" w:hAnsi="Verdana"/>
          <w:b/>
          <w:bCs/>
          <w:color w:val="333333"/>
          <w:sz w:val="20"/>
          <w:szCs w:val="20"/>
        </w:rPr>
        <w:t>parasite</w:t>
      </w:r>
      <w:r w:rsidR="002A44E2" w:rsidRPr="002A44E2">
        <w:rPr>
          <w:rFonts w:ascii="Verdana" w:hAnsi="Verdana"/>
          <w:color w:val="333333"/>
          <w:sz w:val="20"/>
          <w:szCs w:val="20"/>
        </w:rPr>
        <w:t> and sucks tissue and fluids out of the fish it is attached to. The lamprey's mouth has a ring of cartilage that supports it and rows of horny teeth that it uses to latch on to a fish.</w:t>
      </w:r>
    </w:p>
    <w:p w:rsidR="002A44E2" w:rsidRDefault="002A44E2" w:rsidP="002A44E2">
      <w:pPr>
        <w:shd w:val="clear" w:color="auto" w:fill="FFFFFF"/>
        <w:spacing w:before="100" w:beforeAutospacing="1" w:after="100" w:afterAutospacing="1" w:line="240" w:lineRule="auto"/>
      </w:pPr>
      <w:r w:rsidRPr="002A44E2">
        <w:rPr>
          <w:rFonts w:ascii="Verdana" w:eastAsia="Times New Roman" w:hAnsi="Verdana" w:cs="Times New Roman"/>
          <w:color w:val="333333"/>
          <w:sz w:val="20"/>
          <w:szCs w:val="20"/>
        </w:rPr>
        <w:lastRenderedPageBreak/>
        <w:t xml:space="preserve">Lampreys are found in temperate rivers and coastal seas and can range in size from 5 to 40 inches. Lampreys begin their lives as freshwater larvae. In the larval 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stage, 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lamprey usually are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found on muddy river and lake bottoms where they filter feed on microorganisms.</w:t>
      </w:r>
    </w:p>
    <w:p w:rsidR="002A44E2" w:rsidRPr="002A44E2" w:rsidRDefault="002A44E2" w:rsidP="00224E8A">
      <w:pPr>
        <w:shd w:val="clear" w:color="auto" w:fill="FFFFFF"/>
        <w:spacing w:after="0" w:line="240" w:lineRule="auto"/>
        <w:ind w:left="-60"/>
      </w:pPr>
    </w:p>
    <w:p w:rsidR="00224E8A" w:rsidRPr="00224E8A" w:rsidRDefault="00224E8A" w:rsidP="00224E8A">
      <w:pPr>
        <w:shd w:val="clear" w:color="auto" w:fill="FFFFFF"/>
        <w:spacing w:after="0" w:line="240" w:lineRule="auto"/>
        <w:ind w:left="-60"/>
        <w:rPr>
          <w:rFonts w:ascii="Arial" w:eastAsia="Times New Roman" w:hAnsi="Arial" w:cs="Arial"/>
          <w:color w:val="56544D"/>
          <w:sz w:val="24"/>
          <w:szCs w:val="24"/>
        </w:rPr>
      </w:pPr>
      <w:r>
        <w:rPr>
          <w:noProof/>
        </w:rPr>
        <w:drawing>
          <wp:inline distT="0" distB="0" distL="0" distR="0">
            <wp:extent cx="3040380" cy="2240280"/>
            <wp:effectExtent l="0" t="0" r="7620" b="7620"/>
            <wp:docPr id="2" name="Picture 2" descr="Sea Lamp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a Lampre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D4F" w:rsidRDefault="00A04D4F" w:rsidP="00A04D4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04D4F" w:rsidRDefault="002A44E2" w:rsidP="00A04D4F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A04D4F">
        <w:rPr>
          <w:rFonts w:asciiTheme="majorBidi" w:hAnsiTheme="majorBidi" w:cstheme="majorBidi"/>
          <w:sz w:val="28"/>
          <w:szCs w:val="28"/>
        </w:rPr>
        <w:t>Chondrichthyes</w:t>
      </w:r>
      <w:proofErr w:type="spellEnd"/>
    </w:p>
    <w:p w:rsidR="00A04D4F" w:rsidRDefault="00A04D4F" w:rsidP="00A04D4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C</w:t>
      </w:r>
      <w:r>
        <w:rPr>
          <w:rFonts w:ascii="Arial" w:hAnsi="Arial" w:cs="Arial"/>
          <w:b/>
          <w:bCs/>
          <w:color w:val="222222"/>
          <w:sz w:val="21"/>
          <w:szCs w:val="21"/>
        </w:rPr>
        <w:t>hondrichthyes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is a </w:t>
      </w:r>
      <w:hyperlink r:id="rId18" w:tooltip="Class (biology)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class</w:t>
        </w:r>
      </w:hyperlink>
      <w:r>
        <w:rPr>
          <w:rFonts w:ascii="Arial" w:hAnsi="Arial" w:cs="Arial"/>
          <w:color w:val="222222"/>
          <w:sz w:val="21"/>
          <w:szCs w:val="21"/>
        </w:rPr>
        <w:t> that contains the </w:t>
      </w:r>
      <w:r>
        <w:rPr>
          <w:rFonts w:ascii="Arial" w:hAnsi="Arial" w:cs="Arial"/>
          <w:b/>
          <w:bCs/>
          <w:color w:val="222222"/>
          <w:sz w:val="21"/>
          <w:szCs w:val="21"/>
        </w:rPr>
        <w:t>cartilaginous fishes</w:t>
      </w:r>
      <w:r>
        <w:rPr>
          <w:rFonts w:ascii="Arial" w:hAnsi="Arial" w:cs="Arial"/>
          <w:color w:val="222222"/>
          <w:sz w:val="21"/>
          <w:szCs w:val="21"/>
        </w:rPr>
        <w:t>: they are jawed </w:t>
      </w:r>
      <w:hyperlink r:id="rId19" w:tooltip="Vertebrate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vertebrates</w:t>
        </w:r>
      </w:hyperlink>
      <w:r>
        <w:rPr>
          <w:rFonts w:ascii="Arial" w:hAnsi="Arial" w:cs="Arial"/>
          <w:color w:val="222222"/>
          <w:sz w:val="21"/>
          <w:szCs w:val="21"/>
        </w:rPr>
        <w:t> with paired fins, paired </w:t>
      </w:r>
      <w:hyperlink r:id="rId20" w:tooltip="Nare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nares</w:t>
        </w:r>
      </w:hyperlink>
      <w:r>
        <w:rPr>
          <w:rFonts w:ascii="Arial" w:hAnsi="Arial" w:cs="Arial"/>
          <w:color w:val="222222"/>
          <w:sz w:val="21"/>
          <w:szCs w:val="21"/>
        </w:rPr>
        <w:t>, scales, a heart with its chambers in series, and skeletons made of </w:t>
      </w:r>
      <w:hyperlink r:id="rId21" w:tooltip="Cartilage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cartilage</w:t>
        </w:r>
      </w:hyperlink>
      <w:r>
        <w:rPr>
          <w:rFonts w:ascii="Arial" w:hAnsi="Arial" w:cs="Arial"/>
          <w:color w:val="222222"/>
          <w:sz w:val="21"/>
          <w:szCs w:val="21"/>
        </w:rPr>
        <w:t> rather than </w:t>
      </w:r>
      <w:hyperlink r:id="rId22" w:tooltip="Bone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bone</w:t>
        </w:r>
      </w:hyperlink>
      <w:r>
        <w:rPr>
          <w:rFonts w:ascii="Arial" w:hAnsi="Arial" w:cs="Arial"/>
          <w:color w:val="222222"/>
          <w:sz w:val="21"/>
          <w:szCs w:val="21"/>
        </w:rPr>
        <w:t>. The class is divided into two subclasses: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"https://en.wikipedia.org/wiki/Elasmobranchii" \o "Elasmobranchii"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</w:rPr>
        <w:t>Elasmobranchii</w:t>
      </w:r>
      <w:proofErr w:type="spellEnd"/>
      <w:r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> (</w:t>
      </w:r>
      <w:hyperlink r:id="rId23" w:tooltip="Shark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sharks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24" w:tooltip="Batoidea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rays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25" w:tooltip="Skate (fish)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skates</w:t>
        </w:r>
      </w:hyperlink>
      <w:r>
        <w:rPr>
          <w:rFonts w:ascii="Arial" w:hAnsi="Arial" w:cs="Arial"/>
          <w:color w:val="222222"/>
          <w:sz w:val="21"/>
          <w:szCs w:val="21"/>
        </w:rPr>
        <w:t>, and </w:t>
      </w:r>
      <w:hyperlink r:id="rId26" w:tooltip="Sawfish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sawfish</w:t>
        </w:r>
      </w:hyperlink>
      <w:r>
        <w:rPr>
          <w:rFonts w:ascii="Arial" w:hAnsi="Arial" w:cs="Arial"/>
          <w:color w:val="222222"/>
          <w:sz w:val="21"/>
          <w:szCs w:val="21"/>
        </w:rPr>
        <w:t>) and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"https://en.wikipedia.org/wiki/Holocephali" \o "Holocephali"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</w:rPr>
        <w:t>Holocephali</w:t>
      </w:r>
      <w:proofErr w:type="spellEnd"/>
      <w:r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> (</w:t>
      </w:r>
      <w:hyperlink r:id="rId27" w:tooltip="Chimaera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chimaeras</w:t>
        </w:r>
      </w:hyperlink>
      <w:r>
        <w:rPr>
          <w:rFonts w:ascii="Arial" w:hAnsi="Arial" w:cs="Arial"/>
          <w:color w:val="222222"/>
          <w:sz w:val="21"/>
          <w:szCs w:val="21"/>
        </w:rPr>
        <w:t>, sometimes called ghost sharks, which are sometimes separated into their own class).</w:t>
      </w:r>
    </w:p>
    <w:p w:rsidR="00A04D4F" w:rsidRDefault="00A04D4F" w:rsidP="00A04D4F">
      <w:pPr>
        <w:pStyle w:val="NormalWeb"/>
        <w:shd w:val="clear" w:color="auto" w:fill="FFFFFF"/>
        <w:spacing w:before="120" w:beforeAutospacing="0" w:after="120" w:afterAutospacing="0"/>
      </w:pPr>
      <w:r>
        <w:rPr>
          <w:rFonts w:ascii="Arial" w:hAnsi="Arial" w:cs="Arial"/>
          <w:color w:val="222222"/>
          <w:sz w:val="21"/>
          <w:szCs w:val="21"/>
        </w:rPr>
        <w:t xml:space="preserve">Within the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infraphylum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"https://en.wikipedia.org/wiki/Gnathostomata" \o "Gnathostomata"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</w:rPr>
        <w:t>Gnathostomata</w:t>
      </w:r>
      <w:proofErr w:type="spellEnd"/>
      <w:r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>, cartilaginous fishes are distinct from all other jawed vertebrates.</w:t>
      </w:r>
      <w:r>
        <w:rPr>
          <w:rFonts w:ascii="Arial" w:hAnsi="Arial" w:cs="Arial"/>
          <w:color w:val="222222"/>
          <w:sz w:val="21"/>
          <w:szCs w:val="21"/>
        </w:rPr>
        <w:t xml:space="preserve">  </w:t>
      </w:r>
    </w:p>
    <w:p w:rsidR="00A04D4F" w:rsidRDefault="00A04D4F">
      <w:r w:rsidRPr="00824CCE">
        <w:rPr>
          <w:b/>
          <w:bCs/>
          <w:noProof/>
        </w:rPr>
        <w:drawing>
          <wp:inline distT="0" distB="0" distL="0" distR="0" wp14:anchorId="612CAFC1" wp14:editId="0A5F5E47">
            <wp:extent cx="5486400" cy="2570480"/>
            <wp:effectExtent l="0" t="0" r="0" b="1270"/>
            <wp:docPr id="3" name="Picture 3" descr="Body plans of representative shark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dy plans of representative sharks.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D4F" w:rsidRDefault="00A04D4F">
      <w:r>
        <w:rPr>
          <w:noProof/>
        </w:rPr>
        <w:lastRenderedPageBreak/>
        <w:drawing>
          <wp:inline distT="0" distB="0" distL="0" distR="0" wp14:anchorId="0AD31F27" wp14:editId="605ECF3E">
            <wp:extent cx="5486400" cy="3084830"/>
            <wp:effectExtent l="0" t="0" r="0" b="1270"/>
            <wp:docPr id="4" name="Picture 4" descr="Body plans of representative Selachi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dy plans of representative Selachii.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D4F" w:rsidRDefault="00A04D4F" w:rsidP="00A04D4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43EA3">
        <w:rPr>
          <w:rFonts w:asciiTheme="majorBidi" w:hAnsiTheme="majorBidi" w:cstheme="majorBidi"/>
          <w:b/>
          <w:bCs/>
          <w:sz w:val="32"/>
          <w:szCs w:val="32"/>
        </w:rPr>
        <w:t xml:space="preserve">Different types of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C</w:t>
      </w:r>
      <w:r w:rsidRPr="00B43EA3">
        <w:rPr>
          <w:rFonts w:asciiTheme="majorBidi" w:hAnsiTheme="majorBidi" w:cstheme="majorBidi"/>
          <w:b/>
          <w:bCs/>
          <w:sz w:val="32"/>
          <w:szCs w:val="32"/>
        </w:rPr>
        <w:t>hondricht</w:t>
      </w:r>
      <w:r>
        <w:rPr>
          <w:rFonts w:asciiTheme="majorBidi" w:hAnsiTheme="majorBidi" w:cstheme="majorBidi"/>
          <w:b/>
          <w:bCs/>
          <w:sz w:val="32"/>
          <w:szCs w:val="32"/>
        </w:rPr>
        <w:t>h</w:t>
      </w:r>
      <w:r w:rsidRPr="00B43EA3">
        <w:rPr>
          <w:rFonts w:asciiTheme="majorBidi" w:hAnsiTheme="majorBidi" w:cstheme="majorBidi"/>
          <w:b/>
          <w:bCs/>
          <w:sz w:val="32"/>
          <w:szCs w:val="32"/>
        </w:rPr>
        <w:t>yes</w:t>
      </w:r>
      <w:proofErr w:type="spellEnd"/>
    </w:p>
    <w:p w:rsidR="00A04D4F" w:rsidRDefault="00A04D4F" w:rsidP="00A04D4F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Chondrichthyans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have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toothlike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scales called </w:t>
      </w:r>
      <w:hyperlink r:id="rId30" w:tooltip="Dermal denticle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 xml:space="preserve">dermal </w:t>
        </w:r>
        <w:proofErr w:type="spellStart"/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denticles</w:t>
        </w:r>
        <w:proofErr w:type="spellEnd"/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 or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placoid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scales.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Denticles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usually provide two functions: always protection, and in most cases, streamlining. Mucous glands exist in some species, as well.</w:t>
      </w:r>
    </w:p>
    <w:p w:rsidR="00A04D4F" w:rsidRDefault="00A04D4F" w:rsidP="00A04D4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All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chondrichthyans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breathe through five to seven pairs of </w:t>
      </w:r>
      <w:hyperlink r:id="rId31" w:tooltip="Gill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gills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, depending on the species. In general, pelagic species must keep swimming to keep oxygenated water moving through their gills, whilst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demersal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species can actively pump water in through their spiracles and out through their gills. However, this is only a general rule and many species differ.</w:t>
      </w:r>
    </w:p>
    <w:p w:rsidR="00A04D4F" w:rsidRDefault="00A04D4F" w:rsidP="00A04D4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A </w:t>
      </w:r>
      <w:hyperlink r:id="rId32" w:tooltip="Spiracle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spiracle</w:t>
        </w:r>
      </w:hyperlink>
      <w:r>
        <w:rPr>
          <w:rFonts w:ascii="Arial" w:hAnsi="Arial" w:cs="Arial"/>
          <w:color w:val="222222"/>
          <w:sz w:val="21"/>
          <w:szCs w:val="21"/>
        </w:rPr>
        <w:t> is a small hole found behind each eye. These can be tiny and circular, such as found on the nurse shark (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Ginglymostoma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cirratum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), to extended and slit-like,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such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as found on the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wobbegongs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Orectolobidae</w:t>
      </w:r>
      <w:proofErr w:type="spellEnd"/>
      <w:r>
        <w:rPr>
          <w:rFonts w:ascii="Arial" w:hAnsi="Arial" w:cs="Arial"/>
          <w:color w:val="222222"/>
          <w:sz w:val="21"/>
          <w:szCs w:val="21"/>
        </w:rPr>
        <w:t>). Many larger, pelagic species, such as the mackerel sharks 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Lamnidae</w:t>
      </w:r>
      <w:proofErr w:type="spellEnd"/>
      <w:r>
        <w:rPr>
          <w:rFonts w:ascii="Arial" w:hAnsi="Arial" w:cs="Arial"/>
          <w:color w:val="222222"/>
          <w:sz w:val="21"/>
          <w:szCs w:val="21"/>
        </w:rPr>
        <w:t>) and the thresher sharks 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Alopiidae</w:t>
      </w:r>
      <w:proofErr w:type="spellEnd"/>
      <w:r>
        <w:rPr>
          <w:rFonts w:ascii="Arial" w:hAnsi="Arial" w:cs="Arial"/>
          <w:color w:val="222222"/>
          <w:sz w:val="21"/>
          <w:szCs w:val="21"/>
        </w:rPr>
        <w:t>), no longer possess them.</w:t>
      </w:r>
    </w:p>
    <w:p w:rsidR="00A04D4F" w:rsidRPr="00A04D4F" w:rsidRDefault="00A04D4F" w:rsidP="00A04D4F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Fertilization is internal. Development is usually live birth (</w:t>
      </w:r>
      <w:hyperlink r:id="rId33" w:tooltip="Ovoviviparous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ovoviviparous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species) but can be through eggs (</w:t>
      </w:r>
      <w:hyperlink r:id="rId34" w:tooltip="Oviparous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oviparous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). Some rare species are </w:t>
      </w:r>
      <w:hyperlink r:id="rId35" w:tooltip="Viviparous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viviparous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There is no parental care after birth; however, some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chondrichthyans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do guard their eggs.</w:t>
      </w:r>
      <w:bookmarkStart w:id="0" w:name="_GoBack"/>
      <w:bookmarkEnd w:id="0"/>
    </w:p>
    <w:p w:rsidR="00A04D4F" w:rsidRDefault="00A04D4F"/>
    <w:sectPr w:rsidR="00A04D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6932"/>
    <w:multiLevelType w:val="multilevel"/>
    <w:tmpl w:val="DDBC0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6078C"/>
    <w:multiLevelType w:val="multilevel"/>
    <w:tmpl w:val="9036D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8A"/>
    <w:rsid w:val="00224E8A"/>
    <w:rsid w:val="002A44E2"/>
    <w:rsid w:val="003241F6"/>
    <w:rsid w:val="00A04D4F"/>
    <w:rsid w:val="00A63D8D"/>
    <w:rsid w:val="00C7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24E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24E8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2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ocabterm">
    <w:name w:val="vocab_term"/>
    <w:basedOn w:val="DefaultParagraphFont"/>
    <w:rsid w:val="00224E8A"/>
  </w:style>
  <w:style w:type="character" w:styleId="Strong">
    <w:name w:val="Strong"/>
    <w:basedOn w:val="DefaultParagraphFont"/>
    <w:uiPriority w:val="22"/>
    <w:qFormat/>
    <w:rsid w:val="00224E8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4E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E8A"/>
    <w:rPr>
      <w:rFonts w:ascii="Tahoma" w:hAnsi="Tahoma" w:cs="Tahoma"/>
      <w:sz w:val="16"/>
      <w:szCs w:val="16"/>
    </w:rPr>
  </w:style>
  <w:style w:type="character" w:customStyle="1" w:styleId="ipa">
    <w:name w:val="ipa"/>
    <w:basedOn w:val="DefaultParagraphFont"/>
    <w:rsid w:val="00A04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24E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24E8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2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ocabterm">
    <w:name w:val="vocab_term"/>
    <w:basedOn w:val="DefaultParagraphFont"/>
    <w:rsid w:val="00224E8A"/>
  </w:style>
  <w:style w:type="character" w:styleId="Strong">
    <w:name w:val="Strong"/>
    <w:basedOn w:val="DefaultParagraphFont"/>
    <w:uiPriority w:val="22"/>
    <w:qFormat/>
    <w:rsid w:val="00224E8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4E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E8A"/>
    <w:rPr>
      <w:rFonts w:ascii="Tahoma" w:hAnsi="Tahoma" w:cs="Tahoma"/>
      <w:sz w:val="16"/>
      <w:szCs w:val="16"/>
    </w:rPr>
  </w:style>
  <w:style w:type="character" w:customStyle="1" w:styleId="ipa">
    <w:name w:val="ipa"/>
    <w:basedOn w:val="DefaultParagraphFont"/>
    <w:rsid w:val="00A04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k12.org/c/biology/amphibians" TargetMode="External"/><Relationship Id="rId13" Type="http://schemas.openxmlformats.org/officeDocument/2006/relationships/hyperlink" Target="https://www.ck12.org/c/biology/species" TargetMode="External"/><Relationship Id="rId18" Type="http://schemas.openxmlformats.org/officeDocument/2006/relationships/hyperlink" Target="https://en.wikipedia.org/wiki/Class_(biology)" TargetMode="External"/><Relationship Id="rId26" Type="http://schemas.openxmlformats.org/officeDocument/2006/relationships/hyperlink" Target="https://en.wikipedia.org/wiki/Sawfis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n.wikipedia.org/wiki/Cartilage" TargetMode="External"/><Relationship Id="rId34" Type="http://schemas.openxmlformats.org/officeDocument/2006/relationships/hyperlink" Target="https://en.wikipedia.org/wiki/Oviparous" TargetMode="External"/><Relationship Id="rId7" Type="http://schemas.openxmlformats.org/officeDocument/2006/relationships/hyperlink" Target="https://www.ck12.org/c/biology/aquatic" TargetMode="External"/><Relationship Id="rId12" Type="http://schemas.openxmlformats.org/officeDocument/2006/relationships/hyperlink" Target="https://www.ck12.org/c/biology/classification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s://en.wikipedia.org/wiki/Skate_(fish)" TargetMode="External"/><Relationship Id="rId33" Type="http://schemas.openxmlformats.org/officeDocument/2006/relationships/hyperlink" Target="https://en.wikipedia.org/wiki/Ovoviviparous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hyperlink" Target="https://en.wikipedia.org/wiki/Nare" TargetMode="External"/><Relationship Id="rId29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s://www.ck12.org/c/biology/water" TargetMode="External"/><Relationship Id="rId11" Type="http://schemas.openxmlformats.org/officeDocument/2006/relationships/hyperlink" Target="https://www.ck12.org/c/earth-science/temperature" TargetMode="External"/><Relationship Id="rId24" Type="http://schemas.openxmlformats.org/officeDocument/2006/relationships/hyperlink" Target="https://en.wikipedia.org/wiki/Batoidea" TargetMode="External"/><Relationship Id="rId32" Type="http://schemas.openxmlformats.org/officeDocument/2006/relationships/hyperlink" Target="https://en.wikipedia.org/wiki/Spiracle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k12.org/c/biology/classification" TargetMode="External"/><Relationship Id="rId23" Type="http://schemas.openxmlformats.org/officeDocument/2006/relationships/hyperlink" Target="https://en.wikipedia.org/wiki/Shark" TargetMode="External"/><Relationship Id="rId28" Type="http://schemas.openxmlformats.org/officeDocument/2006/relationships/image" Target="media/image3.jpeg"/><Relationship Id="rId36" Type="http://schemas.openxmlformats.org/officeDocument/2006/relationships/fontTable" Target="fontTable.xml"/><Relationship Id="rId10" Type="http://schemas.openxmlformats.org/officeDocument/2006/relationships/hyperlink" Target="https://www.ck12.org/c/biology/fertilization" TargetMode="External"/><Relationship Id="rId19" Type="http://schemas.openxmlformats.org/officeDocument/2006/relationships/hyperlink" Target="https://en.wikipedia.org/wiki/Vertebrate" TargetMode="External"/><Relationship Id="rId31" Type="http://schemas.openxmlformats.org/officeDocument/2006/relationships/hyperlink" Target="https://en.wikipedia.org/wiki/Gil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k12.org/c/biology/heart" TargetMode="External"/><Relationship Id="rId14" Type="http://schemas.openxmlformats.org/officeDocument/2006/relationships/hyperlink" Target="https://www.ck12.org/biology/jawless-fish/lesson/Jawless-Fish-MS-LS/" TargetMode="External"/><Relationship Id="rId22" Type="http://schemas.openxmlformats.org/officeDocument/2006/relationships/hyperlink" Target="https://en.wikipedia.org/wiki/Bone" TargetMode="External"/><Relationship Id="rId27" Type="http://schemas.openxmlformats.org/officeDocument/2006/relationships/hyperlink" Target="https://en.wikipedia.org/wiki/Chimaera" TargetMode="External"/><Relationship Id="rId30" Type="http://schemas.openxmlformats.org/officeDocument/2006/relationships/hyperlink" Target="https://en.wikipedia.org/wiki/Dermal_denticle" TargetMode="External"/><Relationship Id="rId35" Type="http://schemas.openxmlformats.org/officeDocument/2006/relationships/hyperlink" Target="https://en.wikipedia.org/wiki/Viviparo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2018-10-02T11:23:00Z</dcterms:created>
  <dcterms:modified xsi:type="dcterms:W3CDTF">2018-10-02T11:23:00Z</dcterms:modified>
</cp:coreProperties>
</file>