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50" w:rsidRPr="00A27A7B" w:rsidRDefault="008C4550" w:rsidP="00A7190C">
      <w:pPr>
        <w:bidi/>
        <w:jc w:val="center"/>
        <w:rPr>
          <w:rFonts w:ascii="Times New Roman" w:hAnsi="Times New Roman" w:cs="Arabic Typesetting"/>
          <w:b/>
          <w:bCs/>
          <w:sz w:val="44"/>
          <w:szCs w:val="44"/>
          <w:rtl/>
        </w:rPr>
      </w:pPr>
      <w:r w:rsidRPr="00A27A7B">
        <w:rPr>
          <w:rFonts w:ascii="Times New Roman" w:hAnsi="Times New Roman" w:cs="Arabic Typesetting" w:hint="cs"/>
          <w:b/>
          <w:bCs/>
          <w:sz w:val="44"/>
          <w:szCs w:val="44"/>
          <w:rtl/>
        </w:rPr>
        <w:t>تقدير الامونيا في الماء</w:t>
      </w:r>
    </w:p>
    <w:p w:rsidR="00A7190C" w:rsidRPr="00A27A7B" w:rsidRDefault="008C4550" w:rsidP="00A7190C">
      <w:pPr>
        <w:bidi/>
        <w:rPr>
          <w:rFonts w:ascii="Times New Roman" w:hAnsi="Times New Roman" w:cs="Arabic Typesetting"/>
          <w:b/>
          <w:bCs/>
          <w:sz w:val="36"/>
          <w:szCs w:val="36"/>
          <w:u w:val="single"/>
        </w:rPr>
      </w:pPr>
      <w:r w:rsidRPr="00A27A7B">
        <w:rPr>
          <w:rFonts w:ascii="Times New Roman" w:hAnsi="Times New Roman" w:cs="Arabic Typesetting" w:hint="cs"/>
          <w:b/>
          <w:bCs/>
          <w:sz w:val="36"/>
          <w:szCs w:val="36"/>
          <w:u w:val="single"/>
          <w:rtl/>
        </w:rPr>
        <w:t>فكرة التجربة</w:t>
      </w:r>
      <w:r w:rsidR="00A7190C" w:rsidRPr="00A27A7B">
        <w:rPr>
          <w:rFonts w:ascii="Times New Roman" w:hAnsi="Times New Roman" w:cs="Arabic Typesetting"/>
          <w:b/>
          <w:bCs/>
          <w:sz w:val="36"/>
          <w:szCs w:val="36"/>
          <w:u w:val="single"/>
        </w:rPr>
        <w:t>:</w:t>
      </w:r>
    </w:p>
    <w:p w:rsidR="008C4550" w:rsidRPr="00A27A7B" w:rsidRDefault="008C4550" w:rsidP="00A7190C">
      <w:pPr>
        <w:bidi/>
        <w:rPr>
          <w:rFonts w:ascii="Times New Roman" w:hAnsi="Times New Roman" w:cs="Arabic Typesetting"/>
          <w:sz w:val="28"/>
          <w:szCs w:val="32"/>
          <w:u w:val="single"/>
          <w:rtl/>
        </w:rPr>
      </w:pPr>
      <w:r w:rsidRPr="00A27A7B">
        <w:rPr>
          <w:rFonts w:ascii="Times New Roman" w:hAnsi="Times New Roman" w:cs="Arabic Typesetting" w:hint="cs"/>
          <w:sz w:val="28"/>
          <w:szCs w:val="32"/>
          <w:rtl/>
        </w:rPr>
        <w:t>تتواجد الامونيا في المياه السطحية والجوفية ومياه المجاري</w:t>
      </w:r>
      <w:r w:rsidR="00DA45B5" w:rsidRPr="00A27A7B">
        <w:rPr>
          <w:rFonts w:ascii="Times New Roman" w:hAnsi="Times New Roman" w:cs="Arabic Typesetting"/>
          <w:sz w:val="28"/>
          <w:szCs w:val="32"/>
        </w:rPr>
        <w:t xml:space="preserve"> </w:t>
      </w:r>
      <w:r w:rsidR="001928AE" w:rsidRPr="00A27A7B">
        <w:rPr>
          <w:rFonts w:ascii="Times New Roman" w:hAnsi="Times New Roman" w:cs="Arabic Typesetting" w:hint="cs"/>
          <w:sz w:val="28"/>
          <w:szCs w:val="32"/>
          <w:rtl/>
        </w:rPr>
        <w:t xml:space="preserve">، وتنتج من تفاعلات المركبات العضوية المحتوية على النيتروجين ومن تفاعلات تميؤ اليوريا . تشكل </w:t>
      </w:r>
      <w:r w:rsidR="00A7190C" w:rsidRPr="00A27A7B">
        <w:rPr>
          <w:rFonts w:ascii="Times New Roman" w:hAnsi="Times New Roman" w:cs="Arabic Typesetting" w:hint="cs"/>
          <w:sz w:val="28"/>
          <w:szCs w:val="32"/>
          <w:rtl/>
        </w:rPr>
        <w:t>الأسمدة</w:t>
      </w:r>
      <w:r w:rsidR="001928AE" w:rsidRPr="00A27A7B">
        <w:rPr>
          <w:rFonts w:ascii="Times New Roman" w:hAnsi="Times New Roman" w:cs="Arabic Typesetting" w:hint="cs"/>
          <w:sz w:val="28"/>
          <w:szCs w:val="32"/>
          <w:rtl/>
        </w:rPr>
        <w:t xml:space="preserve"> النيتروجينية مصدرا لتلوث المياه بالنشادر . المياه السطحية تخلو عادة من أي تركيز للنشادر وان وجدت فهي دلالة على وجود تلوث بينما المياه الجوفية تحتوي على تركيز منخفض منه بسبب عمليات الاختزال الطبيعية (للنترات) من قبل البكتيريا.</w:t>
      </w:r>
    </w:p>
    <w:p w:rsidR="001928AE" w:rsidRPr="00A27A7B" w:rsidRDefault="001928AE" w:rsidP="001928AE">
      <w:pPr>
        <w:bidi/>
        <w:rPr>
          <w:rFonts w:ascii="Times New Roman" w:hAnsi="Times New Roman" w:cs="Arabic Typesetting"/>
          <w:b/>
          <w:bCs/>
          <w:sz w:val="36"/>
          <w:szCs w:val="36"/>
          <w:rtl/>
        </w:rPr>
      </w:pPr>
      <w:r w:rsidRPr="00A27A7B">
        <w:rPr>
          <w:rFonts w:ascii="Times New Roman" w:hAnsi="Times New Roman" w:cs="Arabic Typesetting" w:hint="cs"/>
          <w:b/>
          <w:bCs/>
          <w:sz w:val="36"/>
          <w:szCs w:val="36"/>
          <w:u w:val="single"/>
          <w:rtl/>
        </w:rPr>
        <w:t>الكواشف والمواد المستخدمة</w:t>
      </w:r>
      <w:r w:rsidR="00A7190C" w:rsidRPr="00A27A7B">
        <w:rPr>
          <w:rFonts w:ascii="Times New Roman" w:hAnsi="Times New Roman" w:cs="Arabic Typesetting" w:hint="cs"/>
          <w:b/>
          <w:bCs/>
          <w:sz w:val="36"/>
          <w:szCs w:val="36"/>
          <w:rtl/>
        </w:rPr>
        <w:t>: (</w:t>
      </w:r>
      <w:r w:rsidRPr="00A27A7B">
        <w:rPr>
          <w:rFonts w:ascii="Times New Roman" w:hAnsi="Times New Roman" w:cs="Arabic Typesetting" w:hint="cs"/>
          <w:b/>
          <w:bCs/>
          <w:i/>
          <w:iCs/>
          <w:sz w:val="36"/>
          <w:szCs w:val="36"/>
          <w:rtl/>
        </w:rPr>
        <w:t>تحضر في ماء منزوع الايونات</w:t>
      </w:r>
      <w:r w:rsidRPr="00A27A7B">
        <w:rPr>
          <w:rFonts w:ascii="Times New Roman" w:hAnsi="Times New Roman" w:cs="Arabic Typesetting" w:hint="cs"/>
          <w:b/>
          <w:bCs/>
          <w:sz w:val="36"/>
          <w:szCs w:val="36"/>
          <w:rtl/>
        </w:rPr>
        <w:t>)</w:t>
      </w:r>
    </w:p>
    <w:p w:rsidR="001928AE" w:rsidRPr="00A27A7B" w:rsidRDefault="001928AE" w:rsidP="00A27A7B">
      <w:pPr>
        <w:pStyle w:val="ListParagraph"/>
        <w:numPr>
          <w:ilvl w:val="0"/>
          <w:numId w:val="1"/>
        </w:numPr>
        <w:bidi/>
        <w:rPr>
          <w:rFonts w:ascii="Times New Roman" w:hAnsi="Times New Roman" w:cs="Arabic Typesetting"/>
          <w:sz w:val="28"/>
          <w:szCs w:val="32"/>
          <w:rtl/>
        </w:rPr>
      </w:pPr>
      <w:r w:rsidRPr="00A27A7B">
        <w:rPr>
          <w:rFonts w:ascii="Times New Roman" w:hAnsi="Times New Roman" w:cs="Arabic Typesetting" w:hint="cs"/>
          <w:sz w:val="28"/>
          <w:szCs w:val="32"/>
          <w:rtl/>
        </w:rPr>
        <w:t>كاشف نسلر</w:t>
      </w:r>
    </w:p>
    <w:p w:rsidR="001928AE" w:rsidRPr="00A27A7B" w:rsidRDefault="001928AE" w:rsidP="00A27A7B">
      <w:pPr>
        <w:pStyle w:val="ListParagraph"/>
        <w:numPr>
          <w:ilvl w:val="0"/>
          <w:numId w:val="1"/>
        </w:numPr>
        <w:bidi/>
        <w:rPr>
          <w:rFonts w:ascii="Times New Roman" w:hAnsi="Times New Roman" w:cs="Arabic Typesetting"/>
          <w:sz w:val="28"/>
          <w:szCs w:val="32"/>
          <w:rtl/>
        </w:rPr>
      </w:pPr>
      <w:r w:rsidRPr="00A27A7B">
        <w:rPr>
          <w:rFonts w:ascii="Times New Roman" w:hAnsi="Times New Roman" w:cs="Arabic Typesetting"/>
          <w:sz w:val="28"/>
          <w:szCs w:val="32"/>
        </w:rPr>
        <w:t>50 % EDTA</w:t>
      </w:r>
      <w:r w:rsidR="00A659A8" w:rsidRPr="00A27A7B">
        <w:rPr>
          <w:rFonts w:ascii="Times New Roman" w:hAnsi="Times New Roman" w:cs="Arabic Typesetting" w:hint="cs"/>
          <w:sz w:val="28"/>
          <w:szCs w:val="32"/>
          <w:rtl/>
        </w:rPr>
        <w:t>، عبارة عن محلول مشبع ، بعد تحضيره نأخذ المحلول الرائق ونفصله عن المادة الغير ذائبة حتى لا تتأثر التجربة .</w:t>
      </w:r>
    </w:p>
    <w:p w:rsidR="00A659A8" w:rsidRPr="00A27A7B" w:rsidRDefault="00A659A8" w:rsidP="00A27A7B">
      <w:pPr>
        <w:pStyle w:val="ListParagraph"/>
        <w:numPr>
          <w:ilvl w:val="0"/>
          <w:numId w:val="1"/>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محلول قياسي من الامونيا </w:t>
      </w:r>
      <w:r w:rsidRPr="00A27A7B">
        <w:rPr>
          <w:rFonts w:ascii="Times New Roman" w:hAnsi="Times New Roman" w:cs="Arabic Typesetting"/>
          <w:sz w:val="28"/>
          <w:szCs w:val="32"/>
        </w:rPr>
        <w:t>5 ppm</w:t>
      </w:r>
      <w:r w:rsidRPr="00A27A7B">
        <w:rPr>
          <w:rFonts w:ascii="Times New Roman" w:hAnsi="Times New Roman" w:cs="Arabic Typesetting" w:hint="cs"/>
          <w:sz w:val="28"/>
          <w:szCs w:val="32"/>
          <w:rtl/>
        </w:rPr>
        <w:t xml:space="preserve"> (</w:t>
      </w:r>
      <w:r w:rsidRPr="00A27A7B">
        <w:rPr>
          <w:rFonts w:ascii="Times New Roman" w:hAnsi="Times New Roman" w:cs="Arabic Typesetting" w:hint="cs"/>
          <w:i/>
          <w:iCs/>
          <w:sz w:val="28"/>
          <w:szCs w:val="32"/>
          <w:u w:val="single"/>
          <w:rtl/>
        </w:rPr>
        <w:t xml:space="preserve">يحضر </w:t>
      </w:r>
      <w:r w:rsidR="00A27A7B" w:rsidRPr="00A27A7B">
        <w:rPr>
          <w:rFonts w:ascii="Times New Roman" w:hAnsi="Times New Roman" w:cs="Arabic Typesetting" w:hint="cs"/>
          <w:i/>
          <w:iCs/>
          <w:sz w:val="28"/>
          <w:szCs w:val="32"/>
          <w:u w:val="single"/>
          <w:rtl/>
        </w:rPr>
        <w:t>بإذابة</w:t>
      </w:r>
      <w:r w:rsidRPr="00A27A7B">
        <w:rPr>
          <w:rFonts w:ascii="Times New Roman" w:hAnsi="Times New Roman" w:cs="Arabic Typesetting" w:hint="cs"/>
          <w:i/>
          <w:iCs/>
          <w:sz w:val="28"/>
          <w:szCs w:val="32"/>
          <w:u w:val="single"/>
          <w:rtl/>
        </w:rPr>
        <w:t xml:space="preserve"> </w:t>
      </w:r>
      <w:r w:rsidRPr="00A27A7B">
        <w:rPr>
          <w:rFonts w:ascii="Times New Roman" w:hAnsi="Times New Roman" w:cs="Arabic Typesetting"/>
          <w:i/>
          <w:iCs/>
          <w:sz w:val="28"/>
          <w:szCs w:val="32"/>
          <w:u w:val="single"/>
        </w:rPr>
        <w:t>0.5 ml</w:t>
      </w:r>
      <w:r w:rsidRPr="00A27A7B">
        <w:rPr>
          <w:rFonts w:ascii="Times New Roman" w:hAnsi="Times New Roman" w:cs="Arabic Typesetting" w:hint="cs"/>
          <w:i/>
          <w:iCs/>
          <w:sz w:val="28"/>
          <w:szCs w:val="32"/>
          <w:u w:val="single"/>
          <w:rtl/>
        </w:rPr>
        <w:t xml:space="preserve"> من الامونيا </w:t>
      </w:r>
      <w:r w:rsidRPr="00A27A7B">
        <w:rPr>
          <w:rFonts w:ascii="Times New Roman" w:hAnsi="Times New Roman" w:cs="Arabic Typesetting"/>
          <w:i/>
          <w:iCs/>
          <w:sz w:val="28"/>
          <w:szCs w:val="32"/>
          <w:u w:val="single"/>
        </w:rPr>
        <w:t xml:space="preserve">(25% ) </w:t>
      </w:r>
      <w:r w:rsidRPr="00A27A7B">
        <w:rPr>
          <w:rFonts w:ascii="Times New Roman" w:hAnsi="Times New Roman" w:cs="Arabic Typesetting" w:hint="cs"/>
          <w:i/>
          <w:iCs/>
          <w:sz w:val="28"/>
          <w:szCs w:val="32"/>
          <w:u w:val="single"/>
          <w:rtl/>
        </w:rPr>
        <w:t xml:space="preserve">  في </w:t>
      </w:r>
      <w:r w:rsidRPr="00A27A7B">
        <w:rPr>
          <w:rFonts w:ascii="Times New Roman" w:hAnsi="Times New Roman" w:cs="Arabic Typesetting"/>
          <w:i/>
          <w:iCs/>
          <w:sz w:val="28"/>
          <w:szCs w:val="32"/>
          <w:u w:val="single"/>
        </w:rPr>
        <w:t>500 ml</w:t>
      </w:r>
      <w:r w:rsidRPr="00A27A7B">
        <w:rPr>
          <w:rFonts w:ascii="Times New Roman" w:hAnsi="Times New Roman" w:cs="Arabic Typesetting" w:hint="cs"/>
          <w:i/>
          <w:iCs/>
          <w:sz w:val="28"/>
          <w:szCs w:val="32"/>
          <w:u w:val="single"/>
          <w:rtl/>
        </w:rPr>
        <w:t xml:space="preserve"> ماء منزوع الايونات ثم اخذ </w:t>
      </w:r>
      <w:r w:rsidRPr="00A27A7B">
        <w:rPr>
          <w:rFonts w:ascii="Times New Roman" w:hAnsi="Times New Roman" w:cs="Arabic Typesetting"/>
          <w:i/>
          <w:iCs/>
          <w:sz w:val="28"/>
          <w:szCs w:val="32"/>
          <w:u w:val="single"/>
        </w:rPr>
        <w:t xml:space="preserve"> 22 ml</w:t>
      </w:r>
      <w:r w:rsidRPr="00A27A7B">
        <w:rPr>
          <w:rFonts w:ascii="Times New Roman" w:hAnsi="Times New Roman" w:cs="Arabic Typesetting" w:hint="cs"/>
          <w:i/>
          <w:iCs/>
          <w:sz w:val="28"/>
          <w:szCs w:val="32"/>
          <w:u w:val="single"/>
          <w:rtl/>
        </w:rPr>
        <w:t xml:space="preserve"> من هذا المحلول ووضعه في دورق قياسي </w:t>
      </w:r>
      <w:r w:rsidRPr="00A27A7B">
        <w:rPr>
          <w:rFonts w:ascii="Times New Roman" w:hAnsi="Times New Roman" w:cs="Arabic Typesetting"/>
          <w:i/>
          <w:iCs/>
          <w:sz w:val="28"/>
          <w:szCs w:val="32"/>
          <w:u w:val="single"/>
        </w:rPr>
        <w:t xml:space="preserve"> 1000 ml</w:t>
      </w:r>
      <w:r w:rsidRPr="00A27A7B">
        <w:rPr>
          <w:rFonts w:ascii="Times New Roman" w:hAnsi="Times New Roman" w:cs="Arabic Typesetting" w:hint="cs"/>
          <w:i/>
          <w:iCs/>
          <w:sz w:val="28"/>
          <w:szCs w:val="32"/>
          <w:u w:val="single"/>
          <w:rtl/>
        </w:rPr>
        <w:t xml:space="preserve"> </w:t>
      </w:r>
      <w:r w:rsidR="00A27A7B" w:rsidRPr="00A27A7B">
        <w:rPr>
          <w:rFonts w:ascii="Times New Roman" w:hAnsi="Times New Roman" w:cs="Arabic Typesetting" w:hint="cs"/>
          <w:i/>
          <w:iCs/>
          <w:sz w:val="28"/>
          <w:szCs w:val="32"/>
          <w:u w:val="single"/>
          <w:rtl/>
        </w:rPr>
        <w:t>وإكمال</w:t>
      </w:r>
      <w:r w:rsidRPr="00A27A7B">
        <w:rPr>
          <w:rFonts w:ascii="Times New Roman" w:hAnsi="Times New Roman" w:cs="Arabic Typesetting" w:hint="cs"/>
          <w:i/>
          <w:iCs/>
          <w:sz w:val="28"/>
          <w:szCs w:val="32"/>
          <w:u w:val="single"/>
          <w:rtl/>
        </w:rPr>
        <w:t xml:space="preserve"> الحجم </w:t>
      </w:r>
      <w:r w:rsidR="00A27A7B" w:rsidRPr="00A27A7B">
        <w:rPr>
          <w:rFonts w:ascii="Times New Roman" w:hAnsi="Times New Roman" w:cs="Arabic Typesetting" w:hint="cs"/>
          <w:i/>
          <w:iCs/>
          <w:sz w:val="28"/>
          <w:szCs w:val="32"/>
          <w:u w:val="single"/>
          <w:rtl/>
        </w:rPr>
        <w:t>إلى</w:t>
      </w:r>
      <w:r w:rsidRPr="00A27A7B">
        <w:rPr>
          <w:rFonts w:ascii="Times New Roman" w:hAnsi="Times New Roman" w:cs="Arabic Typesetting" w:hint="cs"/>
          <w:i/>
          <w:iCs/>
          <w:sz w:val="28"/>
          <w:szCs w:val="32"/>
          <w:u w:val="single"/>
          <w:rtl/>
        </w:rPr>
        <w:t xml:space="preserve"> العلامة بالماء منزوع الايونات</w:t>
      </w:r>
      <w:r w:rsidRPr="00A27A7B">
        <w:rPr>
          <w:rFonts w:ascii="Times New Roman" w:hAnsi="Times New Roman" w:cs="Arabic Typesetting" w:hint="cs"/>
          <w:sz w:val="28"/>
          <w:szCs w:val="32"/>
          <w:rtl/>
        </w:rPr>
        <w:t xml:space="preserve"> )</w:t>
      </w:r>
    </w:p>
    <w:p w:rsidR="00A659A8" w:rsidRPr="00A27A7B" w:rsidRDefault="001229B4" w:rsidP="00A659A8">
      <w:pPr>
        <w:bidi/>
        <w:rPr>
          <w:rFonts w:ascii="Times New Roman" w:hAnsi="Times New Roman" w:cs="Arabic Typesetting"/>
          <w:b/>
          <w:bCs/>
          <w:sz w:val="36"/>
          <w:szCs w:val="36"/>
          <w:u w:val="single"/>
          <w:rtl/>
        </w:rPr>
      </w:pPr>
      <w:r w:rsidRPr="00A27A7B">
        <w:rPr>
          <w:rFonts w:ascii="Times New Roman" w:hAnsi="Times New Roman" w:cs="Arabic Typesetting" w:hint="cs"/>
          <w:b/>
          <w:bCs/>
          <w:sz w:val="36"/>
          <w:szCs w:val="36"/>
          <w:u w:val="single"/>
          <w:rtl/>
        </w:rPr>
        <w:t>طريقة نسلر:</w:t>
      </w:r>
    </w:p>
    <w:p w:rsidR="001229B4" w:rsidRPr="00A27A7B" w:rsidRDefault="001229B4" w:rsidP="001229B4">
      <w:pPr>
        <w:bidi/>
        <w:rPr>
          <w:rFonts w:ascii="Times New Roman" w:hAnsi="Times New Roman" w:cs="Arabic Typesetting"/>
          <w:sz w:val="28"/>
          <w:szCs w:val="32"/>
        </w:rPr>
      </w:pPr>
      <w:r w:rsidRPr="00A27A7B">
        <w:rPr>
          <w:rFonts w:ascii="Times New Roman" w:hAnsi="Times New Roman" w:cs="Arabic Typesetting" w:hint="cs"/>
          <w:sz w:val="28"/>
          <w:szCs w:val="32"/>
          <w:rtl/>
        </w:rPr>
        <w:t xml:space="preserve">تستخدم هذه الطريقة لتقدير الامونيا بشرط </w:t>
      </w:r>
      <w:r w:rsidR="00A27A7B" w:rsidRPr="00A27A7B">
        <w:rPr>
          <w:rFonts w:ascii="Times New Roman" w:hAnsi="Times New Roman" w:cs="Arabic Typesetting" w:hint="cs"/>
          <w:sz w:val="28"/>
          <w:szCs w:val="32"/>
          <w:rtl/>
        </w:rPr>
        <w:t>ألا</w:t>
      </w:r>
      <w:r w:rsidRPr="00A27A7B">
        <w:rPr>
          <w:rFonts w:ascii="Times New Roman" w:hAnsi="Times New Roman" w:cs="Arabic Typesetting" w:hint="cs"/>
          <w:sz w:val="28"/>
          <w:szCs w:val="32"/>
          <w:rtl/>
        </w:rPr>
        <w:t xml:space="preserve"> يتجاوز تركيزها </w:t>
      </w:r>
      <w:r w:rsidRPr="00A27A7B">
        <w:rPr>
          <w:rFonts w:ascii="Times New Roman" w:hAnsi="Times New Roman" w:cs="Arabic Typesetting"/>
          <w:sz w:val="28"/>
          <w:szCs w:val="32"/>
        </w:rPr>
        <w:t xml:space="preserve"> 5 ppm</w:t>
      </w:r>
      <w:r w:rsidRPr="00A27A7B">
        <w:rPr>
          <w:rFonts w:ascii="Times New Roman" w:hAnsi="Times New Roman" w:cs="Arabic Typesetting" w:hint="cs"/>
          <w:sz w:val="28"/>
          <w:szCs w:val="32"/>
          <w:rtl/>
        </w:rPr>
        <w:t xml:space="preserve"> وتعتمد على تفاعل </w:t>
      </w:r>
      <w:r w:rsidRPr="00A27A7B">
        <w:rPr>
          <w:rFonts w:ascii="Times New Roman" w:hAnsi="Times New Roman" w:cs="Arabic Typesetting"/>
          <w:sz w:val="28"/>
          <w:szCs w:val="32"/>
        </w:rPr>
        <w:t>NH</w:t>
      </w:r>
      <w:r w:rsidRPr="00A27A7B">
        <w:rPr>
          <w:rFonts w:ascii="Times New Roman" w:hAnsi="Times New Roman" w:cs="Arabic Typesetting"/>
          <w:sz w:val="28"/>
          <w:szCs w:val="32"/>
          <w:vertAlign w:val="subscript"/>
        </w:rPr>
        <w:t>3</w:t>
      </w:r>
      <w:r w:rsidRPr="00A27A7B">
        <w:rPr>
          <w:rFonts w:ascii="Times New Roman" w:hAnsi="Times New Roman" w:cs="Arabic Typesetting" w:hint="cs"/>
          <w:sz w:val="28"/>
          <w:szCs w:val="32"/>
          <w:rtl/>
        </w:rPr>
        <w:t xml:space="preserve"> وانيون </w:t>
      </w:r>
      <w:r w:rsidRPr="00A27A7B">
        <w:rPr>
          <w:rFonts w:ascii="Times New Roman" w:hAnsi="Times New Roman" w:cs="Arabic Typesetting"/>
          <w:sz w:val="28"/>
          <w:szCs w:val="32"/>
        </w:rPr>
        <w:t>HgI</w:t>
      </w:r>
      <w:r w:rsidRPr="00A27A7B">
        <w:rPr>
          <w:rFonts w:ascii="Times New Roman" w:hAnsi="Times New Roman" w:cs="Arabic Typesetting"/>
          <w:sz w:val="28"/>
          <w:szCs w:val="32"/>
          <w:vertAlign w:val="subscript"/>
        </w:rPr>
        <w:t>4</w:t>
      </w:r>
      <w:r w:rsidRPr="00A27A7B">
        <w:rPr>
          <w:rFonts w:ascii="Times New Roman" w:hAnsi="Times New Roman" w:cs="Arabic Typesetting"/>
          <w:sz w:val="28"/>
          <w:szCs w:val="32"/>
          <w:vertAlign w:val="superscript"/>
        </w:rPr>
        <w:t xml:space="preserve">2- </w:t>
      </w:r>
      <w:r w:rsidRPr="00A27A7B">
        <w:rPr>
          <w:rFonts w:ascii="Times New Roman" w:hAnsi="Times New Roman" w:cs="Arabic Typesetting" w:hint="cs"/>
          <w:sz w:val="28"/>
          <w:szCs w:val="32"/>
          <w:rtl/>
        </w:rPr>
        <w:t xml:space="preserve"> في وسط قاعدي حسب المعادلة :</w:t>
      </w:r>
    </w:p>
    <w:p w:rsidR="00A7190C" w:rsidRPr="00A27A7B" w:rsidRDefault="00A7190C" w:rsidP="00A7190C">
      <w:pPr>
        <w:jc w:val="center"/>
        <w:rPr>
          <w:rFonts w:ascii="Times New Roman" w:hAnsi="Times New Roman" w:cs="Arabic Typesetting"/>
          <w:sz w:val="28"/>
          <w:szCs w:val="32"/>
          <w:rtl/>
        </w:rPr>
      </w:pPr>
      <w:r w:rsidRPr="00A27A7B">
        <w:rPr>
          <w:rFonts w:ascii="Times New Roman" w:hAnsi="Times New Roman" w:cs="Arabic Typesetting"/>
          <w:sz w:val="28"/>
          <w:szCs w:val="32"/>
        </w:rPr>
        <w:t>NH</w:t>
      </w:r>
      <w:r w:rsidRPr="00A27A7B">
        <w:rPr>
          <w:rFonts w:ascii="Times New Roman" w:hAnsi="Times New Roman" w:cs="Arabic Typesetting"/>
          <w:sz w:val="28"/>
          <w:szCs w:val="32"/>
          <w:vertAlign w:val="subscript"/>
        </w:rPr>
        <w:t xml:space="preserve">3 </w:t>
      </w:r>
      <w:r w:rsidRPr="00A27A7B">
        <w:rPr>
          <w:rFonts w:ascii="Times New Roman" w:hAnsi="Times New Roman" w:cs="Arabic Typesetting"/>
          <w:sz w:val="28"/>
          <w:szCs w:val="32"/>
        </w:rPr>
        <w:t>+ 2 HgI</w:t>
      </w:r>
      <w:r w:rsidRPr="00A27A7B">
        <w:rPr>
          <w:rFonts w:ascii="Times New Roman" w:hAnsi="Times New Roman" w:cs="Arabic Typesetting"/>
          <w:sz w:val="28"/>
          <w:szCs w:val="32"/>
          <w:vertAlign w:val="subscript"/>
        </w:rPr>
        <w:t>4</w:t>
      </w:r>
      <w:r w:rsidRPr="00A27A7B">
        <w:rPr>
          <w:rFonts w:ascii="Times New Roman" w:hAnsi="Times New Roman" w:cs="Arabic Typesetting"/>
          <w:sz w:val="28"/>
          <w:szCs w:val="32"/>
          <w:vertAlign w:val="superscript"/>
        </w:rPr>
        <w:t xml:space="preserve">2- </w:t>
      </w:r>
      <w:r w:rsidRPr="00A27A7B">
        <w:rPr>
          <w:rFonts w:ascii="Times New Roman" w:hAnsi="Times New Roman" w:cs="Arabic Typesetting" w:hint="cs"/>
          <w:sz w:val="28"/>
          <w:szCs w:val="32"/>
          <w:rtl/>
        </w:rPr>
        <w:t xml:space="preserve"> </w:t>
      </w:r>
      <w:r w:rsidRPr="00A27A7B">
        <w:rPr>
          <w:rFonts w:ascii="Times New Roman" w:hAnsi="Times New Roman" w:cs="Arabic Typesetting"/>
          <w:sz w:val="28"/>
          <w:szCs w:val="32"/>
        </w:rPr>
        <w:t xml:space="preserve"> + 3OH</w:t>
      </w:r>
      <w:r w:rsidRPr="00A27A7B">
        <w:rPr>
          <w:rFonts w:ascii="Times New Roman" w:hAnsi="Times New Roman" w:cs="Arabic Typesetting"/>
          <w:sz w:val="28"/>
          <w:szCs w:val="32"/>
          <w:vertAlign w:val="superscript"/>
        </w:rPr>
        <w:t>-</w:t>
      </w:r>
      <w:r w:rsidRPr="00A27A7B">
        <w:rPr>
          <w:rFonts w:ascii="Times New Roman" w:hAnsi="Times New Roman" w:cs="Arabic Typesetting"/>
          <w:sz w:val="28"/>
          <w:szCs w:val="32"/>
        </w:rPr>
        <w:t xml:space="preserve"> → NH</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Hg</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IO + 7I</w:t>
      </w:r>
      <w:r w:rsidRPr="00A27A7B">
        <w:rPr>
          <w:rFonts w:ascii="Times New Roman" w:hAnsi="Times New Roman" w:cs="Arabic Typesetting"/>
          <w:sz w:val="28"/>
          <w:szCs w:val="32"/>
          <w:vertAlign w:val="superscript"/>
        </w:rPr>
        <w:t>-</w:t>
      </w:r>
      <w:r w:rsidRPr="00A27A7B">
        <w:rPr>
          <w:rFonts w:ascii="Times New Roman" w:hAnsi="Times New Roman" w:cs="Arabic Typesetting"/>
          <w:sz w:val="28"/>
          <w:szCs w:val="32"/>
        </w:rPr>
        <w:t xml:space="preserve"> + 2H</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O</w:t>
      </w:r>
    </w:p>
    <w:p w:rsidR="001229B4" w:rsidRPr="00A27A7B" w:rsidRDefault="001229B4" w:rsidP="001229B4">
      <w:p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واللون البرتقالي المائل للبني يميل لتكوين راسب عند التراكيز العالية من الامونيا بينما في التراكيز المنخفضة يقاس طيفيا عند </w:t>
      </w:r>
      <w:r w:rsidRPr="00A27A7B">
        <w:rPr>
          <w:rFonts w:ascii="Times New Roman" w:hAnsi="Times New Roman" w:cs="Arabic Typesetting"/>
          <w:sz w:val="28"/>
          <w:szCs w:val="32"/>
        </w:rPr>
        <w:t xml:space="preserve"> 420 nm</w:t>
      </w:r>
    </w:p>
    <w:p w:rsidR="001229B4" w:rsidRPr="00A27A7B" w:rsidRDefault="001229B4" w:rsidP="001229B4">
      <w:pPr>
        <w:bidi/>
        <w:rPr>
          <w:rFonts w:ascii="Times New Roman" w:hAnsi="Times New Roman" w:cs="Arabic Typesetting"/>
          <w:b/>
          <w:bCs/>
          <w:sz w:val="36"/>
          <w:szCs w:val="36"/>
          <w:rtl/>
        </w:rPr>
      </w:pPr>
      <w:r w:rsidRPr="00A27A7B">
        <w:rPr>
          <w:rFonts w:ascii="Times New Roman" w:hAnsi="Times New Roman" w:cs="Arabic Typesetting" w:hint="cs"/>
          <w:b/>
          <w:bCs/>
          <w:sz w:val="36"/>
          <w:szCs w:val="36"/>
          <w:u w:val="single"/>
          <w:rtl/>
        </w:rPr>
        <w:t xml:space="preserve">تحضير كاشف نسلر </w:t>
      </w:r>
      <w:r w:rsidRPr="00A27A7B">
        <w:rPr>
          <w:rFonts w:ascii="Times New Roman" w:hAnsi="Times New Roman" w:cs="Arabic Typesetting" w:hint="cs"/>
          <w:b/>
          <w:bCs/>
          <w:sz w:val="36"/>
          <w:szCs w:val="36"/>
          <w:rtl/>
        </w:rPr>
        <w:t>(</w:t>
      </w:r>
      <w:r w:rsidRPr="00A27A7B">
        <w:rPr>
          <w:rFonts w:ascii="Times New Roman" w:hAnsi="Times New Roman" w:cs="Arabic Typesetting" w:hint="cs"/>
          <w:b/>
          <w:bCs/>
          <w:i/>
          <w:iCs/>
          <w:sz w:val="36"/>
          <w:szCs w:val="36"/>
          <w:rtl/>
        </w:rPr>
        <w:t>ثابت لمدة شهر) مادة قلوية كاوية وسامة (تحضره مسؤولة المعمل</w:t>
      </w:r>
      <w:r w:rsidRPr="00A27A7B">
        <w:rPr>
          <w:rFonts w:ascii="Times New Roman" w:hAnsi="Times New Roman" w:cs="Arabic Typesetting" w:hint="cs"/>
          <w:b/>
          <w:bCs/>
          <w:sz w:val="36"/>
          <w:szCs w:val="36"/>
          <w:rtl/>
        </w:rPr>
        <w:t xml:space="preserve"> )</w:t>
      </w:r>
    </w:p>
    <w:p w:rsidR="001229B4" w:rsidRPr="00A27A7B" w:rsidRDefault="00A27A7B" w:rsidP="00A27A7B">
      <w:pPr>
        <w:pStyle w:val="ListParagraph"/>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10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KI</w:t>
      </w:r>
      <w:r w:rsidR="004511AB" w:rsidRPr="00A27A7B">
        <w:rPr>
          <w:rFonts w:ascii="Times New Roman" w:hAnsi="Times New Roman" w:cs="Arabic Typesetting" w:hint="cs"/>
          <w:sz w:val="28"/>
          <w:szCs w:val="32"/>
          <w:rtl/>
        </w:rPr>
        <w:t xml:space="preserve"> في </w:t>
      </w:r>
      <w:r w:rsidR="004511AB" w:rsidRPr="00A27A7B">
        <w:rPr>
          <w:rFonts w:ascii="Times New Roman" w:hAnsi="Times New Roman" w:cs="Arabic Typesetting"/>
          <w:sz w:val="28"/>
          <w:szCs w:val="32"/>
        </w:rPr>
        <w:t xml:space="preserve"> 10 ml</w:t>
      </w:r>
      <w:r w:rsidR="004511AB" w:rsidRPr="00A27A7B">
        <w:rPr>
          <w:rFonts w:ascii="Times New Roman" w:hAnsi="Times New Roman" w:cs="Arabic Typesetting" w:hint="cs"/>
          <w:sz w:val="28"/>
          <w:szCs w:val="32"/>
          <w:rtl/>
        </w:rPr>
        <w:t xml:space="preserve"> ماء منزوع الايونات (محلول </w:t>
      </w:r>
      <w:r w:rsidR="004511AB" w:rsidRPr="00A27A7B">
        <w:rPr>
          <w:rFonts w:ascii="Times New Roman" w:hAnsi="Times New Roman" w:cs="Arabic Typesetting"/>
          <w:sz w:val="28"/>
          <w:szCs w:val="32"/>
        </w:rPr>
        <w:t>A</w:t>
      </w:r>
      <w:r w:rsidR="004511AB" w:rsidRPr="00A27A7B">
        <w:rPr>
          <w:rFonts w:ascii="Times New Roman" w:hAnsi="Times New Roman" w:cs="Arabic Typesetting" w:hint="cs"/>
          <w:sz w:val="28"/>
          <w:szCs w:val="32"/>
          <w:rtl/>
        </w:rPr>
        <w:t>)</w:t>
      </w:r>
    </w:p>
    <w:p w:rsidR="004511AB" w:rsidRPr="00A27A7B" w:rsidRDefault="00A27A7B" w:rsidP="00A27A7B">
      <w:pPr>
        <w:pStyle w:val="ListParagraph"/>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 xml:space="preserve"> 6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HgCl</w:t>
      </w:r>
      <w:r w:rsidR="004511AB" w:rsidRPr="00A27A7B">
        <w:rPr>
          <w:rFonts w:ascii="Times New Roman" w:hAnsi="Times New Roman" w:cs="Arabic Typesetting"/>
          <w:sz w:val="28"/>
          <w:szCs w:val="32"/>
          <w:vertAlign w:val="subscript"/>
        </w:rPr>
        <w:t>2</w:t>
      </w:r>
      <w:r w:rsidR="004511AB" w:rsidRPr="00A27A7B">
        <w:rPr>
          <w:rFonts w:ascii="Times New Roman" w:hAnsi="Times New Roman" w:cs="Arabic Typesetting" w:hint="cs"/>
          <w:sz w:val="28"/>
          <w:szCs w:val="32"/>
          <w:rtl/>
        </w:rPr>
        <w:t xml:space="preserve"> في </w:t>
      </w:r>
      <w:r w:rsidR="004511AB" w:rsidRPr="00A27A7B">
        <w:rPr>
          <w:rFonts w:ascii="Times New Roman" w:hAnsi="Times New Roman" w:cs="Arabic Typesetting"/>
          <w:sz w:val="28"/>
          <w:szCs w:val="32"/>
        </w:rPr>
        <w:t xml:space="preserve">100 ml </w:t>
      </w:r>
      <w:r w:rsidR="004511AB" w:rsidRPr="00A27A7B">
        <w:rPr>
          <w:rFonts w:ascii="Times New Roman" w:hAnsi="Times New Roman" w:cs="Arabic Typesetting" w:hint="cs"/>
          <w:sz w:val="28"/>
          <w:szCs w:val="32"/>
          <w:rtl/>
        </w:rPr>
        <w:t xml:space="preserve"> ماء منزوع الايونات (محلول </w:t>
      </w:r>
      <w:r w:rsidR="004511AB" w:rsidRPr="00A27A7B">
        <w:rPr>
          <w:rFonts w:ascii="Times New Roman" w:hAnsi="Times New Roman" w:cs="Arabic Typesetting"/>
          <w:sz w:val="28"/>
          <w:szCs w:val="32"/>
        </w:rPr>
        <w:t>B</w:t>
      </w:r>
      <w:r w:rsidR="004511AB" w:rsidRPr="00A27A7B">
        <w:rPr>
          <w:rFonts w:ascii="Times New Roman" w:hAnsi="Times New Roman" w:cs="Arabic Typesetting" w:hint="cs"/>
          <w:sz w:val="28"/>
          <w:szCs w:val="32"/>
          <w:rtl/>
        </w:rPr>
        <w:t>)</w:t>
      </w:r>
    </w:p>
    <w:p w:rsidR="004511AB" w:rsidRPr="00A27A7B" w:rsidRDefault="00A27A7B" w:rsidP="00A27A7B">
      <w:pPr>
        <w:pStyle w:val="ListParagraph"/>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45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KOH</w:t>
      </w:r>
      <w:r w:rsidR="004511AB" w:rsidRPr="00A27A7B">
        <w:rPr>
          <w:rFonts w:ascii="Times New Roman" w:hAnsi="Times New Roman" w:cs="Arabic Typesetting" w:hint="cs"/>
          <w:sz w:val="28"/>
          <w:szCs w:val="32"/>
          <w:rtl/>
        </w:rPr>
        <w:t xml:space="preserve"> في ماء منزوع الايونات وخففي </w:t>
      </w:r>
      <w:r w:rsidRPr="00A27A7B">
        <w:rPr>
          <w:rFonts w:ascii="Times New Roman" w:hAnsi="Times New Roman" w:cs="Arabic Typesetting" w:hint="cs"/>
          <w:sz w:val="28"/>
          <w:szCs w:val="32"/>
          <w:rtl/>
        </w:rPr>
        <w:t>إلى</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 xml:space="preserve"> 80 ml</w:t>
      </w:r>
      <w:r w:rsidR="004511AB" w:rsidRPr="00A27A7B">
        <w:rPr>
          <w:rFonts w:ascii="Times New Roman" w:hAnsi="Times New Roman" w:cs="Arabic Typesetting" w:hint="cs"/>
          <w:sz w:val="28"/>
          <w:szCs w:val="32"/>
          <w:rtl/>
        </w:rPr>
        <w:t xml:space="preserve"> ( محلول </w:t>
      </w:r>
      <w:r w:rsidR="004511AB" w:rsidRPr="00A27A7B">
        <w:rPr>
          <w:rFonts w:ascii="Times New Roman" w:hAnsi="Times New Roman" w:cs="Arabic Typesetting"/>
          <w:sz w:val="28"/>
          <w:szCs w:val="32"/>
        </w:rPr>
        <w:t>C</w:t>
      </w:r>
      <w:r w:rsidR="004511AB" w:rsidRPr="00A27A7B">
        <w:rPr>
          <w:rFonts w:ascii="Times New Roman" w:hAnsi="Times New Roman" w:cs="Arabic Typesetting" w:hint="cs"/>
          <w:sz w:val="28"/>
          <w:szCs w:val="32"/>
          <w:rtl/>
        </w:rPr>
        <w:t>)</w:t>
      </w:r>
    </w:p>
    <w:p w:rsidR="004511AB" w:rsidRPr="00A27A7B" w:rsidRDefault="00A27A7B" w:rsidP="00A27A7B">
      <w:pPr>
        <w:pStyle w:val="ListParagraph"/>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أضيفي</w:t>
      </w:r>
      <w:r w:rsidR="004511AB" w:rsidRPr="00A27A7B">
        <w:rPr>
          <w:rFonts w:ascii="Times New Roman" w:hAnsi="Times New Roman" w:cs="Arabic Typesetting" w:hint="cs"/>
          <w:sz w:val="28"/>
          <w:szCs w:val="32"/>
          <w:rtl/>
        </w:rPr>
        <w:t xml:space="preserve"> محلول </w:t>
      </w:r>
      <w:r w:rsidR="004511AB" w:rsidRPr="00A27A7B">
        <w:rPr>
          <w:rFonts w:ascii="Times New Roman" w:hAnsi="Times New Roman" w:cs="Arabic Typesetting"/>
          <w:sz w:val="28"/>
          <w:szCs w:val="32"/>
        </w:rPr>
        <w:t>B</w:t>
      </w:r>
      <w:r w:rsidR="004511AB" w:rsidRPr="00A27A7B">
        <w:rPr>
          <w:rFonts w:ascii="Times New Roman" w:hAnsi="Times New Roman" w:cs="Arabic Typesetting" w:hint="cs"/>
          <w:sz w:val="28"/>
          <w:szCs w:val="32"/>
          <w:rtl/>
        </w:rPr>
        <w:t xml:space="preserve"> </w:t>
      </w:r>
      <w:r w:rsidRPr="00A27A7B">
        <w:rPr>
          <w:rFonts w:ascii="Times New Roman" w:hAnsi="Times New Roman" w:cs="Arabic Typesetting" w:hint="cs"/>
          <w:sz w:val="28"/>
          <w:szCs w:val="32"/>
          <w:rtl/>
        </w:rPr>
        <w:t>إلى</w:t>
      </w:r>
      <w:r w:rsidR="004511AB" w:rsidRPr="00A27A7B">
        <w:rPr>
          <w:rFonts w:ascii="Times New Roman" w:hAnsi="Times New Roman" w:cs="Arabic Typesetting" w:hint="cs"/>
          <w:sz w:val="28"/>
          <w:szCs w:val="32"/>
          <w:rtl/>
        </w:rPr>
        <w:t xml:space="preserve"> محلول </w:t>
      </w:r>
      <w:r w:rsidR="004511AB" w:rsidRPr="00A27A7B">
        <w:rPr>
          <w:rFonts w:ascii="Times New Roman" w:hAnsi="Times New Roman" w:cs="Arabic Typesetting"/>
          <w:sz w:val="28"/>
          <w:szCs w:val="32"/>
        </w:rPr>
        <w:t>A</w:t>
      </w:r>
      <w:r w:rsidR="004511AB" w:rsidRPr="00A27A7B">
        <w:rPr>
          <w:rFonts w:ascii="Times New Roman" w:hAnsi="Times New Roman" w:cs="Arabic Typesetting" w:hint="cs"/>
          <w:sz w:val="28"/>
          <w:szCs w:val="32"/>
          <w:rtl/>
        </w:rPr>
        <w:t xml:space="preserve"> بكميات قليلة وببطء </w:t>
      </w:r>
      <w:r w:rsidR="00DA5D05" w:rsidRPr="00A27A7B">
        <w:rPr>
          <w:rFonts w:ascii="Times New Roman" w:hAnsi="Times New Roman" w:cs="Arabic Typesetting" w:hint="cs"/>
          <w:sz w:val="28"/>
          <w:szCs w:val="32"/>
          <w:rtl/>
        </w:rPr>
        <w:t>حتى يتكون راسب خفيف جدا</w:t>
      </w:r>
    </w:p>
    <w:p w:rsidR="00DA5D05" w:rsidRPr="00A27A7B" w:rsidRDefault="00A27A7B" w:rsidP="00A27A7B">
      <w:pPr>
        <w:pStyle w:val="ListParagraph"/>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أضيفي</w:t>
      </w:r>
      <w:r w:rsidR="00DA5D05" w:rsidRPr="00A27A7B">
        <w:rPr>
          <w:rFonts w:ascii="Times New Roman" w:hAnsi="Times New Roman" w:cs="Arabic Typesetting" w:hint="cs"/>
          <w:sz w:val="28"/>
          <w:szCs w:val="32"/>
          <w:rtl/>
        </w:rPr>
        <w:t xml:space="preserve"> محلول </w:t>
      </w:r>
      <w:r w:rsidR="00DA5D05" w:rsidRPr="00A27A7B">
        <w:rPr>
          <w:rFonts w:ascii="Times New Roman" w:hAnsi="Times New Roman" w:cs="Arabic Typesetting"/>
          <w:sz w:val="28"/>
          <w:szCs w:val="32"/>
        </w:rPr>
        <w:t>C</w:t>
      </w:r>
      <w:r w:rsidR="00DA5D05" w:rsidRPr="00A27A7B">
        <w:rPr>
          <w:rFonts w:ascii="Times New Roman" w:hAnsi="Times New Roman" w:cs="Arabic Typesetting" w:hint="cs"/>
          <w:sz w:val="28"/>
          <w:szCs w:val="32"/>
          <w:rtl/>
        </w:rPr>
        <w:t xml:space="preserve"> </w:t>
      </w:r>
      <w:r w:rsidRPr="00A27A7B">
        <w:rPr>
          <w:rFonts w:ascii="Times New Roman" w:hAnsi="Times New Roman" w:cs="Arabic Typesetting" w:hint="cs"/>
          <w:sz w:val="28"/>
          <w:szCs w:val="32"/>
          <w:rtl/>
        </w:rPr>
        <w:t>إلى</w:t>
      </w:r>
      <w:r w:rsidR="00DA5D05" w:rsidRPr="00A27A7B">
        <w:rPr>
          <w:rFonts w:ascii="Times New Roman" w:hAnsi="Times New Roman" w:cs="Arabic Typesetting" w:hint="cs"/>
          <w:sz w:val="28"/>
          <w:szCs w:val="32"/>
          <w:rtl/>
        </w:rPr>
        <w:t xml:space="preserve"> الخليط السابق ورجي جيدا ثم خففي </w:t>
      </w:r>
      <w:r w:rsidRPr="00A27A7B">
        <w:rPr>
          <w:rFonts w:ascii="Times New Roman" w:hAnsi="Times New Roman" w:cs="Arabic Typesetting" w:hint="cs"/>
          <w:sz w:val="28"/>
          <w:szCs w:val="32"/>
          <w:rtl/>
        </w:rPr>
        <w:t>إلى</w:t>
      </w:r>
      <w:r w:rsidR="00DA5D05" w:rsidRPr="00A27A7B">
        <w:rPr>
          <w:rFonts w:ascii="Times New Roman" w:hAnsi="Times New Roman" w:cs="Arabic Typesetting" w:hint="cs"/>
          <w:sz w:val="28"/>
          <w:szCs w:val="32"/>
          <w:rtl/>
        </w:rPr>
        <w:t xml:space="preserve"> </w:t>
      </w:r>
      <w:r w:rsidR="00DA5D05" w:rsidRPr="00A27A7B">
        <w:rPr>
          <w:rFonts w:ascii="Times New Roman" w:hAnsi="Times New Roman" w:cs="Arabic Typesetting"/>
          <w:sz w:val="28"/>
          <w:szCs w:val="32"/>
        </w:rPr>
        <w:t>200 ml</w:t>
      </w:r>
      <w:r w:rsidR="00DA5D05" w:rsidRPr="00A27A7B">
        <w:rPr>
          <w:rFonts w:ascii="Times New Roman" w:hAnsi="Times New Roman" w:cs="Arabic Typesetting" w:hint="cs"/>
          <w:sz w:val="28"/>
          <w:szCs w:val="32"/>
          <w:rtl/>
        </w:rPr>
        <w:t xml:space="preserve"> بالماء منزوع الايونات . </w:t>
      </w:r>
      <w:r w:rsidRPr="00A27A7B">
        <w:rPr>
          <w:rFonts w:ascii="Times New Roman" w:hAnsi="Times New Roman" w:cs="Arabic Typesetting" w:hint="cs"/>
          <w:sz w:val="28"/>
          <w:szCs w:val="32"/>
          <w:rtl/>
        </w:rPr>
        <w:t>اتركيه</w:t>
      </w:r>
      <w:r w:rsidR="00DA5D05" w:rsidRPr="00A27A7B">
        <w:rPr>
          <w:rFonts w:ascii="Times New Roman" w:hAnsi="Times New Roman" w:cs="Arabic Typesetting" w:hint="cs"/>
          <w:sz w:val="28"/>
          <w:szCs w:val="32"/>
          <w:rtl/>
        </w:rPr>
        <w:t xml:space="preserve"> يوما ثم خذي المحلول الرائق واستعمليه (</w:t>
      </w:r>
      <w:r w:rsidR="00DA5D05" w:rsidRPr="00A27A7B">
        <w:rPr>
          <w:rFonts w:ascii="Times New Roman" w:hAnsi="Times New Roman" w:cs="Arabic Typesetting" w:hint="cs"/>
          <w:i/>
          <w:iCs/>
          <w:sz w:val="28"/>
          <w:szCs w:val="32"/>
          <w:rtl/>
        </w:rPr>
        <w:t>يحفظ في قارورة بنية اللون</w:t>
      </w:r>
      <w:r w:rsidR="00DA5D05" w:rsidRPr="00A27A7B">
        <w:rPr>
          <w:rFonts w:ascii="Times New Roman" w:hAnsi="Times New Roman" w:cs="Arabic Typesetting" w:hint="cs"/>
          <w:sz w:val="28"/>
          <w:szCs w:val="32"/>
          <w:rtl/>
        </w:rPr>
        <w:t xml:space="preserve"> )</w:t>
      </w:r>
    </w:p>
    <w:p w:rsidR="00DA5D05" w:rsidRPr="00A27A7B" w:rsidRDefault="00DA5D05" w:rsidP="00DA5D05">
      <w:pPr>
        <w:bidi/>
        <w:rPr>
          <w:rFonts w:ascii="Times New Roman" w:hAnsi="Times New Roman" w:cs="Arabic Typesetting"/>
          <w:b/>
          <w:bCs/>
          <w:sz w:val="36"/>
          <w:szCs w:val="36"/>
          <w:u w:val="single"/>
          <w:rtl/>
        </w:rPr>
      </w:pPr>
      <w:r w:rsidRPr="00A27A7B">
        <w:rPr>
          <w:rFonts w:ascii="Times New Roman" w:hAnsi="Times New Roman" w:cs="Arabic Typesetting" w:hint="cs"/>
          <w:b/>
          <w:bCs/>
          <w:sz w:val="36"/>
          <w:szCs w:val="36"/>
          <w:u w:val="single"/>
          <w:rtl/>
        </w:rPr>
        <w:lastRenderedPageBreak/>
        <w:t>طريقة العمل :</w:t>
      </w:r>
    </w:p>
    <w:p w:rsidR="00DA5D05" w:rsidRPr="00A27A7B" w:rsidRDefault="00A27A7B" w:rsidP="00A27A7B">
      <w:pPr>
        <w:pStyle w:val="ListParagraph"/>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إذا</w:t>
      </w:r>
      <w:r w:rsidR="00DA5D05" w:rsidRPr="00A27A7B">
        <w:rPr>
          <w:rFonts w:ascii="Times New Roman" w:hAnsi="Times New Roman" w:cs="Arabic Typesetting" w:hint="cs"/>
          <w:sz w:val="28"/>
          <w:szCs w:val="32"/>
          <w:rtl/>
        </w:rPr>
        <w:t xml:space="preserve"> استخدم حمض لحفظ وتثبيت الامونيا في العينة </w:t>
      </w:r>
      <w:r w:rsidRPr="00A27A7B">
        <w:rPr>
          <w:rFonts w:ascii="Times New Roman" w:hAnsi="Times New Roman" w:cs="Arabic Typesetting" w:hint="cs"/>
          <w:sz w:val="28"/>
          <w:szCs w:val="32"/>
          <w:rtl/>
        </w:rPr>
        <w:t>أثناء</w:t>
      </w:r>
      <w:r w:rsidR="00DA5D05" w:rsidRPr="00A27A7B">
        <w:rPr>
          <w:rFonts w:ascii="Times New Roman" w:hAnsi="Times New Roman" w:cs="Arabic Typesetting" w:hint="cs"/>
          <w:sz w:val="28"/>
          <w:szCs w:val="32"/>
          <w:rtl/>
        </w:rPr>
        <w:t xml:space="preserve"> التخزين يجب </w:t>
      </w:r>
      <w:r w:rsidRPr="00A27A7B">
        <w:rPr>
          <w:rFonts w:ascii="Times New Roman" w:hAnsi="Times New Roman" w:cs="Arabic Typesetting" w:hint="cs"/>
          <w:sz w:val="28"/>
          <w:szCs w:val="32"/>
          <w:rtl/>
        </w:rPr>
        <w:t>أن</w:t>
      </w:r>
      <w:r w:rsidR="00DA5D05" w:rsidRPr="00A27A7B">
        <w:rPr>
          <w:rFonts w:ascii="Times New Roman" w:hAnsi="Times New Roman" w:cs="Arabic Typesetting" w:hint="cs"/>
          <w:sz w:val="28"/>
          <w:szCs w:val="32"/>
          <w:rtl/>
        </w:rPr>
        <w:t xml:space="preserve"> يضاف قليل من </w:t>
      </w:r>
      <w:r w:rsidR="00DA5D05" w:rsidRPr="00A27A7B">
        <w:rPr>
          <w:rFonts w:ascii="Times New Roman" w:hAnsi="Times New Roman" w:cs="Arabic Typesetting"/>
          <w:sz w:val="28"/>
          <w:szCs w:val="32"/>
        </w:rPr>
        <w:t>NaOH</w:t>
      </w:r>
      <w:r w:rsidR="00DA5D05" w:rsidRPr="00A27A7B">
        <w:rPr>
          <w:rFonts w:ascii="Times New Roman" w:hAnsi="Times New Roman" w:cs="Arabic Typesetting" w:hint="cs"/>
          <w:sz w:val="28"/>
          <w:szCs w:val="32"/>
          <w:rtl/>
        </w:rPr>
        <w:t xml:space="preserve"> لمعادلة حموضة المحلول ثم نضيف </w:t>
      </w:r>
      <w:r w:rsidR="00DA5D05" w:rsidRPr="00A27A7B">
        <w:rPr>
          <w:rFonts w:ascii="Times New Roman" w:hAnsi="Times New Roman" w:cs="Arabic Typesetting"/>
          <w:sz w:val="28"/>
          <w:szCs w:val="32"/>
        </w:rPr>
        <w:t>1 ml</w:t>
      </w:r>
      <w:r w:rsidR="00DA5D05" w:rsidRPr="00A27A7B">
        <w:rPr>
          <w:rFonts w:ascii="Times New Roman" w:hAnsi="Times New Roman" w:cs="Arabic Typesetting" w:hint="cs"/>
          <w:sz w:val="28"/>
          <w:szCs w:val="32"/>
          <w:rtl/>
        </w:rPr>
        <w:t xml:space="preserve"> من </w:t>
      </w:r>
      <w:r w:rsidR="00DA5D05" w:rsidRPr="00A27A7B">
        <w:rPr>
          <w:rFonts w:ascii="Times New Roman" w:hAnsi="Times New Roman" w:cs="Arabic Typesetting"/>
          <w:sz w:val="28"/>
          <w:szCs w:val="32"/>
        </w:rPr>
        <w:t xml:space="preserve"> 10 % ZnSO</w:t>
      </w:r>
      <w:r w:rsidR="00DA5D05" w:rsidRPr="00A27A7B">
        <w:rPr>
          <w:rFonts w:ascii="Times New Roman" w:hAnsi="Times New Roman" w:cs="Arabic Typesetting"/>
          <w:sz w:val="28"/>
          <w:szCs w:val="32"/>
          <w:vertAlign w:val="subscript"/>
        </w:rPr>
        <w:t>4</w:t>
      </w:r>
      <w:r w:rsidR="00DA5D05" w:rsidRPr="00A27A7B">
        <w:rPr>
          <w:rFonts w:ascii="Times New Roman" w:hAnsi="Times New Roman" w:cs="Arabic Typesetting"/>
          <w:sz w:val="28"/>
          <w:szCs w:val="32"/>
        </w:rPr>
        <w:t>.7H</w:t>
      </w:r>
      <w:r w:rsidR="00DA5D05" w:rsidRPr="00A27A7B">
        <w:rPr>
          <w:rFonts w:ascii="Times New Roman" w:hAnsi="Times New Roman" w:cs="Arabic Typesetting"/>
          <w:sz w:val="28"/>
          <w:szCs w:val="32"/>
          <w:vertAlign w:val="subscript"/>
        </w:rPr>
        <w:t>2</w:t>
      </w:r>
      <w:r w:rsidR="00DA5D05" w:rsidRPr="00A27A7B">
        <w:rPr>
          <w:rFonts w:ascii="Times New Roman" w:hAnsi="Times New Roman" w:cs="Arabic Typesetting"/>
          <w:sz w:val="28"/>
          <w:szCs w:val="32"/>
        </w:rPr>
        <w:t>O</w:t>
      </w:r>
      <w:r w:rsidR="00DA5D05" w:rsidRPr="00A27A7B">
        <w:rPr>
          <w:rFonts w:ascii="Times New Roman" w:hAnsi="Times New Roman" w:cs="Arabic Typesetting" w:hint="cs"/>
          <w:sz w:val="28"/>
          <w:szCs w:val="32"/>
          <w:rtl/>
        </w:rPr>
        <w:t xml:space="preserve"> ويتبع بـ</w:t>
      </w:r>
      <w:r w:rsidR="00DA5D05" w:rsidRPr="00A27A7B">
        <w:rPr>
          <w:rFonts w:ascii="Times New Roman" w:hAnsi="Times New Roman" w:cs="Arabic Typesetting"/>
          <w:sz w:val="28"/>
          <w:szCs w:val="32"/>
        </w:rPr>
        <w:t xml:space="preserve"> 1 ml</w:t>
      </w:r>
      <w:r w:rsidR="00DA5D05" w:rsidRPr="00A27A7B">
        <w:rPr>
          <w:rFonts w:ascii="Times New Roman" w:hAnsi="Times New Roman" w:cs="Arabic Typesetting" w:hint="cs"/>
          <w:sz w:val="28"/>
          <w:szCs w:val="32"/>
          <w:rtl/>
        </w:rPr>
        <w:t xml:space="preserve"> من </w:t>
      </w:r>
      <w:r w:rsidR="00DA5D05" w:rsidRPr="00A27A7B">
        <w:rPr>
          <w:rFonts w:ascii="Times New Roman" w:hAnsi="Times New Roman" w:cs="Arabic Typesetting"/>
          <w:sz w:val="28"/>
          <w:szCs w:val="32"/>
        </w:rPr>
        <w:t>10 % NaOH</w:t>
      </w:r>
      <w:r w:rsidR="00DA5D05" w:rsidRPr="00A27A7B">
        <w:rPr>
          <w:rFonts w:ascii="Times New Roman" w:hAnsi="Times New Roman" w:cs="Arabic Typesetting" w:hint="cs"/>
          <w:sz w:val="28"/>
          <w:szCs w:val="32"/>
          <w:rtl/>
        </w:rPr>
        <w:t xml:space="preserve"> ويرج المحلول ثم يرشح </w:t>
      </w:r>
    </w:p>
    <w:p w:rsidR="00DA5D05" w:rsidRPr="00A27A7B" w:rsidRDefault="00DA5D05" w:rsidP="00A27A7B">
      <w:pPr>
        <w:pStyle w:val="ListParagraph"/>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انقلي </w:t>
      </w:r>
      <w:r w:rsidRPr="00A27A7B">
        <w:rPr>
          <w:rFonts w:ascii="Times New Roman" w:hAnsi="Times New Roman" w:cs="Arabic Typesetting"/>
          <w:sz w:val="28"/>
          <w:szCs w:val="32"/>
        </w:rPr>
        <w:t xml:space="preserve"> 5 ml</w:t>
      </w:r>
      <w:r w:rsidRPr="00A27A7B">
        <w:rPr>
          <w:rFonts w:ascii="Times New Roman" w:hAnsi="Times New Roman" w:cs="Arabic Typesetting" w:hint="cs"/>
          <w:sz w:val="28"/>
          <w:szCs w:val="32"/>
          <w:rtl/>
        </w:rPr>
        <w:t xml:space="preserve"> من العينة </w:t>
      </w:r>
      <w:r w:rsidR="00A27A7B" w:rsidRPr="00A27A7B">
        <w:rPr>
          <w:rFonts w:ascii="Times New Roman" w:hAnsi="Times New Roman" w:cs="Arabic Typesetting" w:hint="cs"/>
          <w:sz w:val="28"/>
          <w:szCs w:val="32"/>
          <w:rtl/>
        </w:rPr>
        <w:t>إلى</w:t>
      </w:r>
      <w:r w:rsidRPr="00A27A7B">
        <w:rPr>
          <w:rFonts w:ascii="Times New Roman" w:hAnsi="Times New Roman" w:cs="Arabic Typesetting" w:hint="cs"/>
          <w:sz w:val="28"/>
          <w:szCs w:val="32"/>
          <w:rtl/>
        </w:rPr>
        <w:t xml:space="preserve"> دورق قياسي </w:t>
      </w:r>
      <w:r w:rsidRPr="00A27A7B">
        <w:rPr>
          <w:rFonts w:ascii="Times New Roman" w:hAnsi="Times New Roman" w:cs="Arabic Typesetting"/>
          <w:sz w:val="28"/>
          <w:szCs w:val="32"/>
        </w:rPr>
        <w:t xml:space="preserve"> 25 ml</w:t>
      </w:r>
      <w:r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وأضيفي</w:t>
      </w:r>
      <w:r w:rsidRPr="00A27A7B">
        <w:rPr>
          <w:rFonts w:ascii="Times New Roman" w:hAnsi="Times New Roman" w:cs="Arabic Typesetting" w:hint="cs"/>
          <w:sz w:val="28"/>
          <w:szCs w:val="32"/>
          <w:rtl/>
        </w:rPr>
        <w:t xml:space="preserve"> لها قطرة من </w:t>
      </w:r>
      <w:r w:rsidRPr="00A27A7B">
        <w:rPr>
          <w:rFonts w:ascii="Times New Roman" w:hAnsi="Times New Roman" w:cs="Arabic Typesetting"/>
          <w:sz w:val="28"/>
          <w:szCs w:val="32"/>
        </w:rPr>
        <w:t xml:space="preserve"> 50 % EDTA</w:t>
      </w:r>
      <w:r w:rsidRPr="00A27A7B">
        <w:rPr>
          <w:rFonts w:ascii="Times New Roman" w:hAnsi="Times New Roman" w:cs="Arabic Typesetting" w:hint="cs"/>
          <w:sz w:val="28"/>
          <w:szCs w:val="32"/>
          <w:rtl/>
        </w:rPr>
        <w:t xml:space="preserve"> واخلطي جيدا ثم </w:t>
      </w:r>
      <w:r w:rsidR="00A27A7B" w:rsidRPr="00A27A7B">
        <w:rPr>
          <w:rFonts w:ascii="Times New Roman" w:hAnsi="Times New Roman" w:cs="Arabic Typesetting" w:hint="cs"/>
          <w:sz w:val="28"/>
          <w:szCs w:val="32"/>
          <w:rtl/>
        </w:rPr>
        <w:t>أضيفي</w:t>
      </w:r>
      <w:r w:rsidRPr="00A27A7B">
        <w:rPr>
          <w:rFonts w:ascii="Times New Roman" w:hAnsi="Times New Roman" w:cs="Arabic Typesetting" w:hint="cs"/>
          <w:sz w:val="28"/>
          <w:szCs w:val="32"/>
          <w:rtl/>
        </w:rPr>
        <w:t xml:space="preserve"> لها </w:t>
      </w:r>
      <w:r w:rsidRPr="00A27A7B">
        <w:rPr>
          <w:rFonts w:ascii="Times New Roman" w:hAnsi="Times New Roman" w:cs="Arabic Typesetting"/>
          <w:sz w:val="28"/>
          <w:szCs w:val="32"/>
        </w:rPr>
        <w:t xml:space="preserve"> 2 ml</w:t>
      </w:r>
      <w:r w:rsidRPr="00A27A7B">
        <w:rPr>
          <w:rFonts w:ascii="Times New Roman" w:hAnsi="Times New Roman" w:cs="Arabic Typesetting" w:hint="cs"/>
          <w:sz w:val="28"/>
          <w:szCs w:val="32"/>
          <w:rtl/>
        </w:rPr>
        <w:t xml:space="preserve"> من كاشف نسلر</w:t>
      </w:r>
      <w:r w:rsidR="002E4C56" w:rsidRPr="00A27A7B">
        <w:rPr>
          <w:rFonts w:ascii="Times New Roman" w:hAnsi="Times New Roman" w:cs="Arabic Typesetting" w:hint="cs"/>
          <w:sz w:val="28"/>
          <w:szCs w:val="32"/>
          <w:rtl/>
        </w:rPr>
        <w:t xml:space="preserve"> ثم </w:t>
      </w:r>
      <w:r w:rsidR="00A27A7B" w:rsidRPr="00A27A7B">
        <w:rPr>
          <w:rFonts w:ascii="Times New Roman" w:hAnsi="Times New Roman" w:cs="Arabic Typesetting" w:hint="cs"/>
          <w:sz w:val="28"/>
          <w:szCs w:val="32"/>
          <w:rtl/>
        </w:rPr>
        <w:t>أكملي</w:t>
      </w:r>
      <w:r w:rsidR="002E4C56"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إلى</w:t>
      </w:r>
      <w:r w:rsidR="002E4C56" w:rsidRPr="00A27A7B">
        <w:rPr>
          <w:rFonts w:ascii="Times New Roman" w:hAnsi="Times New Roman" w:cs="Arabic Typesetting" w:hint="cs"/>
          <w:sz w:val="28"/>
          <w:szCs w:val="32"/>
          <w:rtl/>
        </w:rPr>
        <w:t xml:space="preserve"> العلامة بالماء منزوع الايونات</w:t>
      </w:r>
    </w:p>
    <w:p w:rsidR="002E4C56" w:rsidRPr="00A27A7B" w:rsidRDefault="002E4C56" w:rsidP="00A27A7B">
      <w:pPr>
        <w:pStyle w:val="ListParagraph"/>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قيسي اللون </w:t>
      </w:r>
      <w:r w:rsidR="00A27A7B" w:rsidRPr="00A27A7B">
        <w:rPr>
          <w:rFonts w:ascii="Times New Roman" w:hAnsi="Times New Roman" w:cs="Arabic Typesetting" w:hint="cs"/>
          <w:sz w:val="28"/>
          <w:szCs w:val="32"/>
          <w:rtl/>
        </w:rPr>
        <w:t>الأصفر</w:t>
      </w:r>
      <w:r w:rsidRPr="00A27A7B">
        <w:rPr>
          <w:rFonts w:ascii="Times New Roman" w:hAnsi="Times New Roman" w:cs="Arabic Typesetting" w:hint="cs"/>
          <w:sz w:val="28"/>
          <w:szCs w:val="32"/>
          <w:rtl/>
        </w:rPr>
        <w:t xml:space="preserve"> الناتج عند 420 بعد عشر دقائق</w:t>
      </w:r>
    </w:p>
    <w:p w:rsidR="002E4C56" w:rsidRPr="00A27A7B" w:rsidRDefault="002E4C56" w:rsidP="00A27A7B">
      <w:pPr>
        <w:pStyle w:val="ListParagraph"/>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لرسم منحنى التعيير القياسي حضري محاليل بالتراكيز التالية </w:t>
      </w:r>
      <w:r w:rsidRPr="00A27A7B">
        <w:rPr>
          <w:rFonts w:ascii="Times New Roman" w:hAnsi="Times New Roman" w:cs="Arabic Typesetting"/>
          <w:sz w:val="28"/>
          <w:szCs w:val="32"/>
        </w:rPr>
        <w:t>0.5, 1 , 1.5 , 2 ppm</w:t>
      </w:r>
      <w:r w:rsidRPr="00A27A7B">
        <w:rPr>
          <w:rFonts w:ascii="Times New Roman" w:hAnsi="Times New Roman" w:cs="Arabic Typesetting" w:hint="cs"/>
          <w:sz w:val="28"/>
          <w:szCs w:val="32"/>
          <w:rtl/>
        </w:rPr>
        <w:t xml:space="preserve"> في دوارق سعتها </w:t>
      </w:r>
      <w:r w:rsidRPr="00A27A7B">
        <w:rPr>
          <w:rFonts w:ascii="Times New Roman" w:hAnsi="Times New Roman" w:cs="Arabic Typesetting"/>
          <w:sz w:val="28"/>
          <w:szCs w:val="32"/>
        </w:rPr>
        <w:t xml:space="preserve"> 25 ml</w:t>
      </w:r>
      <w:r w:rsidR="00A7190C"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وأضيفي</w:t>
      </w:r>
      <w:r w:rsidR="00A7190C" w:rsidRPr="00A27A7B">
        <w:rPr>
          <w:rFonts w:ascii="Times New Roman" w:hAnsi="Times New Roman" w:cs="Arabic Typesetting" w:hint="cs"/>
          <w:sz w:val="28"/>
          <w:szCs w:val="32"/>
          <w:rtl/>
        </w:rPr>
        <w:t xml:space="preserve"> لها الـ </w:t>
      </w:r>
      <w:r w:rsidR="00A7190C" w:rsidRPr="00A27A7B">
        <w:rPr>
          <w:rFonts w:ascii="Times New Roman" w:hAnsi="Times New Roman" w:cs="Arabic Typesetting"/>
          <w:sz w:val="28"/>
          <w:szCs w:val="32"/>
        </w:rPr>
        <w:t>EDTA</w:t>
      </w:r>
      <w:r w:rsidR="00A7190C" w:rsidRPr="00A27A7B">
        <w:rPr>
          <w:rFonts w:ascii="Times New Roman" w:hAnsi="Times New Roman" w:cs="Arabic Typesetting" w:hint="cs"/>
          <w:sz w:val="28"/>
          <w:szCs w:val="32"/>
          <w:rtl/>
        </w:rPr>
        <w:t xml:space="preserve"> وكاشف نسلر ثم </w:t>
      </w:r>
      <w:r w:rsidR="00A27A7B" w:rsidRPr="00A27A7B">
        <w:rPr>
          <w:rFonts w:ascii="Times New Roman" w:hAnsi="Times New Roman" w:cs="Arabic Typesetting" w:hint="cs"/>
          <w:sz w:val="28"/>
          <w:szCs w:val="32"/>
          <w:rtl/>
        </w:rPr>
        <w:t>أكملي</w:t>
      </w:r>
      <w:r w:rsidR="00A7190C"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إلى</w:t>
      </w:r>
      <w:r w:rsidR="00A7190C" w:rsidRPr="00A27A7B">
        <w:rPr>
          <w:rFonts w:ascii="Times New Roman" w:hAnsi="Times New Roman" w:cs="Arabic Typesetting" w:hint="cs"/>
          <w:sz w:val="28"/>
          <w:szCs w:val="32"/>
          <w:rtl/>
        </w:rPr>
        <w:t xml:space="preserve"> العلامة بالماء منزوع الايونات ثم قيسي اللون الناتج</w:t>
      </w:r>
    </w:p>
    <w:p w:rsidR="00A7190C" w:rsidRPr="00A27A7B" w:rsidRDefault="00A7190C" w:rsidP="00A27A7B">
      <w:pPr>
        <w:pStyle w:val="ListParagraph"/>
        <w:numPr>
          <w:ilvl w:val="0"/>
          <w:numId w:val="2"/>
        </w:numPr>
        <w:bidi/>
        <w:rPr>
          <w:rFonts w:ascii="Times New Roman" w:hAnsi="Times New Roman" w:cs="Arabic Typesetting"/>
          <w:sz w:val="28"/>
          <w:szCs w:val="32"/>
        </w:rPr>
      </w:pPr>
      <w:r w:rsidRPr="00A27A7B">
        <w:rPr>
          <w:rFonts w:ascii="Times New Roman" w:hAnsi="Times New Roman" w:cs="Arabic Typesetting" w:hint="cs"/>
          <w:sz w:val="28"/>
          <w:szCs w:val="32"/>
          <w:rtl/>
        </w:rPr>
        <w:t xml:space="preserve">ارسمي منحنى التعيير القياسي ثم احسبي تركيز العينة بـ </w:t>
      </w:r>
      <w:r w:rsidRPr="00A27A7B">
        <w:rPr>
          <w:rFonts w:ascii="Times New Roman" w:hAnsi="Times New Roman" w:cs="Arabic Typesetting"/>
          <w:sz w:val="28"/>
          <w:szCs w:val="32"/>
        </w:rPr>
        <w:t>ppm</w:t>
      </w:r>
    </w:p>
    <w:p w:rsidR="001229B4" w:rsidRPr="00A27A7B" w:rsidRDefault="001229B4" w:rsidP="001229B4">
      <w:pPr>
        <w:bidi/>
        <w:rPr>
          <w:rFonts w:ascii="Times New Roman" w:hAnsi="Times New Roman" w:cs="Arabic Typesetting"/>
          <w:sz w:val="28"/>
          <w:szCs w:val="32"/>
          <w:rtl/>
        </w:rPr>
      </w:pPr>
    </w:p>
    <w:sectPr w:rsidR="001229B4" w:rsidRPr="00A27A7B" w:rsidSect="00056D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83F"/>
    <w:multiLevelType w:val="hybridMultilevel"/>
    <w:tmpl w:val="A174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A704A"/>
    <w:multiLevelType w:val="hybridMultilevel"/>
    <w:tmpl w:val="49F6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23D41"/>
    <w:multiLevelType w:val="hybridMultilevel"/>
    <w:tmpl w:val="72D8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550"/>
    <w:rsid w:val="00056DC0"/>
    <w:rsid w:val="000927B6"/>
    <w:rsid w:val="000F5736"/>
    <w:rsid w:val="00104223"/>
    <w:rsid w:val="001229B4"/>
    <w:rsid w:val="001928AE"/>
    <w:rsid w:val="002E4C56"/>
    <w:rsid w:val="004511AB"/>
    <w:rsid w:val="00550036"/>
    <w:rsid w:val="00572B12"/>
    <w:rsid w:val="00644573"/>
    <w:rsid w:val="006B7C3E"/>
    <w:rsid w:val="008C4550"/>
    <w:rsid w:val="00A27A7B"/>
    <w:rsid w:val="00A659A8"/>
    <w:rsid w:val="00A7190C"/>
    <w:rsid w:val="00CD365D"/>
    <w:rsid w:val="00DA45B5"/>
    <w:rsid w:val="00DA5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tahanis</cp:lastModifiedBy>
  <cp:revision>2</cp:revision>
  <dcterms:created xsi:type="dcterms:W3CDTF">2017-09-20T10:23:00Z</dcterms:created>
  <dcterms:modified xsi:type="dcterms:W3CDTF">2017-09-20T10:23:00Z</dcterms:modified>
</cp:coreProperties>
</file>