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F1" w:rsidRDefault="006A34F1" w:rsidP="00C660A2">
      <w:pPr>
        <w:bidi/>
        <w:jc w:val="center"/>
        <w:rPr>
          <w:rFonts w:ascii="Times New Roman" w:hAnsi="Times New Roman" w:cs="Arabic Typesetting"/>
          <w:b/>
          <w:bCs/>
          <w:sz w:val="52"/>
          <w:szCs w:val="52"/>
          <w:rtl/>
        </w:rPr>
      </w:pPr>
    </w:p>
    <w:p w:rsidR="008279F8" w:rsidRPr="00C660A2" w:rsidRDefault="00FA7734" w:rsidP="006A34F1">
      <w:pPr>
        <w:bidi/>
        <w:jc w:val="center"/>
        <w:rPr>
          <w:rFonts w:ascii="Times New Roman" w:hAnsi="Times New Roman" w:cs="Arabic Typesetting"/>
          <w:b/>
          <w:bCs/>
          <w:sz w:val="52"/>
          <w:szCs w:val="52"/>
          <w:rtl/>
        </w:rPr>
      </w:pPr>
      <w:r w:rsidRPr="00C660A2">
        <w:rPr>
          <w:rFonts w:ascii="Times New Roman" w:hAnsi="Times New Roman" w:cs="Arabic Typesetting" w:hint="cs"/>
          <w:b/>
          <w:bCs/>
          <w:sz w:val="52"/>
          <w:szCs w:val="52"/>
          <w:rtl/>
        </w:rPr>
        <w:t>تقدير الفلوريد في الماء</w:t>
      </w:r>
    </w:p>
    <w:p w:rsidR="00FA7734" w:rsidRPr="00C660A2" w:rsidRDefault="00FA7734" w:rsidP="00FA7734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660A2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فكرة التجربة:</w:t>
      </w:r>
    </w:p>
    <w:p w:rsidR="00FA7734" w:rsidRPr="00C660A2" w:rsidRDefault="00FA7734" w:rsidP="00977F48">
      <w:pPr>
        <w:bidi/>
        <w:ind w:firstLine="720"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يضاف الفلوريد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مياه الشرب للمحافظة على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الأسنان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، ويتواجد في الخضروات والفواكه والشاي وتعتبر مياه الشرب هي المصدر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الأكبر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من الفلوريد الداخل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جسم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الإنسان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( اقل من </w:t>
      </w:r>
      <w:r w:rsidRPr="00C660A2">
        <w:rPr>
          <w:rFonts w:ascii="Times New Roman" w:hAnsi="Times New Roman" w:cs="Arabic Typesetting"/>
          <w:sz w:val="28"/>
          <w:szCs w:val="36"/>
        </w:rPr>
        <w:t>1 PPM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)</w:t>
      </w:r>
      <w:r w:rsidR="00C660A2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:rsidR="00FA7734" w:rsidRPr="00C660A2" w:rsidRDefault="00FA7734" w:rsidP="0006167B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نستخدم قطب الفلوريد الانتقائي الحساس لايونات الفلوريد وجهاز قياس الجهد </w:t>
      </w:r>
      <w:r w:rsidR="0006167B" w:rsidRPr="00C660A2">
        <w:rPr>
          <w:rFonts w:ascii="Times New Roman" w:hAnsi="Times New Roman" w:cs="Arabic Typesetting"/>
          <w:sz w:val="28"/>
          <w:szCs w:val="36"/>
        </w:rPr>
        <w:t>mv</w:t>
      </w:r>
      <w:r w:rsidR="0006167B"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(طريقة جهدية مباشرة ) وقطب الكالوميل كقطب مرجعي . وبالرجوع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06167B"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المعادلة 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>:</w:t>
      </w:r>
    </w:p>
    <w:p w:rsidR="0006167B" w:rsidRPr="00C660A2" w:rsidRDefault="00734B20" w:rsidP="00977F48">
      <w:pPr>
        <w:bidi/>
        <w:jc w:val="center"/>
        <w:rPr>
          <w:rFonts w:ascii="Times New Roman" w:hAnsi="Times New Roman" w:cs="Arabic Typesetting"/>
          <w:sz w:val="28"/>
          <w:szCs w:val="36"/>
        </w:rPr>
      </w:pPr>
      <w:r w:rsidRPr="00C660A2">
        <w:rPr>
          <w:rFonts w:ascii="Times New Roman" w:hAnsi="Times New Roman" w:cs="Arabic Typesetting"/>
          <w:sz w:val="28"/>
          <w:szCs w:val="36"/>
        </w:rPr>
        <w:t xml:space="preserve">E = </w:t>
      </w:r>
      <w:r w:rsidR="00C660A2" w:rsidRPr="00C660A2">
        <w:rPr>
          <w:rFonts w:ascii="Times New Roman" w:hAnsi="Times New Roman" w:cs="Arabic Typesetting"/>
          <w:sz w:val="28"/>
          <w:szCs w:val="36"/>
        </w:rPr>
        <w:t>E</w:t>
      </w:r>
      <w:r w:rsidR="00C660A2" w:rsidRPr="00C660A2">
        <w:rPr>
          <w:rFonts w:ascii="Times New Roman" w:hAnsi="Times New Roman" w:cs="Arabic Typesetting"/>
          <w:sz w:val="28"/>
          <w:szCs w:val="36"/>
          <w:vertAlign w:val="superscript"/>
        </w:rPr>
        <w:t>0</w:t>
      </w:r>
      <w:r w:rsidR="00C660A2" w:rsidRPr="00C660A2">
        <w:rPr>
          <w:rFonts w:ascii="Times New Roman" w:hAnsi="Times New Roman" w:cs="Arabic Typesetting"/>
          <w:sz w:val="28"/>
          <w:szCs w:val="36"/>
        </w:rPr>
        <w:t xml:space="preserve"> – 0.059 log[F</w:t>
      </w:r>
      <w:r w:rsidR="00C660A2" w:rsidRPr="00C660A2">
        <w:rPr>
          <w:rFonts w:ascii="Times New Roman" w:hAnsi="Times New Roman" w:cs="Arabic Typesetting"/>
          <w:sz w:val="28"/>
          <w:szCs w:val="36"/>
          <w:vertAlign w:val="superscript"/>
        </w:rPr>
        <w:t>-</w:t>
      </w:r>
      <w:r w:rsidR="00C660A2" w:rsidRPr="00C660A2">
        <w:rPr>
          <w:rFonts w:ascii="Times New Roman" w:hAnsi="Times New Roman" w:cs="Arabic Typesetting"/>
          <w:sz w:val="28"/>
          <w:szCs w:val="36"/>
        </w:rPr>
        <w:t>]</w:t>
      </w:r>
    </w:p>
    <w:p w:rsidR="0006167B" w:rsidRPr="00C660A2" w:rsidRDefault="0006167B" w:rsidP="0006167B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وبرسم العلاقة بين </w:t>
      </w:r>
      <w:r w:rsidRPr="00C660A2">
        <w:rPr>
          <w:rFonts w:ascii="Times New Roman" w:hAnsi="Times New Roman" w:cs="Arabic Typesetting"/>
          <w:sz w:val="28"/>
          <w:szCs w:val="36"/>
        </w:rPr>
        <w:t>E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C660A2">
        <w:rPr>
          <w:rFonts w:ascii="Times New Roman" w:hAnsi="Times New Roman" w:cs="Arabic Typesetting"/>
          <w:sz w:val="28"/>
          <w:szCs w:val="36"/>
        </w:rPr>
        <w:t xml:space="preserve"> log[F</w:t>
      </w:r>
      <w:r w:rsidRPr="00C660A2">
        <w:rPr>
          <w:rFonts w:ascii="Times New Roman" w:hAnsi="Times New Roman" w:cs="Arabic Typesetting"/>
          <w:sz w:val="28"/>
          <w:szCs w:val="36"/>
          <w:vertAlign w:val="superscript"/>
        </w:rPr>
        <w:t>-</w:t>
      </w:r>
      <w:r w:rsidRPr="00C660A2">
        <w:rPr>
          <w:rFonts w:ascii="Times New Roman" w:hAnsi="Times New Roman" w:cs="Arabic Typesetting"/>
          <w:sz w:val="28"/>
          <w:szCs w:val="36"/>
        </w:rPr>
        <w:t>]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للمحاليل القياسية نستطيع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إيجاد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تركيز المجهول 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:rsidR="0006167B" w:rsidRPr="00C660A2" w:rsidRDefault="0006167B" w:rsidP="0006167B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وعندما يكون الوسط قاعدي يترسب الفلوريد على هيئة هيدروكسيد الفلوريد وقد تتداخل ايونات </w:t>
      </w:r>
      <w:r w:rsidRPr="00C660A2">
        <w:rPr>
          <w:rFonts w:ascii="Times New Roman" w:hAnsi="Times New Roman" w:cs="Arabic Typesetting"/>
          <w:sz w:val="28"/>
          <w:szCs w:val="36"/>
        </w:rPr>
        <w:t>Al</w:t>
      </w:r>
      <w:r w:rsidRPr="00C660A2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C660A2">
        <w:rPr>
          <w:rFonts w:ascii="Times New Roman" w:hAnsi="Times New Roman" w:cs="Arabic Typesetting"/>
          <w:sz w:val="28"/>
          <w:szCs w:val="36"/>
        </w:rPr>
        <w:t>Fe</w:t>
      </w:r>
      <w:r w:rsidRPr="00C660A2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مع الفلوريد ونتخلص منها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بإضافة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مثبت القوة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الأيونية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بنسبة </w:t>
      </w:r>
      <w:r w:rsidRPr="00C660A2">
        <w:rPr>
          <w:rFonts w:ascii="Times New Roman" w:hAnsi="Times New Roman" w:cs="Arabic Typesetting"/>
          <w:sz w:val="28"/>
          <w:szCs w:val="36"/>
        </w:rPr>
        <w:t>1:1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655E1" w:rsidRPr="00C660A2">
        <w:rPr>
          <w:rFonts w:ascii="Times New Roman" w:hAnsi="Times New Roman" w:cs="Arabic Typesetting" w:hint="cs"/>
          <w:sz w:val="28"/>
          <w:szCs w:val="36"/>
          <w:rtl/>
        </w:rPr>
        <w:t>والذي يقوم بالاتي :</w:t>
      </w:r>
    </w:p>
    <w:p w:rsidR="009655E1" w:rsidRPr="00977F48" w:rsidRDefault="009655E1" w:rsidP="00977F48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يحافظ على </w:t>
      </w:r>
      <w:r w:rsidRPr="00977F48">
        <w:rPr>
          <w:rFonts w:ascii="Times New Roman" w:hAnsi="Times New Roman" w:cs="Arabic Typesetting"/>
          <w:sz w:val="28"/>
          <w:szCs w:val="36"/>
        </w:rPr>
        <w:t>pH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للمحلول عند 5 تقريبا لذا نتخلص من الوسط القاعدي</w:t>
      </w:r>
    </w:p>
    <w:p w:rsidR="009655E1" w:rsidRPr="00977F48" w:rsidRDefault="009655E1" w:rsidP="00977F48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يحتوي المحلول على ايون السترات الذي يعمل على سحب </w:t>
      </w:r>
      <w:r w:rsidRPr="00977F48">
        <w:rPr>
          <w:rFonts w:ascii="Times New Roman" w:hAnsi="Times New Roman" w:cs="Arabic Typesetting"/>
          <w:sz w:val="28"/>
          <w:szCs w:val="36"/>
        </w:rPr>
        <w:t>Al</w:t>
      </w:r>
      <w:r w:rsidRPr="00977F48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977F48">
        <w:rPr>
          <w:rFonts w:ascii="Times New Roman" w:hAnsi="Times New Roman" w:cs="Arabic Typesetting"/>
          <w:sz w:val="28"/>
          <w:szCs w:val="36"/>
        </w:rPr>
        <w:t>Fe</w:t>
      </w:r>
      <w:r w:rsidRPr="00977F48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الفلوريد </w:t>
      </w:r>
    </w:p>
    <w:p w:rsidR="009655E1" w:rsidRPr="00977F48" w:rsidRDefault="009655E1" w:rsidP="00977F48">
      <w:pPr>
        <w:pStyle w:val="ListParagraph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يجعل القوة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الأيونية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لجميع المحاليل متساوية</w:t>
      </w:r>
    </w:p>
    <w:p w:rsidR="009655E1" w:rsidRPr="00C660A2" w:rsidRDefault="009655E1" w:rsidP="009655E1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660A2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الكواشف والمواد المستخدمة:</w:t>
      </w:r>
    </w:p>
    <w:p w:rsidR="009655E1" w:rsidRPr="00977F48" w:rsidRDefault="009655E1" w:rsidP="00977F48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مثبت القوة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الأيونية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: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أضيفي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/>
          <w:sz w:val="28"/>
          <w:szCs w:val="36"/>
        </w:rPr>
        <w:t>57 ml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حمض الخل الثلجي و </w:t>
      </w:r>
      <w:r w:rsidR="008D70CA" w:rsidRPr="00977F48">
        <w:rPr>
          <w:rFonts w:ascii="Times New Roman" w:hAnsi="Times New Roman" w:cs="Arabic Typesetting"/>
          <w:sz w:val="28"/>
          <w:szCs w:val="36"/>
        </w:rPr>
        <w:t>58 gm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</w:t>
      </w:r>
      <w:r w:rsidR="008D70CA" w:rsidRPr="00977F48">
        <w:rPr>
          <w:rFonts w:ascii="Times New Roman" w:hAnsi="Times New Roman" w:cs="Arabic Typesetting"/>
          <w:sz w:val="28"/>
          <w:szCs w:val="36"/>
        </w:rPr>
        <w:t>NaCl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="008D70CA" w:rsidRPr="00977F48">
        <w:rPr>
          <w:rFonts w:ascii="Times New Roman" w:hAnsi="Times New Roman" w:cs="Arabic Typesetting"/>
          <w:sz w:val="28"/>
          <w:szCs w:val="36"/>
        </w:rPr>
        <w:t>0.3 gm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سترات الصوديوم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/>
          <w:sz w:val="28"/>
          <w:szCs w:val="36"/>
        </w:rPr>
        <w:t xml:space="preserve">500 ml 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الماء المقطر ( في كاس كبير ) ، حركي جيدا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أن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تذوب المواد تماما . تضبط </w:t>
      </w:r>
      <w:r w:rsidR="008D70CA" w:rsidRPr="00977F48">
        <w:rPr>
          <w:rFonts w:ascii="Times New Roman" w:hAnsi="Times New Roman" w:cs="Arabic Typesetting"/>
          <w:sz w:val="28"/>
          <w:szCs w:val="36"/>
        </w:rPr>
        <w:t>pH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المحلول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/>
          <w:sz w:val="28"/>
          <w:szCs w:val="36"/>
        </w:rPr>
        <w:t>(5 – 5.5)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باستخدام </w:t>
      </w:r>
      <w:r w:rsidR="00363110" w:rsidRPr="00977F48">
        <w:rPr>
          <w:rFonts w:ascii="Times New Roman" w:hAnsi="Times New Roman" w:cs="Arabic Typesetting"/>
          <w:sz w:val="28"/>
          <w:szCs w:val="36"/>
        </w:rPr>
        <w:t>5 M NaOH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أن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نصل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القيمة المطلوبة ثم انقلي المحلول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دورق قياسي </w:t>
      </w:r>
      <w:r w:rsidR="00363110" w:rsidRPr="00977F48">
        <w:rPr>
          <w:rFonts w:ascii="Times New Roman" w:hAnsi="Times New Roman" w:cs="Arabic Typesetting"/>
          <w:sz w:val="28"/>
          <w:szCs w:val="36"/>
        </w:rPr>
        <w:t xml:space="preserve"> 1000 ml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وأكملي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العلامة بالماء المقطر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:rsidR="00363110" w:rsidRPr="00977F48" w:rsidRDefault="00363110" w:rsidP="00977F48">
      <w:pPr>
        <w:pStyle w:val="ListParagraph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محلول قياسي من الفلوريد </w:t>
      </w:r>
      <w:r w:rsidRPr="00977F48">
        <w:rPr>
          <w:rFonts w:ascii="Times New Roman" w:hAnsi="Times New Roman" w:cs="Arabic Typesetting"/>
          <w:sz w:val="28"/>
          <w:szCs w:val="36"/>
        </w:rPr>
        <w:t>5 ppm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: يحضر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بإذابة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Pr="00977F48">
        <w:rPr>
          <w:rFonts w:ascii="Times New Roman" w:hAnsi="Times New Roman" w:cs="Arabic Typesetting"/>
          <w:sz w:val="28"/>
          <w:szCs w:val="36"/>
        </w:rPr>
        <w:t xml:space="preserve"> 0.011 gm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</w:t>
      </w:r>
      <w:r w:rsidRPr="00977F48">
        <w:rPr>
          <w:rFonts w:ascii="Times New Roman" w:hAnsi="Times New Roman" w:cs="Arabic Typesetting"/>
          <w:sz w:val="28"/>
          <w:szCs w:val="36"/>
        </w:rPr>
        <w:t xml:space="preserve"> NaF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في </w:t>
      </w:r>
      <w:r w:rsidRPr="00977F48">
        <w:rPr>
          <w:rFonts w:ascii="Times New Roman" w:hAnsi="Times New Roman" w:cs="Arabic Typesetting"/>
          <w:sz w:val="28"/>
          <w:szCs w:val="36"/>
        </w:rPr>
        <w:t xml:space="preserve"> 1000 ml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الماء المقطر</w:t>
      </w:r>
    </w:p>
    <w:p w:rsidR="00363110" w:rsidRPr="00C660A2" w:rsidRDefault="00363110" w:rsidP="00363110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660A2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lastRenderedPageBreak/>
        <w:t>طريقة العمل :</w:t>
      </w:r>
    </w:p>
    <w:p w:rsidR="00363110" w:rsidRPr="006A34F1" w:rsidRDefault="00363110" w:rsidP="00363110">
      <w:pPr>
        <w:bidi/>
        <w:rPr>
          <w:rFonts w:ascii="Times New Roman" w:hAnsi="Times New Roman" w:cs="Times New Roman"/>
          <w:sz w:val="28"/>
          <w:szCs w:val="36"/>
          <w:rtl/>
        </w:rPr>
      </w:pP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يجب تقييس الجهاز </w:t>
      </w:r>
      <w:r w:rsidR="00977F48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أولا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</w:t>
      </w:r>
      <w:r w:rsidR="00977F48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للتأكد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من صلاحيته و </w:t>
      </w:r>
      <w:r w:rsidR="00977F48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إلا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لن يعطي قراءات جيدة : بعد فتح الجهاز اضغطي زر الـ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stand by 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ثم زر 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>U/mv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بعد ذلك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حركي الزر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>U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vertAlign w:val="subscript"/>
        </w:rPr>
        <w:t xml:space="preserve">comp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vertAlign w:val="subscript"/>
          <w:rtl/>
        </w:rPr>
        <w:t xml:space="preserve"> </w:t>
      </w:r>
      <w:r w:rsidR="00354231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إلى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</w:t>
      </w:r>
      <w:r w:rsidR="00354231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أن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يظهر على الشاشة 000، عند بدأ العمل اضغطي على الزر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meas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لكي يبدأ الجهاز بالقياس</w:t>
      </w:r>
      <w:r w:rsidR="00C71044" w:rsidRPr="006A34F1">
        <w:rPr>
          <w:rFonts w:ascii="Times New Roman" w:hAnsi="Times New Roman" w:cs="Times New Roman"/>
          <w:sz w:val="28"/>
          <w:szCs w:val="36"/>
          <w:rtl/>
        </w:rPr>
        <w:t xml:space="preserve"> </w:t>
      </w:r>
      <w:r w:rsidR="00354231" w:rsidRPr="006A34F1">
        <w:rPr>
          <w:rFonts w:ascii="Times New Roman" w:hAnsi="Times New Roman" w:cs="Times New Roman"/>
          <w:sz w:val="28"/>
          <w:szCs w:val="36"/>
          <w:rtl/>
        </w:rPr>
        <w:t>.</w:t>
      </w:r>
    </w:p>
    <w:p w:rsidR="00C71044" w:rsidRPr="00354231" w:rsidRDefault="00C71044" w:rsidP="00354231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>اغسلي الاقطاب جيدا وجففيها ثم صليها بالجهاز</w:t>
      </w:r>
    </w:p>
    <w:p w:rsidR="00540485" w:rsidRPr="00354231" w:rsidRDefault="00C71044" w:rsidP="00354231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خذي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10 ml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العينة (مرة ماء الصنبور ومرة اخرى ماء صحة )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وضعيها في كأس </w:t>
      </w:r>
      <w:r w:rsidR="00540485" w:rsidRPr="00354231">
        <w:rPr>
          <w:rFonts w:ascii="Times New Roman" w:hAnsi="Times New Roman" w:cs="Arabic Typesetting"/>
          <w:sz w:val="28"/>
          <w:szCs w:val="36"/>
        </w:rPr>
        <w:t xml:space="preserve">100 ml 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وضعي فوقها </w:t>
      </w:r>
      <w:r w:rsidR="00540485" w:rsidRPr="00354231">
        <w:rPr>
          <w:rFonts w:ascii="Times New Roman" w:hAnsi="Times New Roman" w:cs="Arabic Typesetting"/>
          <w:sz w:val="28"/>
          <w:szCs w:val="36"/>
        </w:rPr>
        <w:t xml:space="preserve"> 10 ml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محلول مثبت القوة الايونية ثم اغمسي الاقطاب في هذا المحلول وحركي جيدا ثم انتظري دقيقتين ثم خذي القراءة ، مع الضغط على زر </w:t>
      </w:r>
      <w:r w:rsidR="00540485" w:rsidRPr="00354231">
        <w:rPr>
          <w:rFonts w:ascii="Times New Roman" w:hAnsi="Times New Roman" w:cs="Arabic Typesetting"/>
          <w:sz w:val="28"/>
          <w:szCs w:val="36"/>
        </w:rPr>
        <w:t>stand by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عند رفع الاقطاب لغسلها بعد كل محلول 4حضري محاليل قياسية </w:t>
      </w:r>
      <w:r w:rsidR="00540485" w:rsidRPr="00354231">
        <w:rPr>
          <w:rFonts w:ascii="Times New Roman" w:hAnsi="Times New Roman" w:cs="Arabic Typesetting"/>
          <w:sz w:val="28"/>
          <w:szCs w:val="36"/>
        </w:rPr>
        <w:t>0.05 , 0.1 , 0.4 , 0.6 , 0.8 , 1 ppm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للفلوريد واكملي العلامة </w:t>
      </w:r>
      <w:r w:rsidR="008A6E9A" w:rsidRPr="00354231">
        <w:rPr>
          <w:rFonts w:ascii="Times New Roman" w:hAnsi="Times New Roman" w:cs="Arabic Typesetting" w:hint="cs"/>
          <w:sz w:val="28"/>
          <w:szCs w:val="36"/>
          <w:rtl/>
        </w:rPr>
        <w:t>بالماء المقطر</w:t>
      </w:r>
    </w:p>
    <w:p w:rsidR="008A6E9A" w:rsidRPr="00354231" w:rsidRDefault="008A6E9A" w:rsidP="00354231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خذي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10 ml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المحلول الأول وضعي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10 ml 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محلول مثبت القوة الايونية وحركي جيدا وقيسي الجهد بعد دقيقتين وكرري ذلك على المحاليل الباقية.</w:t>
      </w:r>
    </w:p>
    <w:p w:rsidR="008A6E9A" w:rsidRPr="00354231" w:rsidRDefault="008A6E9A" w:rsidP="00354231">
      <w:pPr>
        <w:pStyle w:val="ListParagraph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>ارسمي العلاقة بين الجهد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E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log[F</w:t>
      </w:r>
      <w:r w:rsidRPr="00354231">
        <w:rPr>
          <w:rFonts w:ascii="Times New Roman" w:hAnsi="Times New Roman" w:cs="Arabic Typesetting"/>
          <w:sz w:val="28"/>
          <w:szCs w:val="36"/>
          <w:vertAlign w:val="superscript"/>
        </w:rPr>
        <w:t>-</w:t>
      </w:r>
      <w:r w:rsidRPr="00354231">
        <w:rPr>
          <w:rFonts w:ascii="Times New Roman" w:hAnsi="Times New Roman" w:cs="Arabic Typesetting"/>
          <w:sz w:val="28"/>
          <w:szCs w:val="36"/>
        </w:rPr>
        <w:t>]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ثم جدي التركيز </w:t>
      </w:r>
    </w:p>
    <w:p w:rsidR="00F846BE" w:rsidRPr="00C660A2" w:rsidRDefault="00F846BE" w:rsidP="00354231">
      <w:pPr>
        <w:bidi/>
        <w:rPr>
          <w:rFonts w:ascii="Times New Roman" w:hAnsi="Times New Roman" w:cs="Arabic Typesetting"/>
          <w:sz w:val="28"/>
          <w:szCs w:val="36"/>
          <w:rtl/>
        </w:rPr>
      </w:pPr>
    </w:p>
    <w:tbl>
      <w:tblPr>
        <w:tblStyle w:val="TableGrid"/>
        <w:bidiVisual/>
        <w:tblW w:w="7623" w:type="dxa"/>
        <w:tblInd w:w="2159" w:type="dxa"/>
        <w:tblLayout w:type="fixed"/>
        <w:tblLook w:val="04A0"/>
      </w:tblPr>
      <w:tblGrid>
        <w:gridCol w:w="2835"/>
        <w:gridCol w:w="4788"/>
      </w:tblGrid>
      <w:tr w:rsidR="00F846BE" w:rsidRPr="00C660A2" w:rsidTr="00354231">
        <w:trPr>
          <w:trHeight w:val="70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846BE" w:rsidRPr="00C660A2" w:rsidRDefault="00C72AF5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58.95pt;margin-top:1.75pt;width:57pt;height:18pt;z-index:251664384" stroked="f">
                  <v:textbox>
                    <w:txbxContent>
                      <w:p w:rsidR="00D07491" w:rsidRDefault="00D07491" w:rsidP="00D07491">
                        <w:pPr>
                          <w:jc w:val="right"/>
                        </w:pPr>
                        <w:r>
                          <w:rPr>
                            <w:rFonts w:hint="cs"/>
                            <w:rtl/>
                          </w:rPr>
                          <w:t>جهد العينة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0.45pt;margin-top:19.75pt;width:41.25pt;height:27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 id="_x0000_s1034" type="#_x0000_t202" style="position:absolute;left:0;text-align:left;margin-left:147.45pt;margin-top:-14.25pt;width:18.75pt;height:45pt;z-index:251665408" stroked="f">
                  <v:textbox>
                    <w:txbxContent>
                      <w:p w:rsidR="00D07491" w:rsidRPr="00D07491" w:rsidRDefault="00D07491" w:rsidP="00D07491">
                        <w:r>
                          <w:t>E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:rsidTr="00354231">
        <w:trPr>
          <w:trHeight w:val="70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846BE" w:rsidRPr="00C660A2" w:rsidRDefault="00C72AF5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 id="_x0000_s1027" type="#_x0000_t32" style="position:absolute;left:0;text-align:left;margin-left:39.45pt;margin-top:.6pt;width:92.25pt;height:48.75pt;flip:x y;z-index:251658240;mso-position-horizontal-relative:text;mso-position-vertical-relative:text" o:connectortype="straight"/>
              </w:pic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:rsidTr="00354231">
        <w:trPr>
          <w:trHeight w:val="206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846BE" w:rsidRPr="00C660A2" w:rsidRDefault="00C72AF5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 id="_x0000_s1028" type="#_x0000_t32" style="position:absolute;left:0;text-align:left;margin-left:100.2pt;margin-top:12.45pt;width:.05pt;height:71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 id="_x0000_s1031" type="#_x0000_t32" style="position:absolute;left:0;text-align:left;margin-left:100.2pt;margin-top:12.45pt;width:36.15pt;height:0;z-index:251662336;mso-position-horizontal-relative:text;mso-position-vertical-relative:text" o:connectortype="straight"/>
              </w:pic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:rsidTr="00354231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46BE" w:rsidRPr="00C660A2" w:rsidRDefault="00C72AF5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 id="_x0000_s1035" type="#_x0000_t202" style="position:absolute;left:0;text-align:left;margin-left:160.35pt;margin-top:5.55pt;width:138pt;height:23.25pt;z-index:251666432;mso-position-horizontal-relative:text;mso-position-vertical-relative:text" stroked="f">
                  <v:textbox>
                    <w:txbxContent>
                      <w:p w:rsidR="00D07491" w:rsidRDefault="00734B20" w:rsidP="00D07491">
                        <w:pPr>
                          <w:jc w:val="right"/>
                        </w:pPr>
                        <w:r>
                          <w:rPr>
                            <w:rFonts w:hint="cs"/>
                            <w:rtl/>
                          </w:rPr>
                          <w:t>المجهول</w:t>
                        </w:r>
                        <w:r w:rsidR="00D07491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D07491">
                          <w:t xml:space="preserve"> log[F</w:t>
                        </w:r>
                        <w:r w:rsidR="00D07491" w:rsidRPr="0006167B">
                          <w:rPr>
                            <w:vertAlign w:val="superscript"/>
                          </w:rPr>
                          <w:t>-</w:t>
                        </w:r>
                        <w:r w:rsidR="00D07491"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  <w:tr w:rsidR="00F846BE" w:rsidRPr="00C660A2" w:rsidTr="00354231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846BE" w:rsidRPr="00C660A2" w:rsidRDefault="00C72AF5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w:pict>
                <v:shape id="_x0000_s1030" type="#_x0000_t32" style="position:absolute;left:0;text-align:left;margin-left:49.2pt;margin-top:8.15pt;width:41.25pt;height:27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:rsidTr="00354231">
        <w:tc>
          <w:tcPr>
            <w:tcW w:w="2835" w:type="dxa"/>
            <w:tcBorders>
              <w:top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</w:tbl>
    <w:p w:rsidR="00F846BE" w:rsidRPr="00C660A2" w:rsidRDefault="00C72AF5" w:rsidP="00F846BE">
      <w:pPr>
        <w:bidi/>
        <w:rPr>
          <w:rFonts w:ascii="Times New Roman" w:hAnsi="Times New Roman" w:cs="Arabic Typesetting"/>
          <w:sz w:val="28"/>
          <w:szCs w:val="36"/>
          <w:rtl/>
        </w:rPr>
      </w:pPr>
      <w:r>
        <w:rPr>
          <w:rFonts w:ascii="Times New Roman" w:hAnsi="Times New Roman" w:cs="Arabic Typesetting"/>
          <w:noProof/>
          <w:sz w:val="28"/>
          <w:szCs w:val="36"/>
          <w:rtl/>
        </w:rPr>
        <w:pict>
          <v:shape id="_x0000_s1032" type="#_x0000_t202" style="position:absolute;left:0;text-align:left;margin-left:203.4pt;margin-top:6.85pt;width:54pt;height:22.5pt;z-index:251663360;mso-position-horizontal-relative:text;mso-position-vertical-relative:text" stroked="f">
            <v:textbox>
              <w:txbxContent>
                <w:p w:rsidR="00D07491" w:rsidRDefault="00D07491" w:rsidP="00D0749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 log[F</w:t>
                  </w:r>
                  <w:r w:rsidRPr="0006167B">
                    <w:rPr>
                      <w:vertAlign w:val="superscript"/>
                    </w:rPr>
                    <w:t>-</w:t>
                  </w:r>
                  <w:r>
                    <w:t>]</w:t>
                  </w:r>
                </w:p>
              </w:txbxContent>
            </v:textbox>
          </v:shape>
        </w:pict>
      </w:r>
    </w:p>
    <w:p w:rsidR="008A6E9A" w:rsidRPr="00C660A2" w:rsidRDefault="00C72AF5" w:rsidP="008A6E9A">
      <w:pPr>
        <w:bidi/>
        <w:rPr>
          <w:rFonts w:ascii="Times New Roman" w:hAnsi="Times New Roman" w:cs="Arabic Typesetting"/>
          <w:sz w:val="28"/>
          <w:szCs w:val="36"/>
        </w:rPr>
      </w:pPr>
      <w:r>
        <w:rPr>
          <w:rFonts w:ascii="Times New Roman" w:hAnsi="Times New Roman" w:cs="Arabic Typesetting"/>
          <w:noProof/>
          <w:sz w:val="28"/>
          <w:szCs w:val="36"/>
        </w:rPr>
        <w:pict>
          <v:shape id="_x0000_s1036" type="#_x0000_t202" style="position:absolute;left:0;text-align:left;margin-left:167.25pt;margin-top:1.85pt;width:237pt;height:68.25pt;z-index:251667456" stroked="f">
            <v:textbox>
              <w:txbxContent>
                <w:p w:rsidR="00354231" w:rsidRPr="006A34F1" w:rsidRDefault="00354231" w:rsidP="006A34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A34F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منحنى يمثل العلاقة بين الجهد والتركيز للفلوري</w:t>
                  </w:r>
                  <w:r w:rsidR="006A34F1" w:rsidRPr="006A34F1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د وكيفية ايجاد تركيز محلول العينة</w:t>
                  </w:r>
                </w:p>
              </w:txbxContent>
            </v:textbox>
          </v:shape>
        </w:pict>
      </w:r>
    </w:p>
    <w:p w:rsidR="00C71044" w:rsidRPr="00C660A2" w:rsidRDefault="00C71044" w:rsidP="00C71044">
      <w:pPr>
        <w:bidi/>
        <w:rPr>
          <w:rFonts w:ascii="Times New Roman" w:hAnsi="Times New Roman" w:cs="Arabic Typesetting"/>
          <w:sz w:val="28"/>
          <w:szCs w:val="36"/>
          <w:rtl/>
        </w:rPr>
      </w:pPr>
    </w:p>
    <w:sectPr w:rsidR="00C71044" w:rsidRPr="00C660A2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FA2"/>
    <w:multiLevelType w:val="hybridMultilevel"/>
    <w:tmpl w:val="70C6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E4E"/>
    <w:multiLevelType w:val="hybridMultilevel"/>
    <w:tmpl w:val="DCA6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FE9"/>
    <w:multiLevelType w:val="hybridMultilevel"/>
    <w:tmpl w:val="0DC4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7795C"/>
    <w:multiLevelType w:val="hybridMultilevel"/>
    <w:tmpl w:val="0F9A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734"/>
    <w:rsid w:val="00056DC0"/>
    <w:rsid w:val="0006167B"/>
    <w:rsid w:val="000927B6"/>
    <w:rsid w:val="000F5736"/>
    <w:rsid w:val="001E0849"/>
    <w:rsid w:val="00354231"/>
    <w:rsid w:val="00363110"/>
    <w:rsid w:val="004E54AA"/>
    <w:rsid w:val="00540485"/>
    <w:rsid w:val="00576B6B"/>
    <w:rsid w:val="00644573"/>
    <w:rsid w:val="006A34F1"/>
    <w:rsid w:val="00734B20"/>
    <w:rsid w:val="008A6E9A"/>
    <w:rsid w:val="008D70CA"/>
    <w:rsid w:val="009655E1"/>
    <w:rsid w:val="00977F48"/>
    <w:rsid w:val="00C660A2"/>
    <w:rsid w:val="00C71044"/>
    <w:rsid w:val="00C72AF5"/>
    <w:rsid w:val="00CD365D"/>
    <w:rsid w:val="00D07491"/>
    <w:rsid w:val="00F574F0"/>
    <w:rsid w:val="00F846BE"/>
    <w:rsid w:val="00F86B75"/>
    <w:rsid w:val="00FA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31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2017-09-20T10:25:00Z</dcterms:created>
  <dcterms:modified xsi:type="dcterms:W3CDTF">2017-09-20T10:25:00Z</dcterms:modified>
</cp:coreProperties>
</file>