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AD" w:rsidRPr="001B5EAD" w:rsidRDefault="001B5EAD" w:rsidP="001B5EAD">
      <w:pPr>
        <w:numPr>
          <w:ilvl w:val="0"/>
          <w:numId w:val="1"/>
        </w:numPr>
        <w:rPr>
          <w:rFonts w:ascii="Tahoma" w:hAnsi="Tahoma" w:cs="Tahoma"/>
          <w:b/>
          <w:bCs/>
          <w:sz w:val="26"/>
          <w:szCs w:val="26"/>
        </w:rPr>
      </w:pPr>
      <w:r w:rsidRPr="001B5EAD">
        <w:rPr>
          <w:rFonts w:ascii="Tahoma" w:hAnsi="Tahoma" w:cs="Tahoma"/>
          <w:b/>
          <w:bCs/>
          <w:sz w:val="26"/>
          <w:szCs w:val="26"/>
        </w:rPr>
        <w:t>When the distribution of a measurement in a healthy population is severely skewed: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normal range cannot be determined.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2.5</w:t>
      </w:r>
      <w:r w:rsidRPr="001B5EAD">
        <w:rPr>
          <w:rFonts w:ascii="Tahoma" w:hAnsi="Tahoma" w:cs="Tahoma"/>
          <w:sz w:val="26"/>
          <w:szCs w:val="26"/>
          <w:vertAlign w:val="superscript"/>
        </w:rPr>
        <w:t>th</w:t>
      </w:r>
      <w:r w:rsidRPr="001B5EAD">
        <w:rPr>
          <w:rFonts w:ascii="Tahoma" w:hAnsi="Tahoma" w:cs="Tahoma"/>
          <w:sz w:val="26"/>
          <w:szCs w:val="26"/>
        </w:rPr>
        <w:t xml:space="preserve"> and 97.5</w:t>
      </w:r>
      <w:r w:rsidRPr="001B5EAD">
        <w:rPr>
          <w:rFonts w:ascii="Tahoma" w:hAnsi="Tahoma" w:cs="Tahoma"/>
          <w:sz w:val="26"/>
          <w:szCs w:val="26"/>
          <w:vertAlign w:val="superscript"/>
        </w:rPr>
        <w:t>th</w:t>
      </w:r>
      <w:r w:rsidRPr="001B5EAD">
        <w:rPr>
          <w:rFonts w:ascii="Tahoma" w:hAnsi="Tahoma" w:cs="Tahoma"/>
          <w:sz w:val="26"/>
          <w:szCs w:val="26"/>
        </w:rPr>
        <w:t xml:space="preserve"> percentiles are best determined from the cumulative distribution.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2.5</w:t>
      </w:r>
      <w:r w:rsidRPr="001B5EAD">
        <w:rPr>
          <w:rFonts w:ascii="Tahoma" w:hAnsi="Tahoma" w:cs="Tahoma"/>
          <w:sz w:val="26"/>
          <w:szCs w:val="26"/>
          <w:vertAlign w:val="superscript"/>
        </w:rPr>
        <w:t>th</w:t>
      </w:r>
      <w:r w:rsidRPr="001B5EAD">
        <w:rPr>
          <w:rFonts w:ascii="Tahoma" w:hAnsi="Tahoma" w:cs="Tahoma"/>
          <w:sz w:val="26"/>
          <w:szCs w:val="26"/>
        </w:rPr>
        <w:t xml:space="preserve"> and 97.5</w:t>
      </w:r>
      <w:r w:rsidRPr="001B5EAD">
        <w:rPr>
          <w:rFonts w:ascii="Tahoma" w:hAnsi="Tahoma" w:cs="Tahoma"/>
          <w:sz w:val="26"/>
          <w:szCs w:val="26"/>
          <w:vertAlign w:val="superscript"/>
        </w:rPr>
        <w:t>th</w:t>
      </w:r>
      <w:r w:rsidRPr="001B5EAD">
        <w:rPr>
          <w:rFonts w:ascii="Tahoma" w:hAnsi="Tahoma" w:cs="Tahoma"/>
          <w:sz w:val="26"/>
          <w:szCs w:val="26"/>
        </w:rPr>
        <w:t xml:space="preserve"> percentiles are no longer the normal limits.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mean is distorted by extreme observations.</w:t>
      </w:r>
    </w:p>
    <w:p w:rsidR="001B5EAD" w:rsidRPr="001B5EAD" w:rsidRDefault="001B5EAD" w:rsidP="001B5EAD">
      <w:pPr>
        <w:ind w:left="1080"/>
        <w:rPr>
          <w:rFonts w:ascii="Tahoma" w:hAnsi="Tahoma" w:cs="Tahoma"/>
          <w:sz w:val="26"/>
          <w:szCs w:val="26"/>
        </w:rPr>
      </w:pPr>
    </w:p>
    <w:p w:rsidR="001B5EAD" w:rsidRPr="001B5EAD" w:rsidRDefault="001B5EAD" w:rsidP="001B5EAD">
      <w:pPr>
        <w:numPr>
          <w:ilvl w:val="0"/>
          <w:numId w:val="1"/>
        </w:numPr>
        <w:rPr>
          <w:rFonts w:ascii="Tahoma" w:hAnsi="Tahoma" w:cs="Tahoma"/>
          <w:b/>
          <w:bCs/>
          <w:sz w:val="26"/>
          <w:szCs w:val="26"/>
        </w:rPr>
      </w:pPr>
      <w:r w:rsidRPr="001B5EAD">
        <w:rPr>
          <w:rFonts w:ascii="Tahoma" w:hAnsi="Tahoma" w:cs="Tahoma"/>
          <w:b/>
          <w:bCs/>
          <w:sz w:val="26"/>
          <w:szCs w:val="26"/>
        </w:rPr>
        <w:t xml:space="preserve">For a random sample of 500 school children in </w:t>
      </w:r>
      <w:smartTag w:uri="urn:schemas-microsoft-com:office:smarttags" w:element="place">
        <w:smartTag w:uri="urn:schemas-microsoft-com:office:smarttags" w:element="PlaceName">
          <w:r w:rsidRPr="001B5EAD">
            <w:rPr>
              <w:rFonts w:ascii="Tahoma" w:hAnsi="Tahoma" w:cs="Tahoma"/>
              <w:b/>
              <w:bCs/>
              <w:sz w:val="26"/>
              <w:szCs w:val="26"/>
            </w:rPr>
            <w:t>Baltimore</w:t>
          </w:r>
        </w:smartTag>
        <w:r w:rsidRPr="001B5EAD">
          <w:rPr>
            <w:rFonts w:ascii="Tahoma" w:hAnsi="Tahoma" w:cs="Tahoma"/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Pr="001B5EAD">
            <w:rPr>
              <w:rFonts w:ascii="Tahoma" w:hAnsi="Tahoma" w:cs="Tahoma"/>
              <w:b/>
              <w:bCs/>
              <w:sz w:val="26"/>
              <w:szCs w:val="26"/>
            </w:rPr>
            <w:t>City</w:t>
          </w:r>
        </w:smartTag>
      </w:smartTag>
      <w:r w:rsidRPr="001B5EAD">
        <w:rPr>
          <w:rFonts w:ascii="Tahoma" w:hAnsi="Tahoma" w:cs="Tahoma"/>
          <w:b/>
          <w:bCs/>
          <w:sz w:val="26"/>
          <w:szCs w:val="26"/>
        </w:rPr>
        <w:t>. 27% are found to be susceptible is 2%. From this it is correct to conclude: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 xml:space="preserve">The probability is 95% that the percentage susceptible for all school children in </w:t>
      </w:r>
      <w:smartTag w:uri="urn:schemas-microsoft-com:office:smarttags" w:element="place">
        <w:smartTag w:uri="urn:schemas-microsoft-com:office:smarttags" w:element="PlaceName">
          <w:r w:rsidRPr="001B5EAD">
            <w:rPr>
              <w:rFonts w:ascii="Tahoma" w:hAnsi="Tahoma" w:cs="Tahoma"/>
              <w:sz w:val="26"/>
              <w:szCs w:val="26"/>
            </w:rPr>
            <w:t>Baltimore</w:t>
          </w:r>
        </w:smartTag>
        <w:r w:rsidRPr="001B5EAD">
          <w:rPr>
            <w:rFonts w:ascii="Tahoma" w:hAnsi="Tahoma" w:cs="Tahoma"/>
            <w:sz w:val="26"/>
            <w:szCs w:val="26"/>
          </w:rPr>
          <w:t xml:space="preserve"> </w:t>
        </w:r>
        <w:smartTag w:uri="urn:schemas-microsoft-com:office:smarttags" w:element="PlaceType">
          <w:r w:rsidRPr="001B5EAD">
            <w:rPr>
              <w:rFonts w:ascii="Tahoma" w:hAnsi="Tahoma" w:cs="Tahoma"/>
              <w:sz w:val="26"/>
              <w:szCs w:val="26"/>
            </w:rPr>
            <w:t>City</w:t>
          </w:r>
        </w:smartTag>
      </w:smartTag>
      <w:r w:rsidRPr="001B5EAD">
        <w:rPr>
          <w:rFonts w:ascii="Tahoma" w:hAnsi="Tahoma" w:cs="Tahoma"/>
          <w:sz w:val="26"/>
          <w:szCs w:val="26"/>
        </w:rPr>
        <w:t xml:space="preserve"> is between 25% and 29%.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sample is biased.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data should be age-adjusted.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 xml:space="preserve">The probability is 95% that the percentage susceptible for all school children in </w:t>
      </w:r>
      <w:smartTag w:uri="urn:schemas-microsoft-com:office:smarttags" w:element="place">
        <w:smartTag w:uri="urn:schemas-microsoft-com:office:smarttags" w:element="PlaceName">
          <w:r w:rsidRPr="001B5EAD">
            <w:rPr>
              <w:rFonts w:ascii="Tahoma" w:hAnsi="Tahoma" w:cs="Tahoma"/>
              <w:sz w:val="26"/>
              <w:szCs w:val="26"/>
            </w:rPr>
            <w:t>Baltimore</w:t>
          </w:r>
        </w:smartTag>
        <w:r w:rsidRPr="001B5EAD">
          <w:rPr>
            <w:rFonts w:ascii="Tahoma" w:hAnsi="Tahoma" w:cs="Tahoma"/>
            <w:sz w:val="26"/>
            <w:szCs w:val="26"/>
          </w:rPr>
          <w:t xml:space="preserve"> </w:t>
        </w:r>
        <w:smartTag w:uri="urn:schemas-microsoft-com:office:smarttags" w:element="PlaceType">
          <w:r w:rsidRPr="001B5EAD">
            <w:rPr>
              <w:rFonts w:ascii="Tahoma" w:hAnsi="Tahoma" w:cs="Tahoma"/>
              <w:sz w:val="26"/>
              <w:szCs w:val="26"/>
            </w:rPr>
            <w:t>City</w:t>
          </w:r>
        </w:smartTag>
      </w:smartTag>
      <w:r w:rsidRPr="001B5EAD">
        <w:rPr>
          <w:rFonts w:ascii="Tahoma" w:hAnsi="Tahoma" w:cs="Tahoma"/>
          <w:sz w:val="26"/>
          <w:szCs w:val="26"/>
        </w:rPr>
        <w:t xml:space="preserve"> is between 23% and 31%.</w:t>
      </w:r>
    </w:p>
    <w:p w:rsidR="001B5EAD" w:rsidRPr="001B5EAD" w:rsidRDefault="001B5EAD" w:rsidP="001B5EAD">
      <w:pPr>
        <w:ind w:left="1080"/>
        <w:rPr>
          <w:rFonts w:ascii="Tahoma" w:hAnsi="Tahoma" w:cs="Tahoma"/>
          <w:sz w:val="26"/>
          <w:szCs w:val="26"/>
        </w:rPr>
      </w:pPr>
    </w:p>
    <w:p w:rsidR="001B5EAD" w:rsidRPr="001B5EAD" w:rsidRDefault="001B5EAD" w:rsidP="001B5EAD">
      <w:pPr>
        <w:numPr>
          <w:ilvl w:val="0"/>
          <w:numId w:val="1"/>
        </w:numPr>
        <w:rPr>
          <w:rFonts w:ascii="Tahoma" w:hAnsi="Tahoma" w:cs="Tahoma"/>
          <w:b/>
          <w:bCs/>
          <w:sz w:val="26"/>
          <w:szCs w:val="26"/>
        </w:rPr>
      </w:pPr>
      <w:r w:rsidRPr="001B5EAD">
        <w:rPr>
          <w:rFonts w:ascii="Tahoma" w:hAnsi="Tahoma" w:cs="Tahoma"/>
          <w:b/>
          <w:bCs/>
          <w:sz w:val="26"/>
          <w:szCs w:val="26"/>
        </w:rPr>
        <w:t>Fifty known diabetics, all on insulin, were compared to 50 non</w:t>
      </w:r>
      <w:r>
        <w:rPr>
          <w:rFonts w:ascii="Tahoma" w:hAnsi="Tahoma" w:cs="Tahoma"/>
          <w:b/>
          <w:bCs/>
          <w:sz w:val="26"/>
          <w:szCs w:val="26"/>
        </w:rPr>
        <w:t>-</w:t>
      </w:r>
      <w:r w:rsidRPr="001B5EAD">
        <w:rPr>
          <w:rFonts w:ascii="Tahoma" w:hAnsi="Tahoma" w:cs="Tahoma"/>
          <w:b/>
          <w:bCs/>
          <w:sz w:val="26"/>
          <w:szCs w:val="26"/>
        </w:rPr>
        <w:t>diabetics. The diabetics showed a higher proportion of neurotic responses to a questionnaire (P &lt; .005). This finding: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Could be due to patient characteristic unrelated to diabetes.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May be influenced by the effects of insulin.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Could occur if diabetes caused neurotic responses.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Is likely to be a chance occurrence.</w:t>
      </w:r>
    </w:p>
    <w:p w:rsidR="001B5EAD" w:rsidRPr="001B5EAD" w:rsidRDefault="001B5EAD" w:rsidP="001B5EAD">
      <w:pPr>
        <w:ind w:left="1080"/>
        <w:rPr>
          <w:rFonts w:ascii="Tahoma" w:hAnsi="Tahoma" w:cs="Tahoma"/>
          <w:sz w:val="26"/>
          <w:szCs w:val="26"/>
        </w:rPr>
      </w:pPr>
    </w:p>
    <w:p w:rsidR="001B5EAD" w:rsidRPr="001B5EAD" w:rsidRDefault="001B5EAD" w:rsidP="001B5EAD">
      <w:pPr>
        <w:numPr>
          <w:ilvl w:val="0"/>
          <w:numId w:val="1"/>
        </w:numPr>
        <w:rPr>
          <w:rFonts w:ascii="Tahoma" w:hAnsi="Tahoma" w:cs="Tahoma"/>
          <w:b/>
          <w:bCs/>
          <w:sz w:val="26"/>
          <w:szCs w:val="26"/>
        </w:rPr>
      </w:pPr>
      <w:r w:rsidRPr="001B5EAD">
        <w:rPr>
          <w:rFonts w:ascii="Tahoma" w:hAnsi="Tahoma" w:cs="Tahoma"/>
          <w:b/>
          <w:bCs/>
          <w:sz w:val="26"/>
          <w:szCs w:val="26"/>
        </w:rPr>
        <w:t>In a diabetes detection program the screening level for blood sugar test A is set at 160 mg/100 ml and for test B at 130 mg/100 ml. This would mean that: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sensitivity of test A is greater than that of test B.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specificity of test A is greater than that of test B.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number of false positives is greater with test A than with test B.</w:t>
      </w:r>
    </w:p>
    <w:p w:rsidR="001B5EAD" w:rsidRPr="001B5EAD" w:rsidRDefault="001B5EAD" w:rsidP="001B5EAD">
      <w:pPr>
        <w:numPr>
          <w:ilvl w:val="1"/>
          <w:numId w:val="1"/>
        </w:numPr>
        <w:rPr>
          <w:rFonts w:ascii="Tahoma" w:hAnsi="Tahoma" w:cs="Tahoma"/>
          <w:sz w:val="26"/>
          <w:szCs w:val="26"/>
        </w:rPr>
      </w:pPr>
      <w:r w:rsidRPr="001B5EAD">
        <w:rPr>
          <w:rFonts w:ascii="Tahoma" w:hAnsi="Tahoma" w:cs="Tahoma"/>
          <w:sz w:val="26"/>
          <w:szCs w:val="26"/>
        </w:rPr>
        <w:t>The number of false negatives is greater with test A than with test B.</w:t>
      </w:r>
    </w:p>
    <w:p w:rsidR="001B5EAD" w:rsidRPr="001B5EAD" w:rsidRDefault="001B5EAD" w:rsidP="001B5EAD">
      <w:pPr>
        <w:rPr>
          <w:rFonts w:ascii="Tahoma" w:hAnsi="Tahoma" w:cs="Tahoma"/>
          <w:sz w:val="28"/>
          <w:szCs w:val="28"/>
        </w:rPr>
      </w:pPr>
    </w:p>
    <w:sectPr w:rsidR="001B5EAD" w:rsidRPr="001B5E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099B"/>
    <w:multiLevelType w:val="hybridMultilevel"/>
    <w:tmpl w:val="8F94AA00"/>
    <w:lvl w:ilvl="0" w:tplc="F4027E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A496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1B5EAD"/>
    <w:rsid w:val="001857FA"/>
    <w:rsid w:val="001B5EAD"/>
    <w:rsid w:val="00F6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8CCC427E3745A3FDAAED656C7D14" ma:contentTypeVersion="0" ma:contentTypeDescription="Create a new document." ma:contentTypeScope="" ma:versionID="2de2e49bcda6c1f49871da9a5ee07a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C13AE6-67B8-46A0-907A-BE6F2B19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021BFD-DFAB-4538-82BF-2C01BD2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8B8E9-DE4C-4BCF-A865-79DC761163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KKUH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Ajaz</dc:creator>
  <cp:keywords/>
  <dc:description/>
  <cp:lastModifiedBy>Prof.shamri</cp:lastModifiedBy>
  <cp:revision>2</cp:revision>
  <dcterms:created xsi:type="dcterms:W3CDTF">2014-03-10T08:35:00Z</dcterms:created>
  <dcterms:modified xsi:type="dcterms:W3CDTF">2014-03-10T08:35:00Z</dcterms:modified>
</cp:coreProperties>
</file>