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CC" w:rsidRPr="005A2716" w:rsidRDefault="004C5A09" w:rsidP="005A2716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5A2716">
        <w:rPr>
          <w:rFonts w:asciiTheme="majorBidi" w:hAnsiTheme="majorBidi" w:cstheme="majorBidi"/>
          <w:b/>
          <w:bCs/>
          <w:sz w:val="36"/>
          <w:szCs w:val="36"/>
        </w:rPr>
        <w:t xml:space="preserve">Case </w:t>
      </w:r>
      <w:r w:rsidR="005A2716" w:rsidRPr="005A2716">
        <w:rPr>
          <w:rFonts w:asciiTheme="majorBidi" w:hAnsiTheme="majorBidi" w:cstheme="majorBidi"/>
          <w:b/>
          <w:bCs/>
          <w:sz w:val="36"/>
          <w:szCs w:val="36"/>
        </w:rPr>
        <w:t>study</w:t>
      </w:r>
    </w:p>
    <w:p w:rsidR="004C5A09" w:rsidRPr="004C5A09" w:rsidRDefault="004C5A09" w:rsidP="004C5A0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C5A09">
        <w:rPr>
          <w:rFonts w:asciiTheme="majorBidi" w:hAnsiTheme="majorBidi" w:cstheme="majorBidi"/>
          <w:b/>
          <w:bCs/>
          <w:sz w:val="28"/>
          <w:szCs w:val="28"/>
        </w:rPr>
        <w:t xml:space="preserve">Case Study #1 </w:t>
      </w:r>
    </w:p>
    <w:p w:rsidR="004C5A09" w:rsidRDefault="004C5A09" w:rsidP="00DC608D">
      <w:pPr>
        <w:ind w:firstLine="720"/>
        <w:jc w:val="both"/>
        <w:rPr>
          <w:rFonts w:asciiTheme="majorBidi" w:hAnsiTheme="majorBidi" w:cstheme="majorBidi"/>
          <w:sz w:val="28"/>
          <w:szCs w:val="28"/>
        </w:rPr>
      </w:pPr>
      <w:r w:rsidRPr="004C5A09">
        <w:rPr>
          <w:rFonts w:asciiTheme="majorBidi" w:hAnsiTheme="majorBidi" w:cstheme="majorBidi"/>
          <w:sz w:val="28"/>
          <w:szCs w:val="28"/>
        </w:rPr>
        <w:t xml:space="preserve">A </w:t>
      </w:r>
      <w:r w:rsidR="00C55AC1">
        <w:rPr>
          <w:rFonts w:asciiTheme="majorBidi" w:hAnsiTheme="majorBidi" w:cstheme="majorBidi"/>
          <w:sz w:val="28"/>
          <w:szCs w:val="28"/>
        </w:rPr>
        <w:t>25</w:t>
      </w:r>
      <w:r w:rsidRPr="004C5A09">
        <w:rPr>
          <w:rFonts w:asciiTheme="majorBidi" w:hAnsiTheme="majorBidi" w:cstheme="majorBidi"/>
          <w:sz w:val="28"/>
          <w:szCs w:val="28"/>
        </w:rPr>
        <w:t xml:space="preserve">-year-old patient is referred by her physician with diagnosis of </w:t>
      </w:r>
      <w:bookmarkStart w:id="0" w:name="_GoBack"/>
      <w:r w:rsidR="00F22AFB">
        <w:rPr>
          <w:rFonts w:asciiTheme="majorBidi" w:hAnsiTheme="majorBidi" w:cstheme="majorBidi"/>
          <w:sz w:val="28"/>
          <w:szCs w:val="28"/>
        </w:rPr>
        <w:t xml:space="preserve">plantar </w:t>
      </w:r>
      <w:r w:rsidR="00F22AFB" w:rsidRPr="00C55AC1">
        <w:rPr>
          <w:rFonts w:asciiTheme="majorBidi" w:hAnsiTheme="majorBidi" w:cstheme="majorBidi"/>
          <w:sz w:val="28"/>
          <w:szCs w:val="28"/>
        </w:rPr>
        <w:t>fasciitis</w:t>
      </w:r>
      <w:bookmarkEnd w:id="0"/>
      <w:r w:rsidR="00F22AFB">
        <w:rPr>
          <w:rFonts w:asciiTheme="majorBidi" w:hAnsiTheme="majorBidi" w:cstheme="majorBidi"/>
          <w:sz w:val="28"/>
          <w:szCs w:val="28"/>
        </w:rPr>
        <w:t>.</w:t>
      </w:r>
      <w:r w:rsidRPr="004C5A09">
        <w:rPr>
          <w:rFonts w:asciiTheme="majorBidi" w:hAnsiTheme="majorBidi" w:cstheme="majorBidi"/>
          <w:sz w:val="28"/>
          <w:szCs w:val="28"/>
        </w:rPr>
        <w:t xml:space="preserve">  </w:t>
      </w:r>
      <w:r w:rsidR="00F22AFB">
        <w:rPr>
          <w:rFonts w:asciiTheme="majorBidi" w:hAnsiTheme="majorBidi" w:cstheme="majorBidi"/>
          <w:sz w:val="28"/>
          <w:szCs w:val="28"/>
        </w:rPr>
        <w:t>She had</w:t>
      </w:r>
      <w:r w:rsidR="00F22AFB" w:rsidRPr="00F22AFB">
        <w:rPr>
          <w:rFonts w:asciiTheme="majorBidi" w:hAnsiTheme="majorBidi" w:cstheme="majorBidi"/>
          <w:sz w:val="28"/>
          <w:szCs w:val="28"/>
        </w:rPr>
        <w:t xml:space="preserve"> plantar heel pain for at least </w:t>
      </w:r>
      <w:r w:rsidR="00DC608D">
        <w:rPr>
          <w:rFonts w:asciiTheme="majorBidi" w:hAnsiTheme="majorBidi" w:cstheme="majorBidi"/>
          <w:sz w:val="28"/>
          <w:szCs w:val="28"/>
        </w:rPr>
        <w:t>eight</w:t>
      </w:r>
      <w:r w:rsidR="00F22AFB" w:rsidRPr="00F22AFB">
        <w:rPr>
          <w:rFonts w:asciiTheme="majorBidi" w:hAnsiTheme="majorBidi" w:cstheme="majorBidi"/>
          <w:sz w:val="28"/>
          <w:szCs w:val="28"/>
        </w:rPr>
        <w:t xml:space="preserve"> months and point tenderness at or near the medial calcaneal insertion of the plantar fascia</w:t>
      </w:r>
      <w:r w:rsidR="00F22AFB">
        <w:rPr>
          <w:rFonts w:asciiTheme="majorBidi" w:hAnsiTheme="majorBidi" w:cstheme="majorBidi"/>
          <w:sz w:val="28"/>
          <w:szCs w:val="28"/>
        </w:rPr>
        <w:t xml:space="preserve">. She </w:t>
      </w:r>
      <w:r w:rsidR="00F22AFB" w:rsidRPr="00F22AFB">
        <w:rPr>
          <w:rFonts w:asciiTheme="majorBidi" w:hAnsiTheme="majorBidi" w:cstheme="majorBidi"/>
          <w:sz w:val="28"/>
          <w:szCs w:val="28"/>
        </w:rPr>
        <w:t>had no satisfactory response to common treatments such as NSAIDs and physiotherapy.</w:t>
      </w:r>
    </w:p>
    <w:p w:rsidR="004C5A09" w:rsidRPr="009D31D8" w:rsidRDefault="00F22AFB" w:rsidP="009D31D8">
      <w:pPr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D31D8">
        <w:rPr>
          <w:rFonts w:asciiTheme="majorBidi" w:hAnsiTheme="majorBidi" w:cstheme="majorBidi"/>
          <w:b/>
          <w:bCs/>
          <w:sz w:val="28"/>
          <w:szCs w:val="28"/>
          <w:u w:val="single"/>
        </w:rPr>
        <w:t>Concerning to your practical skills and knowledge try to answer all of the following;</w:t>
      </w:r>
    </w:p>
    <w:p w:rsidR="00DC608D" w:rsidRDefault="00DC608D" w:rsidP="00DC608D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C608D" w:rsidRDefault="00DC608D" w:rsidP="00DC608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Target tissue will be treated:--------------------------------------------------------------------------------------------------------------------------------------------------------------------------------------------------------------------------------------------------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C608D" w:rsidRDefault="00DC608D" w:rsidP="00DC608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Stage of conditions:</w:t>
      </w:r>
      <w:r w:rsidRPr="004C5A0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C608D" w:rsidRDefault="00DC608D" w:rsidP="00DC608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Goals of treatment:</w:t>
      </w:r>
      <w:r w:rsidRPr="004C5A0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C608D" w:rsidRDefault="00DC608D" w:rsidP="00DC608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ESWT </w:t>
      </w:r>
      <w:r>
        <w:rPr>
          <w:rFonts w:asciiTheme="majorBidi" w:hAnsiTheme="majorBidi" w:cstheme="majorBidi"/>
          <w:sz w:val="28"/>
          <w:szCs w:val="28"/>
        </w:rPr>
        <w:t>treatment parameters:</w:t>
      </w:r>
      <w:r w:rsidRPr="004C5A0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C608D" w:rsidRDefault="00DC608D" w:rsidP="00DC608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Position of patients during treatment:</w:t>
      </w:r>
      <w:r w:rsidRPr="004C5A0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C608D" w:rsidRDefault="00DC608D" w:rsidP="00DC608D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Justification (rational):</w:t>
      </w:r>
      <w:r w:rsidRPr="004C5A0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DC608D" w:rsidRPr="00110045" w:rsidRDefault="00DC608D" w:rsidP="00DC608D">
      <w:pPr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 w:rsidRPr="00110045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 xml:space="preserve">Please:  download the attached paper, read it carefully and use it to fine answer for case study </w:t>
      </w:r>
    </w:p>
    <w:p w:rsidR="005A2716" w:rsidRDefault="005A2716" w:rsidP="005A2716">
      <w:pPr>
        <w:tabs>
          <w:tab w:val="left" w:pos="6855"/>
        </w:tabs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ab/>
      </w:r>
    </w:p>
    <w:p w:rsidR="00F22AFB" w:rsidRDefault="00F22AFB" w:rsidP="005A271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22AFB" w:rsidRDefault="00F22AFB" w:rsidP="005A2716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F2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173"/>
    <w:multiLevelType w:val="hybridMultilevel"/>
    <w:tmpl w:val="FB081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964DD"/>
    <w:multiLevelType w:val="hybridMultilevel"/>
    <w:tmpl w:val="1024A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581F"/>
    <w:multiLevelType w:val="hybridMultilevel"/>
    <w:tmpl w:val="1024A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3D5B"/>
    <w:multiLevelType w:val="hybridMultilevel"/>
    <w:tmpl w:val="35F68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1D3B"/>
    <w:multiLevelType w:val="hybridMultilevel"/>
    <w:tmpl w:val="2D2E8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D1FA4"/>
    <w:multiLevelType w:val="hybridMultilevel"/>
    <w:tmpl w:val="1024A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65DF8"/>
    <w:multiLevelType w:val="hybridMultilevel"/>
    <w:tmpl w:val="E8E078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25027"/>
    <w:multiLevelType w:val="hybridMultilevel"/>
    <w:tmpl w:val="3E164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633A2"/>
    <w:multiLevelType w:val="hybridMultilevel"/>
    <w:tmpl w:val="2D2E8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22017"/>
    <w:multiLevelType w:val="hybridMultilevel"/>
    <w:tmpl w:val="8B0E3B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38B"/>
    <w:multiLevelType w:val="hybridMultilevel"/>
    <w:tmpl w:val="2D2E8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600EA"/>
    <w:multiLevelType w:val="hybridMultilevel"/>
    <w:tmpl w:val="1024A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B27B6"/>
    <w:multiLevelType w:val="hybridMultilevel"/>
    <w:tmpl w:val="700CE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9D2CAF"/>
    <w:multiLevelType w:val="hybridMultilevel"/>
    <w:tmpl w:val="EF0AF7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E01DB"/>
    <w:multiLevelType w:val="hybridMultilevel"/>
    <w:tmpl w:val="D820F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71B4D"/>
    <w:multiLevelType w:val="hybridMultilevel"/>
    <w:tmpl w:val="1024A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B65C6F"/>
    <w:multiLevelType w:val="hybridMultilevel"/>
    <w:tmpl w:val="485C81F2"/>
    <w:lvl w:ilvl="0" w:tplc="146E2B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16"/>
  </w:num>
  <w:num w:numId="9">
    <w:abstractNumId w:val="9"/>
  </w:num>
  <w:num w:numId="10">
    <w:abstractNumId w:val="6"/>
  </w:num>
  <w:num w:numId="11">
    <w:abstractNumId w:val="12"/>
  </w:num>
  <w:num w:numId="12">
    <w:abstractNumId w:val="10"/>
  </w:num>
  <w:num w:numId="13">
    <w:abstractNumId w:val="13"/>
  </w:num>
  <w:num w:numId="14">
    <w:abstractNumId w:val="4"/>
  </w:num>
  <w:num w:numId="15">
    <w:abstractNumId w:val="8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09"/>
    <w:rsid w:val="004A1541"/>
    <w:rsid w:val="004C5A09"/>
    <w:rsid w:val="005A2716"/>
    <w:rsid w:val="007B4095"/>
    <w:rsid w:val="00816A45"/>
    <w:rsid w:val="008639CC"/>
    <w:rsid w:val="0099043B"/>
    <w:rsid w:val="009B63CC"/>
    <w:rsid w:val="009D31D8"/>
    <w:rsid w:val="00C55AC1"/>
    <w:rsid w:val="00DC608D"/>
    <w:rsid w:val="00EA3D1A"/>
    <w:rsid w:val="00F22AFB"/>
    <w:rsid w:val="00F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8EC47-253A-461C-9FBD-CB157014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A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B4095"/>
    <w:pPr>
      <w:ind w:left="720"/>
      <w:contextualSpacing/>
    </w:pPr>
  </w:style>
  <w:style w:type="character" w:customStyle="1" w:styleId="termtext">
    <w:name w:val="termtext"/>
    <w:basedOn w:val="DefaultParagraphFont"/>
    <w:rsid w:val="0099043B"/>
  </w:style>
  <w:style w:type="table" w:styleId="TableGrid">
    <w:name w:val="Table Grid"/>
    <w:basedOn w:val="TableNormal"/>
    <w:uiPriority w:val="39"/>
    <w:rsid w:val="009D3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6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2017-11-11T17:44:00Z</dcterms:created>
  <dcterms:modified xsi:type="dcterms:W3CDTF">2019-03-23T13:11:00Z</dcterms:modified>
</cp:coreProperties>
</file>