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E6" w:rsidRPr="00A022EF" w:rsidRDefault="00F00C4C" w:rsidP="00A022EF">
      <w:pPr>
        <w:jc w:val="center"/>
        <w:rPr>
          <w:rFonts w:ascii="Traditional Arabic" w:hAnsi="Traditional Arabic" w:cs="Traditional Arabic" w:hint="cs"/>
          <w:b/>
          <w:bCs/>
          <w:color w:val="000000"/>
          <w:sz w:val="38"/>
          <w:szCs w:val="38"/>
          <w:rtl/>
        </w:rPr>
      </w:pPr>
      <w:r w:rsidRPr="00A022EF">
        <w:rPr>
          <w:rFonts w:ascii="Traditional Arabic" w:hAnsi="Traditional Arabic" w:cs="Traditional Arabic" w:hint="cs"/>
          <w:b/>
          <w:bCs/>
          <w:color w:val="000000"/>
          <w:sz w:val="38"/>
          <w:szCs w:val="38"/>
          <w:rtl/>
        </w:rPr>
        <w:t>بسم الله الرحمن الرحيم</w:t>
      </w:r>
    </w:p>
    <w:p w:rsidR="00F00C4C" w:rsidRPr="00A022EF" w:rsidRDefault="00F00C4C" w:rsidP="00726A42">
      <w:pPr>
        <w:jc w:val="both"/>
        <w:rPr>
          <w:rFonts w:ascii="Traditional Arabic" w:hAnsi="Traditional Arabic" w:cs="Traditional Arabic" w:hint="cs"/>
          <w:b/>
          <w:bCs/>
          <w:color w:val="000000"/>
          <w:sz w:val="38"/>
          <w:szCs w:val="38"/>
          <w:rtl/>
        </w:rPr>
      </w:pPr>
      <w:r w:rsidRPr="00A022EF">
        <w:rPr>
          <w:rFonts w:ascii="Traditional Arabic" w:hAnsi="Traditional Arabic" w:cs="Traditional Arabic" w:hint="cs"/>
          <w:b/>
          <w:bCs/>
          <w:color w:val="000000"/>
          <w:sz w:val="38"/>
          <w:szCs w:val="38"/>
          <w:rtl/>
        </w:rPr>
        <w:t xml:space="preserve">قال الإمام المجدد محمد بن عبد الوهاب </w:t>
      </w:r>
      <w:r w:rsidR="00C5236C" w:rsidRPr="00A022EF">
        <w:rPr>
          <w:rFonts w:ascii="Traditional Arabic" w:hAnsi="Traditional Arabic" w:cs="Traditional Arabic" w:hint="cs"/>
          <w:b/>
          <w:bCs/>
          <w:color w:val="000000"/>
          <w:sz w:val="38"/>
          <w:szCs w:val="38"/>
          <w:rtl/>
        </w:rPr>
        <w:t xml:space="preserve">رحمه الله </w:t>
      </w:r>
      <w:r w:rsidRPr="00A022EF">
        <w:rPr>
          <w:rFonts w:ascii="Traditional Arabic" w:hAnsi="Traditional Arabic" w:cs="Traditional Arabic" w:hint="cs"/>
          <w:b/>
          <w:bCs/>
          <w:color w:val="000000"/>
          <w:sz w:val="38"/>
          <w:szCs w:val="38"/>
          <w:rtl/>
        </w:rPr>
        <w:t xml:space="preserve">في كتابه </w:t>
      </w:r>
      <w:r w:rsidR="008F522D" w:rsidRPr="00A022EF">
        <w:rPr>
          <w:rFonts w:ascii="Traditional Arabic" w:hAnsi="Traditional Arabic" w:cs="Traditional Arabic" w:hint="cs"/>
          <w:b/>
          <w:bCs/>
          <w:color w:val="000000"/>
          <w:sz w:val="38"/>
          <w:szCs w:val="38"/>
          <w:rtl/>
        </w:rPr>
        <w:t xml:space="preserve">ثلاثة الأصول: </w:t>
      </w:r>
    </w:p>
    <w:p w:rsidR="008F522D" w:rsidRPr="00A022EF" w:rsidRDefault="008F522D"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b/>
          <w:bCs/>
          <w:color w:val="000000"/>
          <w:sz w:val="38"/>
          <w:szCs w:val="38"/>
          <w:rtl/>
        </w:rPr>
        <w:t>( الأصل الثاني ) معرفة دين الإسلام بالأدلة وهو الاستسلام لله بالتوحيد والانقياد له بالطاعة ، والبراءة من الشرك وأَهله . وهو ثلاث مراتب : الإسلام والإيمان والإحسان وكل مرتبة لها أَركان . فأركان الإسلام خمسة : شهادة أن لا إله إلا الله ، وأن محمداً رسول الله ، وإقام الصلاة ، وإيتاء الزكاة ، وصوم رمضان ، وحج بيت الله الحرام فدليل الشهادة قوله تعالى : ! ( شهد الله أنه لا إله إلا هو والملائكة وأولو العلم قائما بالقسط لا إله إلا هو العزيز الحكيم ) ! سورة آل عمران آية : 18 ومعناها لا معبود بحق إلا الله ' لا إله ' نافياً جميع ما يعبد من دون الله ' إلا الله ' مثبتاً العبادة لله وحده لا شريك له في عبادته كما أنه لا شريك له في ملكه وتفسيرها الذي يوضحها قوله تعالى : ! ( وإذ قال إبراهيم لأبيه وقومه إنني براء مما تعبدون إلا الذي فطرني فإنه سيهدين وجعلها كلمة باقية في عقبه لعلهم يرجعون ) ! سورة الزخرف آية : 26 ، 27 ، 28 وقوله : ( قل 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 ) . سورة آل عمران آية : 64 .  ودليل شهادة أن محمداً رسول الله قوله تعالى : ! ( لقد جاءكم رسول من أنفسكم عزيز عليه ما عنتم حريص عليكم بالمؤمنين رؤوف رحيم ) ! . سورة التوبة آية : 128 .  ومعنى شهادة أن محمداً رسول الله طاعته فيما أمر وتصديقه فيما أخبر واجتناب ما عنه نهى وزجر وأن لا يعبد الله إلا بما شرع</w:t>
      </w:r>
      <w:r w:rsidR="00C5236C" w:rsidRPr="00A022EF">
        <w:rPr>
          <w:rFonts w:ascii="Traditional Arabic" w:hAnsi="Traditional Arabic" w:cs="Traditional Arabic" w:hint="cs"/>
          <w:b/>
          <w:bCs/>
          <w:color w:val="000000"/>
          <w:sz w:val="38"/>
          <w:szCs w:val="38"/>
          <w:rtl/>
        </w:rPr>
        <w:t>.</w:t>
      </w:r>
    </w:p>
    <w:p w:rsidR="00C5236C" w:rsidRDefault="00C5236C"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b/>
          <w:bCs/>
          <w:color w:val="000000"/>
          <w:sz w:val="38"/>
          <w:szCs w:val="38"/>
          <w:rtl/>
        </w:rPr>
        <w:t>والدليل من السنة حديث جبرائيل المشهور عن عمر رضي الله عنه قال : ' بينما نحن جلوس عند رسول الله صلى الله عليه وسلم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 يا محمد أخبرني عن الإسلام قال : ' أن تشهد أن لا إله إلا الله وأن محمداً رسول الله وتقيم الصلاة وتؤتي الزكاة وتصوم رمضان وتحج البيت إن استطعت إليه سبيلا ' فقال : صدقت فعجبنا له يسأله ويصدقه</w:t>
      </w:r>
      <w:r w:rsidR="00A022EF">
        <w:rPr>
          <w:rFonts w:ascii="Traditional Arabic" w:hAnsi="Traditional Arabic" w:cs="Traditional Arabic" w:hint="cs"/>
          <w:b/>
          <w:bCs/>
          <w:color w:val="000000"/>
          <w:sz w:val="38"/>
          <w:szCs w:val="38"/>
          <w:rtl/>
        </w:rPr>
        <w:t>....</w:t>
      </w:r>
      <w:bookmarkStart w:id="0" w:name="_GoBack"/>
      <w:bookmarkEnd w:id="0"/>
    </w:p>
    <w:p w:rsidR="00A022EF" w:rsidRDefault="00A022EF"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p>
    <w:p w:rsidR="00A022EF" w:rsidRDefault="00A022EF"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p>
    <w:p w:rsidR="00A022EF" w:rsidRPr="00A022EF" w:rsidRDefault="00A022EF"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p>
    <w:p w:rsidR="00C5236C" w:rsidRPr="00A022EF" w:rsidRDefault="00C5236C"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hint="cs"/>
          <w:b/>
          <w:bCs/>
          <w:color w:val="000000"/>
          <w:sz w:val="38"/>
          <w:szCs w:val="38"/>
          <w:rtl/>
        </w:rPr>
        <w:lastRenderedPageBreak/>
        <w:t xml:space="preserve">وقال شيخ الإسلام ابن تيمية رحمه الله في رسالة التدمرية : </w:t>
      </w:r>
    </w:p>
    <w:p w:rsidR="00CA1FD7" w:rsidRPr="00A022EF" w:rsidRDefault="00726A42"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hint="cs"/>
          <w:b/>
          <w:bCs/>
          <w:color w:val="000000"/>
          <w:sz w:val="38"/>
          <w:szCs w:val="38"/>
          <w:u w:val="single"/>
          <w:rtl/>
        </w:rPr>
        <w:t>الأصل الأول:</w:t>
      </w:r>
      <w:r w:rsidR="00CA1FD7" w:rsidRPr="00A022EF">
        <w:rPr>
          <w:rFonts w:ascii="Traditional Arabic" w:hAnsi="Traditional Arabic" w:cs="Traditional Arabic"/>
          <w:b/>
          <w:bCs/>
          <w:color w:val="000000"/>
          <w:sz w:val="38"/>
          <w:szCs w:val="38"/>
          <w:u w:val="single"/>
          <w:rtl/>
        </w:rPr>
        <w:t>( القول في بعض الصفات كالقول في بعض</w:t>
      </w:r>
      <w:r w:rsidRPr="00A022EF">
        <w:rPr>
          <w:rFonts w:ascii="Traditional Arabic" w:hAnsi="Traditional Arabic" w:cs="Traditional Arabic" w:hint="cs"/>
          <w:b/>
          <w:bCs/>
          <w:color w:val="000000"/>
          <w:sz w:val="38"/>
          <w:szCs w:val="38"/>
          <w:u w:val="single"/>
          <w:rtl/>
        </w:rPr>
        <w:t>)</w:t>
      </w:r>
      <w:r w:rsidR="00CA1FD7" w:rsidRPr="00A022EF">
        <w:rPr>
          <w:rFonts w:ascii="Traditional Arabic" w:hAnsi="Traditional Arabic" w:cs="Traditional Arabic"/>
          <w:b/>
          <w:bCs/>
          <w:color w:val="000000"/>
          <w:sz w:val="38"/>
          <w:szCs w:val="38"/>
          <w:rtl/>
        </w:rPr>
        <w:t xml:space="preserve"> فإن كان المخاطب ممن يقول : بأن الله حي بحياة عليم بعلم قدير بقدرة سميع بسمع بصير ببصر متكلم بكلام مريد بإرادة ويجعل ذلك كله حقيقة وينازع في محبته ورضاه وغضبه وكراهته فيجعل ذلك مجازا ويفسره إما بالإرادة وإما ببعض المخلوقات من النعم والعقوبات فيقال له : لا فرق بين ما نفيته وبين ما أثبته بل القول في أحدهما كالقول في الآخر ; فإن قلت : إن إرادته مثل إرادة المخلوقين فكذلك محبته ورضاه وغضبه وهذا هو التمثيل وإن قلت : إن له إرادة تليق ب</w:t>
      </w:r>
      <w:r w:rsidRPr="00A022EF">
        <w:rPr>
          <w:rFonts w:ascii="Traditional Arabic" w:hAnsi="Traditional Arabic" w:cs="Traditional Arabic"/>
          <w:b/>
          <w:bCs/>
          <w:color w:val="000000"/>
          <w:sz w:val="38"/>
          <w:szCs w:val="38"/>
          <w:rtl/>
        </w:rPr>
        <w:t>ه</w:t>
      </w:r>
      <w:r w:rsidR="00CA1FD7" w:rsidRPr="00A022EF">
        <w:rPr>
          <w:rFonts w:ascii="Traditional Arabic" w:hAnsi="Traditional Arabic" w:cs="Traditional Arabic"/>
          <w:b/>
          <w:bCs/>
          <w:color w:val="000000"/>
          <w:sz w:val="38"/>
          <w:szCs w:val="38"/>
          <w:rtl/>
        </w:rPr>
        <w:t>; كما أن للمخلوق إرادة تليق به قيل لك : وكذلك له محبة تليق به وللمخلوق محبة تليق به وله رضا وغضب يليق به وللمخلوق رضا وغضب يليق به وإن قلت : الغضب غليان دم القلب لطلب الانتقام فيقال له : والإرادة ميل النفس إلى جلب منفعة أو دفع مضرة فإن قلت : هذه إرادة المخلوق قيل لك : وهذا غضب المخلوق وكذلك يلزم القول في كلامه وسمعه وبصره وعلمه وقدرته ; إن نفي عنه الغضب والمحبة والرضا ونحو ذلك مما هو من خصائص المخلوقين ; فهذا منتف عن السمع والبصر والكلام وجميع الصفات وإن قال : أنه لا حقيقة لهذا إلا ما يختص بالمخلوقين ; في</w:t>
      </w:r>
      <w:r w:rsidRPr="00A022EF">
        <w:rPr>
          <w:rFonts w:ascii="Traditional Arabic" w:hAnsi="Traditional Arabic" w:cs="Traditional Arabic"/>
          <w:b/>
          <w:bCs/>
          <w:color w:val="000000"/>
          <w:sz w:val="38"/>
          <w:szCs w:val="38"/>
          <w:rtl/>
        </w:rPr>
        <w:t>جب نفيه عنه قيل له</w:t>
      </w:r>
      <w:r w:rsidR="00CA1FD7" w:rsidRPr="00A022EF">
        <w:rPr>
          <w:rFonts w:ascii="Traditional Arabic" w:hAnsi="Traditional Arabic" w:cs="Traditional Arabic"/>
          <w:b/>
          <w:bCs/>
          <w:color w:val="000000"/>
          <w:sz w:val="38"/>
          <w:szCs w:val="38"/>
          <w:rtl/>
        </w:rPr>
        <w:t xml:space="preserve">: وهكذا السمع والبصر والكلام والعلم والقدرة فهذا المفرق بين بعض الصفات وبعض يقال له : فيما نفاه كما يقوله هو لمنازعه فيما أثبته فإذا قال </w:t>
      </w:r>
      <w:proofErr w:type="spellStart"/>
      <w:r w:rsidR="00CA1FD7" w:rsidRPr="00A022EF">
        <w:rPr>
          <w:rFonts w:ascii="Traditional Arabic" w:hAnsi="Traditional Arabic" w:cs="Traditional Arabic"/>
          <w:b/>
          <w:bCs/>
          <w:color w:val="000000"/>
          <w:sz w:val="38"/>
          <w:szCs w:val="38"/>
          <w:rtl/>
        </w:rPr>
        <w:t>المعتزلي</w:t>
      </w:r>
      <w:proofErr w:type="spellEnd"/>
      <w:r w:rsidR="00CA1FD7" w:rsidRPr="00A022EF">
        <w:rPr>
          <w:rFonts w:ascii="Traditional Arabic" w:hAnsi="Traditional Arabic" w:cs="Traditional Arabic"/>
          <w:b/>
          <w:bCs/>
          <w:color w:val="000000"/>
          <w:sz w:val="38"/>
          <w:szCs w:val="38"/>
          <w:rtl/>
        </w:rPr>
        <w:t xml:space="preserve"> : ليس له إرادة ولا كلام قائم به ; لأن هذه الصفات لا تقوم إلا بالمخلوقات فإنه يبين </w:t>
      </w:r>
      <w:proofErr w:type="spellStart"/>
      <w:r w:rsidR="00CA1FD7" w:rsidRPr="00A022EF">
        <w:rPr>
          <w:rFonts w:ascii="Traditional Arabic" w:hAnsi="Traditional Arabic" w:cs="Traditional Arabic"/>
          <w:b/>
          <w:bCs/>
          <w:color w:val="000000"/>
          <w:sz w:val="38"/>
          <w:szCs w:val="38"/>
          <w:rtl/>
        </w:rPr>
        <w:t>للمعتزلي</w:t>
      </w:r>
      <w:proofErr w:type="spellEnd"/>
      <w:r w:rsidR="00CA1FD7" w:rsidRPr="00A022EF">
        <w:rPr>
          <w:rFonts w:ascii="Traditional Arabic" w:hAnsi="Traditional Arabic" w:cs="Traditional Arabic"/>
          <w:b/>
          <w:bCs/>
          <w:color w:val="000000"/>
          <w:sz w:val="38"/>
          <w:szCs w:val="38"/>
          <w:rtl/>
        </w:rPr>
        <w:t xml:space="preserve"> أن هذه الصفات يتصف بها القديم ولا تكون كصفات المحدثات فهكذا يقول له المثبتون لسائر الصفات من المحبة والرضا ونحو ذلك فإن قال : تلك الصفات أثبتها بالعقل لأن الفعل الحادث دل على القدرة والتخصيص دل على الإرادة والإحكام دل على العلم وهذه الصفات </w:t>
      </w:r>
      <w:proofErr w:type="spellStart"/>
      <w:r w:rsidR="00CA1FD7" w:rsidRPr="00A022EF">
        <w:rPr>
          <w:rFonts w:ascii="Traditional Arabic" w:hAnsi="Traditional Arabic" w:cs="Traditional Arabic"/>
          <w:b/>
          <w:bCs/>
          <w:color w:val="000000"/>
          <w:sz w:val="38"/>
          <w:szCs w:val="38"/>
          <w:rtl/>
        </w:rPr>
        <w:t>مستلزمة</w:t>
      </w:r>
      <w:proofErr w:type="spellEnd"/>
      <w:r w:rsidR="00CA1FD7" w:rsidRPr="00A022EF">
        <w:rPr>
          <w:rFonts w:ascii="Traditional Arabic" w:hAnsi="Traditional Arabic" w:cs="Traditional Arabic"/>
          <w:b/>
          <w:bCs/>
          <w:color w:val="000000"/>
          <w:sz w:val="38"/>
          <w:szCs w:val="38"/>
          <w:rtl/>
        </w:rPr>
        <w:t xml:space="preserve"> للحياة والحي لا يخلو عن السمع والبصر والكلام أو ضد ذلك قال له سائر أهل الإثبات : </w:t>
      </w:r>
    </w:p>
    <w:p w:rsidR="00A022EF" w:rsidRPr="00A022EF" w:rsidRDefault="00CA1FD7"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b/>
          <w:bCs/>
          <w:color w:val="000000"/>
          <w:sz w:val="38"/>
          <w:szCs w:val="38"/>
          <w:u w:val="single"/>
          <w:rtl/>
        </w:rPr>
        <w:t>لك</w:t>
      </w:r>
      <w:r w:rsidRPr="00A022EF">
        <w:rPr>
          <w:rFonts w:ascii="Traditional Arabic" w:hAnsi="Traditional Arabic" w:cs="Traditional Arabic"/>
          <w:b/>
          <w:bCs/>
          <w:color w:val="000000"/>
          <w:sz w:val="38"/>
          <w:szCs w:val="38"/>
          <w:u w:val="single"/>
          <w:rtl/>
        </w:rPr>
        <w:t xml:space="preserve"> </w:t>
      </w:r>
      <w:r w:rsidRPr="00A022EF">
        <w:rPr>
          <w:rFonts w:ascii="Traditional Arabic" w:hAnsi="Traditional Arabic" w:cs="Traditional Arabic"/>
          <w:b/>
          <w:bCs/>
          <w:color w:val="000000"/>
          <w:sz w:val="38"/>
          <w:szCs w:val="38"/>
          <w:u w:val="single"/>
          <w:rtl/>
        </w:rPr>
        <w:t>جوابان : أحدهما</w:t>
      </w:r>
      <w:r w:rsidRPr="00A022EF">
        <w:rPr>
          <w:rFonts w:ascii="Traditional Arabic" w:hAnsi="Traditional Arabic" w:cs="Traditional Arabic"/>
          <w:b/>
          <w:bCs/>
          <w:color w:val="000000"/>
          <w:sz w:val="38"/>
          <w:szCs w:val="38"/>
          <w:rtl/>
        </w:rPr>
        <w:t xml:space="preserve"> أن يقال : عدم الدليل المعين لا يستلزم عدم المدلول المعين فهب أن ما سلكت من الدليل العقلي لا يثبت ذلك فإنه لا ينفيه وليس لك أن تنفيه بغير دليل لأن النافي عليه الدليل كما على المثبت والسمع قد دل عليه ولم يعارض ذلك معارض عقلي ولا سمعي فيجب إثبات ما أثبته الدليل السالم عن المعارض المقاوم</w:t>
      </w:r>
      <w:r w:rsidR="00A022EF" w:rsidRPr="00A022EF">
        <w:rPr>
          <w:rFonts w:ascii="Traditional Arabic" w:hAnsi="Traditional Arabic" w:cs="Traditional Arabic" w:hint="cs"/>
          <w:b/>
          <w:bCs/>
          <w:color w:val="000000"/>
          <w:sz w:val="38"/>
          <w:szCs w:val="38"/>
          <w:rtl/>
        </w:rPr>
        <w:t>.</w:t>
      </w:r>
    </w:p>
    <w:p w:rsidR="00CA1FD7" w:rsidRPr="00A022EF" w:rsidRDefault="00CA1FD7" w:rsidP="00726A42">
      <w:pPr>
        <w:autoSpaceDE w:val="0"/>
        <w:autoSpaceDN w:val="0"/>
        <w:adjustRightInd w:val="0"/>
        <w:spacing w:after="0" w:line="240" w:lineRule="auto"/>
        <w:jc w:val="both"/>
        <w:rPr>
          <w:rFonts w:ascii="Traditional Arabic" w:hAnsi="Traditional Arabic" w:cs="Traditional Arabic"/>
          <w:b/>
          <w:bCs/>
          <w:color w:val="000000"/>
          <w:sz w:val="38"/>
          <w:szCs w:val="38"/>
          <w:rtl/>
        </w:rPr>
      </w:pPr>
      <w:r w:rsidRPr="00A022EF">
        <w:rPr>
          <w:rFonts w:ascii="Traditional Arabic" w:hAnsi="Traditional Arabic" w:cs="Traditional Arabic"/>
          <w:b/>
          <w:bCs/>
          <w:color w:val="000000"/>
          <w:sz w:val="38"/>
          <w:szCs w:val="38"/>
          <w:rtl/>
        </w:rPr>
        <w:t xml:space="preserve"> </w:t>
      </w:r>
      <w:r w:rsidRPr="00A022EF">
        <w:rPr>
          <w:rFonts w:ascii="Traditional Arabic" w:hAnsi="Traditional Arabic" w:cs="Traditional Arabic"/>
          <w:b/>
          <w:bCs/>
          <w:color w:val="000000"/>
          <w:sz w:val="38"/>
          <w:szCs w:val="38"/>
          <w:u w:val="single"/>
          <w:rtl/>
        </w:rPr>
        <w:t>الثاني</w:t>
      </w:r>
      <w:r w:rsidR="00A022EF" w:rsidRPr="00A022EF">
        <w:rPr>
          <w:rFonts w:ascii="Traditional Arabic" w:hAnsi="Traditional Arabic" w:cs="Traditional Arabic"/>
          <w:b/>
          <w:bCs/>
          <w:color w:val="000000"/>
          <w:sz w:val="38"/>
          <w:szCs w:val="38"/>
          <w:rtl/>
        </w:rPr>
        <w:t xml:space="preserve"> أن يقال</w:t>
      </w:r>
      <w:r w:rsidRPr="00A022EF">
        <w:rPr>
          <w:rFonts w:ascii="Traditional Arabic" w:hAnsi="Traditional Arabic" w:cs="Traditional Arabic"/>
          <w:b/>
          <w:bCs/>
          <w:color w:val="000000"/>
          <w:sz w:val="38"/>
          <w:szCs w:val="38"/>
          <w:rtl/>
        </w:rPr>
        <w:t xml:space="preserve">: يمكن إثبات هذه الصفات بنظير ما أثبت به تلك من العقليات فيقال نفع العباد بالإحسان إليهم دل على الرحمة كدلالة التخصيص على المشيئة وإكرام الطائعين يدل على محبتهم وعقاب الكافرين يدل على بغضهم كما قد ثبت بالشهادة والخبر : من إكرام أوليائه وعقاب أعدائه </w:t>
      </w:r>
      <w:r w:rsidRPr="00A022EF">
        <w:rPr>
          <w:rFonts w:ascii="Traditional Arabic" w:hAnsi="Traditional Arabic" w:cs="Traditional Arabic"/>
          <w:b/>
          <w:bCs/>
          <w:color w:val="000000"/>
          <w:sz w:val="38"/>
          <w:szCs w:val="38"/>
          <w:rtl/>
        </w:rPr>
        <w:lastRenderedPageBreak/>
        <w:t xml:space="preserve">والغايات المحمودة في </w:t>
      </w:r>
      <w:proofErr w:type="spellStart"/>
      <w:r w:rsidRPr="00A022EF">
        <w:rPr>
          <w:rFonts w:ascii="Traditional Arabic" w:hAnsi="Traditional Arabic" w:cs="Traditional Arabic"/>
          <w:b/>
          <w:bCs/>
          <w:color w:val="000000"/>
          <w:sz w:val="38"/>
          <w:szCs w:val="38"/>
          <w:rtl/>
        </w:rPr>
        <w:t>مفعولاته</w:t>
      </w:r>
      <w:proofErr w:type="spellEnd"/>
      <w:r w:rsidRPr="00A022EF">
        <w:rPr>
          <w:rFonts w:ascii="Traditional Arabic" w:hAnsi="Traditional Arabic" w:cs="Traditional Arabic"/>
          <w:b/>
          <w:bCs/>
          <w:color w:val="000000"/>
          <w:sz w:val="38"/>
          <w:szCs w:val="38"/>
          <w:rtl/>
        </w:rPr>
        <w:t xml:space="preserve"> </w:t>
      </w:r>
      <w:proofErr w:type="spellStart"/>
      <w:r w:rsidRPr="00A022EF">
        <w:rPr>
          <w:rFonts w:ascii="Traditional Arabic" w:hAnsi="Traditional Arabic" w:cs="Traditional Arabic"/>
          <w:b/>
          <w:bCs/>
          <w:color w:val="000000"/>
          <w:sz w:val="38"/>
          <w:szCs w:val="38"/>
          <w:rtl/>
        </w:rPr>
        <w:t>ومأموراته</w:t>
      </w:r>
      <w:proofErr w:type="spellEnd"/>
      <w:r w:rsidRPr="00A022EF">
        <w:rPr>
          <w:rFonts w:ascii="Traditional Arabic" w:hAnsi="Traditional Arabic" w:cs="Traditional Arabic"/>
          <w:b/>
          <w:bCs/>
          <w:color w:val="000000"/>
          <w:sz w:val="38"/>
          <w:szCs w:val="38"/>
          <w:rtl/>
        </w:rPr>
        <w:t xml:space="preserve"> - وهي ما تنتهي إليه </w:t>
      </w:r>
      <w:proofErr w:type="spellStart"/>
      <w:r w:rsidRPr="00A022EF">
        <w:rPr>
          <w:rFonts w:ascii="Traditional Arabic" w:hAnsi="Traditional Arabic" w:cs="Traditional Arabic"/>
          <w:b/>
          <w:bCs/>
          <w:color w:val="000000"/>
          <w:sz w:val="38"/>
          <w:szCs w:val="38"/>
          <w:rtl/>
        </w:rPr>
        <w:t>مفعولاته</w:t>
      </w:r>
      <w:proofErr w:type="spellEnd"/>
      <w:r w:rsidRPr="00A022EF">
        <w:rPr>
          <w:rFonts w:ascii="Traditional Arabic" w:hAnsi="Traditional Arabic" w:cs="Traditional Arabic"/>
          <w:b/>
          <w:bCs/>
          <w:color w:val="000000"/>
          <w:sz w:val="38"/>
          <w:szCs w:val="38"/>
          <w:rtl/>
        </w:rPr>
        <w:t xml:space="preserve"> </w:t>
      </w:r>
      <w:proofErr w:type="spellStart"/>
      <w:r w:rsidRPr="00A022EF">
        <w:rPr>
          <w:rFonts w:ascii="Traditional Arabic" w:hAnsi="Traditional Arabic" w:cs="Traditional Arabic"/>
          <w:b/>
          <w:bCs/>
          <w:color w:val="000000"/>
          <w:sz w:val="38"/>
          <w:szCs w:val="38"/>
          <w:rtl/>
        </w:rPr>
        <w:t>ومأموراته</w:t>
      </w:r>
      <w:proofErr w:type="spellEnd"/>
      <w:r w:rsidRPr="00A022EF">
        <w:rPr>
          <w:rFonts w:ascii="Traditional Arabic" w:hAnsi="Traditional Arabic" w:cs="Traditional Arabic"/>
          <w:b/>
          <w:bCs/>
          <w:color w:val="000000"/>
          <w:sz w:val="38"/>
          <w:szCs w:val="38"/>
          <w:rtl/>
        </w:rPr>
        <w:t xml:space="preserve"> من العواقب الحميدة - تدل على حكمته البالغة ; كما يدل التخصيص على المشيئة وأولى لقوة العلة الغائية ; ولهذا كان ما في القرآن من بيان ما في مخلوقاته من النعم والحكم : أعظم مما في القرآن من بيان ما فيها من الدلالة على محض المشيئة وإن كان المخاطب ممن ينكر الصفات ويقر بالأسماء </w:t>
      </w:r>
      <w:proofErr w:type="spellStart"/>
      <w:r w:rsidRPr="00A022EF">
        <w:rPr>
          <w:rFonts w:ascii="Traditional Arabic" w:hAnsi="Traditional Arabic" w:cs="Traditional Arabic"/>
          <w:b/>
          <w:bCs/>
          <w:color w:val="000000"/>
          <w:sz w:val="38"/>
          <w:szCs w:val="38"/>
          <w:rtl/>
        </w:rPr>
        <w:t>كالمعتزلي</w:t>
      </w:r>
      <w:proofErr w:type="spellEnd"/>
      <w:r w:rsidRPr="00A022EF">
        <w:rPr>
          <w:rFonts w:ascii="Traditional Arabic" w:hAnsi="Traditional Arabic" w:cs="Traditional Arabic"/>
          <w:b/>
          <w:bCs/>
          <w:color w:val="000000"/>
          <w:sz w:val="38"/>
          <w:szCs w:val="38"/>
          <w:rtl/>
        </w:rPr>
        <w:t xml:space="preserve"> الذي يقول : إنه حي عليم قدير وينكر أن يتصف بالحياة والعلم والقدرة قيل له : لا فرق بين إثبات الأسماء وإثبات الصفات فإنك إن قلت : إثبات الحياة والعلم والقدرة يقتضي تشبيها أو تجسيما لأنا لا نجد في الشاهد متصفا بالصفات إلا ما هو جسم قيل لك : ولا نجد في الشاهد ما هو مسمى حي عليم قدير إلا ما هو جسم فإن نفيت ما نفيت لكونك لم تجده في الشاهد إلا للجسم فانف الأسماء بل وكل شيء لأنك لا تجده في الشاهد إلا للجسم فكل ما يحتج به من نفى الصفات يحتج به نافي الأسماء الحسنى ; فما كان جوابا لذلك كان جوابا لمثبتي الصفات وإن كان المخاطب من الغلاة </w:t>
      </w:r>
      <w:proofErr w:type="spellStart"/>
      <w:r w:rsidRPr="00A022EF">
        <w:rPr>
          <w:rFonts w:ascii="Traditional Arabic" w:hAnsi="Traditional Arabic" w:cs="Traditional Arabic"/>
          <w:b/>
          <w:bCs/>
          <w:color w:val="000000"/>
          <w:sz w:val="38"/>
          <w:szCs w:val="38"/>
          <w:rtl/>
        </w:rPr>
        <w:t>نفاة</w:t>
      </w:r>
      <w:proofErr w:type="spellEnd"/>
      <w:r w:rsidRPr="00A022EF">
        <w:rPr>
          <w:rFonts w:ascii="Traditional Arabic" w:hAnsi="Traditional Arabic" w:cs="Traditional Arabic"/>
          <w:b/>
          <w:bCs/>
          <w:color w:val="000000"/>
          <w:sz w:val="38"/>
          <w:szCs w:val="38"/>
          <w:rtl/>
        </w:rPr>
        <w:t xml:space="preserve"> الأسماء والصفات وقال لا أقول : هو موجود ولا حي ولا عليم ولا قدير ; بل هذه الأسماء لمخلوقاته إذ هي مجاز لأن إثبات ذلك يستلزم التشبيه</w:t>
      </w:r>
      <w:r w:rsidR="00976F51" w:rsidRPr="00A022EF">
        <w:rPr>
          <w:rFonts w:ascii="Traditional Arabic" w:hAnsi="Traditional Arabic" w:cs="Traditional Arabic"/>
          <w:b/>
          <w:bCs/>
          <w:color w:val="000000"/>
          <w:sz w:val="38"/>
          <w:szCs w:val="38"/>
          <w:rtl/>
        </w:rPr>
        <w:t xml:space="preserve"> </w:t>
      </w:r>
      <w:r w:rsidR="00976F51" w:rsidRPr="00A022EF">
        <w:rPr>
          <w:rFonts w:ascii="Traditional Arabic" w:hAnsi="Traditional Arabic" w:cs="Traditional Arabic"/>
          <w:b/>
          <w:bCs/>
          <w:color w:val="000000"/>
          <w:sz w:val="38"/>
          <w:szCs w:val="38"/>
          <w:rtl/>
        </w:rPr>
        <w:t>بالموجود الحي العليم قيل له : كذلك إذا قلت : ليس بموجود ولا حي ولا عليم ولا قدير كان ذلك تشبيها بالمعدومات وذلك أقبح من التشبيه بالموجودات</w:t>
      </w:r>
    </w:p>
    <w:p w:rsidR="0034376F" w:rsidRPr="00A022EF" w:rsidRDefault="0034376F" w:rsidP="00A022EF">
      <w:pPr>
        <w:autoSpaceDE w:val="0"/>
        <w:autoSpaceDN w:val="0"/>
        <w:adjustRightInd w:val="0"/>
        <w:spacing w:after="0" w:line="240" w:lineRule="auto"/>
        <w:jc w:val="both"/>
        <w:rPr>
          <w:rFonts w:ascii="Traditional Arabic" w:hAnsi="Traditional Arabic" w:cs="Traditional Arabic"/>
          <w:b/>
          <w:bCs/>
          <w:color w:val="000000"/>
          <w:sz w:val="38"/>
          <w:szCs w:val="38"/>
          <w:rtl/>
        </w:rPr>
      </w:pPr>
      <w:r w:rsidRPr="00A022EF">
        <w:rPr>
          <w:rFonts w:ascii="Traditional Arabic" w:hAnsi="Traditional Arabic" w:cs="Traditional Arabic"/>
          <w:b/>
          <w:bCs/>
          <w:color w:val="000000"/>
          <w:sz w:val="38"/>
          <w:szCs w:val="38"/>
          <w:u w:val="single"/>
          <w:rtl/>
        </w:rPr>
        <w:t xml:space="preserve">وهذا يتبين ( بالأصل الثاني وهو أن يقال : ( </w:t>
      </w:r>
      <w:r w:rsidR="00A022EF" w:rsidRPr="00A022EF">
        <w:rPr>
          <w:rFonts w:ascii="Traditional Arabic" w:hAnsi="Traditional Arabic" w:cs="Traditional Arabic"/>
          <w:b/>
          <w:bCs/>
          <w:color w:val="000000"/>
          <w:sz w:val="38"/>
          <w:szCs w:val="38"/>
          <w:u w:val="single"/>
          <w:rtl/>
        </w:rPr>
        <w:t>القول في الصفات كالقول في الذات</w:t>
      </w:r>
      <w:r w:rsidR="00A022EF" w:rsidRPr="00A022EF">
        <w:rPr>
          <w:rFonts w:ascii="Traditional Arabic" w:hAnsi="Traditional Arabic" w:cs="Traditional Arabic" w:hint="cs"/>
          <w:b/>
          <w:bCs/>
          <w:color w:val="000000"/>
          <w:sz w:val="38"/>
          <w:szCs w:val="38"/>
          <w:u w:val="single"/>
          <w:rtl/>
        </w:rPr>
        <w:t>)</w:t>
      </w:r>
      <w:r w:rsidRPr="00A022EF">
        <w:rPr>
          <w:rFonts w:ascii="Traditional Arabic" w:hAnsi="Traditional Arabic" w:cs="Traditional Arabic"/>
          <w:b/>
          <w:bCs/>
          <w:color w:val="000000"/>
          <w:sz w:val="38"/>
          <w:szCs w:val="38"/>
          <w:rtl/>
        </w:rPr>
        <w:t xml:space="preserve"> فإن الله ليس كمثله شيء لا في ذاته ولا في صفاته ولا في أفعاله . فإذا كان له ذات حقيقة لا تماثل الذوات . فالذات متصفة بصفات حقيقة لا تماثل سائر الصفات فإذا قال السائل : كيف استوى على العرش ؟ قيل له كما قال ربيعة ومالك وغيرهما رضي الله عنهما : الاستواء معلوم والكيف مجهول والإيمان به واجب والسؤال عن الكيفية بدعة لأنه سؤال عما لا يعلمه البشر ولا يمكنهم الإجابة عنه وكذلك إذا قال : كيف ينزل ربنا إلى السماء الدنيا ؟ قيل له : كيف هو ؟ فإذا قال : لا أعلم كيفيته قيل له : ونحن لا نعلم كيفية نزوله إذ العلم بكيفية الصفة يستلزم العلم بكيفية الموصوف وهو فرع له وتابع له ; فكيف تطالبني بالعلم بكيفية سمعه وبصره وتكليمه واستوائه ونزوله وأنت لا تعلم كيفية ذاته وإذا كنت تقر بأن له حقيقة ثابتة في نفس الأمر مستوجبة لصفات الكمال لا يماثلها شيء فسمعه وبصره وكلامه ونزوله واستواؤه ثابت في نفس الأمر وهو متصف بصفات الكمال التي لا يشابهه فيها سمع المخلوقين وبصرهم وكلامهم ونزولهم واستواؤهم وهذا الكلام لازم لهم في العقليات وفي تأويل السمعيات : فإن من أثبت شيئا ونفى شيئا بالعقل - إذا - ألزم فيما نفاه من الصفات التي جاء بها </w:t>
      </w:r>
      <w:r w:rsidRPr="00A022EF">
        <w:rPr>
          <w:rFonts w:ascii="Traditional Arabic" w:hAnsi="Traditional Arabic" w:cs="Traditional Arabic"/>
          <w:b/>
          <w:bCs/>
          <w:color w:val="000000"/>
          <w:sz w:val="38"/>
          <w:szCs w:val="38"/>
          <w:rtl/>
        </w:rPr>
        <w:lastRenderedPageBreak/>
        <w:t xml:space="preserve">الكتاب والسنة نظير ما يلزمه فيما أثبته ولو طولب بالفرق بين المحذور في هذا وهذا : لم يجد بينهما فرقا ولهذا لا يوجد </w:t>
      </w:r>
      <w:proofErr w:type="spellStart"/>
      <w:r w:rsidRPr="00A022EF">
        <w:rPr>
          <w:rFonts w:ascii="Traditional Arabic" w:hAnsi="Traditional Arabic" w:cs="Traditional Arabic"/>
          <w:b/>
          <w:bCs/>
          <w:color w:val="000000"/>
          <w:sz w:val="38"/>
          <w:szCs w:val="38"/>
          <w:rtl/>
        </w:rPr>
        <w:t>لنفاة</w:t>
      </w:r>
      <w:proofErr w:type="spellEnd"/>
      <w:r w:rsidRPr="00A022EF">
        <w:rPr>
          <w:rFonts w:ascii="Traditional Arabic" w:hAnsi="Traditional Arabic" w:cs="Traditional Arabic"/>
          <w:b/>
          <w:bCs/>
          <w:color w:val="000000"/>
          <w:sz w:val="38"/>
          <w:szCs w:val="38"/>
          <w:rtl/>
        </w:rPr>
        <w:t xml:space="preserve"> بعض الصفات دون بعض - الذين يوجبون فيما نفوه : إما التفويض ; وإما التأويل المخالف لمقتضى اللفظ - قانون مستقيم . فإذا قيل لهم : لم </w:t>
      </w:r>
      <w:proofErr w:type="spellStart"/>
      <w:r w:rsidRPr="00A022EF">
        <w:rPr>
          <w:rFonts w:ascii="Traditional Arabic" w:hAnsi="Traditional Arabic" w:cs="Traditional Arabic"/>
          <w:b/>
          <w:bCs/>
          <w:color w:val="000000"/>
          <w:sz w:val="38"/>
          <w:szCs w:val="38"/>
          <w:rtl/>
        </w:rPr>
        <w:t>تأولتم</w:t>
      </w:r>
      <w:proofErr w:type="spellEnd"/>
      <w:r w:rsidRPr="00A022EF">
        <w:rPr>
          <w:rFonts w:ascii="Traditional Arabic" w:hAnsi="Traditional Arabic" w:cs="Traditional Arabic"/>
          <w:b/>
          <w:bCs/>
          <w:color w:val="000000"/>
          <w:sz w:val="38"/>
          <w:szCs w:val="38"/>
          <w:rtl/>
        </w:rPr>
        <w:t xml:space="preserve"> هذا </w:t>
      </w:r>
      <w:proofErr w:type="spellStart"/>
      <w:r w:rsidRPr="00A022EF">
        <w:rPr>
          <w:rFonts w:ascii="Traditional Arabic" w:hAnsi="Traditional Arabic" w:cs="Traditional Arabic"/>
          <w:b/>
          <w:bCs/>
          <w:color w:val="000000"/>
          <w:sz w:val="38"/>
          <w:szCs w:val="38"/>
          <w:rtl/>
        </w:rPr>
        <w:t>وأقررتم</w:t>
      </w:r>
      <w:proofErr w:type="spellEnd"/>
      <w:r w:rsidRPr="00A022EF">
        <w:rPr>
          <w:rFonts w:ascii="Traditional Arabic" w:hAnsi="Traditional Arabic" w:cs="Traditional Arabic"/>
          <w:b/>
          <w:bCs/>
          <w:color w:val="000000"/>
          <w:sz w:val="38"/>
          <w:szCs w:val="38"/>
          <w:rtl/>
        </w:rPr>
        <w:t xml:space="preserve"> هذا والسؤال فيهما واحد ؟ لم يكن لهم جواب صحيح فهذا تناقضهم في النفي وكذا تناقضهم في الإثبات ; فإن من تأول النصوص على معنى من المعاني التي يثبتها فإنهم إذا صرفوا النص عن المعنى الذي هو مقتضاه إلى معنى آخر : لزمهم في المعنى المصروف إليه ما كان يلزمهم</w:t>
      </w:r>
    </w:p>
    <w:p w:rsidR="0034376F" w:rsidRPr="00A022EF" w:rsidRDefault="0034376F" w:rsidP="00726A42">
      <w:pPr>
        <w:autoSpaceDE w:val="0"/>
        <w:autoSpaceDN w:val="0"/>
        <w:adjustRightInd w:val="0"/>
        <w:spacing w:after="0" w:line="240" w:lineRule="auto"/>
        <w:jc w:val="both"/>
        <w:rPr>
          <w:rFonts w:ascii="Traditional Arabic" w:hAnsi="Traditional Arabic" w:cs="Traditional Arabic" w:hint="cs"/>
          <w:b/>
          <w:bCs/>
          <w:color w:val="000000"/>
          <w:sz w:val="38"/>
          <w:szCs w:val="38"/>
          <w:rtl/>
        </w:rPr>
      </w:pPr>
      <w:r w:rsidRPr="00A022EF">
        <w:rPr>
          <w:rFonts w:ascii="Traditional Arabic" w:hAnsi="Traditional Arabic" w:cs="Traditional Arabic"/>
          <w:b/>
          <w:bCs/>
          <w:color w:val="000000"/>
          <w:sz w:val="38"/>
          <w:szCs w:val="38"/>
          <w:rtl/>
        </w:rPr>
        <w:t xml:space="preserve"> </w:t>
      </w:r>
      <w:r w:rsidRPr="00A022EF">
        <w:rPr>
          <w:rFonts w:ascii="Traditional Arabic" w:hAnsi="Traditional Arabic" w:cs="Traditional Arabic"/>
          <w:b/>
          <w:bCs/>
          <w:color w:val="000000"/>
          <w:sz w:val="38"/>
          <w:szCs w:val="38"/>
          <w:rtl/>
        </w:rPr>
        <w:t xml:space="preserve">في المعنى المصروف عنه فإذا قال قائل : تأويل محبته ورضاه وغضبه وسخطه : هو إرادته للثواب والعقاب ; كان ما يلزمه في الإرادة نظير ما يلزمه في الحب والمقت والرضا والسخط ولو فسر ذلك </w:t>
      </w:r>
      <w:proofErr w:type="spellStart"/>
      <w:r w:rsidRPr="00A022EF">
        <w:rPr>
          <w:rFonts w:ascii="Traditional Arabic" w:hAnsi="Traditional Arabic" w:cs="Traditional Arabic"/>
          <w:b/>
          <w:bCs/>
          <w:color w:val="000000"/>
          <w:sz w:val="38"/>
          <w:szCs w:val="38"/>
          <w:rtl/>
        </w:rPr>
        <w:t>بمفعولاته</w:t>
      </w:r>
      <w:proofErr w:type="spellEnd"/>
      <w:r w:rsidRPr="00A022EF">
        <w:rPr>
          <w:rFonts w:ascii="Traditional Arabic" w:hAnsi="Traditional Arabic" w:cs="Traditional Arabic"/>
          <w:b/>
          <w:bCs/>
          <w:color w:val="000000"/>
          <w:sz w:val="38"/>
          <w:szCs w:val="38"/>
          <w:rtl/>
        </w:rPr>
        <w:t xml:space="preserve"> وهو ما يخلقه من الثواب والعقاب فإنه يلزمه في ذلك نظير ما فر منه فإن الفعل لا بد أن يقوم أولا بالفاعل والثواب والعقاب المفعول إنما يكون على فعل ما يحبه </w:t>
      </w:r>
      <w:proofErr w:type="spellStart"/>
      <w:r w:rsidRPr="00A022EF">
        <w:rPr>
          <w:rFonts w:ascii="Traditional Arabic" w:hAnsi="Traditional Arabic" w:cs="Traditional Arabic"/>
          <w:b/>
          <w:bCs/>
          <w:color w:val="000000"/>
          <w:sz w:val="38"/>
          <w:szCs w:val="38"/>
          <w:rtl/>
        </w:rPr>
        <w:t>ويرضاه</w:t>
      </w:r>
      <w:proofErr w:type="spellEnd"/>
      <w:r w:rsidRPr="00A022EF">
        <w:rPr>
          <w:rFonts w:ascii="Traditional Arabic" w:hAnsi="Traditional Arabic" w:cs="Traditional Arabic"/>
          <w:b/>
          <w:bCs/>
          <w:color w:val="000000"/>
          <w:sz w:val="38"/>
          <w:szCs w:val="38"/>
          <w:rtl/>
        </w:rPr>
        <w:t xml:space="preserve"> ويسخطه ويبغضه المثيب المعاقب فهم إن أثبتوا الفعل على مثل الوجه المعقول في الشاهد للعبد مثلوا وإن أثبتوه على خلاف ذلك فكذلك الصفات</w:t>
      </w:r>
      <w:r w:rsidR="00271F90" w:rsidRPr="00A022EF">
        <w:rPr>
          <w:rFonts w:ascii="Traditional Arabic" w:hAnsi="Traditional Arabic" w:cs="Traditional Arabic" w:hint="cs"/>
          <w:b/>
          <w:bCs/>
          <w:color w:val="000000"/>
          <w:sz w:val="38"/>
          <w:szCs w:val="38"/>
          <w:rtl/>
        </w:rPr>
        <w:t>.</w:t>
      </w:r>
    </w:p>
    <w:p w:rsidR="00271F90" w:rsidRPr="00A022EF" w:rsidRDefault="00271F90" w:rsidP="00726A42">
      <w:pPr>
        <w:autoSpaceDE w:val="0"/>
        <w:autoSpaceDN w:val="0"/>
        <w:adjustRightInd w:val="0"/>
        <w:spacing w:after="0" w:line="240" w:lineRule="auto"/>
        <w:jc w:val="both"/>
        <w:rPr>
          <w:rFonts w:ascii="Traditional Arabic" w:hAnsi="Traditional Arabic" w:cs="Traditional Arabic"/>
          <w:b/>
          <w:bCs/>
          <w:color w:val="000000"/>
          <w:sz w:val="38"/>
          <w:szCs w:val="38"/>
          <w:rtl/>
        </w:rPr>
      </w:pPr>
      <w:r w:rsidRPr="00A022EF">
        <w:rPr>
          <w:rFonts w:ascii="Traditional Arabic" w:hAnsi="Traditional Arabic" w:cs="Traditional Arabic" w:hint="cs"/>
          <w:b/>
          <w:bCs/>
          <w:color w:val="000000"/>
          <w:sz w:val="38"/>
          <w:szCs w:val="38"/>
          <w:u w:val="single"/>
          <w:rtl/>
        </w:rPr>
        <w:t>ويوضح ذلك المثال التالي:</w:t>
      </w:r>
      <w:r w:rsidRPr="00A022EF">
        <w:rPr>
          <w:rFonts w:ascii="Traditional Arabic" w:hAnsi="Traditional Arabic" w:cs="Traditional Arabic" w:hint="cs"/>
          <w:b/>
          <w:bCs/>
          <w:color w:val="000000"/>
          <w:sz w:val="38"/>
          <w:szCs w:val="38"/>
          <w:rtl/>
        </w:rPr>
        <w:t xml:space="preserve"> </w:t>
      </w:r>
      <w:r w:rsidR="00726A42" w:rsidRPr="00A022EF">
        <w:rPr>
          <w:rFonts w:ascii="Traditional Arabic" w:hAnsi="Traditional Arabic" w:cs="Traditional Arabic" w:hint="cs"/>
          <w:b/>
          <w:bCs/>
          <w:color w:val="000000"/>
          <w:sz w:val="38"/>
          <w:szCs w:val="38"/>
          <w:rtl/>
        </w:rPr>
        <w:t>أ</w:t>
      </w:r>
      <w:r w:rsidRPr="00A022EF">
        <w:rPr>
          <w:rFonts w:ascii="Traditional Arabic" w:hAnsi="Traditional Arabic" w:cs="Traditional Arabic"/>
          <w:b/>
          <w:bCs/>
          <w:color w:val="000000"/>
          <w:sz w:val="38"/>
          <w:szCs w:val="38"/>
          <w:rtl/>
        </w:rPr>
        <w:t>ن الله - سبحانه وتعالى - أخبرنا عما في الجنة من المخلوقات : من أصناف المطاعم والملابس والمناكح والمساكن ; فأخبرنا أن فيها لبنا وعسلا وخمرا وماء ولحما وحريرا وذهبا وفضة وفاكهة وحورا وقصورا وقد قال ابن عباس رضي الله عنهما : ليس في الدنيا شيء مما في الجنة إلا الأسماء وإذا كانت تلك الحقائق التي أخبر الله عنها هي موافقة في الأسماء للحقائق الموجودة في الدنيا وليست مماثلة لها ; بل بينهما من التباين ما لا يعلمه إلا الله تعالى : فالخالق - سبحانه وتعالى - أعظم مباينة للمخلوقات منه مباينة المخلوق للمخلوق ومباينته لمخلوقاته : أعظم من مباينة موجود الآخرة لموجود الدنيا إذ المخلوق أقرب إلى المخلوق الموافق له في الاسم من الخالق إلى المخلوق وهذا بين واضح ولهذا افترق الناس في هذا المقام ثلاث فرق : فالسلف والأئمة وأتباعهم : آمنوا بما أخبر الله به عن نفسه وعن اليوم الآخر مع علمهم بالمباينة التي بين ما في الدنيا وبين ما في الآخرة وأن مباينة الله لخلقه أعظم والفريق الثاني : الذين أثبتوا ما أخبر الله به في الآخرة من الثواب والعقاب ونفوا كثيرا مما أخبر به من الصفات ; مثل طوائف من أهل الكلام والفريق الثالث : نفوا هذا وهذا كالقرامطة والباطنية والفلاسفة أتباع المشائين ونحوهم من الملاحدة الذين ينكرون حقائق ما أخبر الله به عن نفسه وعن اليوم الآخر</w:t>
      </w:r>
    </w:p>
    <w:p w:rsidR="008F522D" w:rsidRPr="00A022EF" w:rsidRDefault="008F522D" w:rsidP="00726A42">
      <w:pPr>
        <w:jc w:val="both"/>
        <w:rPr>
          <w:rFonts w:ascii="Traditional Arabic" w:hAnsi="Traditional Arabic" w:cs="Traditional Arabic" w:hint="cs"/>
          <w:b/>
          <w:bCs/>
          <w:color w:val="000000"/>
          <w:sz w:val="38"/>
          <w:szCs w:val="38"/>
        </w:rPr>
      </w:pPr>
    </w:p>
    <w:sectPr w:rsidR="008F522D" w:rsidRPr="00A022EF" w:rsidSect="00F00C4C">
      <w:pgSz w:w="11906" w:h="16838"/>
      <w:pgMar w:top="851" w:right="851" w:bottom="567"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3F"/>
    <w:rsid w:val="001631DC"/>
    <w:rsid w:val="00271F90"/>
    <w:rsid w:val="002F25E6"/>
    <w:rsid w:val="0034376F"/>
    <w:rsid w:val="005B39E4"/>
    <w:rsid w:val="00670A3F"/>
    <w:rsid w:val="006D7E38"/>
    <w:rsid w:val="00726A42"/>
    <w:rsid w:val="00783B4C"/>
    <w:rsid w:val="008F522D"/>
    <w:rsid w:val="00976F51"/>
    <w:rsid w:val="00A022EF"/>
    <w:rsid w:val="00BF09E1"/>
    <w:rsid w:val="00C478AF"/>
    <w:rsid w:val="00C5236C"/>
    <w:rsid w:val="00CA1FD7"/>
    <w:rsid w:val="00F00C4C"/>
    <w:rsid w:val="00F1146B"/>
    <w:rsid w:val="00F62180"/>
    <w:rsid w:val="00F81383"/>
    <w:rsid w:val="00FA3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1266</Words>
  <Characters>7219</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FIRST-PC</dc:creator>
  <cp:keywords/>
  <dc:description/>
  <cp:lastModifiedBy>FIRST-PC</cp:lastModifiedBy>
  <cp:revision>2</cp:revision>
  <dcterms:created xsi:type="dcterms:W3CDTF">2014-02-09T05:41:00Z</dcterms:created>
  <dcterms:modified xsi:type="dcterms:W3CDTF">2014-02-09T06:04:00Z</dcterms:modified>
</cp:coreProperties>
</file>