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13" w:rsidRPr="00AB4430" w:rsidRDefault="000A5547" w:rsidP="00CD20C2">
      <w:pPr>
        <w:pStyle w:val="Heading3"/>
        <w:rPr>
          <w:rFonts w:asciiTheme="majorBidi" w:hAnsiTheme="majorBidi" w:cstheme="majorBidi"/>
          <w:b/>
          <w:color w:val="0000FF"/>
          <w:lang w:val="en-GB"/>
        </w:rPr>
      </w:pPr>
      <w:r w:rsidRPr="00AB4430">
        <w:rPr>
          <w:rFonts w:asciiTheme="majorBidi" w:hAnsiTheme="majorBidi" w:cstheme="majorBidi"/>
          <w:b/>
          <w:color w:val="0000FF"/>
          <w:lang w:val="en-GB"/>
        </w:rPr>
        <w:t>Dr</w:t>
      </w:r>
      <w:r w:rsidR="00765613" w:rsidRPr="00AB4430">
        <w:rPr>
          <w:rFonts w:asciiTheme="majorBidi" w:hAnsiTheme="majorBidi" w:cstheme="majorBidi"/>
          <w:b/>
          <w:color w:val="0000FF"/>
          <w:lang w:val="en-GB"/>
        </w:rPr>
        <w:t xml:space="preserve">. </w:t>
      </w:r>
      <w:proofErr w:type="spellStart"/>
      <w:r w:rsidRPr="00AB4430">
        <w:rPr>
          <w:rFonts w:asciiTheme="majorBidi" w:hAnsiTheme="majorBidi" w:cstheme="majorBidi"/>
          <w:b/>
          <w:color w:val="0000FF"/>
          <w:lang w:val="en-GB"/>
        </w:rPr>
        <w:t>Dalal</w:t>
      </w:r>
      <w:proofErr w:type="spellEnd"/>
      <w:r w:rsidRPr="00AB4430">
        <w:rPr>
          <w:rFonts w:asciiTheme="majorBidi" w:hAnsiTheme="majorBidi" w:cstheme="majorBidi"/>
          <w:b/>
          <w:color w:val="0000FF"/>
          <w:lang w:val="en-GB"/>
        </w:rPr>
        <w:t xml:space="preserve"> </w:t>
      </w:r>
      <w:proofErr w:type="spellStart"/>
      <w:r w:rsidRPr="00AB4430">
        <w:rPr>
          <w:rFonts w:asciiTheme="majorBidi" w:hAnsiTheme="majorBidi" w:cstheme="majorBidi"/>
          <w:b/>
          <w:color w:val="0000FF"/>
          <w:lang w:val="en-GB"/>
        </w:rPr>
        <w:t>Hazam</w:t>
      </w:r>
      <w:proofErr w:type="spellEnd"/>
      <w:r w:rsidRPr="00AB4430">
        <w:rPr>
          <w:rFonts w:asciiTheme="majorBidi" w:hAnsiTheme="majorBidi" w:cstheme="majorBidi"/>
          <w:b/>
          <w:color w:val="0000FF"/>
          <w:lang w:val="en-GB"/>
        </w:rPr>
        <w:t xml:space="preserve"> </w:t>
      </w:r>
      <w:proofErr w:type="spellStart"/>
      <w:r w:rsidRPr="00AB4430">
        <w:rPr>
          <w:rFonts w:asciiTheme="majorBidi" w:hAnsiTheme="majorBidi" w:cstheme="majorBidi"/>
          <w:b/>
          <w:color w:val="0000FF"/>
          <w:lang w:val="en-GB"/>
        </w:rPr>
        <w:t>Alotaibi</w:t>
      </w:r>
      <w:proofErr w:type="spellEnd"/>
      <w:r w:rsidR="00E6577A">
        <w:rPr>
          <w:rFonts w:asciiTheme="majorBidi" w:hAnsiTheme="majorBidi" w:cstheme="majorBidi"/>
          <w:b/>
          <w:color w:val="0000FF"/>
          <w:lang w:val="en-GB"/>
        </w:rPr>
        <w:t xml:space="preserve">                                   </w:t>
      </w:r>
      <w:r w:rsidR="00E6577A" w:rsidRPr="00E6577A">
        <w:rPr>
          <w:rFonts w:ascii="Times New Roman" w:hAnsi="Times New Roman" w:cs="Times New Roman"/>
          <w:snapToGrid w:val="0"/>
          <w:color w:val="000000"/>
          <w:w w:val="0"/>
          <w:sz w:val="0"/>
          <w:szCs w:val="0"/>
          <w:u w:color="000000"/>
          <w:bdr w:val="none" w:sz="0" w:space="0" w:color="000000"/>
          <w:shd w:val="clear" w:color="000000" w:fill="000000"/>
        </w:rPr>
        <w:t xml:space="preserve"> </w:t>
      </w:r>
    </w:p>
    <w:p w:rsidR="0034077A" w:rsidRDefault="0034077A" w:rsidP="003C4C5E">
      <w:pPr>
        <w:bidi w:val="0"/>
        <w:spacing w:line="276" w:lineRule="auto"/>
        <w:rPr>
          <w:lang w:val="en-GB"/>
        </w:rPr>
      </w:pPr>
      <w:bookmarkStart w:id="0" w:name="OLE_LINK58"/>
      <w:bookmarkStart w:id="1" w:name="OLE_LINK59"/>
    </w:p>
    <w:bookmarkEnd w:id="0"/>
    <w:bookmarkEnd w:id="1"/>
    <w:p w:rsidR="00207580" w:rsidRPr="00CD20C2" w:rsidRDefault="00207580" w:rsidP="003C4C5E">
      <w:pPr>
        <w:bidi w:val="0"/>
        <w:spacing w:line="276" w:lineRule="auto"/>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OBJECTIVE:</w:t>
      </w:r>
    </w:p>
    <w:p w:rsidR="00765613" w:rsidRPr="00207580" w:rsidRDefault="00207580" w:rsidP="003C4C5E">
      <w:pPr>
        <w:bidi w:val="0"/>
        <w:spacing w:line="276" w:lineRule="auto"/>
        <w:rPr>
          <w:lang w:val="en-GB"/>
        </w:rPr>
      </w:pPr>
      <w:r w:rsidRPr="00207580">
        <w:rPr>
          <w:lang w:val="en-GB"/>
        </w:rPr>
        <w:t>To improve my knowledge and proficiency which will lead</w:t>
      </w:r>
      <w:r w:rsidR="003C4C5E">
        <w:rPr>
          <w:lang w:val="en-GB"/>
        </w:rPr>
        <w:t xml:space="preserve"> to a better quality of the treatment provided to my patient and the level </w:t>
      </w:r>
      <w:r w:rsidR="003C4C5E" w:rsidRPr="00207580">
        <w:rPr>
          <w:lang w:val="en-GB"/>
        </w:rPr>
        <w:t xml:space="preserve">knowledge </w:t>
      </w:r>
      <w:r w:rsidR="003C4C5E">
        <w:rPr>
          <w:lang w:val="en-GB"/>
        </w:rPr>
        <w:t xml:space="preserve">passed to </w:t>
      </w:r>
      <w:r w:rsidR="003C4C5E" w:rsidRPr="00207580">
        <w:rPr>
          <w:lang w:val="en-GB"/>
        </w:rPr>
        <w:t xml:space="preserve">my </w:t>
      </w:r>
      <w:r w:rsidR="003C4C5E">
        <w:rPr>
          <w:lang w:val="en-GB"/>
        </w:rPr>
        <w:t>students.</w:t>
      </w:r>
    </w:p>
    <w:p w:rsidR="001457A8" w:rsidRPr="00CD20C2" w:rsidRDefault="001457A8" w:rsidP="003C4C5E">
      <w:pPr>
        <w:tabs>
          <w:tab w:val="left" w:pos="6045"/>
        </w:tabs>
        <w:bidi w:val="0"/>
        <w:rPr>
          <w:rFonts w:ascii="Comic Sans MS" w:hAnsi="Comic Sans MS"/>
          <w:color w:val="0000FF"/>
          <w:sz w:val="14"/>
          <w:szCs w:val="14"/>
          <w:lang w:val="en-GB"/>
          <w14:shadow w14:blurRad="50800" w14:dist="38100" w14:dir="2700000" w14:sx="100000" w14:sy="100000" w14:kx="0" w14:ky="0" w14:algn="tl">
            <w14:srgbClr w14:val="000000">
              <w14:alpha w14:val="60000"/>
            </w14:srgbClr>
          </w14:shadow>
        </w:rPr>
      </w:pPr>
    </w:p>
    <w:p w:rsidR="00765613" w:rsidRPr="00CD20C2" w:rsidRDefault="00207580"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PERSONAL INFORMATION</w:t>
      </w:r>
      <w:r w:rsidR="00765613"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w:t>
      </w:r>
    </w:p>
    <w:p w:rsidR="008F3E81" w:rsidRPr="00CD20C2" w:rsidRDefault="008F3E81" w:rsidP="003C4C5E">
      <w:pPr>
        <w:bidi w:val="0"/>
        <w:rPr>
          <w:rFonts w:asciiTheme="majorBidi" w:hAnsiTheme="majorBidi" w:cstheme="majorBidi"/>
          <w:color w:val="0000FF"/>
          <w:sz w:val="28"/>
          <w:szCs w:val="28"/>
          <w:lang w:val="en-GB"/>
          <w14:shadow w14:blurRad="50800" w14:dist="38100" w14:dir="2700000" w14:sx="100000" w14:sy="100000" w14:kx="0" w14:ky="0" w14:algn="tl">
            <w14:srgbClr w14:val="000000">
              <w14:alpha w14:val="60000"/>
            </w14:srgbClr>
          </w14:shadow>
        </w:rPr>
      </w:pPr>
    </w:p>
    <w:p w:rsidR="0053399E" w:rsidRDefault="00765613" w:rsidP="003C4C5E">
      <w:pPr>
        <w:bidi w:val="0"/>
        <w:spacing w:line="276" w:lineRule="auto"/>
        <w:rPr>
          <w:lang w:val="en-GB"/>
        </w:rPr>
      </w:pPr>
      <w:r w:rsidRPr="009B2E95">
        <w:rPr>
          <w:lang w:val="en-GB"/>
        </w:rPr>
        <w:t xml:space="preserve">Nationality:      </w:t>
      </w:r>
      <w:r w:rsidRPr="009B2E95">
        <w:rPr>
          <w:lang w:val="en-GB"/>
        </w:rPr>
        <w:tab/>
      </w:r>
      <w:r w:rsidRPr="009B2E95">
        <w:rPr>
          <w:lang w:val="en-GB"/>
        </w:rPr>
        <w:tab/>
        <w:t>Saudi</w:t>
      </w:r>
      <w:r w:rsidR="00590164">
        <w:rPr>
          <w:lang w:val="en-GB"/>
        </w:rPr>
        <w:t>.</w:t>
      </w:r>
    </w:p>
    <w:p w:rsidR="00765613" w:rsidRDefault="00765613" w:rsidP="003C4C5E">
      <w:pPr>
        <w:bidi w:val="0"/>
        <w:spacing w:line="276" w:lineRule="auto"/>
        <w:rPr>
          <w:lang w:val="en-GB"/>
        </w:rPr>
      </w:pPr>
      <w:r w:rsidRPr="009B2E95">
        <w:rPr>
          <w:lang w:val="en-GB"/>
        </w:rPr>
        <w:t>L</w:t>
      </w:r>
      <w:r>
        <w:rPr>
          <w:lang w:val="en-GB"/>
        </w:rPr>
        <w:t xml:space="preserve">anguages: </w:t>
      </w:r>
      <w:r>
        <w:rPr>
          <w:lang w:val="en-GB"/>
        </w:rPr>
        <w:tab/>
      </w:r>
      <w:r>
        <w:rPr>
          <w:lang w:val="en-GB"/>
        </w:rPr>
        <w:tab/>
      </w:r>
      <w:r>
        <w:rPr>
          <w:lang w:val="en-GB"/>
        </w:rPr>
        <w:tab/>
        <w:t>Arabic and English</w:t>
      </w:r>
      <w:r w:rsidR="00590164">
        <w:rPr>
          <w:lang w:val="en-GB"/>
        </w:rPr>
        <w:t>.</w:t>
      </w:r>
    </w:p>
    <w:p w:rsidR="002E05EC" w:rsidRDefault="0053399E" w:rsidP="003C4C5E">
      <w:pPr>
        <w:bidi w:val="0"/>
        <w:spacing w:line="276" w:lineRule="auto"/>
        <w:ind w:left="2880" w:hanging="2880"/>
        <w:rPr>
          <w:lang w:val="en-GB"/>
        </w:rPr>
      </w:pPr>
      <w:r>
        <w:rPr>
          <w:lang w:val="en-GB"/>
        </w:rPr>
        <w:t>O</w:t>
      </w:r>
      <w:r w:rsidRPr="0053399E">
        <w:rPr>
          <w:lang w:val="en-GB"/>
        </w:rPr>
        <w:t>ccupation</w:t>
      </w:r>
      <w:r w:rsidR="009E2A39">
        <w:rPr>
          <w:lang w:val="en-GB"/>
        </w:rPr>
        <w:t xml:space="preserve">: </w:t>
      </w:r>
      <w:r w:rsidR="009E2A39">
        <w:rPr>
          <w:lang w:val="en-GB"/>
        </w:rPr>
        <w:tab/>
      </w:r>
      <w:r w:rsidR="00207580">
        <w:rPr>
          <w:lang w:val="en-GB"/>
        </w:rPr>
        <w:t>Assistant professor</w:t>
      </w:r>
      <w:r w:rsidR="0049482B">
        <w:rPr>
          <w:lang w:val="en-GB"/>
        </w:rPr>
        <w:t xml:space="preserve"> in dental school at King Saud U</w:t>
      </w:r>
      <w:r w:rsidR="00207580">
        <w:rPr>
          <w:lang w:val="en-GB"/>
        </w:rPr>
        <w:t>niversity</w:t>
      </w:r>
    </w:p>
    <w:p w:rsidR="008F3E81" w:rsidRPr="00CD20C2" w:rsidRDefault="008F3E81"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p>
    <w:p w:rsidR="00FE1F4E" w:rsidRPr="00CD20C2" w:rsidRDefault="00765613"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Education:</w:t>
      </w:r>
    </w:p>
    <w:p w:rsidR="008F3E81" w:rsidRPr="00CD20C2" w:rsidRDefault="008F3E81"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p>
    <w:p w:rsidR="007821C6" w:rsidRDefault="00207580" w:rsidP="003C4C5E">
      <w:pPr>
        <w:bidi w:val="0"/>
        <w:spacing w:line="360" w:lineRule="auto"/>
        <w:rPr>
          <w:b/>
          <w:bCs/>
          <w:lang w:val="en-GB"/>
        </w:rPr>
      </w:pPr>
      <w:r>
        <w:rPr>
          <w:b/>
          <w:bCs/>
          <w:lang w:val="en-GB"/>
        </w:rPr>
        <w:t>2010-2014</w:t>
      </w:r>
    </w:p>
    <w:p w:rsidR="0047241E" w:rsidRDefault="0047241E" w:rsidP="003C4C5E">
      <w:pPr>
        <w:bidi w:val="0"/>
        <w:spacing w:line="276" w:lineRule="auto"/>
        <w:rPr>
          <w:lang w:val="en-GB"/>
        </w:rPr>
      </w:pPr>
      <w:r w:rsidRPr="0047241E">
        <w:rPr>
          <w:lang w:val="en-GB"/>
        </w:rPr>
        <w:t>Doctor of Philosophy</w:t>
      </w:r>
      <w:r>
        <w:rPr>
          <w:lang w:val="en-GB"/>
        </w:rPr>
        <w:t xml:space="preserve"> (PhD)</w:t>
      </w:r>
    </w:p>
    <w:p w:rsidR="0047241E" w:rsidRDefault="0047241E" w:rsidP="003C4C5E">
      <w:pPr>
        <w:bidi w:val="0"/>
        <w:spacing w:line="276" w:lineRule="auto"/>
        <w:rPr>
          <w:rFonts w:eastAsiaTheme="minorHAnsi"/>
          <w:lang w:val="en-GB"/>
        </w:rPr>
      </w:pPr>
      <w:r>
        <w:rPr>
          <w:lang w:val="en-GB"/>
        </w:rPr>
        <w:t xml:space="preserve">The </w:t>
      </w:r>
      <w:r w:rsidR="00207580">
        <w:rPr>
          <w:lang w:val="en-GB"/>
        </w:rPr>
        <w:t>University of Sheffield</w:t>
      </w:r>
      <w:r w:rsidR="0049482B">
        <w:rPr>
          <w:rFonts w:eastAsiaTheme="minorHAnsi"/>
          <w:lang w:val="en-GB"/>
        </w:rPr>
        <w:t>, School of Clinical Dentistry</w:t>
      </w:r>
    </w:p>
    <w:p w:rsidR="007821C6" w:rsidRDefault="0047241E" w:rsidP="003C4C5E">
      <w:pPr>
        <w:bidi w:val="0"/>
        <w:spacing w:line="276" w:lineRule="auto"/>
        <w:rPr>
          <w:rFonts w:eastAsiaTheme="minorHAnsi"/>
          <w:lang w:val="en-GB"/>
        </w:rPr>
      </w:pPr>
      <w:r>
        <w:rPr>
          <w:rFonts w:eastAsiaTheme="minorHAnsi"/>
          <w:lang w:val="en-GB"/>
        </w:rPr>
        <w:t>Dissertation title (Aligned polymer scaffolds in periodontal tissue engineering).</w:t>
      </w:r>
    </w:p>
    <w:p w:rsidR="0047241E" w:rsidRDefault="0047241E" w:rsidP="003C4C5E">
      <w:pPr>
        <w:bidi w:val="0"/>
        <w:spacing w:line="276" w:lineRule="auto"/>
        <w:rPr>
          <w:rFonts w:eastAsiaTheme="minorHAnsi"/>
          <w:lang w:val="en-GB"/>
        </w:rPr>
      </w:pPr>
    </w:p>
    <w:p w:rsidR="0047241E" w:rsidRPr="0047241E" w:rsidRDefault="0047241E" w:rsidP="003C4C5E">
      <w:pPr>
        <w:bidi w:val="0"/>
        <w:spacing w:line="276" w:lineRule="auto"/>
        <w:rPr>
          <w:b/>
          <w:bCs/>
          <w:lang w:val="en-GB"/>
        </w:rPr>
      </w:pPr>
      <w:r w:rsidRPr="0047241E">
        <w:rPr>
          <w:b/>
          <w:bCs/>
          <w:lang w:val="en-GB"/>
        </w:rPr>
        <w:t>2003-2006</w:t>
      </w:r>
    </w:p>
    <w:p w:rsidR="0047241E" w:rsidRDefault="0047241E" w:rsidP="003C4C5E">
      <w:pPr>
        <w:bidi w:val="0"/>
        <w:spacing w:line="276" w:lineRule="auto"/>
      </w:pPr>
      <w:r w:rsidRPr="0047241E">
        <w:t>Master of Science in Dentistry</w:t>
      </w:r>
      <w:r>
        <w:t xml:space="preserve">, Certificate in </w:t>
      </w:r>
      <w:r w:rsidR="0049482B">
        <w:t>P</w:t>
      </w:r>
      <w:r>
        <w:t xml:space="preserve">eriodontology </w:t>
      </w:r>
    </w:p>
    <w:p w:rsidR="0047241E" w:rsidRDefault="0047241E" w:rsidP="003C4C5E">
      <w:pPr>
        <w:bidi w:val="0"/>
        <w:spacing w:line="276" w:lineRule="auto"/>
      </w:pPr>
      <w:r>
        <w:t>King Saud University</w:t>
      </w:r>
      <w:r w:rsidR="0049482B">
        <w:t xml:space="preserve">, </w:t>
      </w:r>
      <w:r w:rsidR="0049482B" w:rsidRPr="0049482B">
        <w:t>College of Dentistry</w:t>
      </w:r>
    </w:p>
    <w:p w:rsidR="0047241E" w:rsidRDefault="0047241E" w:rsidP="003C4C5E">
      <w:pPr>
        <w:bidi w:val="0"/>
        <w:spacing w:line="276" w:lineRule="auto"/>
      </w:pPr>
      <w:r>
        <w:t>Thesis title (</w:t>
      </w:r>
      <w:r w:rsidRPr="0047241E">
        <w:t>Assessment of lipid profile </w:t>
      </w:r>
      <w:r w:rsidR="0049482B">
        <w:t>among type 2 diabetic and non-</w:t>
      </w:r>
      <w:r w:rsidRPr="0047241E">
        <w:t>diabetic periodontal patients)</w:t>
      </w:r>
    </w:p>
    <w:p w:rsidR="0049482B" w:rsidRDefault="0049482B" w:rsidP="003C4C5E">
      <w:pPr>
        <w:bidi w:val="0"/>
        <w:spacing w:line="276" w:lineRule="auto"/>
      </w:pPr>
    </w:p>
    <w:p w:rsidR="0049482B" w:rsidRDefault="0049482B" w:rsidP="003C4C5E">
      <w:pPr>
        <w:bidi w:val="0"/>
        <w:spacing w:line="276" w:lineRule="auto"/>
        <w:rPr>
          <w:b/>
        </w:rPr>
      </w:pPr>
      <w:r>
        <w:rPr>
          <w:b/>
        </w:rPr>
        <w:t>1993-1998</w:t>
      </w:r>
    </w:p>
    <w:p w:rsidR="0049482B" w:rsidRPr="0049482B" w:rsidRDefault="0049482B" w:rsidP="003C4C5E">
      <w:pPr>
        <w:bidi w:val="0"/>
        <w:spacing w:line="276" w:lineRule="auto"/>
      </w:pPr>
      <w:r w:rsidRPr="0049482B">
        <w:t>Bachelor of Dental Surgery (B.D.S.</w:t>
      </w:r>
      <w:proofErr w:type="gramStart"/>
      <w:r w:rsidRPr="0049482B">
        <w:t xml:space="preserve">)  </w:t>
      </w:r>
      <w:r>
        <w:t>(</w:t>
      </w:r>
      <w:proofErr w:type="gramEnd"/>
      <w:r>
        <w:t>2</w:t>
      </w:r>
      <w:r w:rsidRPr="0049482B">
        <w:rPr>
          <w:vertAlign w:val="superscript"/>
        </w:rPr>
        <w:t>nd</w:t>
      </w:r>
      <w:r>
        <w:t xml:space="preserve"> Honor)</w:t>
      </w:r>
      <w:r w:rsidRPr="0049482B">
        <w:t xml:space="preserve">                                           </w:t>
      </w:r>
    </w:p>
    <w:p w:rsidR="0049482B" w:rsidRPr="0049482B" w:rsidRDefault="0049482B" w:rsidP="003C4C5E">
      <w:pPr>
        <w:bidi w:val="0"/>
        <w:spacing w:line="276" w:lineRule="auto"/>
      </w:pPr>
      <w:r w:rsidRPr="0049482B">
        <w:t>King Saud University, College of Dentistry</w:t>
      </w:r>
    </w:p>
    <w:p w:rsidR="0049482B" w:rsidRPr="0047241E" w:rsidRDefault="0049482B" w:rsidP="003C4C5E">
      <w:pPr>
        <w:bidi w:val="0"/>
        <w:spacing w:line="276" w:lineRule="auto"/>
      </w:pPr>
    </w:p>
    <w:p w:rsidR="00765613" w:rsidRPr="00CD20C2" w:rsidRDefault="00765613"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 xml:space="preserve">Honours and </w:t>
      </w:r>
      <w:r w:rsidR="000547F4"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a</w:t>
      </w: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wards:</w:t>
      </w:r>
    </w:p>
    <w:p w:rsidR="008F3E81" w:rsidRPr="00CD20C2" w:rsidRDefault="008F3E81"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p>
    <w:p w:rsidR="000F5929" w:rsidRDefault="000F5929" w:rsidP="00E6577A">
      <w:pPr>
        <w:bidi w:val="0"/>
        <w:rPr>
          <w:b/>
          <w:bCs/>
          <w:lang w:val="en-GB"/>
        </w:rPr>
      </w:pPr>
      <w:r>
        <w:rPr>
          <w:b/>
          <w:bCs/>
          <w:lang w:val="en-GB"/>
        </w:rPr>
        <w:t>1</w:t>
      </w:r>
      <w:r w:rsidR="00E6577A">
        <w:rPr>
          <w:b/>
          <w:bCs/>
          <w:lang w:val="en-GB"/>
        </w:rPr>
        <w:t>1</w:t>
      </w:r>
      <w:r>
        <w:rPr>
          <w:b/>
          <w:bCs/>
          <w:lang w:val="en-GB"/>
        </w:rPr>
        <w:t>/201</w:t>
      </w:r>
      <w:r w:rsidR="00E6577A">
        <w:rPr>
          <w:b/>
          <w:bCs/>
          <w:lang w:val="en-GB"/>
        </w:rPr>
        <w:t>3</w:t>
      </w:r>
    </w:p>
    <w:p w:rsidR="000F5929" w:rsidRDefault="00E6577A" w:rsidP="003C4C5E">
      <w:pPr>
        <w:bidi w:val="0"/>
        <w:rPr>
          <w:lang w:val="en-GB"/>
        </w:rPr>
      </w:pPr>
      <w:r>
        <w:rPr>
          <w:lang w:val="en-GB"/>
        </w:rPr>
        <w:t xml:space="preserve">Honoured by </w:t>
      </w:r>
      <w:r w:rsidR="00CD20C2">
        <w:rPr>
          <w:bCs/>
          <w:lang w:val="en"/>
        </w:rPr>
        <w:t>H</w:t>
      </w:r>
      <w:r w:rsidR="00CD20C2" w:rsidRPr="00CD20C2">
        <w:rPr>
          <w:bCs/>
          <w:lang w:val="en"/>
        </w:rPr>
        <w:t>is</w:t>
      </w:r>
      <w:r w:rsidR="00CD20C2" w:rsidRPr="00CD20C2">
        <w:rPr>
          <w:lang w:val="en"/>
        </w:rPr>
        <w:t xml:space="preserve"> </w:t>
      </w:r>
      <w:r w:rsidR="00CD20C2">
        <w:rPr>
          <w:bCs/>
          <w:lang w:val="en"/>
        </w:rPr>
        <w:t>Royal Highness</w:t>
      </w:r>
      <w:r w:rsidR="00CD20C2" w:rsidRPr="00CD20C2">
        <w:rPr>
          <w:lang w:val="en"/>
        </w:rPr>
        <w:t xml:space="preserve"> </w:t>
      </w:r>
      <w:r w:rsidR="00CD20C2">
        <w:rPr>
          <w:bCs/>
          <w:lang w:val="en"/>
        </w:rPr>
        <w:t>Prince</w:t>
      </w:r>
      <w:r w:rsidR="00CD20C2" w:rsidRPr="00CD20C2">
        <w:rPr>
          <w:lang w:val="en"/>
        </w:rPr>
        <w:t xml:space="preserve"> Mohammed bin </w:t>
      </w:r>
      <w:proofErr w:type="spellStart"/>
      <w:r w:rsidR="00CD20C2" w:rsidRPr="00CD20C2">
        <w:rPr>
          <w:lang w:val="en"/>
        </w:rPr>
        <w:t>Nawaf</w:t>
      </w:r>
      <w:proofErr w:type="spellEnd"/>
      <w:r w:rsidR="00CD20C2" w:rsidRPr="00CD20C2">
        <w:rPr>
          <w:lang w:val="en"/>
        </w:rPr>
        <w:t xml:space="preserve"> bin Abdul Aziz</w:t>
      </w:r>
      <w:r w:rsidR="00CD20C2">
        <w:rPr>
          <w:lang w:val="en"/>
        </w:rPr>
        <w:t>, Saudi a</w:t>
      </w:r>
      <w:r w:rsidR="00CD20C2" w:rsidRPr="00CD20C2">
        <w:rPr>
          <w:lang w:val="en"/>
        </w:rPr>
        <w:t>mbassador to the United Kingdom</w:t>
      </w:r>
    </w:p>
    <w:p w:rsidR="000F5929" w:rsidRPr="006E3CC4" w:rsidRDefault="000F5929" w:rsidP="003C4C5E">
      <w:pPr>
        <w:bidi w:val="0"/>
        <w:rPr>
          <w:sz w:val="16"/>
          <w:szCs w:val="16"/>
          <w:lang w:val="en-GB"/>
        </w:rPr>
      </w:pPr>
    </w:p>
    <w:p w:rsidR="0053399E" w:rsidRDefault="0053399E" w:rsidP="00E6577A">
      <w:pPr>
        <w:bidi w:val="0"/>
        <w:rPr>
          <w:b/>
          <w:bCs/>
          <w:lang w:val="en-GB"/>
        </w:rPr>
      </w:pPr>
      <w:r>
        <w:rPr>
          <w:b/>
          <w:bCs/>
          <w:lang w:val="en-GB"/>
        </w:rPr>
        <w:t>20</w:t>
      </w:r>
      <w:r w:rsidR="00E6577A">
        <w:rPr>
          <w:b/>
          <w:bCs/>
          <w:lang w:val="en-GB"/>
        </w:rPr>
        <w:t>10</w:t>
      </w:r>
    </w:p>
    <w:p w:rsidR="0053399E" w:rsidRDefault="00E6577A" w:rsidP="00E6577A">
      <w:pPr>
        <w:bidi w:val="0"/>
        <w:rPr>
          <w:lang w:val="en-GB"/>
        </w:rPr>
      </w:pPr>
      <w:r>
        <w:rPr>
          <w:lang w:val="en-GB"/>
        </w:rPr>
        <w:t>2</w:t>
      </w:r>
      <w:r w:rsidRPr="00E6577A">
        <w:rPr>
          <w:vertAlign w:val="superscript"/>
          <w:lang w:val="en-GB"/>
        </w:rPr>
        <w:t>nd</w:t>
      </w:r>
      <w:r>
        <w:rPr>
          <w:lang w:val="en-GB"/>
        </w:rPr>
        <w:t xml:space="preserve"> prize of the best scientific written paper in the International Saudi student Conference in UK.</w:t>
      </w:r>
    </w:p>
    <w:p w:rsidR="00A9433E" w:rsidRPr="006E3CC4" w:rsidRDefault="00A9433E" w:rsidP="003C4C5E">
      <w:pPr>
        <w:bidi w:val="0"/>
        <w:rPr>
          <w:b/>
          <w:bCs/>
          <w:sz w:val="16"/>
          <w:szCs w:val="16"/>
          <w:lang w:val="en-GB"/>
        </w:rPr>
      </w:pPr>
    </w:p>
    <w:p w:rsidR="00765613" w:rsidRPr="009B2E95" w:rsidRDefault="00E6577A" w:rsidP="003C4C5E">
      <w:pPr>
        <w:bidi w:val="0"/>
        <w:rPr>
          <w:b/>
          <w:bCs/>
          <w:lang w:val="en-GB"/>
        </w:rPr>
      </w:pPr>
      <w:r>
        <w:rPr>
          <w:b/>
          <w:bCs/>
          <w:lang w:val="en-GB"/>
        </w:rPr>
        <w:t>1999</w:t>
      </w:r>
    </w:p>
    <w:p w:rsidR="00765613" w:rsidRDefault="00765613" w:rsidP="00E6577A">
      <w:pPr>
        <w:bidi w:val="0"/>
        <w:rPr>
          <w:lang w:val="en-GB"/>
        </w:rPr>
      </w:pPr>
      <w:r w:rsidRPr="009B2E95">
        <w:rPr>
          <w:lang w:val="en-GB"/>
        </w:rPr>
        <w:t xml:space="preserve">Second </w:t>
      </w:r>
      <w:r w:rsidR="00C36A51" w:rsidRPr="009B2E95">
        <w:rPr>
          <w:lang w:val="en-GB"/>
        </w:rPr>
        <w:t>Honour</w:t>
      </w:r>
      <w:r w:rsidRPr="009B2E95">
        <w:rPr>
          <w:lang w:val="en-GB"/>
        </w:rPr>
        <w:t xml:space="preserve"> Degree, </w:t>
      </w:r>
      <w:r w:rsidR="00E6577A">
        <w:rPr>
          <w:lang w:val="en-GB"/>
        </w:rPr>
        <w:t>School of Dentistry, King Saud University</w:t>
      </w:r>
      <w:r w:rsidR="0082118B">
        <w:rPr>
          <w:lang w:val="en-GB"/>
        </w:rPr>
        <w:t>.</w:t>
      </w:r>
    </w:p>
    <w:p w:rsidR="00CD7137" w:rsidRDefault="00CD7137" w:rsidP="00CD7137">
      <w:pPr>
        <w:bidi w:val="0"/>
        <w:rPr>
          <w:lang w:val="en-GB"/>
        </w:rPr>
      </w:pPr>
    </w:p>
    <w:p w:rsidR="00CD7137" w:rsidRDefault="00CD7137" w:rsidP="00CD7137">
      <w:pPr>
        <w:bidi w:val="0"/>
        <w:rPr>
          <w:lang w:val="en-GB"/>
        </w:rPr>
      </w:pPr>
    </w:p>
    <w:p w:rsidR="00CD7137" w:rsidRDefault="00CD7137" w:rsidP="00CD7137">
      <w:pPr>
        <w:bidi w:val="0"/>
        <w:rPr>
          <w:lang w:val="en-GB"/>
        </w:rPr>
      </w:pPr>
    </w:p>
    <w:p w:rsidR="00CD7137" w:rsidRDefault="00CD7137" w:rsidP="00CD7137">
      <w:pPr>
        <w:bidi w:val="0"/>
        <w:rPr>
          <w:lang w:val="en-GB"/>
        </w:rPr>
      </w:pPr>
    </w:p>
    <w:p w:rsidR="00CD7137" w:rsidRPr="009B2E95" w:rsidRDefault="00CD7137" w:rsidP="00CD7137">
      <w:pPr>
        <w:bidi w:val="0"/>
        <w:rPr>
          <w:lang w:val="en-GB"/>
        </w:rPr>
      </w:pPr>
    </w:p>
    <w:p w:rsidR="00CD20C2" w:rsidRDefault="00CD20C2" w:rsidP="00CD20C2">
      <w:pPr>
        <w:bidi w:val="0"/>
        <w:rPr>
          <w:lang w:val="en-GB"/>
        </w:rPr>
      </w:pPr>
    </w:p>
    <w:p w:rsidR="00765613" w:rsidRPr="00CD20C2" w:rsidRDefault="00765613"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sidRPr="00200AD3">
        <w:rPr>
          <w:rFonts w:asciiTheme="majorBidi" w:hAnsiTheme="majorBidi" w:cstheme="majorBidi"/>
          <w:b/>
          <w:bCs/>
          <w:color w:val="0000FF"/>
          <w:sz w:val="28"/>
          <w:szCs w:val="28"/>
          <w:lang w:val="en-GB"/>
        </w:rPr>
        <w:lastRenderedPageBreak/>
        <w:t>Experiences</w:t>
      </w: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w:t>
      </w:r>
    </w:p>
    <w:p w:rsidR="008F3E81" w:rsidRPr="00CD20C2" w:rsidRDefault="008F3E81"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p>
    <w:p w:rsidR="00336145" w:rsidRDefault="00336145" w:rsidP="00E95E6C">
      <w:pPr>
        <w:pStyle w:val="Heading2"/>
        <w:spacing w:line="360" w:lineRule="auto"/>
        <w:rPr>
          <w:sz w:val="24"/>
          <w:szCs w:val="24"/>
          <w:lang w:val="en-GB"/>
        </w:rPr>
      </w:pPr>
      <w:r>
        <w:rPr>
          <w:sz w:val="24"/>
          <w:szCs w:val="24"/>
          <w:lang w:val="en-GB"/>
        </w:rPr>
        <w:t>20</w:t>
      </w:r>
      <w:r w:rsidR="00E95E6C">
        <w:rPr>
          <w:sz w:val="24"/>
          <w:szCs w:val="24"/>
          <w:lang w:val="en-GB"/>
        </w:rPr>
        <w:t>12</w:t>
      </w:r>
      <w:r>
        <w:rPr>
          <w:sz w:val="24"/>
          <w:szCs w:val="24"/>
          <w:lang w:val="en-GB"/>
        </w:rPr>
        <w:t xml:space="preserve"> - </w:t>
      </w:r>
      <w:r w:rsidR="00E95E6C">
        <w:rPr>
          <w:sz w:val="24"/>
          <w:szCs w:val="24"/>
          <w:lang w:val="en-GB"/>
        </w:rPr>
        <w:t>2013</w:t>
      </w:r>
    </w:p>
    <w:p w:rsidR="00336145" w:rsidRDefault="00E95E6C" w:rsidP="003C4C5E">
      <w:pPr>
        <w:bidi w:val="0"/>
        <w:rPr>
          <w:lang w:val="en-GB"/>
        </w:rPr>
      </w:pPr>
      <w:r w:rsidRPr="00E95E6C">
        <w:rPr>
          <w:lang w:val="en-GB"/>
        </w:rPr>
        <w:t>Worked in collabor</w:t>
      </w:r>
      <w:r>
        <w:rPr>
          <w:lang w:val="en-GB"/>
        </w:rPr>
        <w:t>ation with other</w:t>
      </w:r>
      <w:r w:rsidRPr="00E95E6C">
        <w:rPr>
          <w:lang w:val="en-GB"/>
        </w:rPr>
        <w:t xml:space="preserve"> students in UK to establish the Saudi student society in UK</w:t>
      </w:r>
      <w:r>
        <w:rPr>
          <w:lang w:val="en-GB"/>
        </w:rPr>
        <w:t xml:space="preserve">, setting up the guidelines, visions, and goals. </w:t>
      </w:r>
    </w:p>
    <w:p w:rsidR="00CD20C2" w:rsidRPr="00E95E6C" w:rsidRDefault="00CD20C2" w:rsidP="00CD20C2">
      <w:pPr>
        <w:bidi w:val="0"/>
        <w:rPr>
          <w:lang w:val="en-GB"/>
        </w:rPr>
      </w:pPr>
    </w:p>
    <w:p w:rsidR="009E2A39" w:rsidRPr="000F5929" w:rsidRDefault="009E2A39" w:rsidP="003C4C5E">
      <w:pPr>
        <w:bidi w:val="0"/>
        <w:rPr>
          <w:sz w:val="18"/>
          <w:szCs w:val="18"/>
          <w:lang w:val="en-GB"/>
        </w:rPr>
      </w:pPr>
    </w:p>
    <w:p w:rsidR="00765613" w:rsidRDefault="00E95E6C" w:rsidP="00E95E6C">
      <w:pPr>
        <w:bidi w:val="0"/>
        <w:spacing w:line="360" w:lineRule="auto"/>
        <w:rPr>
          <w:b/>
          <w:bCs/>
          <w:lang w:val="en-GB"/>
        </w:rPr>
      </w:pPr>
      <w:r>
        <w:rPr>
          <w:b/>
          <w:bCs/>
          <w:lang w:val="en-GB"/>
        </w:rPr>
        <w:t>2010-2013</w:t>
      </w:r>
    </w:p>
    <w:p w:rsidR="00E95E6C" w:rsidRDefault="00E95E6C" w:rsidP="00E95E6C">
      <w:pPr>
        <w:bidi w:val="0"/>
        <w:spacing w:line="360" w:lineRule="auto"/>
        <w:rPr>
          <w:lang w:val="en-GB"/>
        </w:rPr>
      </w:pPr>
      <w:r w:rsidRPr="00E95E6C">
        <w:rPr>
          <w:lang w:val="en-GB"/>
        </w:rPr>
        <w:t xml:space="preserve">Worked with western bank cancer charity to raise money for cancer patient. In addition, I gain experience from helping in arranging different events for charity. </w:t>
      </w:r>
    </w:p>
    <w:p w:rsidR="00D05FEC" w:rsidRPr="00D05FEC" w:rsidRDefault="00D05FEC" w:rsidP="00D05FEC">
      <w:pPr>
        <w:pStyle w:val="Heading2"/>
        <w:spacing w:line="360" w:lineRule="auto"/>
        <w:rPr>
          <w:sz w:val="24"/>
          <w:szCs w:val="24"/>
          <w:lang w:val="en-GB"/>
        </w:rPr>
      </w:pPr>
      <w:r w:rsidRPr="00D05FEC">
        <w:rPr>
          <w:sz w:val="24"/>
          <w:szCs w:val="24"/>
          <w:lang w:val="en-GB"/>
        </w:rPr>
        <w:t>2010-2013</w:t>
      </w:r>
    </w:p>
    <w:p w:rsidR="00D05FEC" w:rsidRDefault="00D05FEC" w:rsidP="00D05FEC">
      <w:pPr>
        <w:bidi w:val="0"/>
        <w:spacing w:line="360" w:lineRule="auto"/>
        <w:rPr>
          <w:lang w:val="en-GB"/>
        </w:rPr>
      </w:pPr>
      <w:r>
        <w:rPr>
          <w:lang w:val="en-GB"/>
        </w:rPr>
        <w:t xml:space="preserve">Worked as a demonstrator with undergraduate students in the clinic and the lab in The University of Sheffield. This combined with my previous experience to teaching in KSU broaden my view to variable teaching methods and approaches. </w:t>
      </w:r>
    </w:p>
    <w:p w:rsidR="00E95E6C" w:rsidRPr="00D05FEC" w:rsidRDefault="00E95E6C" w:rsidP="00D05FEC">
      <w:pPr>
        <w:pStyle w:val="Heading2"/>
        <w:spacing w:line="360" w:lineRule="auto"/>
        <w:rPr>
          <w:sz w:val="24"/>
          <w:szCs w:val="24"/>
          <w:lang w:val="en-GB"/>
        </w:rPr>
      </w:pPr>
      <w:r w:rsidRPr="00D05FEC">
        <w:rPr>
          <w:sz w:val="24"/>
          <w:szCs w:val="24"/>
          <w:lang w:val="en-GB"/>
        </w:rPr>
        <w:t>2005-2010</w:t>
      </w:r>
    </w:p>
    <w:p w:rsidR="00E95E6C" w:rsidRPr="00E95E6C" w:rsidRDefault="00E95E6C" w:rsidP="00D05FEC">
      <w:pPr>
        <w:bidi w:val="0"/>
        <w:spacing w:line="360" w:lineRule="auto"/>
        <w:rPr>
          <w:lang w:val="en-GB"/>
        </w:rPr>
      </w:pPr>
      <w:r>
        <w:rPr>
          <w:lang w:val="en-GB"/>
        </w:rPr>
        <w:t xml:space="preserve">Worked as a </w:t>
      </w:r>
      <w:r w:rsidR="00D05FEC">
        <w:rPr>
          <w:lang w:val="en-GB"/>
        </w:rPr>
        <w:t>staff-teaching</w:t>
      </w:r>
      <w:r>
        <w:rPr>
          <w:lang w:val="en-GB"/>
        </w:rPr>
        <w:t xml:space="preserve"> undergraduate in KSU which strengthen my skil</w:t>
      </w:r>
      <w:r w:rsidR="00D05FEC">
        <w:rPr>
          <w:lang w:val="en-GB"/>
        </w:rPr>
        <w:t xml:space="preserve">ls in dealing with students and delivering the information while working so close with them either at theoretical or clinical level.  </w:t>
      </w:r>
    </w:p>
    <w:p w:rsidR="00765613" w:rsidRDefault="00E95E6C" w:rsidP="003C4C5E">
      <w:pPr>
        <w:bidi w:val="0"/>
        <w:spacing w:line="360" w:lineRule="auto"/>
        <w:rPr>
          <w:b/>
          <w:bCs/>
          <w:lang w:val="en-GB"/>
        </w:rPr>
      </w:pPr>
      <w:r>
        <w:rPr>
          <w:b/>
          <w:bCs/>
          <w:lang w:val="en-GB"/>
        </w:rPr>
        <w:t>2005-2010</w:t>
      </w:r>
    </w:p>
    <w:p w:rsidR="009E2A39" w:rsidRDefault="00E95E6C" w:rsidP="00E95E6C">
      <w:pPr>
        <w:pStyle w:val="BodyText"/>
        <w:spacing w:line="276" w:lineRule="auto"/>
        <w:rPr>
          <w:sz w:val="24"/>
          <w:szCs w:val="24"/>
          <w:lang w:val="en-GB"/>
        </w:rPr>
      </w:pPr>
      <w:r w:rsidRPr="00E95E6C">
        <w:rPr>
          <w:sz w:val="24"/>
          <w:szCs w:val="24"/>
          <w:lang w:val="en-GB"/>
        </w:rPr>
        <w:t xml:space="preserve">Worked in private dental clinic as a </w:t>
      </w:r>
      <w:proofErr w:type="spellStart"/>
      <w:r w:rsidRPr="00E95E6C">
        <w:rPr>
          <w:sz w:val="24"/>
          <w:szCs w:val="24"/>
          <w:lang w:val="en-GB"/>
        </w:rPr>
        <w:t>periodontist</w:t>
      </w:r>
      <w:proofErr w:type="spellEnd"/>
      <w:r w:rsidRPr="00E95E6C">
        <w:rPr>
          <w:sz w:val="24"/>
          <w:szCs w:val="24"/>
          <w:lang w:val="en-GB"/>
        </w:rPr>
        <w:t xml:space="preserve">. </w:t>
      </w:r>
    </w:p>
    <w:p w:rsidR="009E2A39" w:rsidRDefault="009E2A39" w:rsidP="003C4C5E">
      <w:pPr>
        <w:pStyle w:val="BodyText"/>
        <w:spacing w:line="276" w:lineRule="auto"/>
        <w:rPr>
          <w:sz w:val="24"/>
          <w:szCs w:val="24"/>
          <w:lang w:val="en-GB"/>
        </w:rPr>
      </w:pPr>
    </w:p>
    <w:p w:rsidR="0082118B" w:rsidRDefault="00D05FEC" w:rsidP="003C4C5E">
      <w:pPr>
        <w:bidi w:val="0"/>
        <w:spacing w:line="276" w:lineRule="auto"/>
        <w:rPr>
          <w:b/>
          <w:bCs/>
          <w:lang w:val="en-GB"/>
        </w:rPr>
      </w:pPr>
      <w:r>
        <w:rPr>
          <w:rFonts w:asciiTheme="majorBidi" w:hAnsiTheme="majorBidi" w:cstheme="majorBidi"/>
          <w:b/>
          <w:bCs/>
          <w:color w:val="0000FF"/>
          <w:sz w:val="28"/>
          <w:szCs w:val="28"/>
          <w:lang w:val="en-GB"/>
        </w:rPr>
        <w:t>Clinical skills</w:t>
      </w:r>
    </w:p>
    <w:p w:rsidR="009E2A39" w:rsidRPr="00D05FEC" w:rsidRDefault="00D05FEC" w:rsidP="00D05FEC">
      <w:pPr>
        <w:bidi w:val="0"/>
        <w:spacing w:line="276" w:lineRule="auto"/>
        <w:rPr>
          <w:lang w:val="en-GB"/>
        </w:rPr>
      </w:pPr>
      <w:r w:rsidRPr="00D05FEC">
        <w:rPr>
          <w:lang w:val="en-GB"/>
        </w:rPr>
        <w:t xml:space="preserve">I have a great experience in managing all cases with periodontal disease. This include all phases of periodontal treatment from basic scaling and root </w:t>
      </w:r>
      <w:proofErr w:type="spellStart"/>
      <w:r w:rsidRPr="00D05FEC">
        <w:rPr>
          <w:lang w:val="en-GB"/>
        </w:rPr>
        <w:t>planing</w:t>
      </w:r>
      <w:proofErr w:type="spellEnd"/>
      <w:r w:rsidRPr="00D05FEC">
        <w:rPr>
          <w:lang w:val="en-GB"/>
        </w:rPr>
        <w:t xml:space="preserve"> to the most advance treatment approaches such as bone grafting and guided tissue regeneration. </w:t>
      </w:r>
    </w:p>
    <w:p w:rsidR="00671F40" w:rsidRDefault="00671F40" w:rsidP="003C4C5E">
      <w:pPr>
        <w:bidi w:val="0"/>
        <w:rPr>
          <w:rFonts w:asciiTheme="majorBidi" w:hAnsiTheme="majorBidi" w:cstheme="majorBidi"/>
          <w:b/>
          <w:bCs/>
          <w:color w:val="0000FF"/>
          <w:sz w:val="28"/>
          <w:szCs w:val="28"/>
          <w:lang w:val="en-GB"/>
        </w:rPr>
      </w:pPr>
    </w:p>
    <w:p w:rsidR="00FE2FCC" w:rsidRDefault="00FE2FCC" w:rsidP="003C4C5E">
      <w:pPr>
        <w:bidi w:val="0"/>
        <w:rPr>
          <w:rFonts w:asciiTheme="majorBidi" w:hAnsiTheme="majorBidi" w:cstheme="majorBidi"/>
          <w:b/>
          <w:bCs/>
          <w:color w:val="0000FF"/>
          <w:sz w:val="28"/>
          <w:szCs w:val="28"/>
          <w:lang w:val="en-GB"/>
        </w:rPr>
      </w:pPr>
      <w:r>
        <w:rPr>
          <w:rFonts w:asciiTheme="majorBidi" w:hAnsiTheme="majorBidi" w:cstheme="majorBidi"/>
          <w:b/>
          <w:bCs/>
          <w:color w:val="0000FF"/>
          <w:sz w:val="28"/>
          <w:szCs w:val="28"/>
          <w:lang w:val="en-GB"/>
        </w:rPr>
        <w:t>Lab technical skills</w:t>
      </w:r>
      <w:r w:rsidRPr="00200AD3">
        <w:rPr>
          <w:rFonts w:asciiTheme="majorBidi" w:hAnsiTheme="majorBidi" w:cstheme="majorBidi"/>
          <w:b/>
          <w:bCs/>
          <w:color w:val="0000FF"/>
          <w:sz w:val="28"/>
          <w:szCs w:val="28"/>
          <w:lang w:val="en-GB"/>
        </w:rPr>
        <w:t>:</w:t>
      </w:r>
    </w:p>
    <w:p w:rsidR="008F3E81" w:rsidRPr="00FE2FCC" w:rsidRDefault="008F3E81" w:rsidP="003C4C5E">
      <w:pPr>
        <w:bidi w:val="0"/>
        <w:rPr>
          <w:b/>
          <w:bCs/>
          <w:lang w:val="en-GB"/>
        </w:rPr>
      </w:pPr>
    </w:p>
    <w:p w:rsidR="00D05FEC" w:rsidRDefault="00D05FEC" w:rsidP="00AB4430">
      <w:pPr>
        <w:bidi w:val="0"/>
        <w:spacing w:line="360" w:lineRule="auto"/>
        <w:rPr>
          <w:lang w:val="en-GB"/>
        </w:rPr>
      </w:pPr>
      <w:r>
        <w:rPr>
          <w:lang w:val="en-GB"/>
        </w:rPr>
        <w:t xml:space="preserve">During my PhD </w:t>
      </w:r>
      <w:r w:rsidR="00AB4430">
        <w:rPr>
          <w:lang w:val="en-GB"/>
        </w:rPr>
        <w:t>studying,</w:t>
      </w:r>
      <w:r>
        <w:rPr>
          <w:lang w:val="en-GB"/>
        </w:rPr>
        <w:t xml:space="preserve"> </w:t>
      </w:r>
      <w:r w:rsidR="00AB4430">
        <w:rPr>
          <w:lang w:val="en-GB"/>
        </w:rPr>
        <w:t>I</w:t>
      </w:r>
      <w:r>
        <w:rPr>
          <w:lang w:val="en-GB"/>
        </w:rPr>
        <w:t xml:space="preserve"> came across </w:t>
      </w:r>
      <w:r w:rsidR="00AB4430">
        <w:rPr>
          <w:lang w:val="en-GB"/>
        </w:rPr>
        <w:t>many laboratory techniques</w:t>
      </w:r>
      <w:r>
        <w:rPr>
          <w:lang w:val="en-GB"/>
        </w:rPr>
        <w:t xml:space="preserve"> that </w:t>
      </w:r>
      <w:r w:rsidR="00AB4430">
        <w:rPr>
          <w:lang w:val="en-GB"/>
        </w:rPr>
        <w:t>I</w:t>
      </w:r>
      <w:r>
        <w:rPr>
          <w:lang w:val="en-GB"/>
        </w:rPr>
        <w:t xml:space="preserve"> master including:</w:t>
      </w:r>
    </w:p>
    <w:p w:rsidR="00AB4430" w:rsidRDefault="00AB4430" w:rsidP="00AB4430">
      <w:pPr>
        <w:pStyle w:val="ListParagraph"/>
        <w:numPr>
          <w:ilvl w:val="0"/>
          <w:numId w:val="10"/>
        </w:numPr>
        <w:bidi w:val="0"/>
        <w:spacing w:line="360" w:lineRule="auto"/>
        <w:rPr>
          <w:lang w:val="en-GB"/>
        </w:rPr>
      </w:pPr>
      <w:r>
        <w:rPr>
          <w:lang w:val="en-GB"/>
        </w:rPr>
        <w:t>Tissue harvesting from different sources such as rats and porcine.</w:t>
      </w:r>
    </w:p>
    <w:p w:rsidR="00AB4430" w:rsidRDefault="00AB4430" w:rsidP="00AB4430">
      <w:pPr>
        <w:pStyle w:val="ListParagraph"/>
        <w:numPr>
          <w:ilvl w:val="0"/>
          <w:numId w:val="10"/>
        </w:numPr>
        <w:bidi w:val="0"/>
        <w:spacing w:line="360" w:lineRule="auto"/>
        <w:rPr>
          <w:lang w:val="en-GB"/>
        </w:rPr>
      </w:pPr>
      <w:r w:rsidRPr="00AB4430">
        <w:rPr>
          <w:lang w:val="en-GB"/>
        </w:rPr>
        <w:t>C</w:t>
      </w:r>
      <w:r>
        <w:rPr>
          <w:lang w:val="en-GB"/>
        </w:rPr>
        <w:t>ell culturing technique.</w:t>
      </w:r>
    </w:p>
    <w:p w:rsidR="00AB4430" w:rsidRDefault="00AB4430" w:rsidP="00AB4430">
      <w:pPr>
        <w:pStyle w:val="ListParagraph"/>
        <w:numPr>
          <w:ilvl w:val="0"/>
          <w:numId w:val="10"/>
        </w:numPr>
        <w:bidi w:val="0"/>
        <w:spacing w:line="360" w:lineRule="auto"/>
        <w:rPr>
          <w:lang w:val="en-GB"/>
        </w:rPr>
      </w:pPr>
      <w:r>
        <w:rPr>
          <w:lang w:val="en-GB"/>
        </w:rPr>
        <w:t>Different histological method to process samples such as paraffin embedding and frozen sections.</w:t>
      </w:r>
    </w:p>
    <w:p w:rsidR="00AB4430" w:rsidRPr="00AB4430" w:rsidRDefault="00AB4430" w:rsidP="00AB4430">
      <w:pPr>
        <w:pStyle w:val="ListParagraph"/>
        <w:numPr>
          <w:ilvl w:val="0"/>
          <w:numId w:val="10"/>
        </w:numPr>
        <w:bidi w:val="0"/>
        <w:spacing w:line="360" w:lineRule="auto"/>
        <w:rPr>
          <w:lang w:val="en-GB"/>
        </w:rPr>
      </w:pPr>
      <w:r>
        <w:rPr>
          <w:lang w:val="en-GB"/>
        </w:rPr>
        <w:t>Experience in using loading machine (f</w:t>
      </w:r>
      <w:r w:rsidR="00CD20C2">
        <w:rPr>
          <w:lang w:val="en-GB"/>
        </w:rPr>
        <w:t>lex</w:t>
      </w:r>
      <w:r>
        <w:rPr>
          <w:lang w:val="en-GB"/>
        </w:rPr>
        <w:t>-cell loading machine)</w:t>
      </w:r>
    </w:p>
    <w:p w:rsidR="00FE2FCC" w:rsidRPr="00AB4430" w:rsidRDefault="00FE2FCC" w:rsidP="00AB4430">
      <w:pPr>
        <w:pStyle w:val="ListParagraph"/>
        <w:numPr>
          <w:ilvl w:val="0"/>
          <w:numId w:val="10"/>
        </w:numPr>
        <w:bidi w:val="0"/>
        <w:spacing w:line="360" w:lineRule="auto"/>
        <w:rPr>
          <w:lang w:val="en-GB"/>
        </w:rPr>
      </w:pPr>
      <w:r w:rsidRPr="00AB4430">
        <w:rPr>
          <w:lang w:val="en-GB"/>
        </w:rPr>
        <w:t>Manual and automated RNA, and protein extraction</w:t>
      </w:r>
      <w:r w:rsidR="00847D26" w:rsidRPr="00AB4430">
        <w:rPr>
          <w:lang w:val="en-GB"/>
        </w:rPr>
        <w:t>, purification, and quantification.</w:t>
      </w:r>
    </w:p>
    <w:p w:rsidR="00AB4430" w:rsidRDefault="00FE2FCC" w:rsidP="00AB4430">
      <w:pPr>
        <w:pStyle w:val="ListParagraph"/>
        <w:numPr>
          <w:ilvl w:val="0"/>
          <w:numId w:val="10"/>
        </w:numPr>
        <w:bidi w:val="0"/>
        <w:spacing w:line="360" w:lineRule="auto"/>
        <w:rPr>
          <w:lang w:val="en-GB"/>
        </w:rPr>
      </w:pPr>
      <w:r w:rsidRPr="00AB4430">
        <w:rPr>
          <w:lang w:val="en-GB"/>
        </w:rPr>
        <w:t>Real-time polymerase chain reaction (</w:t>
      </w:r>
      <w:proofErr w:type="spellStart"/>
      <w:r w:rsidRPr="00AB4430">
        <w:rPr>
          <w:lang w:val="en-GB"/>
        </w:rPr>
        <w:t>qPCR</w:t>
      </w:r>
      <w:proofErr w:type="spellEnd"/>
      <w:r w:rsidRPr="00AB4430">
        <w:rPr>
          <w:lang w:val="en-GB"/>
        </w:rPr>
        <w:t>) and end-point PCR</w:t>
      </w:r>
      <w:r w:rsidR="005E7FD2" w:rsidRPr="00AB4430">
        <w:rPr>
          <w:lang w:val="en-GB"/>
        </w:rPr>
        <w:t>.</w:t>
      </w:r>
    </w:p>
    <w:p w:rsidR="00AB4430" w:rsidRDefault="00FE2FCC" w:rsidP="00AB4430">
      <w:pPr>
        <w:pStyle w:val="ListParagraph"/>
        <w:numPr>
          <w:ilvl w:val="0"/>
          <w:numId w:val="10"/>
        </w:numPr>
        <w:bidi w:val="0"/>
        <w:spacing w:line="360" w:lineRule="auto"/>
        <w:rPr>
          <w:lang w:val="en-GB"/>
        </w:rPr>
      </w:pPr>
      <w:r w:rsidRPr="00AB4430">
        <w:rPr>
          <w:lang w:val="en-GB"/>
        </w:rPr>
        <w:t xml:space="preserve"> </w:t>
      </w:r>
      <w:proofErr w:type="spellStart"/>
      <w:r w:rsidRPr="00AB4430">
        <w:rPr>
          <w:lang w:val="en-GB"/>
        </w:rPr>
        <w:t>cDNA</w:t>
      </w:r>
      <w:proofErr w:type="spellEnd"/>
      <w:r w:rsidRPr="00AB4430">
        <w:rPr>
          <w:lang w:val="en-GB"/>
        </w:rPr>
        <w:t xml:space="preserve"> preparation from mRNA </w:t>
      </w:r>
    </w:p>
    <w:p w:rsidR="00AB4430" w:rsidRDefault="00847D26" w:rsidP="00AB4430">
      <w:pPr>
        <w:pStyle w:val="ListParagraph"/>
        <w:numPr>
          <w:ilvl w:val="0"/>
          <w:numId w:val="10"/>
        </w:numPr>
        <w:bidi w:val="0"/>
        <w:spacing w:line="360" w:lineRule="auto"/>
        <w:rPr>
          <w:lang w:val="en-GB"/>
        </w:rPr>
      </w:pPr>
      <w:r w:rsidRPr="00AB4430">
        <w:rPr>
          <w:lang w:val="en-GB"/>
        </w:rPr>
        <w:t>Western blotting</w:t>
      </w:r>
      <w:r w:rsidR="00AB4430">
        <w:rPr>
          <w:lang w:val="en-GB"/>
        </w:rPr>
        <w:t xml:space="preserve"> (WB).</w:t>
      </w:r>
    </w:p>
    <w:p w:rsidR="00237E60" w:rsidRPr="00AB4430" w:rsidRDefault="00847D26" w:rsidP="00AB4430">
      <w:pPr>
        <w:pStyle w:val="ListParagraph"/>
        <w:numPr>
          <w:ilvl w:val="0"/>
          <w:numId w:val="10"/>
        </w:numPr>
        <w:bidi w:val="0"/>
        <w:spacing w:line="360" w:lineRule="auto"/>
        <w:rPr>
          <w:lang w:val="en-GB"/>
        </w:rPr>
      </w:pPr>
      <w:r w:rsidRPr="00AB4430">
        <w:rPr>
          <w:lang w:val="en-GB"/>
        </w:rPr>
        <w:t>Antibody-based immunohistochemistry</w:t>
      </w:r>
      <w:r w:rsidR="00237E60" w:rsidRPr="00AB4430">
        <w:rPr>
          <w:lang w:val="en-GB"/>
        </w:rPr>
        <w:t xml:space="preserve"> (IHC)</w:t>
      </w:r>
      <w:r w:rsidRPr="00AB4430">
        <w:rPr>
          <w:lang w:val="en-GB"/>
        </w:rPr>
        <w:t>.</w:t>
      </w:r>
    </w:p>
    <w:p w:rsidR="009E2A39" w:rsidRDefault="00237E60" w:rsidP="00AB4430">
      <w:pPr>
        <w:pStyle w:val="ListParagraph"/>
        <w:numPr>
          <w:ilvl w:val="0"/>
          <w:numId w:val="10"/>
        </w:numPr>
        <w:bidi w:val="0"/>
        <w:spacing w:line="360" w:lineRule="auto"/>
        <w:rPr>
          <w:lang w:val="en-GB"/>
        </w:rPr>
      </w:pPr>
      <w:r w:rsidRPr="00AB4430">
        <w:rPr>
          <w:lang w:val="en-GB"/>
        </w:rPr>
        <w:t>Light and fluorescent microscopy.</w:t>
      </w:r>
    </w:p>
    <w:p w:rsidR="00CD7137" w:rsidRPr="00AB4430" w:rsidRDefault="00CD7137" w:rsidP="00CD7137">
      <w:pPr>
        <w:pStyle w:val="ListParagraph"/>
        <w:bidi w:val="0"/>
        <w:spacing w:line="360" w:lineRule="auto"/>
        <w:rPr>
          <w:lang w:val="en-GB"/>
        </w:rPr>
      </w:pPr>
    </w:p>
    <w:p w:rsidR="00C410F1" w:rsidRDefault="005A670E" w:rsidP="003C4C5E">
      <w:pPr>
        <w:bidi w:val="0"/>
        <w:spacing w:line="360" w:lineRule="auto"/>
        <w:rPr>
          <w:lang w:val="en-GB"/>
        </w:rPr>
      </w:pPr>
      <w:r w:rsidRPr="005A670E">
        <w:rPr>
          <w:rFonts w:asciiTheme="majorBidi" w:hAnsiTheme="majorBidi" w:cstheme="majorBidi"/>
          <w:b/>
          <w:bCs/>
          <w:color w:val="0000FF"/>
          <w:sz w:val="28"/>
          <w:szCs w:val="28"/>
          <w:lang w:val="en-GB"/>
        </w:rPr>
        <w:t>General skills</w:t>
      </w:r>
      <w:r w:rsidR="00C22338" w:rsidRPr="005A670E">
        <w:rPr>
          <w:rFonts w:asciiTheme="majorBidi" w:hAnsiTheme="majorBidi" w:cstheme="majorBidi"/>
          <w:b/>
          <w:bCs/>
          <w:color w:val="0000FF"/>
          <w:sz w:val="28"/>
          <w:szCs w:val="28"/>
          <w:lang w:val="en-GB"/>
        </w:rPr>
        <w:t xml:space="preserve">: </w:t>
      </w:r>
    </w:p>
    <w:p w:rsidR="00AB4430" w:rsidRDefault="005A670E" w:rsidP="00AB4430">
      <w:pPr>
        <w:pStyle w:val="ListParagraph"/>
        <w:numPr>
          <w:ilvl w:val="0"/>
          <w:numId w:val="11"/>
        </w:numPr>
        <w:bidi w:val="0"/>
        <w:spacing w:line="360" w:lineRule="auto"/>
        <w:rPr>
          <w:lang w:val="en-GB"/>
        </w:rPr>
      </w:pPr>
      <w:r w:rsidRPr="00AB4430">
        <w:rPr>
          <w:lang w:val="en-GB"/>
        </w:rPr>
        <w:t xml:space="preserve"> </w:t>
      </w:r>
      <w:r w:rsidR="00AB4430">
        <w:rPr>
          <w:lang w:val="en-GB"/>
        </w:rPr>
        <w:t>Writing proposals and scientific writing of papers and manuals.</w:t>
      </w:r>
    </w:p>
    <w:p w:rsidR="00AB4430" w:rsidRDefault="00AB4430" w:rsidP="00AB4430">
      <w:pPr>
        <w:pStyle w:val="ListParagraph"/>
        <w:numPr>
          <w:ilvl w:val="0"/>
          <w:numId w:val="11"/>
        </w:numPr>
        <w:bidi w:val="0"/>
        <w:spacing w:line="360" w:lineRule="auto"/>
        <w:rPr>
          <w:lang w:val="en-GB"/>
        </w:rPr>
      </w:pPr>
      <w:r>
        <w:rPr>
          <w:lang w:val="en-GB"/>
        </w:rPr>
        <w:t>Planning laboratory projects and researches.</w:t>
      </w:r>
    </w:p>
    <w:p w:rsidR="006A290B" w:rsidRPr="00AB4430" w:rsidRDefault="006A290B" w:rsidP="00AB4430">
      <w:pPr>
        <w:pStyle w:val="ListParagraph"/>
        <w:numPr>
          <w:ilvl w:val="0"/>
          <w:numId w:val="11"/>
        </w:numPr>
        <w:bidi w:val="0"/>
        <w:spacing w:line="360" w:lineRule="auto"/>
        <w:rPr>
          <w:lang w:val="en-GB"/>
        </w:rPr>
      </w:pPr>
      <w:r w:rsidRPr="00AB4430">
        <w:rPr>
          <w:lang w:val="en-GB"/>
        </w:rPr>
        <w:t>Writing lab test manuals.</w:t>
      </w:r>
    </w:p>
    <w:p w:rsidR="005A670E" w:rsidRPr="00AB4430" w:rsidRDefault="005A670E" w:rsidP="00AB4430">
      <w:pPr>
        <w:pStyle w:val="ListParagraph"/>
        <w:numPr>
          <w:ilvl w:val="0"/>
          <w:numId w:val="11"/>
        </w:numPr>
        <w:bidi w:val="0"/>
        <w:spacing w:line="360" w:lineRule="auto"/>
        <w:rPr>
          <w:lang w:val="en-GB"/>
        </w:rPr>
      </w:pPr>
      <w:r w:rsidRPr="00AB4430">
        <w:rPr>
          <w:lang w:val="en-GB"/>
        </w:rPr>
        <w:t>Proficient in most Microsoft applications</w:t>
      </w:r>
      <w:r w:rsidR="00C22338" w:rsidRPr="00AB4430">
        <w:rPr>
          <w:lang w:val="en-GB"/>
        </w:rPr>
        <w:t xml:space="preserve"> such as</w:t>
      </w:r>
      <w:r w:rsidRPr="00AB4430">
        <w:rPr>
          <w:lang w:val="en-GB"/>
        </w:rPr>
        <w:t xml:space="preserve"> Word, Excel, and PowerPoint.</w:t>
      </w:r>
    </w:p>
    <w:p w:rsidR="00707AFE" w:rsidRDefault="005A670E" w:rsidP="00AB4430">
      <w:pPr>
        <w:pStyle w:val="ListParagraph"/>
        <w:numPr>
          <w:ilvl w:val="0"/>
          <w:numId w:val="11"/>
        </w:numPr>
        <w:bidi w:val="0"/>
        <w:spacing w:line="360" w:lineRule="auto"/>
        <w:rPr>
          <w:lang w:val="en-GB"/>
        </w:rPr>
      </w:pPr>
      <w:r w:rsidRPr="00AB4430">
        <w:rPr>
          <w:lang w:val="en-GB"/>
        </w:rPr>
        <w:t xml:space="preserve">Skilful in </w:t>
      </w:r>
      <w:r w:rsidR="00AB4430">
        <w:rPr>
          <w:lang w:val="en-GB"/>
        </w:rPr>
        <w:t xml:space="preserve">referencing programs such as endnote and </w:t>
      </w:r>
      <w:proofErr w:type="spellStart"/>
      <w:r w:rsidR="00AB4430">
        <w:rPr>
          <w:lang w:val="en-GB"/>
        </w:rPr>
        <w:t>mandaeley</w:t>
      </w:r>
      <w:proofErr w:type="spellEnd"/>
      <w:r w:rsidRPr="00AB4430">
        <w:rPr>
          <w:lang w:val="en-GB"/>
        </w:rPr>
        <w:t>.</w:t>
      </w:r>
    </w:p>
    <w:p w:rsidR="00AB4430" w:rsidRPr="00AB4430" w:rsidRDefault="00AB4430" w:rsidP="00AB4430">
      <w:pPr>
        <w:pStyle w:val="ListParagraph"/>
        <w:numPr>
          <w:ilvl w:val="0"/>
          <w:numId w:val="11"/>
        </w:numPr>
        <w:bidi w:val="0"/>
        <w:spacing w:line="360" w:lineRule="auto"/>
        <w:rPr>
          <w:lang w:val="en-GB"/>
        </w:rPr>
      </w:pPr>
      <w:r>
        <w:rPr>
          <w:lang w:val="en-GB"/>
        </w:rPr>
        <w:t>Experienced in most of the statistical packages including SPSS and graph prism.</w:t>
      </w:r>
    </w:p>
    <w:p w:rsidR="005A670E" w:rsidRPr="00AB4430" w:rsidRDefault="005A670E" w:rsidP="00AB4430">
      <w:pPr>
        <w:pStyle w:val="ListParagraph"/>
        <w:numPr>
          <w:ilvl w:val="0"/>
          <w:numId w:val="11"/>
        </w:numPr>
        <w:bidi w:val="0"/>
        <w:spacing w:line="360" w:lineRule="auto"/>
        <w:rPr>
          <w:lang w:val="en-GB"/>
        </w:rPr>
      </w:pPr>
      <w:r w:rsidRPr="00AB4430">
        <w:rPr>
          <w:lang w:val="en-GB"/>
        </w:rPr>
        <w:t>Poster and oral presentations.</w:t>
      </w:r>
    </w:p>
    <w:p w:rsidR="005A670E" w:rsidRPr="00AB4430" w:rsidRDefault="005A670E" w:rsidP="00AB4430">
      <w:pPr>
        <w:pStyle w:val="ListParagraph"/>
        <w:numPr>
          <w:ilvl w:val="0"/>
          <w:numId w:val="11"/>
        </w:numPr>
        <w:bidi w:val="0"/>
        <w:spacing w:line="360" w:lineRule="auto"/>
        <w:rPr>
          <w:lang w:val="en-GB"/>
        </w:rPr>
      </w:pPr>
      <w:r w:rsidRPr="00AB4430">
        <w:rPr>
          <w:lang w:val="en-GB"/>
        </w:rPr>
        <w:t>BSc and MSc students training.</w:t>
      </w:r>
    </w:p>
    <w:p w:rsidR="009E2A39" w:rsidRPr="00CD20C2" w:rsidRDefault="00A22D73" w:rsidP="003C4C5E">
      <w:pPr>
        <w:pStyle w:val="ListParagraph"/>
        <w:numPr>
          <w:ilvl w:val="0"/>
          <w:numId w:val="11"/>
        </w:numPr>
        <w:bidi w:val="0"/>
        <w:spacing w:line="360" w:lineRule="auto"/>
        <w:rPr>
          <w:lang w:val="en-GB"/>
        </w:rPr>
      </w:pPr>
      <w:r w:rsidRPr="00AB4430">
        <w:rPr>
          <w:lang w:val="en-GB"/>
        </w:rPr>
        <w:t>Excellent communication skills and outstanding teamwork capabilities.</w:t>
      </w:r>
    </w:p>
    <w:p w:rsidR="00D02069" w:rsidRPr="009E2A39" w:rsidRDefault="00D02069" w:rsidP="003C4C5E">
      <w:pPr>
        <w:bidi w:val="0"/>
        <w:rPr>
          <w:lang w:val="en-GB"/>
        </w:rPr>
      </w:pPr>
    </w:p>
    <w:p w:rsidR="00765613" w:rsidRPr="00CD20C2" w:rsidRDefault="00200AD3"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Pr>
          <w:rFonts w:asciiTheme="majorBidi" w:hAnsiTheme="majorBidi" w:cstheme="majorBidi"/>
          <w:b/>
          <w:bCs/>
          <w:color w:val="0000FF"/>
          <w:sz w:val="28"/>
          <w:szCs w:val="28"/>
          <w:lang w:val="en-GB"/>
        </w:rPr>
        <w:t xml:space="preserve">Attended workshops, </w:t>
      </w:r>
      <w:r w:rsidR="00E51CB6" w:rsidRPr="00200AD3">
        <w:rPr>
          <w:rFonts w:asciiTheme="majorBidi" w:hAnsiTheme="majorBidi" w:cstheme="majorBidi"/>
          <w:b/>
          <w:bCs/>
          <w:color w:val="0000FF"/>
          <w:sz w:val="28"/>
          <w:szCs w:val="28"/>
          <w:lang w:val="en-GB"/>
        </w:rPr>
        <w:t>seminars</w:t>
      </w:r>
      <w:r>
        <w:rPr>
          <w:rFonts w:asciiTheme="majorBidi" w:hAnsiTheme="majorBidi" w:cstheme="majorBidi"/>
          <w:b/>
          <w:bCs/>
          <w:color w:val="0000FF"/>
          <w:sz w:val="28"/>
          <w:szCs w:val="28"/>
          <w:lang w:val="en-GB"/>
        </w:rPr>
        <w:t>, and conferences</w:t>
      </w:r>
      <w:r w:rsidR="00765613"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w:t>
      </w:r>
    </w:p>
    <w:p w:rsidR="00911D42" w:rsidRDefault="00911D42" w:rsidP="003C4C5E">
      <w:pPr>
        <w:bidi w:val="0"/>
        <w:rPr>
          <w:b/>
          <w:bCs/>
          <w:lang w:val="en-GB"/>
        </w:rPr>
      </w:pPr>
    </w:p>
    <w:p w:rsidR="0049482B" w:rsidRPr="00232763" w:rsidRDefault="0049482B" w:rsidP="00CD7137">
      <w:pPr>
        <w:pStyle w:val="ListParagraph"/>
        <w:numPr>
          <w:ilvl w:val="0"/>
          <w:numId w:val="6"/>
        </w:numPr>
        <w:bidi w:val="0"/>
        <w:spacing w:after="200" w:line="360" w:lineRule="auto"/>
        <w:rPr>
          <w:b/>
          <w:bCs/>
        </w:rPr>
      </w:pPr>
      <w:r w:rsidRPr="00232763">
        <w:rPr>
          <w:b/>
          <w:bCs/>
        </w:rPr>
        <w:t>UK society for biomaterial</w:t>
      </w:r>
      <w:r>
        <w:rPr>
          <w:b/>
          <w:bCs/>
        </w:rPr>
        <w:t>-1 July 2010- Glasgow</w:t>
      </w:r>
    </w:p>
    <w:p w:rsidR="0049482B" w:rsidRPr="00FC23D0" w:rsidRDefault="0049482B" w:rsidP="00CD7137">
      <w:pPr>
        <w:bidi w:val="0"/>
        <w:spacing w:line="360" w:lineRule="auto"/>
      </w:pPr>
      <w:r>
        <w:t xml:space="preserve">Poster </w:t>
      </w:r>
      <w:proofErr w:type="spellStart"/>
      <w:r>
        <w:t>title</w:t>
      </w:r>
      <w:proofErr w:type="gramStart"/>
      <w:r>
        <w:t>:</w:t>
      </w:r>
      <w:r w:rsidRPr="00CA3B24">
        <w:rPr>
          <w:b/>
          <w:bCs/>
          <w:color w:val="333333"/>
        </w:rPr>
        <w:t>Electrospun</w:t>
      </w:r>
      <w:proofErr w:type="spellEnd"/>
      <w:proofErr w:type="gramEnd"/>
      <w:r w:rsidRPr="00CA3B24">
        <w:rPr>
          <w:b/>
          <w:bCs/>
          <w:color w:val="333333"/>
        </w:rPr>
        <w:t xml:space="preserve"> poly-L-lactic acid aligned scaffolds for periodontal ligament regeneration, mimicking native tissue</w:t>
      </w:r>
    </w:p>
    <w:p w:rsidR="0049482B" w:rsidRPr="00232763" w:rsidRDefault="0049482B" w:rsidP="00CD7137">
      <w:pPr>
        <w:pStyle w:val="ListParagraph"/>
        <w:numPr>
          <w:ilvl w:val="0"/>
          <w:numId w:val="6"/>
        </w:numPr>
        <w:bidi w:val="0"/>
        <w:spacing w:after="200" w:line="360" w:lineRule="auto"/>
        <w:rPr>
          <w:b/>
          <w:bCs/>
        </w:rPr>
      </w:pPr>
      <w:r w:rsidRPr="00232763">
        <w:rPr>
          <w:b/>
          <w:bCs/>
        </w:rPr>
        <w:t>TERMIS: tissue engineering international an</w:t>
      </w:r>
      <w:r>
        <w:rPr>
          <w:b/>
          <w:bCs/>
        </w:rPr>
        <w:t>d regenerative medicine society-2010</w:t>
      </w:r>
    </w:p>
    <w:p w:rsidR="0049482B" w:rsidRDefault="0049482B" w:rsidP="00CD7137">
      <w:pPr>
        <w:bidi w:val="0"/>
        <w:spacing w:line="360" w:lineRule="auto"/>
      </w:pPr>
      <w:r>
        <w:t xml:space="preserve">Poster </w:t>
      </w:r>
      <w:proofErr w:type="spellStart"/>
      <w:r>
        <w:t>title</w:t>
      </w:r>
      <w:proofErr w:type="gramStart"/>
      <w:r>
        <w:t>:Electrospun</w:t>
      </w:r>
      <w:proofErr w:type="spellEnd"/>
      <w:proofErr w:type="gramEnd"/>
      <w:r>
        <w:t xml:space="preserve"> poly-l-lactic acid aligned scaffolds for periodontal ligament regeneration</w:t>
      </w:r>
    </w:p>
    <w:p w:rsidR="0049482B" w:rsidRPr="00232763" w:rsidRDefault="0049482B" w:rsidP="00CD7137">
      <w:pPr>
        <w:pStyle w:val="ListParagraph"/>
        <w:numPr>
          <w:ilvl w:val="0"/>
          <w:numId w:val="6"/>
        </w:numPr>
        <w:bidi w:val="0"/>
        <w:spacing w:after="200" w:line="360" w:lineRule="auto"/>
        <w:rPr>
          <w:b/>
          <w:bCs/>
        </w:rPr>
      </w:pPr>
      <w:r w:rsidRPr="00232763">
        <w:rPr>
          <w:b/>
          <w:bCs/>
        </w:rPr>
        <w:t>Biomaterials and tissue engineering group</w:t>
      </w:r>
      <w:r>
        <w:rPr>
          <w:b/>
          <w:bCs/>
        </w:rPr>
        <w:t>-2010</w:t>
      </w:r>
    </w:p>
    <w:p w:rsidR="0049482B" w:rsidRDefault="0049482B" w:rsidP="00CD7137">
      <w:pPr>
        <w:bidi w:val="0"/>
        <w:spacing w:line="360" w:lineRule="auto"/>
      </w:pPr>
      <w:r>
        <w:t xml:space="preserve">Poster </w:t>
      </w:r>
      <w:proofErr w:type="spellStart"/>
      <w:r>
        <w:t>title</w:t>
      </w:r>
      <w:proofErr w:type="gramStart"/>
      <w:r>
        <w:t>:Electrospun</w:t>
      </w:r>
      <w:proofErr w:type="spellEnd"/>
      <w:proofErr w:type="gramEnd"/>
      <w:r>
        <w:t xml:space="preserve"> poly-l-lactic acid aligned scaffolds for periodontal ligament regeneration, mimicking native tissue</w:t>
      </w:r>
    </w:p>
    <w:p w:rsidR="0049482B" w:rsidRPr="00232763" w:rsidRDefault="0049482B" w:rsidP="00CD7137">
      <w:pPr>
        <w:pStyle w:val="ListParagraph"/>
        <w:numPr>
          <w:ilvl w:val="0"/>
          <w:numId w:val="6"/>
        </w:numPr>
        <w:bidi w:val="0"/>
        <w:spacing w:after="200" w:line="360" w:lineRule="auto"/>
        <w:rPr>
          <w:b/>
          <w:bCs/>
        </w:rPr>
      </w:pPr>
      <w:r w:rsidRPr="00232763">
        <w:rPr>
          <w:b/>
          <w:bCs/>
        </w:rPr>
        <w:t>British society of periodontology</w:t>
      </w:r>
      <w:r>
        <w:rPr>
          <w:b/>
          <w:bCs/>
        </w:rPr>
        <w:t>-2011 Belfast- UK</w:t>
      </w:r>
    </w:p>
    <w:p w:rsidR="0049482B" w:rsidRDefault="0049482B" w:rsidP="00CD7137">
      <w:pPr>
        <w:bidi w:val="0"/>
        <w:spacing w:line="360" w:lineRule="auto"/>
      </w:pPr>
      <w:r>
        <w:t xml:space="preserve">Poster </w:t>
      </w:r>
      <w:proofErr w:type="spellStart"/>
      <w:r>
        <w:t>title</w:t>
      </w:r>
      <w:proofErr w:type="gramStart"/>
      <w:r>
        <w:t>:Natural</w:t>
      </w:r>
      <w:proofErr w:type="spellEnd"/>
      <w:proofErr w:type="gramEnd"/>
      <w:r>
        <w:t xml:space="preserve"> and synthetic aligned </w:t>
      </w:r>
      <w:proofErr w:type="spellStart"/>
      <w:r>
        <w:t>fibre</w:t>
      </w:r>
      <w:proofErr w:type="spellEnd"/>
      <w:r>
        <w:t xml:space="preserve"> matrices as potential scaffolds for periodontal tissue engineering</w:t>
      </w:r>
    </w:p>
    <w:p w:rsidR="0049482B" w:rsidRPr="00232763" w:rsidRDefault="0049482B" w:rsidP="00CD7137">
      <w:pPr>
        <w:pStyle w:val="ListParagraph"/>
        <w:numPr>
          <w:ilvl w:val="0"/>
          <w:numId w:val="6"/>
        </w:numPr>
        <w:bidi w:val="0"/>
        <w:spacing w:after="200" w:line="360" w:lineRule="auto"/>
        <w:rPr>
          <w:b/>
          <w:bCs/>
        </w:rPr>
      </w:pPr>
      <w:r w:rsidRPr="00232763">
        <w:rPr>
          <w:b/>
          <w:bCs/>
        </w:rPr>
        <w:t>The school of dentistry scientific day: the university of Sheffield</w:t>
      </w:r>
      <w:r>
        <w:rPr>
          <w:b/>
          <w:bCs/>
        </w:rPr>
        <w:t>-2011</w:t>
      </w:r>
    </w:p>
    <w:p w:rsidR="0049482B" w:rsidRDefault="0049482B" w:rsidP="00CD7137">
      <w:pPr>
        <w:bidi w:val="0"/>
        <w:spacing w:line="360" w:lineRule="auto"/>
      </w:pPr>
      <w:r>
        <w:t>Poster title: Cells and scaffolds for periodontal tissue engineering</w:t>
      </w:r>
    </w:p>
    <w:p w:rsidR="0049482B" w:rsidRPr="00232763" w:rsidRDefault="0049482B" w:rsidP="00CD7137">
      <w:pPr>
        <w:pStyle w:val="ListParagraph"/>
        <w:numPr>
          <w:ilvl w:val="0"/>
          <w:numId w:val="6"/>
        </w:numPr>
        <w:bidi w:val="0"/>
        <w:spacing w:after="200" w:line="360" w:lineRule="auto"/>
        <w:rPr>
          <w:b/>
          <w:bCs/>
        </w:rPr>
      </w:pPr>
      <w:r>
        <w:rPr>
          <w:b/>
          <w:bCs/>
        </w:rPr>
        <w:t>Briti</w:t>
      </w:r>
      <w:r w:rsidRPr="00232763">
        <w:rPr>
          <w:b/>
          <w:bCs/>
        </w:rPr>
        <w:t>sh society for oral cancer and dental research</w:t>
      </w:r>
      <w:r>
        <w:rPr>
          <w:b/>
          <w:bCs/>
        </w:rPr>
        <w:t xml:space="preserve">-2011- </w:t>
      </w:r>
      <w:proofErr w:type="spellStart"/>
      <w:r>
        <w:rPr>
          <w:b/>
          <w:bCs/>
        </w:rPr>
        <w:t>sheffield</w:t>
      </w:r>
      <w:proofErr w:type="spellEnd"/>
    </w:p>
    <w:p w:rsidR="0049482B" w:rsidRDefault="0049482B" w:rsidP="00CD7137">
      <w:pPr>
        <w:bidi w:val="0"/>
        <w:spacing w:line="360" w:lineRule="auto"/>
      </w:pPr>
      <w:r>
        <w:t xml:space="preserve">Poster </w:t>
      </w:r>
      <w:proofErr w:type="spellStart"/>
      <w:r>
        <w:t>title</w:t>
      </w:r>
      <w:proofErr w:type="gramStart"/>
      <w:r>
        <w:t>:Electrospun</w:t>
      </w:r>
      <w:proofErr w:type="spellEnd"/>
      <w:proofErr w:type="gramEnd"/>
      <w:r>
        <w:t xml:space="preserve"> poly-l-lactic acid aligned scaffolds for periodontal ligament regeneration</w:t>
      </w:r>
    </w:p>
    <w:p w:rsidR="0049482B" w:rsidRPr="00232763" w:rsidRDefault="0049482B" w:rsidP="00CD7137">
      <w:pPr>
        <w:pStyle w:val="ListParagraph"/>
        <w:numPr>
          <w:ilvl w:val="0"/>
          <w:numId w:val="6"/>
        </w:numPr>
        <w:bidi w:val="0"/>
        <w:spacing w:after="200" w:line="360" w:lineRule="auto"/>
        <w:rPr>
          <w:b/>
          <w:bCs/>
        </w:rPr>
      </w:pPr>
      <w:r w:rsidRPr="00232763">
        <w:rPr>
          <w:b/>
          <w:bCs/>
        </w:rPr>
        <w:t>TERMIS: tissue engineering international and regenerative medicine socie</w:t>
      </w:r>
      <w:r>
        <w:rPr>
          <w:b/>
          <w:bCs/>
        </w:rPr>
        <w:t>ty-2011- Spain</w:t>
      </w:r>
    </w:p>
    <w:p w:rsidR="0049482B" w:rsidRDefault="0049482B" w:rsidP="00CD7137">
      <w:pPr>
        <w:bidi w:val="0"/>
        <w:spacing w:line="360" w:lineRule="auto"/>
      </w:pPr>
      <w:r>
        <w:lastRenderedPageBreak/>
        <w:t xml:space="preserve">Poster </w:t>
      </w:r>
      <w:proofErr w:type="spellStart"/>
      <w:r>
        <w:t>title</w:t>
      </w:r>
      <w:proofErr w:type="gramStart"/>
      <w:r>
        <w:t>:Aligned</w:t>
      </w:r>
      <w:proofErr w:type="spellEnd"/>
      <w:proofErr w:type="gramEnd"/>
      <w:r>
        <w:t xml:space="preserve"> </w:t>
      </w:r>
      <w:proofErr w:type="spellStart"/>
      <w:r>
        <w:t>fibre</w:t>
      </w:r>
      <w:proofErr w:type="spellEnd"/>
      <w:r>
        <w:t xml:space="preserve"> matrices as potential scaffolds for periodontal tissue engineering</w:t>
      </w:r>
    </w:p>
    <w:p w:rsidR="0049482B" w:rsidRPr="00232763" w:rsidRDefault="0049482B" w:rsidP="00CD7137">
      <w:pPr>
        <w:pStyle w:val="ListParagraph"/>
        <w:numPr>
          <w:ilvl w:val="0"/>
          <w:numId w:val="6"/>
        </w:numPr>
        <w:bidi w:val="0"/>
        <w:spacing w:after="200" w:line="360" w:lineRule="auto"/>
        <w:rPr>
          <w:b/>
          <w:bCs/>
        </w:rPr>
      </w:pPr>
      <w:r w:rsidRPr="00232763">
        <w:rPr>
          <w:b/>
          <w:bCs/>
        </w:rPr>
        <w:t>SIC 2011: Saudi international conference</w:t>
      </w:r>
      <w:r>
        <w:rPr>
          <w:b/>
          <w:bCs/>
        </w:rPr>
        <w:t>-2011</w:t>
      </w:r>
    </w:p>
    <w:p w:rsidR="0049482B" w:rsidRDefault="0049482B" w:rsidP="00CD7137">
      <w:pPr>
        <w:bidi w:val="0"/>
        <w:spacing w:line="360" w:lineRule="auto"/>
      </w:pPr>
      <w:r>
        <w:t>Oral presentation: Cells and scaffolds for periodontal tissue engineering</w:t>
      </w:r>
    </w:p>
    <w:p w:rsidR="0049482B" w:rsidRPr="00232763" w:rsidRDefault="0049482B" w:rsidP="00CD7137">
      <w:pPr>
        <w:pStyle w:val="ListParagraph"/>
        <w:numPr>
          <w:ilvl w:val="0"/>
          <w:numId w:val="6"/>
        </w:numPr>
        <w:bidi w:val="0"/>
        <w:spacing w:after="200" w:line="360" w:lineRule="auto"/>
        <w:rPr>
          <w:b/>
          <w:bCs/>
        </w:rPr>
      </w:pPr>
      <w:r w:rsidRPr="00232763">
        <w:rPr>
          <w:b/>
          <w:bCs/>
        </w:rPr>
        <w:t>TERMIS: tissue engineering international and regenerative medicine socie</w:t>
      </w:r>
      <w:r>
        <w:rPr>
          <w:b/>
          <w:bCs/>
        </w:rPr>
        <w:t>ty-</w:t>
      </w:r>
      <w:r w:rsidRPr="00D92D35">
        <w:rPr>
          <w:b/>
          <w:bCs/>
        </w:rPr>
        <w:t xml:space="preserve"> </w:t>
      </w:r>
      <w:r>
        <w:rPr>
          <w:b/>
          <w:bCs/>
        </w:rPr>
        <w:t xml:space="preserve">Sep 4th-6th, 2012- Geneva </w:t>
      </w:r>
    </w:p>
    <w:p w:rsidR="0049482B" w:rsidRPr="00D92D35" w:rsidRDefault="0049482B" w:rsidP="00CD7137">
      <w:pPr>
        <w:bidi w:val="0"/>
        <w:spacing w:line="360" w:lineRule="auto"/>
      </w:pPr>
      <w:r>
        <w:t xml:space="preserve">Poster title: </w:t>
      </w:r>
      <w:r w:rsidRPr="00AD7FB1">
        <w:rPr>
          <w:b/>
          <w:bCs/>
        </w:rPr>
        <w:t xml:space="preserve">Potential Role for Aligned </w:t>
      </w:r>
      <w:proofErr w:type="spellStart"/>
      <w:r w:rsidRPr="00AD7FB1">
        <w:rPr>
          <w:b/>
          <w:bCs/>
        </w:rPr>
        <w:t>Fibre</w:t>
      </w:r>
      <w:proofErr w:type="spellEnd"/>
      <w:r w:rsidRPr="00AD7FB1">
        <w:rPr>
          <w:b/>
          <w:bCs/>
        </w:rPr>
        <w:t xml:space="preserve"> Scaffolds in Periodontal Tissue Engineering</w:t>
      </w:r>
      <w:r>
        <w:rPr>
          <w:b/>
          <w:bCs/>
        </w:rPr>
        <w:t xml:space="preserve">, </w:t>
      </w:r>
    </w:p>
    <w:p w:rsidR="0049482B" w:rsidRPr="00CD7137" w:rsidRDefault="0049482B" w:rsidP="00CD7137">
      <w:pPr>
        <w:pStyle w:val="ListParagraph"/>
        <w:numPr>
          <w:ilvl w:val="0"/>
          <w:numId w:val="6"/>
        </w:numPr>
        <w:bidi w:val="0"/>
        <w:spacing w:after="200" w:line="360" w:lineRule="auto"/>
        <w:rPr>
          <w:b/>
          <w:bCs/>
        </w:rPr>
      </w:pPr>
      <w:r w:rsidRPr="00D92D35">
        <w:rPr>
          <w:b/>
          <w:bCs/>
        </w:rPr>
        <w:t>6th Saudi International Conference [London, UK. October 11th-14th, 2012].</w:t>
      </w:r>
    </w:p>
    <w:p w:rsidR="0049482B" w:rsidRPr="00D92D35" w:rsidRDefault="0049482B" w:rsidP="00CD7137">
      <w:pPr>
        <w:pStyle w:val="ListParagraph"/>
        <w:numPr>
          <w:ilvl w:val="0"/>
          <w:numId w:val="6"/>
        </w:numPr>
        <w:bidi w:val="0"/>
        <w:spacing w:after="200" w:line="360" w:lineRule="auto"/>
        <w:rPr>
          <w:b/>
          <w:bCs/>
        </w:rPr>
      </w:pPr>
      <w:r w:rsidRPr="00D92D35">
        <w:rPr>
          <w:b/>
          <w:bCs/>
        </w:rPr>
        <w:t>Biomaterials &amp; Tissue Engineering Group, 14th Annual White Rose Work in Progress Meeting</w:t>
      </w:r>
      <w:r w:rsidRPr="00D92D35">
        <w:t xml:space="preserve"> </w:t>
      </w:r>
      <w:r>
        <w:t>17</w:t>
      </w:r>
      <w:r w:rsidRPr="00D92D35">
        <w:rPr>
          <w:vertAlign w:val="superscript"/>
        </w:rPr>
        <w:t>th</w:t>
      </w:r>
      <w:r>
        <w:t xml:space="preserve"> </w:t>
      </w:r>
      <w:r w:rsidRPr="00D92D35">
        <w:t>December 2012</w:t>
      </w:r>
      <w:r w:rsidRPr="00FC23D0">
        <w:t xml:space="preserve"> </w:t>
      </w:r>
      <w:r w:rsidRPr="00D92D35">
        <w:t>York</w:t>
      </w:r>
    </w:p>
    <w:p w:rsidR="0049482B" w:rsidRDefault="0049482B" w:rsidP="00CD7137">
      <w:pPr>
        <w:bidi w:val="0"/>
        <w:spacing w:line="360" w:lineRule="auto"/>
      </w:pPr>
      <w:r w:rsidRPr="00D92D35">
        <w:t xml:space="preserve">Oral presentation in title of: Aligned </w:t>
      </w:r>
      <w:proofErr w:type="spellStart"/>
      <w:r w:rsidRPr="00D92D35">
        <w:t>Fibre</w:t>
      </w:r>
      <w:proofErr w:type="spellEnd"/>
      <w:r w:rsidRPr="00D92D35">
        <w:t xml:space="preserve"> Scaffolds in Periodontal Tissue Engineering</w:t>
      </w:r>
    </w:p>
    <w:p w:rsidR="0049482B" w:rsidRPr="00FC23D0" w:rsidRDefault="0049482B" w:rsidP="00CD7137">
      <w:pPr>
        <w:pStyle w:val="ListParagraph"/>
        <w:numPr>
          <w:ilvl w:val="0"/>
          <w:numId w:val="6"/>
        </w:numPr>
        <w:bidi w:val="0"/>
        <w:spacing w:after="200" w:line="360" w:lineRule="auto"/>
        <w:rPr>
          <w:b/>
          <w:bCs/>
        </w:rPr>
      </w:pPr>
      <w:r>
        <w:rPr>
          <w:b/>
          <w:bCs/>
        </w:rPr>
        <w:t>BSODR held in 8-10 Sep 2013 at Bath-UK</w:t>
      </w:r>
    </w:p>
    <w:p w:rsidR="0049482B" w:rsidRDefault="0049482B" w:rsidP="00CD7137">
      <w:pPr>
        <w:bidi w:val="0"/>
        <w:spacing w:line="360" w:lineRule="auto"/>
        <w:rPr>
          <w:rFonts w:ascii="Calibri" w:eastAsia="Calibri" w:hAnsi="Calibri" w:cs="Arial"/>
        </w:rPr>
      </w:pPr>
      <w:r w:rsidRPr="00FC23D0">
        <w:t>Oral presentation in the title of “</w:t>
      </w:r>
      <w:r w:rsidRPr="00FC23D0">
        <w:rPr>
          <w:rFonts w:ascii="Calibri" w:eastAsia="Calibri" w:hAnsi="Calibri" w:cs="Arial"/>
        </w:rPr>
        <w:t>Aligned polymer Scaffolds in Periodontal Tissue Engineering”</w:t>
      </w:r>
    </w:p>
    <w:p w:rsidR="0049482B" w:rsidRDefault="0049482B" w:rsidP="00CD7137">
      <w:pPr>
        <w:pStyle w:val="ListParagraph"/>
        <w:numPr>
          <w:ilvl w:val="0"/>
          <w:numId w:val="6"/>
        </w:numPr>
        <w:shd w:val="clear" w:color="auto" w:fill="FFFFFF"/>
        <w:bidi w:val="0"/>
        <w:spacing w:line="360" w:lineRule="auto"/>
        <w:rPr>
          <w:rFonts w:ascii="Arial" w:hAnsi="Arial" w:cs="Arial"/>
          <w:color w:val="222222"/>
          <w:sz w:val="15"/>
          <w:szCs w:val="15"/>
          <w:lang w:eastAsia="en-GB"/>
        </w:rPr>
      </w:pPr>
      <w:r>
        <w:rPr>
          <w:rFonts w:ascii="Arial" w:hAnsi="Arial" w:cs="Arial"/>
          <w:color w:val="222222"/>
          <w:sz w:val="15"/>
          <w:szCs w:val="15"/>
          <w:lang w:eastAsia="en-GB"/>
        </w:rPr>
        <w:t> </w:t>
      </w:r>
      <w:r w:rsidRPr="005D6133">
        <w:rPr>
          <w:b/>
          <w:bCs/>
        </w:rPr>
        <w:t>British Society for Matrix Biology, Cardiff,</w:t>
      </w:r>
      <w:r>
        <w:rPr>
          <w:b/>
          <w:bCs/>
        </w:rPr>
        <w:t xml:space="preserve"> UK, </w:t>
      </w:r>
      <w:r w:rsidRPr="005D6133">
        <w:rPr>
          <w:b/>
          <w:bCs/>
        </w:rPr>
        <w:t xml:space="preserve"> September 2013</w:t>
      </w:r>
    </w:p>
    <w:p w:rsidR="0049482B" w:rsidRPr="00CD7137" w:rsidRDefault="0049482B" w:rsidP="00CD7137">
      <w:pPr>
        <w:shd w:val="clear" w:color="auto" w:fill="FFFFFF"/>
        <w:bidi w:val="0"/>
        <w:spacing w:line="360" w:lineRule="auto"/>
      </w:pPr>
      <w:r w:rsidRPr="005D6133">
        <w:t>Poster presentation:  </w:t>
      </w:r>
      <w:proofErr w:type="spellStart"/>
      <w:r w:rsidRPr="005D6133">
        <w:t>Fibre</w:t>
      </w:r>
      <w:proofErr w:type="spellEnd"/>
      <w:r w:rsidRPr="005D6133">
        <w:t xml:space="preserve"> alignment influences the biological response of human periodontal ligament fibroblasts in a tissue-engineered model of the periodontal ligament</w:t>
      </w:r>
      <w:r>
        <w:t>.</w:t>
      </w:r>
    </w:p>
    <w:p w:rsidR="0049482B" w:rsidRDefault="0049482B" w:rsidP="00CD7137">
      <w:pPr>
        <w:pStyle w:val="ListParagraph"/>
        <w:numPr>
          <w:ilvl w:val="0"/>
          <w:numId w:val="6"/>
        </w:numPr>
        <w:bidi w:val="0"/>
        <w:spacing w:after="200" w:line="360" w:lineRule="auto"/>
        <w:rPr>
          <w:b/>
          <w:bCs/>
        </w:rPr>
      </w:pPr>
      <w:r>
        <w:rPr>
          <w:b/>
          <w:bCs/>
        </w:rPr>
        <w:t>7</w:t>
      </w:r>
      <w:r w:rsidRPr="00D92D35">
        <w:rPr>
          <w:b/>
          <w:bCs/>
        </w:rPr>
        <w:t>th Saudi International Conference [</w:t>
      </w:r>
      <w:r>
        <w:rPr>
          <w:b/>
          <w:bCs/>
        </w:rPr>
        <w:t>Edinburgh</w:t>
      </w:r>
      <w:r w:rsidRPr="00D92D35">
        <w:rPr>
          <w:b/>
          <w:bCs/>
        </w:rPr>
        <w:t xml:space="preserve">, UK. </w:t>
      </w:r>
      <w:r>
        <w:rPr>
          <w:b/>
          <w:bCs/>
        </w:rPr>
        <w:t>Feb</w:t>
      </w:r>
      <w:r w:rsidRPr="00D92D35">
        <w:rPr>
          <w:b/>
          <w:bCs/>
        </w:rPr>
        <w:t xml:space="preserve"> </w:t>
      </w:r>
      <w:r>
        <w:rPr>
          <w:b/>
          <w:bCs/>
        </w:rPr>
        <w:t>1st</w:t>
      </w:r>
      <w:r w:rsidRPr="00D92D35">
        <w:rPr>
          <w:b/>
          <w:bCs/>
        </w:rPr>
        <w:t>-</w:t>
      </w:r>
      <w:r>
        <w:rPr>
          <w:b/>
          <w:bCs/>
        </w:rPr>
        <w:t>2nd</w:t>
      </w:r>
      <w:r w:rsidRPr="00D92D35">
        <w:rPr>
          <w:b/>
          <w:bCs/>
        </w:rPr>
        <w:t>, 201</w:t>
      </w:r>
      <w:r>
        <w:rPr>
          <w:b/>
          <w:bCs/>
        </w:rPr>
        <w:t>4</w:t>
      </w:r>
      <w:r w:rsidRPr="00D92D35">
        <w:rPr>
          <w:b/>
          <w:bCs/>
        </w:rPr>
        <w:t>].</w:t>
      </w:r>
    </w:p>
    <w:p w:rsidR="0049482B" w:rsidRDefault="0049482B" w:rsidP="00CD7137">
      <w:pPr>
        <w:bidi w:val="0"/>
        <w:spacing w:line="360" w:lineRule="auto"/>
      </w:pPr>
      <w:r w:rsidRPr="00FC23D0">
        <w:t xml:space="preserve">Poster title: Aligned </w:t>
      </w:r>
      <w:proofErr w:type="spellStart"/>
      <w:r w:rsidRPr="00FC23D0">
        <w:t>Fibre</w:t>
      </w:r>
      <w:proofErr w:type="spellEnd"/>
      <w:r w:rsidRPr="00FC23D0">
        <w:t xml:space="preserve"> Scaffolds in </w:t>
      </w:r>
      <w:r>
        <w:t>Periodontal Tissue Engineering</w:t>
      </w:r>
    </w:p>
    <w:p w:rsidR="00A5505D" w:rsidRDefault="00A5505D" w:rsidP="00A5505D">
      <w:pPr>
        <w:bidi w:val="0"/>
      </w:pPr>
    </w:p>
    <w:p w:rsidR="00A5505D" w:rsidRDefault="00F77256" w:rsidP="00F77256">
      <w:pPr>
        <w:bidi w:val="0"/>
        <w:rPr>
          <w:rFonts w:asciiTheme="majorBidi" w:hAnsiTheme="majorBidi" w:cstheme="majorBidi"/>
          <w:b/>
          <w:bCs/>
          <w:color w:val="0000FF"/>
          <w:sz w:val="28"/>
          <w:szCs w:val="28"/>
          <w:lang w:val="en-GB"/>
        </w:rPr>
      </w:pPr>
      <w:r>
        <w:rPr>
          <w:rFonts w:asciiTheme="majorBidi" w:hAnsiTheme="majorBidi" w:cstheme="majorBidi"/>
          <w:b/>
          <w:bCs/>
          <w:color w:val="0000FF"/>
          <w:sz w:val="28"/>
          <w:szCs w:val="28"/>
          <w:lang w:val="en-GB"/>
        </w:rPr>
        <w:t>P</w:t>
      </w:r>
      <w:r w:rsidRPr="001C29B5">
        <w:rPr>
          <w:rFonts w:asciiTheme="majorBidi" w:hAnsiTheme="majorBidi" w:cstheme="majorBidi"/>
          <w:b/>
          <w:bCs/>
          <w:color w:val="0000FF"/>
          <w:sz w:val="28"/>
          <w:szCs w:val="28"/>
          <w:lang w:val="en-GB"/>
        </w:rPr>
        <w:t xml:space="preserve">ublished </w:t>
      </w:r>
      <w:r>
        <w:rPr>
          <w:rFonts w:asciiTheme="majorBidi" w:hAnsiTheme="majorBidi" w:cstheme="majorBidi"/>
          <w:b/>
          <w:bCs/>
          <w:color w:val="0000FF"/>
          <w:sz w:val="28"/>
          <w:szCs w:val="28"/>
          <w:lang w:val="en-GB"/>
        </w:rPr>
        <w:t>a</w:t>
      </w:r>
      <w:r w:rsidR="00A5505D" w:rsidRPr="001C29B5">
        <w:rPr>
          <w:rFonts w:asciiTheme="majorBidi" w:hAnsiTheme="majorBidi" w:cstheme="majorBidi"/>
          <w:b/>
          <w:bCs/>
          <w:color w:val="0000FF"/>
          <w:sz w:val="28"/>
          <w:szCs w:val="28"/>
          <w:lang w:val="en-GB"/>
        </w:rPr>
        <w:t>bstract</w:t>
      </w:r>
      <w:r>
        <w:rPr>
          <w:rFonts w:asciiTheme="majorBidi" w:hAnsiTheme="majorBidi" w:cstheme="majorBidi"/>
          <w:b/>
          <w:bCs/>
          <w:color w:val="0000FF"/>
          <w:sz w:val="28"/>
          <w:szCs w:val="28"/>
          <w:lang w:val="en-GB"/>
        </w:rPr>
        <w:t>s:</w:t>
      </w:r>
    </w:p>
    <w:p w:rsidR="001C29B5" w:rsidRPr="001C29B5" w:rsidRDefault="001C29B5" w:rsidP="001C29B5">
      <w:pPr>
        <w:bidi w:val="0"/>
        <w:rPr>
          <w:rFonts w:asciiTheme="majorBidi" w:hAnsiTheme="majorBidi" w:cstheme="majorBidi"/>
          <w:b/>
          <w:bCs/>
          <w:color w:val="0000FF"/>
          <w:sz w:val="28"/>
          <w:szCs w:val="28"/>
          <w:lang w:val="en-GB"/>
        </w:rPr>
      </w:pPr>
    </w:p>
    <w:p w:rsidR="00A5505D" w:rsidRPr="00F77256" w:rsidRDefault="00A5505D" w:rsidP="00A5505D">
      <w:pPr>
        <w:numPr>
          <w:ilvl w:val="0"/>
          <w:numId w:val="7"/>
        </w:numPr>
        <w:bidi w:val="0"/>
      </w:pPr>
      <w:proofErr w:type="spellStart"/>
      <w:r w:rsidRPr="00F77256">
        <w:t>Alotaibi</w:t>
      </w:r>
      <w:proofErr w:type="spellEnd"/>
      <w:r w:rsidRPr="00F77256">
        <w:t xml:space="preserve"> D, </w:t>
      </w:r>
      <w:proofErr w:type="spellStart"/>
      <w:r w:rsidRPr="00F77256">
        <w:t>Legerlotz</w:t>
      </w:r>
      <w:proofErr w:type="spellEnd"/>
      <w:r w:rsidRPr="00F77256">
        <w:t xml:space="preserve"> K, Jones E, Riley G, Griffiths G, Hatton PV &amp; Crawford A (2014) Fibre alignment influences the biological response of human periodontal ligament fibroblasts in a tissue-engineered model of the periodontal ligament. INTERNATIONAL JOURNAL OF EXPERIMENTAL PATHOLOGY, Vol. 95(3) (pp A3-A3)</w:t>
      </w:r>
    </w:p>
    <w:p w:rsidR="007821C6" w:rsidRDefault="00A5505D" w:rsidP="00CD20C2">
      <w:pPr>
        <w:numPr>
          <w:ilvl w:val="0"/>
          <w:numId w:val="7"/>
        </w:numPr>
        <w:shd w:val="clear" w:color="auto" w:fill="FFFFFF"/>
        <w:bidi w:val="0"/>
        <w:spacing w:before="100" w:beforeAutospacing="1" w:after="100" w:afterAutospacing="1" w:line="300" w:lineRule="atLeast"/>
      </w:pPr>
      <w:proofErr w:type="spellStart"/>
      <w:r w:rsidRPr="00F77256">
        <w:t>Alotaibi</w:t>
      </w:r>
      <w:proofErr w:type="spellEnd"/>
      <w:r w:rsidRPr="00F77256">
        <w:t xml:space="preserve"> D, Crawford A, Griffiths G &amp; Hatton P (2012) Potential role for aligned fibre scaffolds in periodontal tissue engineering. JOURNAL OF TISSUE ENGINEERING AND REGENERATIVE MEDICINE, Vol. 6 (pp 3-3)</w:t>
      </w:r>
    </w:p>
    <w:p w:rsidR="00CD7137" w:rsidRDefault="00CD7137" w:rsidP="00CD7137">
      <w:pPr>
        <w:shd w:val="clear" w:color="auto" w:fill="FFFFFF"/>
        <w:bidi w:val="0"/>
        <w:spacing w:before="100" w:beforeAutospacing="1" w:after="100" w:afterAutospacing="1" w:line="300" w:lineRule="atLeast"/>
      </w:pPr>
    </w:p>
    <w:p w:rsidR="00CD7137" w:rsidRDefault="00CD7137" w:rsidP="00CD7137">
      <w:pPr>
        <w:shd w:val="clear" w:color="auto" w:fill="FFFFFF"/>
        <w:bidi w:val="0"/>
        <w:spacing w:before="100" w:beforeAutospacing="1" w:after="100" w:afterAutospacing="1" w:line="300" w:lineRule="atLeast"/>
      </w:pPr>
    </w:p>
    <w:p w:rsidR="00CD7137" w:rsidRDefault="00CD7137" w:rsidP="00CD7137">
      <w:pPr>
        <w:shd w:val="clear" w:color="auto" w:fill="FFFFFF"/>
        <w:bidi w:val="0"/>
        <w:spacing w:before="100" w:beforeAutospacing="1" w:after="100" w:afterAutospacing="1" w:line="300" w:lineRule="atLeast"/>
      </w:pPr>
    </w:p>
    <w:p w:rsidR="00CD7137" w:rsidRDefault="00CD7137" w:rsidP="00CD7137">
      <w:pPr>
        <w:shd w:val="clear" w:color="auto" w:fill="FFFFFF"/>
        <w:bidi w:val="0"/>
        <w:spacing w:before="100" w:beforeAutospacing="1" w:after="100" w:afterAutospacing="1" w:line="300" w:lineRule="atLeast"/>
      </w:pPr>
    </w:p>
    <w:p w:rsidR="00CD7137" w:rsidRDefault="00CD7137" w:rsidP="00CD7137">
      <w:pPr>
        <w:shd w:val="clear" w:color="auto" w:fill="FFFFFF"/>
        <w:bidi w:val="0"/>
        <w:spacing w:before="100" w:beforeAutospacing="1" w:after="100" w:afterAutospacing="1" w:line="300" w:lineRule="atLeast"/>
      </w:pPr>
    </w:p>
    <w:p w:rsidR="00CD7137" w:rsidRPr="00CD20C2" w:rsidRDefault="00CD7137" w:rsidP="00CD7137">
      <w:pPr>
        <w:shd w:val="clear" w:color="auto" w:fill="FFFFFF"/>
        <w:bidi w:val="0"/>
        <w:spacing w:before="100" w:beforeAutospacing="1" w:after="100" w:afterAutospacing="1" w:line="300" w:lineRule="atLeast"/>
      </w:pPr>
      <w:bookmarkStart w:id="2" w:name="_GoBack"/>
      <w:bookmarkEnd w:id="2"/>
    </w:p>
    <w:p w:rsidR="008A474C" w:rsidRPr="00CD20C2" w:rsidRDefault="008A474C" w:rsidP="003C4C5E">
      <w:pPr>
        <w:bidi w:val="0"/>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pPr>
      <w:r>
        <w:rPr>
          <w:rFonts w:asciiTheme="majorBidi" w:hAnsiTheme="majorBidi" w:cstheme="majorBidi"/>
          <w:b/>
          <w:bCs/>
          <w:color w:val="0000FF"/>
          <w:sz w:val="28"/>
          <w:szCs w:val="28"/>
          <w:lang w:val="en-GB"/>
        </w:rPr>
        <w:lastRenderedPageBreak/>
        <w:t>References</w:t>
      </w:r>
      <w:r w:rsidRPr="00CD20C2">
        <w:rPr>
          <w:rFonts w:asciiTheme="majorBidi" w:hAnsiTheme="majorBidi" w:cstheme="majorBidi"/>
          <w:b/>
          <w:bCs/>
          <w:color w:val="0000FF"/>
          <w:sz w:val="28"/>
          <w:szCs w:val="28"/>
          <w:lang w:val="en-GB"/>
          <w14:shadow w14:blurRad="50800" w14:dist="38100" w14:dir="2700000" w14:sx="100000" w14:sy="100000" w14:kx="0" w14:ky="0" w14:algn="tl">
            <w14:srgbClr w14:val="000000">
              <w14:alpha w14:val="60000"/>
            </w14:srgbClr>
          </w14:shadow>
        </w:rPr>
        <w:t>:</w:t>
      </w:r>
    </w:p>
    <w:p w:rsidR="009E2A39" w:rsidRDefault="009E2A39" w:rsidP="003C4C5E">
      <w:pPr>
        <w:bidi w:val="0"/>
        <w:rPr>
          <w:b/>
          <w:bCs/>
          <w:lang w:val="en-GB"/>
        </w:rPr>
      </w:pPr>
    </w:p>
    <w:p w:rsidR="00795A87" w:rsidRPr="00795A87" w:rsidRDefault="00795A87" w:rsidP="003C4C5E">
      <w:pPr>
        <w:bidi w:val="0"/>
        <w:rPr>
          <w:lang w:val="en-GB"/>
        </w:rPr>
      </w:pPr>
      <w:r w:rsidRPr="00795A87">
        <w:rPr>
          <w:b/>
          <w:bCs/>
          <w:lang w:val="en-GB"/>
        </w:rPr>
        <w:t>Dr</w:t>
      </w:r>
      <w:r w:rsidR="0049482B">
        <w:rPr>
          <w:b/>
          <w:bCs/>
          <w:lang w:val="en-GB"/>
        </w:rPr>
        <w:t>.</w:t>
      </w:r>
      <w:r w:rsidRPr="00795A87">
        <w:rPr>
          <w:b/>
          <w:bCs/>
          <w:lang w:val="en-GB"/>
        </w:rPr>
        <w:t xml:space="preserve"> </w:t>
      </w:r>
      <w:r w:rsidR="0049482B">
        <w:rPr>
          <w:b/>
          <w:bCs/>
          <w:lang w:val="en-GB"/>
        </w:rPr>
        <w:t>Aileen Crawford</w:t>
      </w:r>
    </w:p>
    <w:p w:rsidR="00C57764" w:rsidRPr="00C57764" w:rsidRDefault="00795A87" w:rsidP="003C4C5E">
      <w:pPr>
        <w:bidi w:val="0"/>
        <w:rPr>
          <w:lang w:val="en-GB"/>
        </w:rPr>
      </w:pPr>
      <w:r w:rsidRPr="00795A87">
        <w:rPr>
          <w:lang w:val="en-GB"/>
        </w:rPr>
        <w:t xml:space="preserve">Senior </w:t>
      </w:r>
      <w:r w:rsidR="00C57764" w:rsidRPr="00C57764">
        <w:rPr>
          <w:lang w:val="en-GB"/>
        </w:rPr>
        <w:t>Lecturer in Oral Science and Tissue Engineering</w:t>
      </w:r>
    </w:p>
    <w:p w:rsidR="00C57764" w:rsidRDefault="00C57764" w:rsidP="003C4C5E">
      <w:pPr>
        <w:bidi w:val="0"/>
        <w:rPr>
          <w:lang w:val="en-GB"/>
        </w:rPr>
      </w:pPr>
      <w:r>
        <w:rPr>
          <w:lang w:val="en-GB"/>
        </w:rPr>
        <w:t xml:space="preserve">University of Sheffield, </w:t>
      </w:r>
      <w:r w:rsidRPr="00C57764">
        <w:rPr>
          <w:lang w:val="en-GB"/>
        </w:rPr>
        <w:t>School of Clinical Dentistry</w:t>
      </w:r>
    </w:p>
    <w:p w:rsidR="00795A87" w:rsidRPr="00795A87" w:rsidRDefault="00795A87" w:rsidP="003C4C5E">
      <w:pPr>
        <w:bidi w:val="0"/>
        <w:rPr>
          <w:lang w:val="en-GB"/>
        </w:rPr>
      </w:pPr>
      <w:r w:rsidRPr="00795A87">
        <w:rPr>
          <w:lang w:val="en-GB"/>
        </w:rPr>
        <w:t>19 Claremont Crescent</w:t>
      </w:r>
    </w:p>
    <w:p w:rsidR="00795A87" w:rsidRPr="00795A87" w:rsidRDefault="00795A87" w:rsidP="003C4C5E">
      <w:pPr>
        <w:bidi w:val="0"/>
        <w:rPr>
          <w:lang w:val="en-GB"/>
        </w:rPr>
      </w:pPr>
      <w:r w:rsidRPr="00795A87">
        <w:rPr>
          <w:lang w:val="en-GB"/>
        </w:rPr>
        <w:t>Sheffield, S10 2TA</w:t>
      </w:r>
    </w:p>
    <w:p w:rsidR="00795A87" w:rsidRPr="00795A87" w:rsidRDefault="00795A87" w:rsidP="003C4C5E">
      <w:pPr>
        <w:bidi w:val="0"/>
        <w:rPr>
          <w:lang w:val="en-GB"/>
        </w:rPr>
      </w:pPr>
      <w:r w:rsidRPr="00795A87">
        <w:rPr>
          <w:lang w:val="en-GB"/>
        </w:rPr>
        <w:t>UK</w:t>
      </w:r>
    </w:p>
    <w:p w:rsidR="00C57764" w:rsidRPr="00671F40" w:rsidRDefault="00795A87" w:rsidP="003C4C5E">
      <w:pPr>
        <w:bidi w:val="0"/>
        <w:rPr>
          <w:lang w:val="en-GB"/>
        </w:rPr>
      </w:pPr>
      <w:r w:rsidRPr="00795A87">
        <w:rPr>
          <w:lang w:val="en-GB"/>
        </w:rPr>
        <w:t xml:space="preserve">Telephone: </w:t>
      </w:r>
      <w:r w:rsidR="00C57764" w:rsidRPr="00C57764">
        <w:rPr>
          <w:lang w:val="en-GB"/>
        </w:rPr>
        <w:t>+44 114 271 7939</w:t>
      </w:r>
    </w:p>
    <w:p w:rsidR="00C57764" w:rsidRDefault="00795A87" w:rsidP="003C4C5E">
      <w:pPr>
        <w:bidi w:val="0"/>
        <w:rPr>
          <w:lang w:val="en-GB"/>
        </w:rPr>
      </w:pPr>
      <w:r w:rsidRPr="00795A87">
        <w:rPr>
          <w:lang w:val="en-GB"/>
        </w:rPr>
        <w:t>Em</w:t>
      </w:r>
      <w:r>
        <w:rPr>
          <w:lang w:val="en-GB"/>
        </w:rPr>
        <w:t xml:space="preserve">ail: </w:t>
      </w:r>
      <w:bookmarkStart w:id="3" w:name="OLE_LINK17"/>
      <w:bookmarkStart w:id="4" w:name="OLE_LINK18"/>
      <w:r w:rsidR="003C4C5E" w:rsidRPr="00CD20C2">
        <w:rPr>
          <w:lang w:val="en-GB"/>
        </w:rPr>
        <w:t>a.crawford@sheffield.ac.uk</w:t>
      </w:r>
    </w:p>
    <w:p w:rsidR="003C4C5E" w:rsidRDefault="003C4C5E" w:rsidP="003C4C5E">
      <w:pPr>
        <w:bidi w:val="0"/>
        <w:rPr>
          <w:lang w:val="en-GB"/>
        </w:rPr>
      </w:pPr>
    </w:p>
    <w:p w:rsidR="003C4C5E" w:rsidRPr="003C4C5E" w:rsidRDefault="00CD20C2" w:rsidP="003C4C5E">
      <w:pPr>
        <w:bidi w:val="0"/>
        <w:rPr>
          <w:lang w:val="en-GB"/>
        </w:rPr>
      </w:pPr>
      <w:r>
        <w:rPr>
          <w:b/>
          <w:bCs/>
          <w:lang w:val="en-GB"/>
        </w:rPr>
        <w:t>Prof. Paul Hatton</w:t>
      </w:r>
    </w:p>
    <w:p w:rsidR="003C4C5E" w:rsidRPr="003C4C5E" w:rsidRDefault="003C4C5E" w:rsidP="003C4C5E">
      <w:pPr>
        <w:bidi w:val="0"/>
      </w:pPr>
      <w:r w:rsidRPr="003C4C5E">
        <w:t>Head of the Biomaterials Research Group</w:t>
      </w:r>
    </w:p>
    <w:p w:rsidR="003C4C5E" w:rsidRPr="003C4C5E" w:rsidRDefault="003C4C5E" w:rsidP="003C4C5E">
      <w:pPr>
        <w:bidi w:val="0"/>
        <w:rPr>
          <w:lang w:val="en-GB"/>
        </w:rPr>
      </w:pPr>
      <w:r w:rsidRPr="003C4C5E">
        <w:rPr>
          <w:lang w:val="en-GB"/>
        </w:rPr>
        <w:t>Unit of Oral &amp; Maxillofacial Pathology</w:t>
      </w:r>
    </w:p>
    <w:p w:rsidR="003C4C5E" w:rsidRPr="003C4C5E" w:rsidRDefault="003C4C5E" w:rsidP="003C4C5E">
      <w:pPr>
        <w:bidi w:val="0"/>
        <w:rPr>
          <w:lang w:val="en-GB"/>
        </w:rPr>
      </w:pPr>
      <w:r w:rsidRPr="003C4C5E">
        <w:rPr>
          <w:lang w:val="en-GB"/>
        </w:rPr>
        <w:t>19 Claremont Crescent</w:t>
      </w:r>
    </w:p>
    <w:p w:rsidR="003C4C5E" w:rsidRPr="003C4C5E" w:rsidRDefault="003C4C5E" w:rsidP="003C4C5E">
      <w:pPr>
        <w:bidi w:val="0"/>
        <w:rPr>
          <w:lang w:val="en-GB"/>
        </w:rPr>
      </w:pPr>
      <w:r w:rsidRPr="003C4C5E">
        <w:rPr>
          <w:lang w:val="en-GB"/>
        </w:rPr>
        <w:t>Sheffield, S10 2TA</w:t>
      </w:r>
    </w:p>
    <w:p w:rsidR="003C4C5E" w:rsidRPr="003C4C5E" w:rsidRDefault="003C4C5E" w:rsidP="003C4C5E">
      <w:pPr>
        <w:bidi w:val="0"/>
        <w:rPr>
          <w:lang w:val="en-GB"/>
        </w:rPr>
      </w:pPr>
      <w:r w:rsidRPr="003C4C5E">
        <w:rPr>
          <w:lang w:val="en-GB"/>
        </w:rPr>
        <w:t>UK</w:t>
      </w:r>
    </w:p>
    <w:p w:rsidR="003C4C5E" w:rsidRPr="003C4C5E" w:rsidRDefault="003C4C5E" w:rsidP="003C4C5E">
      <w:pPr>
        <w:bidi w:val="0"/>
        <w:rPr>
          <w:lang w:val="en-GB"/>
        </w:rPr>
      </w:pPr>
      <w:r w:rsidRPr="003C4C5E">
        <w:t>Tel:     +44 (0) 114 271 7938</w:t>
      </w:r>
      <w:r w:rsidRPr="003C4C5E">
        <w:br/>
        <w:t>Email:  paul.hatton@sheffield.ac.uk</w:t>
      </w:r>
    </w:p>
    <w:bookmarkEnd w:id="3"/>
    <w:bookmarkEnd w:id="4"/>
    <w:p w:rsidR="00C57764" w:rsidRDefault="00C57764" w:rsidP="003C4C5E">
      <w:pPr>
        <w:bidi w:val="0"/>
        <w:rPr>
          <w:lang w:val="en-GB"/>
        </w:rPr>
      </w:pPr>
    </w:p>
    <w:p w:rsidR="003C4C5E" w:rsidRDefault="003C4C5E" w:rsidP="003C4C5E">
      <w:pPr>
        <w:bidi w:val="0"/>
      </w:pPr>
      <w:r>
        <w:rPr>
          <w:b/>
          <w:bCs/>
        </w:rPr>
        <w:t>Prof. G</w:t>
      </w:r>
      <w:r w:rsidRPr="003C4C5E">
        <w:rPr>
          <w:b/>
          <w:bCs/>
        </w:rPr>
        <w:t>areth Griffiths</w:t>
      </w:r>
    </w:p>
    <w:p w:rsidR="003C4C5E" w:rsidRDefault="003C4C5E" w:rsidP="003C4C5E">
      <w:pPr>
        <w:bidi w:val="0"/>
      </w:pPr>
      <w:r>
        <w:t>Professor in Adult Dental Care</w:t>
      </w:r>
    </w:p>
    <w:p w:rsidR="003C4C5E" w:rsidRPr="003C4C5E" w:rsidRDefault="003C4C5E" w:rsidP="003C4C5E">
      <w:pPr>
        <w:bidi w:val="0"/>
        <w:rPr>
          <w:lang w:val="en-GB"/>
        </w:rPr>
      </w:pPr>
      <w:r w:rsidRPr="003C4C5E">
        <w:rPr>
          <w:lang w:val="en-GB"/>
        </w:rPr>
        <w:t>University of Sheffield, School of Clinical Dentistry</w:t>
      </w:r>
    </w:p>
    <w:p w:rsidR="003C4C5E" w:rsidRPr="003C4C5E" w:rsidRDefault="003C4C5E" w:rsidP="003C4C5E">
      <w:pPr>
        <w:bidi w:val="0"/>
        <w:rPr>
          <w:lang w:val="en-GB"/>
        </w:rPr>
      </w:pPr>
      <w:r w:rsidRPr="003C4C5E">
        <w:rPr>
          <w:lang w:val="en-GB"/>
        </w:rPr>
        <w:t>19 Claremont Crescent</w:t>
      </w:r>
    </w:p>
    <w:p w:rsidR="003C4C5E" w:rsidRPr="003C4C5E" w:rsidRDefault="003C4C5E" w:rsidP="003C4C5E">
      <w:pPr>
        <w:bidi w:val="0"/>
        <w:rPr>
          <w:lang w:val="en-GB"/>
        </w:rPr>
      </w:pPr>
      <w:r w:rsidRPr="003C4C5E">
        <w:rPr>
          <w:lang w:val="en-GB"/>
        </w:rPr>
        <w:t>Sheffield, S10 2TA</w:t>
      </w:r>
    </w:p>
    <w:p w:rsidR="003C4C5E" w:rsidRPr="003C4C5E" w:rsidRDefault="003C4C5E" w:rsidP="003C4C5E">
      <w:pPr>
        <w:bidi w:val="0"/>
        <w:rPr>
          <w:lang w:val="en-GB"/>
        </w:rPr>
      </w:pPr>
      <w:r w:rsidRPr="003C4C5E">
        <w:rPr>
          <w:lang w:val="en-GB"/>
        </w:rPr>
        <w:t>UK</w:t>
      </w:r>
      <w:r w:rsidRPr="003C4C5E">
        <w:t xml:space="preserve"> </w:t>
      </w:r>
    </w:p>
    <w:p w:rsidR="003C4C5E" w:rsidRDefault="003C4C5E" w:rsidP="003C4C5E">
      <w:pPr>
        <w:bidi w:val="0"/>
      </w:pPr>
      <w:r w:rsidRPr="003C4C5E">
        <w:t xml:space="preserve">Tel: </w:t>
      </w:r>
      <w:r>
        <w:t xml:space="preserve">+44 </w:t>
      </w:r>
      <w:r w:rsidRPr="003C4C5E">
        <w:t xml:space="preserve">114 271 7933. </w:t>
      </w:r>
    </w:p>
    <w:p w:rsidR="003C4C5E" w:rsidRPr="00671F40" w:rsidRDefault="003C4C5E" w:rsidP="003C4C5E">
      <w:pPr>
        <w:bidi w:val="0"/>
        <w:rPr>
          <w:lang w:val="en-GB"/>
        </w:rPr>
      </w:pPr>
      <w:r w:rsidRPr="003C4C5E">
        <w:t>Email: g.s.griffiths@</w:t>
      </w:r>
      <w:r w:rsidRPr="003C4C5E">
        <w:rPr>
          <w:b/>
          <w:bCs/>
        </w:rPr>
        <w:t>sheffield</w:t>
      </w:r>
      <w:r>
        <w:t>.ac.uk</w:t>
      </w:r>
    </w:p>
    <w:sectPr w:rsidR="003C4C5E" w:rsidRPr="00671F40" w:rsidSect="009E2A39">
      <w:pgSz w:w="11906" w:h="16838"/>
      <w:pgMar w:top="993" w:right="1416" w:bottom="851" w:left="1418"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0205"/>
    <w:multiLevelType w:val="hybridMultilevel"/>
    <w:tmpl w:val="717292BE"/>
    <w:lvl w:ilvl="0" w:tplc="591CE5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706CED"/>
    <w:multiLevelType w:val="multilevel"/>
    <w:tmpl w:val="214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8F76D0"/>
    <w:multiLevelType w:val="hybridMultilevel"/>
    <w:tmpl w:val="B32E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2205A"/>
    <w:multiLevelType w:val="hybridMultilevel"/>
    <w:tmpl w:val="AC9EDE62"/>
    <w:lvl w:ilvl="0" w:tplc="D3948594">
      <w:start w:val="1"/>
      <w:numFmt w:val="bullet"/>
      <w:lvlText w:val=""/>
      <w:lvlJc w:val="left"/>
      <w:pPr>
        <w:tabs>
          <w:tab w:val="num" w:pos="473"/>
        </w:tabs>
        <w:ind w:left="397" w:right="397" w:hanging="284"/>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583101F"/>
    <w:multiLevelType w:val="hybridMultilevel"/>
    <w:tmpl w:val="AEC422AA"/>
    <w:lvl w:ilvl="0" w:tplc="446AF05A">
      <w:start w:val="1"/>
      <w:numFmt w:val="decimal"/>
      <w:lvlText w:val="%1."/>
      <w:lvlJc w:val="left"/>
      <w:pPr>
        <w:ind w:left="786"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5C07D5"/>
    <w:multiLevelType w:val="hybridMultilevel"/>
    <w:tmpl w:val="11B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5C1697"/>
    <w:multiLevelType w:val="hybridMultilevel"/>
    <w:tmpl w:val="72606C14"/>
    <w:lvl w:ilvl="0" w:tplc="591CE5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A034B2"/>
    <w:multiLevelType w:val="hybridMultilevel"/>
    <w:tmpl w:val="7FE4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F5D46"/>
    <w:multiLevelType w:val="hybridMultilevel"/>
    <w:tmpl w:val="3BC201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2342BC"/>
    <w:multiLevelType w:val="multilevel"/>
    <w:tmpl w:val="CE4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27CEA"/>
    <w:multiLevelType w:val="hybridMultilevel"/>
    <w:tmpl w:val="FBD4A6B2"/>
    <w:lvl w:ilvl="0" w:tplc="02608D52">
      <w:start w:val="1"/>
      <w:numFmt w:val="decimal"/>
      <w:lvlText w:val="%1)"/>
      <w:lvlJc w:val="left"/>
      <w:pPr>
        <w:tabs>
          <w:tab w:val="num" w:pos="720"/>
        </w:tabs>
        <w:ind w:left="720" w:righ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3"/>
  </w:num>
  <w:num w:numId="2">
    <w:abstractNumId w:val="10"/>
  </w:num>
  <w:num w:numId="3">
    <w:abstractNumId w:val="8"/>
  </w:num>
  <w:num w:numId="4">
    <w:abstractNumId w:val="7"/>
  </w:num>
  <w:num w:numId="5">
    <w:abstractNumId w:val="5"/>
  </w:num>
  <w:num w:numId="6">
    <w:abstractNumId w:val="4"/>
  </w:num>
  <w:num w:numId="7">
    <w:abstractNumId w:val="9"/>
  </w:num>
  <w:num w:numId="8">
    <w:abstractNumId w:val="1"/>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13"/>
    <w:rsid w:val="00000817"/>
    <w:rsid w:val="00002BD9"/>
    <w:rsid w:val="00007756"/>
    <w:rsid w:val="00014048"/>
    <w:rsid w:val="00026D69"/>
    <w:rsid w:val="00034913"/>
    <w:rsid w:val="00042005"/>
    <w:rsid w:val="000441AE"/>
    <w:rsid w:val="00052A94"/>
    <w:rsid w:val="000547F4"/>
    <w:rsid w:val="000606F3"/>
    <w:rsid w:val="00067067"/>
    <w:rsid w:val="0006716C"/>
    <w:rsid w:val="00073622"/>
    <w:rsid w:val="000758FA"/>
    <w:rsid w:val="00077047"/>
    <w:rsid w:val="000805AC"/>
    <w:rsid w:val="00094451"/>
    <w:rsid w:val="000A0BC5"/>
    <w:rsid w:val="000A101B"/>
    <w:rsid w:val="000A541D"/>
    <w:rsid w:val="000A5547"/>
    <w:rsid w:val="000D35A9"/>
    <w:rsid w:val="000D607D"/>
    <w:rsid w:val="000D60C4"/>
    <w:rsid w:val="000D6ACB"/>
    <w:rsid w:val="000E04B8"/>
    <w:rsid w:val="000E2446"/>
    <w:rsid w:val="000F5929"/>
    <w:rsid w:val="00100A9D"/>
    <w:rsid w:val="001072EE"/>
    <w:rsid w:val="00116072"/>
    <w:rsid w:val="001216B2"/>
    <w:rsid w:val="001249EE"/>
    <w:rsid w:val="00127798"/>
    <w:rsid w:val="00131781"/>
    <w:rsid w:val="0013454A"/>
    <w:rsid w:val="001354B1"/>
    <w:rsid w:val="00135C03"/>
    <w:rsid w:val="00136640"/>
    <w:rsid w:val="00136D7D"/>
    <w:rsid w:val="00142525"/>
    <w:rsid w:val="001457A8"/>
    <w:rsid w:val="00160F78"/>
    <w:rsid w:val="001641FF"/>
    <w:rsid w:val="00174197"/>
    <w:rsid w:val="0017563F"/>
    <w:rsid w:val="001757AB"/>
    <w:rsid w:val="0017662E"/>
    <w:rsid w:val="0017669A"/>
    <w:rsid w:val="001766EE"/>
    <w:rsid w:val="001837B3"/>
    <w:rsid w:val="001840A1"/>
    <w:rsid w:val="001973ED"/>
    <w:rsid w:val="00197C11"/>
    <w:rsid w:val="001A7381"/>
    <w:rsid w:val="001B0404"/>
    <w:rsid w:val="001B3279"/>
    <w:rsid w:val="001C2366"/>
    <w:rsid w:val="001C29B5"/>
    <w:rsid w:val="001C527A"/>
    <w:rsid w:val="001E2A98"/>
    <w:rsid w:val="001E44AC"/>
    <w:rsid w:val="001F03B6"/>
    <w:rsid w:val="001F2A2D"/>
    <w:rsid w:val="001F2FE3"/>
    <w:rsid w:val="001F6026"/>
    <w:rsid w:val="001F6D18"/>
    <w:rsid w:val="00200AD3"/>
    <w:rsid w:val="0020165F"/>
    <w:rsid w:val="00203B71"/>
    <w:rsid w:val="00204BA9"/>
    <w:rsid w:val="0020657D"/>
    <w:rsid w:val="00206737"/>
    <w:rsid w:val="00207580"/>
    <w:rsid w:val="00210D0D"/>
    <w:rsid w:val="0021102A"/>
    <w:rsid w:val="00215A33"/>
    <w:rsid w:val="00215D70"/>
    <w:rsid w:val="00222BCB"/>
    <w:rsid w:val="00223221"/>
    <w:rsid w:val="00224ED3"/>
    <w:rsid w:val="002302D0"/>
    <w:rsid w:val="00235D08"/>
    <w:rsid w:val="00237C84"/>
    <w:rsid w:val="00237E60"/>
    <w:rsid w:val="00241543"/>
    <w:rsid w:val="00241D6D"/>
    <w:rsid w:val="00242D9E"/>
    <w:rsid w:val="0024402E"/>
    <w:rsid w:val="00252E3F"/>
    <w:rsid w:val="00256018"/>
    <w:rsid w:val="00257D51"/>
    <w:rsid w:val="00264A73"/>
    <w:rsid w:val="00266FE9"/>
    <w:rsid w:val="002810D7"/>
    <w:rsid w:val="0028110E"/>
    <w:rsid w:val="0028117B"/>
    <w:rsid w:val="00290AA4"/>
    <w:rsid w:val="002A3596"/>
    <w:rsid w:val="002B3E5C"/>
    <w:rsid w:val="002B4A22"/>
    <w:rsid w:val="002C1F9B"/>
    <w:rsid w:val="002C416F"/>
    <w:rsid w:val="002D6214"/>
    <w:rsid w:val="002E002B"/>
    <w:rsid w:val="002E05EC"/>
    <w:rsid w:val="002E5479"/>
    <w:rsid w:val="002F1977"/>
    <w:rsid w:val="002F7013"/>
    <w:rsid w:val="00301926"/>
    <w:rsid w:val="003022CE"/>
    <w:rsid w:val="00322468"/>
    <w:rsid w:val="00335B7F"/>
    <w:rsid w:val="00335D94"/>
    <w:rsid w:val="00336145"/>
    <w:rsid w:val="0034077A"/>
    <w:rsid w:val="00341F70"/>
    <w:rsid w:val="0034345F"/>
    <w:rsid w:val="0035133B"/>
    <w:rsid w:val="0036218A"/>
    <w:rsid w:val="00373675"/>
    <w:rsid w:val="00373B72"/>
    <w:rsid w:val="00380BC7"/>
    <w:rsid w:val="003868B0"/>
    <w:rsid w:val="003A41E7"/>
    <w:rsid w:val="003C4244"/>
    <w:rsid w:val="003C4C5E"/>
    <w:rsid w:val="003D0069"/>
    <w:rsid w:val="003D6CD7"/>
    <w:rsid w:val="003E5B93"/>
    <w:rsid w:val="003F25EC"/>
    <w:rsid w:val="003F3A1E"/>
    <w:rsid w:val="003F4AA7"/>
    <w:rsid w:val="003F4F82"/>
    <w:rsid w:val="003F5B21"/>
    <w:rsid w:val="00402992"/>
    <w:rsid w:val="0040311D"/>
    <w:rsid w:val="004053FC"/>
    <w:rsid w:val="00411AA9"/>
    <w:rsid w:val="004148A6"/>
    <w:rsid w:val="00414A3D"/>
    <w:rsid w:val="00416B08"/>
    <w:rsid w:val="004174EE"/>
    <w:rsid w:val="00417993"/>
    <w:rsid w:val="00430AEA"/>
    <w:rsid w:val="00436DA5"/>
    <w:rsid w:val="00444138"/>
    <w:rsid w:val="004459FB"/>
    <w:rsid w:val="004530EF"/>
    <w:rsid w:val="00460AAA"/>
    <w:rsid w:val="00460B77"/>
    <w:rsid w:val="00464A1F"/>
    <w:rsid w:val="0046524B"/>
    <w:rsid w:val="00470E1B"/>
    <w:rsid w:val="0047241E"/>
    <w:rsid w:val="004765A6"/>
    <w:rsid w:val="004801B3"/>
    <w:rsid w:val="004813F2"/>
    <w:rsid w:val="004828D3"/>
    <w:rsid w:val="00490FC2"/>
    <w:rsid w:val="0049482B"/>
    <w:rsid w:val="0049779D"/>
    <w:rsid w:val="004A7D11"/>
    <w:rsid w:val="004A7F49"/>
    <w:rsid w:val="004B2730"/>
    <w:rsid w:val="004D277D"/>
    <w:rsid w:val="004D3F81"/>
    <w:rsid w:val="004E403D"/>
    <w:rsid w:val="004E5546"/>
    <w:rsid w:val="004E72DF"/>
    <w:rsid w:val="004F08D4"/>
    <w:rsid w:val="004F60FE"/>
    <w:rsid w:val="004F6DCE"/>
    <w:rsid w:val="0050274A"/>
    <w:rsid w:val="00502C10"/>
    <w:rsid w:val="00521090"/>
    <w:rsid w:val="0052698C"/>
    <w:rsid w:val="0053162C"/>
    <w:rsid w:val="0053399E"/>
    <w:rsid w:val="0053452C"/>
    <w:rsid w:val="00540964"/>
    <w:rsid w:val="00547210"/>
    <w:rsid w:val="00553AD7"/>
    <w:rsid w:val="00553E46"/>
    <w:rsid w:val="0055773E"/>
    <w:rsid w:val="00563090"/>
    <w:rsid w:val="0056642A"/>
    <w:rsid w:val="00567551"/>
    <w:rsid w:val="00570343"/>
    <w:rsid w:val="00572F03"/>
    <w:rsid w:val="00576352"/>
    <w:rsid w:val="0057645A"/>
    <w:rsid w:val="005822E6"/>
    <w:rsid w:val="00585FA1"/>
    <w:rsid w:val="00590164"/>
    <w:rsid w:val="00593058"/>
    <w:rsid w:val="005A3699"/>
    <w:rsid w:val="005A670E"/>
    <w:rsid w:val="005C198C"/>
    <w:rsid w:val="005C31E6"/>
    <w:rsid w:val="005C588F"/>
    <w:rsid w:val="005D13CD"/>
    <w:rsid w:val="005D1B7B"/>
    <w:rsid w:val="005E249E"/>
    <w:rsid w:val="005E3565"/>
    <w:rsid w:val="005E3C16"/>
    <w:rsid w:val="005E5CD2"/>
    <w:rsid w:val="005E7FD2"/>
    <w:rsid w:val="005F3C1E"/>
    <w:rsid w:val="00607AAF"/>
    <w:rsid w:val="00611F33"/>
    <w:rsid w:val="006239A3"/>
    <w:rsid w:val="0062740C"/>
    <w:rsid w:val="00627582"/>
    <w:rsid w:val="006321EA"/>
    <w:rsid w:val="00633D2B"/>
    <w:rsid w:val="00635E75"/>
    <w:rsid w:val="00640AD3"/>
    <w:rsid w:val="006547AB"/>
    <w:rsid w:val="00656B89"/>
    <w:rsid w:val="00660188"/>
    <w:rsid w:val="00665A8F"/>
    <w:rsid w:val="0067145C"/>
    <w:rsid w:val="006717A5"/>
    <w:rsid w:val="00671F40"/>
    <w:rsid w:val="00672442"/>
    <w:rsid w:val="00673BFE"/>
    <w:rsid w:val="00676822"/>
    <w:rsid w:val="006774EB"/>
    <w:rsid w:val="00680ABB"/>
    <w:rsid w:val="006910F2"/>
    <w:rsid w:val="006A10DA"/>
    <w:rsid w:val="006A16FA"/>
    <w:rsid w:val="006A290B"/>
    <w:rsid w:val="006B2E53"/>
    <w:rsid w:val="006B3E9A"/>
    <w:rsid w:val="006B79ED"/>
    <w:rsid w:val="006B7E79"/>
    <w:rsid w:val="006C6C88"/>
    <w:rsid w:val="006D598F"/>
    <w:rsid w:val="006E0BAE"/>
    <w:rsid w:val="006E177B"/>
    <w:rsid w:val="006E3CC4"/>
    <w:rsid w:val="006F127F"/>
    <w:rsid w:val="006F55CC"/>
    <w:rsid w:val="0070029C"/>
    <w:rsid w:val="007012D2"/>
    <w:rsid w:val="007034C8"/>
    <w:rsid w:val="00706110"/>
    <w:rsid w:val="00707AFE"/>
    <w:rsid w:val="007114F5"/>
    <w:rsid w:val="0071664D"/>
    <w:rsid w:val="00721415"/>
    <w:rsid w:val="00721701"/>
    <w:rsid w:val="00722101"/>
    <w:rsid w:val="00723C29"/>
    <w:rsid w:val="007278E2"/>
    <w:rsid w:val="0073074B"/>
    <w:rsid w:val="00731DBA"/>
    <w:rsid w:val="00736074"/>
    <w:rsid w:val="0073743B"/>
    <w:rsid w:val="007378B8"/>
    <w:rsid w:val="0074276B"/>
    <w:rsid w:val="007563DD"/>
    <w:rsid w:val="00762A80"/>
    <w:rsid w:val="00765613"/>
    <w:rsid w:val="00770FBA"/>
    <w:rsid w:val="00772AD3"/>
    <w:rsid w:val="007732FE"/>
    <w:rsid w:val="00781251"/>
    <w:rsid w:val="007821C6"/>
    <w:rsid w:val="00783942"/>
    <w:rsid w:val="00784EC3"/>
    <w:rsid w:val="00787BA2"/>
    <w:rsid w:val="00787C70"/>
    <w:rsid w:val="007924E1"/>
    <w:rsid w:val="00795A87"/>
    <w:rsid w:val="007A0622"/>
    <w:rsid w:val="007A6489"/>
    <w:rsid w:val="007C3A91"/>
    <w:rsid w:val="007E1E1E"/>
    <w:rsid w:val="007E1E88"/>
    <w:rsid w:val="007E7766"/>
    <w:rsid w:val="007F0355"/>
    <w:rsid w:val="007F17A4"/>
    <w:rsid w:val="007F6EC0"/>
    <w:rsid w:val="00800B95"/>
    <w:rsid w:val="00802B13"/>
    <w:rsid w:val="00810A63"/>
    <w:rsid w:val="00812CCC"/>
    <w:rsid w:val="0081582D"/>
    <w:rsid w:val="00815B05"/>
    <w:rsid w:val="00817682"/>
    <w:rsid w:val="0082118B"/>
    <w:rsid w:val="0082266C"/>
    <w:rsid w:val="00831DF9"/>
    <w:rsid w:val="0083691E"/>
    <w:rsid w:val="00843EDD"/>
    <w:rsid w:val="00847D26"/>
    <w:rsid w:val="008562EF"/>
    <w:rsid w:val="008602D8"/>
    <w:rsid w:val="0086385B"/>
    <w:rsid w:val="00864DAE"/>
    <w:rsid w:val="00872BEA"/>
    <w:rsid w:val="00872E4C"/>
    <w:rsid w:val="00875EDB"/>
    <w:rsid w:val="00876BD3"/>
    <w:rsid w:val="008824DC"/>
    <w:rsid w:val="008946BD"/>
    <w:rsid w:val="008A0634"/>
    <w:rsid w:val="008A149B"/>
    <w:rsid w:val="008A3C6A"/>
    <w:rsid w:val="008A3F9D"/>
    <w:rsid w:val="008A474C"/>
    <w:rsid w:val="008D0837"/>
    <w:rsid w:val="008D7D31"/>
    <w:rsid w:val="008E3C80"/>
    <w:rsid w:val="008E4B08"/>
    <w:rsid w:val="008E637A"/>
    <w:rsid w:val="008F0066"/>
    <w:rsid w:val="008F3E81"/>
    <w:rsid w:val="008F788E"/>
    <w:rsid w:val="00901FC6"/>
    <w:rsid w:val="00907F5C"/>
    <w:rsid w:val="0091018A"/>
    <w:rsid w:val="00910502"/>
    <w:rsid w:val="00910C4B"/>
    <w:rsid w:val="00911D42"/>
    <w:rsid w:val="0092194F"/>
    <w:rsid w:val="0092311F"/>
    <w:rsid w:val="00923843"/>
    <w:rsid w:val="009256B7"/>
    <w:rsid w:val="00926BAE"/>
    <w:rsid w:val="009322CF"/>
    <w:rsid w:val="00934F13"/>
    <w:rsid w:val="00936146"/>
    <w:rsid w:val="00942E5F"/>
    <w:rsid w:val="00943D91"/>
    <w:rsid w:val="0094457A"/>
    <w:rsid w:val="009510A1"/>
    <w:rsid w:val="00963927"/>
    <w:rsid w:val="009744EF"/>
    <w:rsid w:val="00974CD8"/>
    <w:rsid w:val="00982F6E"/>
    <w:rsid w:val="009870C5"/>
    <w:rsid w:val="00992664"/>
    <w:rsid w:val="00993F61"/>
    <w:rsid w:val="009956FD"/>
    <w:rsid w:val="009A2EB1"/>
    <w:rsid w:val="009A6A69"/>
    <w:rsid w:val="009B1899"/>
    <w:rsid w:val="009B409F"/>
    <w:rsid w:val="009B43F4"/>
    <w:rsid w:val="009C4286"/>
    <w:rsid w:val="009C6DC2"/>
    <w:rsid w:val="009D3BCB"/>
    <w:rsid w:val="009E2A39"/>
    <w:rsid w:val="009E726B"/>
    <w:rsid w:val="009F178C"/>
    <w:rsid w:val="00A01020"/>
    <w:rsid w:val="00A01806"/>
    <w:rsid w:val="00A02408"/>
    <w:rsid w:val="00A028D0"/>
    <w:rsid w:val="00A06163"/>
    <w:rsid w:val="00A22438"/>
    <w:rsid w:val="00A22D73"/>
    <w:rsid w:val="00A22F0C"/>
    <w:rsid w:val="00A2686A"/>
    <w:rsid w:val="00A36208"/>
    <w:rsid w:val="00A4197B"/>
    <w:rsid w:val="00A468E6"/>
    <w:rsid w:val="00A46F44"/>
    <w:rsid w:val="00A5505D"/>
    <w:rsid w:val="00A57E73"/>
    <w:rsid w:val="00A63D04"/>
    <w:rsid w:val="00A7685D"/>
    <w:rsid w:val="00A77E29"/>
    <w:rsid w:val="00A81C1E"/>
    <w:rsid w:val="00A91D47"/>
    <w:rsid w:val="00A91FDF"/>
    <w:rsid w:val="00A92685"/>
    <w:rsid w:val="00A9433E"/>
    <w:rsid w:val="00A94BD3"/>
    <w:rsid w:val="00AA172A"/>
    <w:rsid w:val="00AA3B76"/>
    <w:rsid w:val="00AB18AA"/>
    <w:rsid w:val="00AB1A5A"/>
    <w:rsid w:val="00AB288F"/>
    <w:rsid w:val="00AB4430"/>
    <w:rsid w:val="00AC64BF"/>
    <w:rsid w:val="00AC79C2"/>
    <w:rsid w:val="00AD216F"/>
    <w:rsid w:val="00AD4C1F"/>
    <w:rsid w:val="00AE3A21"/>
    <w:rsid w:val="00AF155F"/>
    <w:rsid w:val="00AF2BA4"/>
    <w:rsid w:val="00AF637E"/>
    <w:rsid w:val="00AF6A78"/>
    <w:rsid w:val="00B11035"/>
    <w:rsid w:val="00B124E1"/>
    <w:rsid w:val="00B147D6"/>
    <w:rsid w:val="00B14EEC"/>
    <w:rsid w:val="00B17C52"/>
    <w:rsid w:val="00B22937"/>
    <w:rsid w:val="00B24741"/>
    <w:rsid w:val="00B27811"/>
    <w:rsid w:val="00B3594F"/>
    <w:rsid w:val="00B407D8"/>
    <w:rsid w:val="00B47793"/>
    <w:rsid w:val="00B539A2"/>
    <w:rsid w:val="00B547FF"/>
    <w:rsid w:val="00B61B6A"/>
    <w:rsid w:val="00B63BC5"/>
    <w:rsid w:val="00B71A66"/>
    <w:rsid w:val="00B73131"/>
    <w:rsid w:val="00B92A25"/>
    <w:rsid w:val="00BB5613"/>
    <w:rsid w:val="00BB5DAF"/>
    <w:rsid w:val="00BB7A4A"/>
    <w:rsid w:val="00BC6AC7"/>
    <w:rsid w:val="00BD5C87"/>
    <w:rsid w:val="00BE1F12"/>
    <w:rsid w:val="00BE6E48"/>
    <w:rsid w:val="00BE7141"/>
    <w:rsid w:val="00BF10DE"/>
    <w:rsid w:val="00BF4683"/>
    <w:rsid w:val="00BF5637"/>
    <w:rsid w:val="00C058C1"/>
    <w:rsid w:val="00C22338"/>
    <w:rsid w:val="00C229EE"/>
    <w:rsid w:val="00C23629"/>
    <w:rsid w:val="00C2654D"/>
    <w:rsid w:val="00C30554"/>
    <w:rsid w:val="00C33CD0"/>
    <w:rsid w:val="00C36A51"/>
    <w:rsid w:val="00C40A05"/>
    <w:rsid w:val="00C410F1"/>
    <w:rsid w:val="00C428E0"/>
    <w:rsid w:val="00C55117"/>
    <w:rsid w:val="00C55E77"/>
    <w:rsid w:val="00C5665D"/>
    <w:rsid w:val="00C57764"/>
    <w:rsid w:val="00C61F4C"/>
    <w:rsid w:val="00C80BD2"/>
    <w:rsid w:val="00C81488"/>
    <w:rsid w:val="00C84637"/>
    <w:rsid w:val="00C84992"/>
    <w:rsid w:val="00C8605B"/>
    <w:rsid w:val="00C92B46"/>
    <w:rsid w:val="00C95030"/>
    <w:rsid w:val="00CA10DE"/>
    <w:rsid w:val="00CA3E3C"/>
    <w:rsid w:val="00CB0365"/>
    <w:rsid w:val="00CB538F"/>
    <w:rsid w:val="00CB56C4"/>
    <w:rsid w:val="00CB5F62"/>
    <w:rsid w:val="00CC5A7F"/>
    <w:rsid w:val="00CD20C2"/>
    <w:rsid w:val="00CD5322"/>
    <w:rsid w:val="00CD7137"/>
    <w:rsid w:val="00CE001C"/>
    <w:rsid w:val="00CE4056"/>
    <w:rsid w:val="00CE6B7A"/>
    <w:rsid w:val="00CF11D6"/>
    <w:rsid w:val="00CF4F2A"/>
    <w:rsid w:val="00CF4FDA"/>
    <w:rsid w:val="00D02069"/>
    <w:rsid w:val="00D05FEC"/>
    <w:rsid w:val="00D11C2C"/>
    <w:rsid w:val="00D12F38"/>
    <w:rsid w:val="00D15380"/>
    <w:rsid w:val="00D225DD"/>
    <w:rsid w:val="00D33703"/>
    <w:rsid w:val="00D3397D"/>
    <w:rsid w:val="00D37E44"/>
    <w:rsid w:val="00D4302E"/>
    <w:rsid w:val="00D479AF"/>
    <w:rsid w:val="00D5137E"/>
    <w:rsid w:val="00D52B89"/>
    <w:rsid w:val="00D54E83"/>
    <w:rsid w:val="00D56C57"/>
    <w:rsid w:val="00D66136"/>
    <w:rsid w:val="00D716AB"/>
    <w:rsid w:val="00D71C30"/>
    <w:rsid w:val="00D75ECD"/>
    <w:rsid w:val="00D86708"/>
    <w:rsid w:val="00D9055B"/>
    <w:rsid w:val="00D92442"/>
    <w:rsid w:val="00D92668"/>
    <w:rsid w:val="00D9684A"/>
    <w:rsid w:val="00D9729A"/>
    <w:rsid w:val="00DA73CF"/>
    <w:rsid w:val="00DB4BF8"/>
    <w:rsid w:val="00DB4F77"/>
    <w:rsid w:val="00DC116F"/>
    <w:rsid w:val="00DC29B1"/>
    <w:rsid w:val="00DC5F2E"/>
    <w:rsid w:val="00DC7AA1"/>
    <w:rsid w:val="00DD1135"/>
    <w:rsid w:val="00DD5795"/>
    <w:rsid w:val="00DE47B1"/>
    <w:rsid w:val="00DE69DD"/>
    <w:rsid w:val="00DE701D"/>
    <w:rsid w:val="00DF065E"/>
    <w:rsid w:val="00E11447"/>
    <w:rsid w:val="00E240F2"/>
    <w:rsid w:val="00E2511F"/>
    <w:rsid w:val="00E27D6F"/>
    <w:rsid w:val="00E31204"/>
    <w:rsid w:val="00E32947"/>
    <w:rsid w:val="00E340EB"/>
    <w:rsid w:val="00E41DEC"/>
    <w:rsid w:val="00E42F55"/>
    <w:rsid w:val="00E434AC"/>
    <w:rsid w:val="00E44B3A"/>
    <w:rsid w:val="00E478CC"/>
    <w:rsid w:val="00E47C8D"/>
    <w:rsid w:val="00E51CB6"/>
    <w:rsid w:val="00E51FCC"/>
    <w:rsid w:val="00E60732"/>
    <w:rsid w:val="00E6577A"/>
    <w:rsid w:val="00E667F8"/>
    <w:rsid w:val="00E66DD1"/>
    <w:rsid w:val="00E67757"/>
    <w:rsid w:val="00E86117"/>
    <w:rsid w:val="00E94562"/>
    <w:rsid w:val="00E95E6C"/>
    <w:rsid w:val="00EA0A8E"/>
    <w:rsid w:val="00EB3A7C"/>
    <w:rsid w:val="00EB5B2A"/>
    <w:rsid w:val="00EC0E13"/>
    <w:rsid w:val="00EC167E"/>
    <w:rsid w:val="00EC23A7"/>
    <w:rsid w:val="00EC69CA"/>
    <w:rsid w:val="00EC7F6B"/>
    <w:rsid w:val="00ED25BB"/>
    <w:rsid w:val="00ED4A1F"/>
    <w:rsid w:val="00ED7053"/>
    <w:rsid w:val="00EE0620"/>
    <w:rsid w:val="00EE7B1F"/>
    <w:rsid w:val="00EF090E"/>
    <w:rsid w:val="00F036F8"/>
    <w:rsid w:val="00F10310"/>
    <w:rsid w:val="00F104B6"/>
    <w:rsid w:val="00F11795"/>
    <w:rsid w:val="00F1593A"/>
    <w:rsid w:val="00F30EA7"/>
    <w:rsid w:val="00F32130"/>
    <w:rsid w:val="00F34F09"/>
    <w:rsid w:val="00F35AEA"/>
    <w:rsid w:val="00F40A2B"/>
    <w:rsid w:val="00F43F37"/>
    <w:rsid w:val="00F44182"/>
    <w:rsid w:val="00F500FA"/>
    <w:rsid w:val="00F50179"/>
    <w:rsid w:val="00F61804"/>
    <w:rsid w:val="00F61F11"/>
    <w:rsid w:val="00F65007"/>
    <w:rsid w:val="00F71C7D"/>
    <w:rsid w:val="00F72736"/>
    <w:rsid w:val="00F73388"/>
    <w:rsid w:val="00F73CE2"/>
    <w:rsid w:val="00F76872"/>
    <w:rsid w:val="00F77256"/>
    <w:rsid w:val="00F80745"/>
    <w:rsid w:val="00F92DA5"/>
    <w:rsid w:val="00F92E89"/>
    <w:rsid w:val="00F94E6A"/>
    <w:rsid w:val="00FB09CB"/>
    <w:rsid w:val="00FB1CA5"/>
    <w:rsid w:val="00FB1E73"/>
    <w:rsid w:val="00FB4169"/>
    <w:rsid w:val="00FC0DC7"/>
    <w:rsid w:val="00FC30D7"/>
    <w:rsid w:val="00FC7BE1"/>
    <w:rsid w:val="00FD606A"/>
    <w:rsid w:val="00FE0E87"/>
    <w:rsid w:val="00FE1D79"/>
    <w:rsid w:val="00FE1F4E"/>
    <w:rsid w:val="00FE2F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CCFC1-BA65-4269-BEB8-E0E83799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F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5613"/>
    <w:pPr>
      <w:keepNext/>
      <w:bidi w:val="0"/>
      <w:outlineLvl w:val="0"/>
    </w:pPr>
    <w:rPr>
      <w:u w:val="single"/>
    </w:rPr>
  </w:style>
  <w:style w:type="paragraph" w:styleId="Heading2">
    <w:name w:val="heading 2"/>
    <w:basedOn w:val="Normal"/>
    <w:next w:val="Normal"/>
    <w:link w:val="Heading2Char"/>
    <w:qFormat/>
    <w:rsid w:val="00765613"/>
    <w:pPr>
      <w:keepNext/>
      <w:bidi w:val="0"/>
      <w:outlineLvl w:val="1"/>
    </w:pPr>
    <w:rPr>
      <w:b/>
      <w:bCs/>
      <w:sz w:val="22"/>
      <w:szCs w:val="22"/>
    </w:rPr>
  </w:style>
  <w:style w:type="paragraph" w:styleId="Heading3">
    <w:name w:val="heading 3"/>
    <w:basedOn w:val="Normal"/>
    <w:next w:val="Normal"/>
    <w:link w:val="Heading3Char"/>
    <w:qFormat/>
    <w:rsid w:val="00765613"/>
    <w:pPr>
      <w:keepNext/>
      <w:bidi w:val="0"/>
      <w:outlineLvl w:val="2"/>
    </w:pPr>
    <w:rPr>
      <w:rFonts w:ascii="Comic Sans MS" w:hAnsi="Comic Sans MS" w:cs="Traditional Arabic"/>
      <w:bCs/>
      <w:color w:val="0066FF"/>
      <w:sz w:val="34"/>
      <w:szCs w:val="3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613"/>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765613"/>
    <w:rPr>
      <w:rFonts w:ascii="Times New Roman" w:eastAsia="Times New Roman" w:hAnsi="Times New Roman" w:cs="Times New Roman"/>
      <w:b/>
      <w:bCs/>
    </w:rPr>
  </w:style>
  <w:style w:type="character" w:customStyle="1" w:styleId="Heading3Char">
    <w:name w:val="Heading 3 Char"/>
    <w:basedOn w:val="DefaultParagraphFont"/>
    <w:link w:val="Heading3"/>
    <w:rsid w:val="00765613"/>
    <w:rPr>
      <w:rFonts w:ascii="Comic Sans MS" w:eastAsia="Times New Roman" w:hAnsi="Comic Sans MS" w:cs="Traditional Arabic"/>
      <w:bCs/>
      <w:color w:val="0066FF"/>
      <w:sz w:val="34"/>
      <w:szCs w:val="34"/>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765613"/>
    <w:pPr>
      <w:bidi w:val="0"/>
    </w:pPr>
    <w:rPr>
      <w:sz w:val="22"/>
      <w:szCs w:val="22"/>
    </w:rPr>
  </w:style>
  <w:style w:type="character" w:customStyle="1" w:styleId="BodyTextChar">
    <w:name w:val="Body Text Char"/>
    <w:basedOn w:val="DefaultParagraphFont"/>
    <w:link w:val="BodyText"/>
    <w:rsid w:val="00765613"/>
    <w:rPr>
      <w:rFonts w:ascii="Times New Roman" w:eastAsia="Times New Roman" w:hAnsi="Times New Roman" w:cs="Times New Roman"/>
    </w:rPr>
  </w:style>
  <w:style w:type="character" w:styleId="Hyperlink">
    <w:name w:val="Hyperlink"/>
    <w:basedOn w:val="DefaultParagraphFont"/>
    <w:uiPriority w:val="99"/>
    <w:unhideWhenUsed/>
    <w:rsid w:val="00C36A51"/>
    <w:rPr>
      <w:color w:val="0000FF" w:themeColor="hyperlink"/>
      <w:u w:val="single"/>
    </w:rPr>
  </w:style>
  <w:style w:type="paragraph" w:styleId="BalloonText">
    <w:name w:val="Balloon Text"/>
    <w:basedOn w:val="Normal"/>
    <w:link w:val="BalloonTextChar"/>
    <w:uiPriority w:val="99"/>
    <w:semiHidden/>
    <w:unhideWhenUsed/>
    <w:rsid w:val="00910502"/>
    <w:rPr>
      <w:rFonts w:ascii="Tahoma" w:hAnsi="Tahoma" w:cs="Tahoma"/>
      <w:sz w:val="16"/>
      <w:szCs w:val="16"/>
    </w:rPr>
  </w:style>
  <w:style w:type="character" w:customStyle="1" w:styleId="BalloonTextChar">
    <w:name w:val="Balloon Text Char"/>
    <w:basedOn w:val="DefaultParagraphFont"/>
    <w:link w:val="BalloonText"/>
    <w:uiPriority w:val="99"/>
    <w:semiHidden/>
    <w:rsid w:val="00910502"/>
    <w:rPr>
      <w:rFonts w:ascii="Tahoma" w:eastAsia="Times New Roman" w:hAnsi="Tahoma" w:cs="Tahoma"/>
      <w:sz w:val="16"/>
      <w:szCs w:val="16"/>
    </w:rPr>
  </w:style>
  <w:style w:type="paragraph" w:styleId="ListParagraph">
    <w:name w:val="List Paragraph"/>
    <w:basedOn w:val="Normal"/>
    <w:uiPriority w:val="34"/>
    <w:qFormat/>
    <w:rsid w:val="00D716AB"/>
    <w:pPr>
      <w:ind w:left="720"/>
      <w:contextualSpacing/>
    </w:pPr>
  </w:style>
  <w:style w:type="character" w:customStyle="1" w:styleId="apple-converted-space">
    <w:name w:val="apple-converted-space"/>
    <w:basedOn w:val="DefaultParagraphFont"/>
    <w:rsid w:val="0047241E"/>
  </w:style>
  <w:style w:type="character" w:styleId="Emphasis">
    <w:name w:val="Emphasis"/>
    <w:basedOn w:val="DefaultParagraphFont"/>
    <w:uiPriority w:val="20"/>
    <w:qFormat/>
    <w:rsid w:val="0047241E"/>
    <w:rPr>
      <w:i/>
      <w:iCs/>
    </w:rPr>
  </w:style>
  <w:style w:type="character" w:styleId="HTMLCite">
    <w:name w:val="HTML Cite"/>
    <w:basedOn w:val="DefaultParagraphFont"/>
    <w:uiPriority w:val="99"/>
    <w:semiHidden/>
    <w:unhideWhenUsed/>
    <w:rsid w:val="00A55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1195">
      <w:bodyDiv w:val="1"/>
      <w:marLeft w:val="0"/>
      <w:marRight w:val="0"/>
      <w:marTop w:val="0"/>
      <w:marBottom w:val="0"/>
      <w:divBdr>
        <w:top w:val="none" w:sz="0" w:space="0" w:color="auto"/>
        <w:left w:val="none" w:sz="0" w:space="0" w:color="auto"/>
        <w:bottom w:val="none" w:sz="0" w:space="0" w:color="auto"/>
        <w:right w:val="none" w:sz="0" w:space="0" w:color="auto"/>
      </w:divBdr>
    </w:div>
    <w:div w:id="692999730">
      <w:bodyDiv w:val="1"/>
      <w:marLeft w:val="0"/>
      <w:marRight w:val="0"/>
      <w:marTop w:val="0"/>
      <w:marBottom w:val="0"/>
      <w:divBdr>
        <w:top w:val="none" w:sz="0" w:space="0" w:color="auto"/>
        <w:left w:val="none" w:sz="0" w:space="0" w:color="auto"/>
        <w:bottom w:val="none" w:sz="0" w:space="0" w:color="auto"/>
        <w:right w:val="none" w:sz="0" w:space="0" w:color="auto"/>
      </w:divBdr>
    </w:div>
    <w:div w:id="795411400">
      <w:bodyDiv w:val="1"/>
      <w:marLeft w:val="0"/>
      <w:marRight w:val="0"/>
      <w:marTop w:val="0"/>
      <w:marBottom w:val="0"/>
      <w:divBdr>
        <w:top w:val="none" w:sz="0" w:space="0" w:color="auto"/>
        <w:left w:val="none" w:sz="0" w:space="0" w:color="auto"/>
        <w:bottom w:val="none" w:sz="0" w:space="0" w:color="auto"/>
        <w:right w:val="none" w:sz="0" w:space="0" w:color="auto"/>
      </w:divBdr>
    </w:div>
    <w:div w:id="1677731279">
      <w:bodyDiv w:val="1"/>
      <w:marLeft w:val="0"/>
      <w:marRight w:val="0"/>
      <w:marTop w:val="0"/>
      <w:marBottom w:val="0"/>
      <w:divBdr>
        <w:top w:val="none" w:sz="0" w:space="0" w:color="auto"/>
        <w:left w:val="none" w:sz="0" w:space="0" w:color="auto"/>
        <w:bottom w:val="none" w:sz="0" w:space="0" w:color="auto"/>
        <w:right w:val="none" w:sz="0" w:space="0" w:color="auto"/>
      </w:divBdr>
    </w:div>
    <w:div w:id="184538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dc:creator>
  <cp:lastModifiedBy>Dr.Dalal</cp:lastModifiedBy>
  <cp:revision>3</cp:revision>
  <cp:lastPrinted>2013-04-09T19:17:00Z</cp:lastPrinted>
  <dcterms:created xsi:type="dcterms:W3CDTF">2014-12-16T17:21:00Z</dcterms:created>
  <dcterms:modified xsi:type="dcterms:W3CDTF">2014-12-16T17:24:00Z</dcterms:modified>
</cp:coreProperties>
</file>