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7D" w:rsidRPr="00EA0C7D" w:rsidRDefault="00EA0C7D" w:rsidP="00EA0C7D">
      <w:pPr>
        <w:pStyle w:val="Heading1"/>
        <w:tabs>
          <w:tab w:val="left" w:pos="3706"/>
        </w:tabs>
        <w:bidi w:val="0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57150</wp:posOffset>
            </wp:positionV>
            <wp:extent cx="1257300" cy="485775"/>
            <wp:effectExtent l="19050" t="0" r="0" b="0"/>
            <wp:wrapNone/>
            <wp:docPr id="2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7D" w:rsidRPr="00EA0C7D" w:rsidRDefault="00EA0C7D" w:rsidP="00EA0C7D">
      <w:pPr>
        <w:pStyle w:val="ListParagraph"/>
        <w:jc w:val="right"/>
        <w:rPr>
          <w:rFonts w:asciiTheme="majorBidi" w:hAnsiTheme="majorBidi" w:cstheme="majorBidi"/>
        </w:rPr>
      </w:pPr>
      <w:r w:rsidRPr="00EA0C7D">
        <w:rPr>
          <w:rFonts w:asciiTheme="majorBidi" w:hAnsiTheme="majorBidi" w:cstheme="majorBidi"/>
        </w:rPr>
        <w:t>King Saud University</w:t>
      </w:r>
    </w:p>
    <w:p w:rsidR="00EA0C7D" w:rsidRPr="00EA0C7D" w:rsidRDefault="00EA0C7D" w:rsidP="00EA0C7D">
      <w:pPr>
        <w:pStyle w:val="ListParagraph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</w:t>
      </w:r>
      <w:r w:rsidRPr="00EA0C7D">
        <w:rPr>
          <w:rFonts w:asciiTheme="majorBidi" w:hAnsiTheme="majorBidi" w:cstheme="majorBidi"/>
        </w:rPr>
        <w:t xml:space="preserve">Nursing </w:t>
      </w:r>
      <w:r>
        <w:rPr>
          <w:rFonts w:asciiTheme="majorBidi" w:hAnsiTheme="majorBidi" w:cstheme="majorBidi"/>
        </w:rPr>
        <w:t>College</w:t>
      </w:r>
    </w:p>
    <w:p w:rsidR="00EA0C7D" w:rsidRPr="00EA0C7D" w:rsidRDefault="00EA0C7D" w:rsidP="00EA0C7D">
      <w:pPr>
        <w:pStyle w:val="ListParagraph"/>
        <w:jc w:val="right"/>
        <w:rPr>
          <w:rFonts w:asciiTheme="majorBidi" w:hAnsiTheme="majorBidi" w:cstheme="majorBidi"/>
        </w:rPr>
      </w:pPr>
      <w:r w:rsidRPr="00EA0C7D">
        <w:rPr>
          <w:rFonts w:asciiTheme="majorBidi" w:hAnsiTheme="majorBidi" w:cstheme="majorBidi"/>
        </w:rPr>
        <w:t>Medical-Surgical dept.</w:t>
      </w:r>
    </w:p>
    <w:p w:rsidR="00EA0C7D" w:rsidRPr="00EA0C7D" w:rsidRDefault="00EA0C7D" w:rsidP="00EA0C7D">
      <w:pPr>
        <w:rPr>
          <w:rFonts w:asciiTheme="majorBidi" w:hAnsiTheme="majorBidi" w:cstheme="majorBidi"/>
        </w:rPr>
      </w:pPr>
    </w:p>
    <w:p w:rsidR="00F85F0B" w:rsidRPr="00EA0C7D" w:rsidRDefault="00F85F0B" w:rsidP="00EA0C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0C7D">
        <w:rPr>
          <w:rFonts w:asciiTheme="majorBidi" w:hAnsiTheme="majorBidi" w:cstheme="majorBidi"/>
          <w:b/>
          <w:bCs/>
          <w:sz w:val="24"/>
          <w:szCs w:val="24"/>
        </w:rPr>
        <w:t>Course Syllabus</w:t>
      </w:r>
    </w:p>
    <w:p w:rsidR="00F85F0B" w:rsidRPr="00EA0C7D" w:rsidRDefault="00F85F0B" w:rsidP="00EA0C7D">
      <w:pPr>
        <w:pStyle w:val="Heading2"/>
        <w:bidi w:val="0"/>
        <w:spacing w:before="0"/>
        <w:jc w:val="center"/>
        <w:rPr>
          <w:rFonts w:asciiTheme="majorBidi" w:hAnsiTheme="majorBidi"/>
          <w:color w:val="auto"/>
          <w:sz w:val="22"/>
          <w:szCs w:val="22"/>
        </w:rPr>
      </w:pPr>
      <w:r w:rsidRPr="00EA0C7D">
        <w:rPr>
          <w:rFonts w:asciiTheme="majorBidi" w:hAnsiTheme="majorBidi"/>
          <w:color w:val="auto"/>
          <w:sz w:val="22"/>
          <w:szCs w:val="22"/>
        </w:rPr>
        <w:t xml:space="preserve">NUR </w:t>
      </w:r>
      <w:r w:rsidR="00537807" w:rsidRPr="00EA0C7D">
        <w:rPr>
          <w:rFonts w:asciiTheme="majorBidi" w:hAnsiTheme="majorBidi"/>
          <w:color w:val="auto"/>
          <w:sz w:val="22"/>
          <w:szCs w:val="22"/>
        </w:rPr>
        <w:t>2</w:t>
      </w:r>
      <w:r w:rsidR="002C5C9D" w:rsidRPr="00EA0C7D">
        <w:rPr>
          <w:rFonts w:asciiTheme="majorBidi" w:hAnsiTheme="majorBidi"/>
          <w:color w:val="auto"/>
          <w:sz w:val="22"/>
          <w:szCs w:val="22"/>
        </w:rPr>
        <w:t>2</w:t>
      </w:r>
      <w:r w:rsidR="00537807" w:rsidRPr="00EA0C7D">
        <w:rPr>
          <w:rFonts w:asciiTheme="majorBidi" w:hAnsiTheme="majorBidi"/>
          <w:color w:val="auto"/>
          <w:sz w:val="22"/>
          <w:szCs w:val="22"/>
        </w:rPr>
        <w:t>5</w:t>
      </w:r>
      <w:r w:rsidRPr="00EA0C7D">
        <w:rPr>
          <w:rFonts w:asciiTheme="majorBidi" w:hAnsiTheme="majorBidi"/>
          <w:color w:val="auto"/>
          <w:sz w:val="22"/>
          <w:szCs w:val="22"/>
        </w:rPr>
        <w:t xml:space="preserve"> – </w:t>
      </w:r>
      <w:r w:rsidR="00537807" w:rsidRPr="00EA0C7D">
        <w:rPr>
          <w:rFonts w:asciiTheme="majorBidi" w:hAnsiTheme="majorBidi"/>
          <w:color w:val="auto"/>
          <w:sz w:val="22"/>
          <w:szCs w:val="22"/>
        </w:rPr>
        <w:t xml:space="preserve">Practical Health assessment </w:t>
      </w:r>
      <w:r w:rsidRPr="00EA0C7D">
        <w:rPr>
          <w:rFonts w:asciiTheme="majorBidi" w:hAnsiTheme="majorBidi"/>
          <w:color w:val="auto"/>
          <w:sz w:val="22"/>
          <w:szCs w:val="22"/>
        </w:rPr>
        <w:t>Course</w:t>
      </w:r>
    </w:p>
    <w:p w:rsidR="00F85F0B" w:rsidRPr="00EA0C7D" w:rsidRDefault="00F85F0B" w:rsidP="00401E02">
      <w:pPr>
        <w:pStyle w:val="Heading2"/>
        <w:bidi w:val="0"/>
        <w:spacing w:before="0"/>
        <w:jc w:val="center"/>
        <w:rPr>
          <w:rFonts w:asciiTheme="majorBidi" w:hAnsiTheme="majorBidi"/>
          <w:color w:val="auto"/>
          <w:sz w:val="22"/>
          <w:szCs w:val="22"/>
        </w:rPr>
      </w:pPr>
      <w:r w:rsidRPr="00EA0C7D">
        <w:rPr>
          <w:rFonts w:asciiTheme="majorBidi" w:hAnsiTheme="majorBidi"/>
          <w:color w:val="auto"/>
          <w:sz w:val="22"/>
          <w:szCs w:val="22"/>
        </w:rPr>
        <w:t>143</w:t>
      </w:r>
      <w:r w:rsidR="007D286B">
        <w:rPr>
          <w:rFonts w:asciiTheme="majorBidi" w:hAnsiTheme="majorBidi"/>
          <w:color w:val="auto"/>
          <w:sz w:val="22"/>
          <w:szCs w:val="22"/>
        </w:rPr>
        <w:t>8</w:t>
      </w:r>
      <w:r w:rsidRPr="00EA0C7D">
        <w:rPr>
          <w:rFonts w:asciiTheme="majorBidi" w:hAnsiTheme="majorBidi"/>
          <w:color w:val="auto"/>
          <w:sz w:val="22"/>
          <w:szCs w:val="22"/>
        </w:rPr>
        <w:t>/143</w:t>
      </w:r>
      <w:r w:rsidR="007D286B">
        <w:rPr>
          <w:rFonts w:asciiTheme="majorBidi" w:hAnsiTheme="majorBidi"/>
          <w:color w:val="auto"/>
          <w:sz w:val="22"/>
          <w:szCs w:val="22"/>
        </w:rPr>
        <w:t>9</w:t>
      </w:r>
      <w:r w:rsidRPr="00EA0C7D">
        <w:rPr>
          <w:rFonts w:asciiTheme="majorBidi" w:hAnsiTheme="majorBidi"/>
          <w:color w:val="auto"/>
          <w:sz w:val="22"/>
          <w:szCs w:val="22"/>
        </w:rPr>
        <w:t>-</w:t>
      </w:r>
      <w:r w:rsidR="00401E02">
        <w:rPr>
          <w:rFonts w:asciiTheme="majorBidi" w:hAnsiTheme="majorBidi"/>
          <w:color w:val="auto"/>
          <w:sz w:val="22"/>
          <w:szCs w:val="22"/>
        </w:rPr>
        <w:t xml:space="preserve"> 2</w:t>
      </w:r>
      <w:r w:rsidR="00401E02" w:rsidRPr="00401E02">
        <w:rPr>
          <w:rFonts w:asciiTheme="majorBidi" w:hAnsiTheme="majorBidi"/>
          <w:color w:val="auto"/>
          <w:sz w:val="22"/>
          <w:szCs w:val="22"/>
          <w:vertAlign w:val="superscript"/>
        </w:rPr>
        <w:t>nd</w:t>
      </w:r>
      <w:r w:rsidR="00401E02">
        <w:rPr>
          <w:rFonts w:asciiTheme="majorBidi" w:hAnsiTheme="majorBidi"/>
          <w:color w:val="auto"/>
          <w:sz w:val="22"/>
          <w:szCs w:val="22"/>
        </w:rPr>
        <w:t xml:space="preserve"> </w:t>
      </w:r>
      <w:r w:rsidR="00EA0C7D" w:rsidRPr="00EA0C7D">
        <w:rPr>
          <w:rFonts w:asciiTheme="majorBidi" w:hAnsiTheme="majorBidi"/>
          <w:color w:val="auto"/>
          <w:sz w:val="22"/>
          <w:szCs w:val="22"/>
        </w:rPr>
        <w:t xml:space="preserve"> </w:t>
      </w:r>
      <w:r w:rsidR="008D0631" w:rsidRPr="00EA0C7D">
        <w:rPr>
          <w:rFonts w:asciiTheme="majorBidi" w:hAnsiTheme="majorBidi"/>
          <w:color w:val="auto"/>
          <w:sz w:val="22"/>
          <w:szCs w:val="22"/>
        </w:rPr>
        <w:t xml:space="preserve"> semester</w:t>
      </w:r>
    </w:p>
    <w:p w:rsidR="00F85F0B" w:rsidRPr="00EA0C7D" w:rsidRDefault="00F85F0B" w:rsidP="00EA0C7D">
      <w:pPr>
        <w:jc w:val="right"/>
        <w:rPr>
          <w:rFonts w:asciiTheme="majorBidi" w:hAnsiTheme="majorBidi" w:cstheme="majorBidi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Instructor Information</w:t>
      </w:r>
    </w:p>
    <w:p w:rsidR="00F85F0B" w:rsidRPr="0051371A" w:rsidRDefault="0043149F" w:rsidP="007D286B">
      <w:pPr>
        <w:pStyle w:val="ListParagraph"/>
        <w:numPr>
          <w:ilvl w:val="0"/>
          <w:numId w:val="16"/>
        </w:numPr>
        <w:shd w:val="clear" w:color="auto" w:fill="FFFFFF"/>
        <w:textAlignment w:val="center"/>
        <w:rPr>
          <w:rFonts w:asciiTheme="majorBidi" w:hAnsiTheme="majorBidi" w:cstheme="majorBidi"/>
        </w:rPr>
      </w:pPr>
      <w:r w:rsidRPr="0043149F">
        <w:rPr>
          <w:rFonts w:cstheme="minorHAnsi"/>
          <w:b/>
          <w:bCs/>
        </w:rPr>
        <w:t>Instructor</w:t>
      </w:r>
      <w:r w:rsidR="00BA0B72">
        <w:rPr>
          <w:rFonts w:cstheme="minorHAnsi"/>
        </w:rPr>
        <w:t>:</w:t>
      </w:r>
      <w:r w:rsidR="007D286B">
        <w:rPr>
          <w:rFonts w:cstheme="minorHAnsi"/>
        </w:rPr>
        <w:t xml:space="preserve"> </w:t>
      </w:r>
      <w:r w:rsidR="007D286B" w:rsidRPr="007D286B">
        <w:rPr>
          <w:rFonts w:asciiTheme="majorBidi" w:hAnsiTheme="majorBidi" w:cstheme="majorBidi"/>
        </w:rPr>
        <w:t>Ms. Ebtesam Alzahrani</w:t>
      </w:r>
      <w:r w:rsidR="0051371A">
        <w:rPr>
          <w:rFonts w:cstheme="minorHAnsi"/>
        </w:rPr>
        <w:t xml:space="preserve"> </w:t>
      </w:r>
      <w:r w:rsidR="007D286B">
        <w:rPr>
          <w:rFonts w:asciiTheme="majorBidi" w:hAnsiTheme="majorBidi" w:cstheme="majorBidi"/>
        </w:rPr>
        <w:t>(</w:t>
      </w:r>
      <w:r w:rsidR="0051371A" w:rsidRPr="00401E02">
        <w:rPr>
          <w:rFonts w:asciiTheme="majorBidi" w:hAnsiTheme="majorBidi" w:cstheme="majorBidi"/>
          <w:b/>
          <w:bCs/>
        </w:rPr>
        <w:t>Course coordinator</w:t>
      </w:r>
      <w:r w:rsidR="0051371A" w:rsidRPr="0051371A">
        <w:rPr>
          <w:rFonts w:asciiTheme="majorBidi" w:hAnsiTheme="majorBidi" w:cstheme="majorBidi"/>
        </w:rPr>
        <w:t xml:space="preserve">) </w:t>
      </w:r>
      <w:r w:rsidR="003902DB">
        <w:rPr>
          <w:rFonts w:asciiTheme="majorBidi" w:hAnsiTheme="majorBidi" w:cstheme="majorBidi"/>
        </w:rPr>
        <w:t>, Ms. Reem Fallatah , Ms. Aljawhrah ALqahtani</w:t>
      </w:r>
      <w:r w:rsidR="00401E02">
        <w:rPr>
          <w:rFonts w:asciiTheme="majorBidi" w:hAnsiTheme="majorBidi" w:cstheme="majorBidi"/>
        </w:rPr>
        <w:t xml:space="preserve"> , </w:t>
      </w:r>
      <w:r w:rsidR="007D286B" w:rsidRPr="0051371A">
        <w:rPr>
          <w:rFonts w:asciiTheme="majorBidi" w:hAnsiTheme="majorBidi" w:cstheme="majorBidi"/>
        </w:rPr>
        <w:t>Ms.Gada ALBothi</w:t>
      </w:r>
      <w:r w:rsidR="00401E02">
        <w:rPr>
          <w:rFonts w:asciiTheme="majorBidi" w:hAnsiTheme="majorBidi" w:cstheme="majorBidi"/>
        </w:rPr>
        <w:t xml:space="preserve"> , Ms.  </w:t>
      </w:r>
      <w:r w:rsidR="00401E02" w:rsidRPr="00401E02">
        <w:rPr>
          <w:rFonts w:ascii="Times New Roman" w:hAnsi="Times New Roman" w:cs="Times New Roman"/>
        </w:rPr>
        <w:t>Heba EL-manzalway</w:t>
      </w:r>
      <w:r w:rsidR="007D286B">
        <w:rPr>
          <w:rFonts w:ascii="Times New Roman" w:hAnsi="Times New Roman" w:cs="Times New Roman"/>
        </w:rPr>
        <w:t>, Ms. Maryam Alanazi , Ms. Amal Barasheed</w:t>
      </w:r>
    </w:p>
    <w:p w:rsidR="00F85F0B" w:rsidRPr="0051371A" w:rsidRDefault="00E93804" w:rsidP="00227929">
      <w:pPr>
        <w:pStyle w:val="ListParagraph"/>
        <w:numPr>
          <w:ilvl w:val="0"/>
          <w:numId w:val="16"/>
        </w:numPr>
        <w:spacing w:after="40"/>
        <w:rPr>
          <w:rFonts w:asciiTheme="majorBidi" w:hAnsiTheme="majorBidi" w:cstheme="majorBidi"/>
          <w:b/>
          <w:bCs/>
        </w:rPr>
      </w:pPr>
      <w:r w:rsidRPr="0043149F">
        <w:rPr>
          <w:rFonts w:cstheme="minorHAnsi"/>
          <w:b/>
          <w:bCs/>
        </w:rPr>
        <w:t>Office Location:</w:t>
      </w:r>
      <w:r w:rsidRPr="0043149F">
        <w:rPr>
          <w:rFonts w:cstheme="minorHAnsi"/>
          <w:b/>
          <w:bCs/>
        </w:rPr>
        <w:tab/>
      </w:r>
      <w:r w:rsidR="00EA0CA8">
        <w:rPr>
          <w:rFonts w:cstheme="minorHAnsi"/>
          <w:b/>
          <w:bCs/>
        </w:rPr>
        <w:t xml:space="preserve">  </w:t>
      </w:r>
      <w:r w:rsidR="008D0631" w:rsidRPr="0043149F">
        <w:rPr>
          <w:rFonts w:cstheme="minorHAnsi"/>
          <w:b/>
          <w:bCs/>
        </w:rPr>
        <w:t xml:space="preserve"> </w:t>
      </w:r>
      <w:r w:rsidR="0051371A" w:rsidRPr="0051371A">
        <w:rPr>
          <w:rFonts w:asciiTheme="majorBidi" w:hAnsiTheme="majorBidi" w:cstheme="majorBidi"/>
          <w:b/>
          <w:bCs/>
        </w:rPr>
        <w:t>3</w:t>
      </w:r>
      <w:r w:rsidR="0051371A" w:rsidRPr="0051371A">
        <w:rPr>
          <w:rFonts w:asciiTheme="majorBidi" w:hAnsiTheme="majorBidi" w:cstheme="majorBidi"/>
          <w:b/>
          <w:bCs/>
          <w:vertAlign w:val="superscript"/>
        </w:rPr>
        <w:t>rd</w:t>
      </w:r>
      <w:r w:rsidR="0051371A" w:rsidRPr="0051371A">
        <w:rPr>
          <w:rFonts w:asciiTheme="majorBidi" w:hAnsiTheme="majorBidi" w:cstheme="majorBidi"/>
          <w:b/>
          <w:bCs/>
        </w:rPr>
        <w:t xml:space="preserve"> floor </w:t>
      </w:r>
    </w:p>
    <w:p w:rsidR="008D0631" w:rsidRPr="007D286B" w:rsidRDefault="00F85F0B" w:rsidP="007D286B">
      <w:pPr>
        <w:pStyle w:val="ListParagraph"/>
        <w:numPr>
          <w:ilvl w:val="0"/>
          <w:numId w:val="16"/>
        </w:numPr>
        <w:spacing w:after="40"/>
        <w:rPr>
          <w:rFonts w:ascii="Times New Roman" w:hAnsi="Times New Roman" w:cs="Times New Roman"/>
        </w:rPr>
      </w:pPr>
      <w:r w:rsidRPr="0043149F">
        <w:rPr>
          <w:rFonts w:cstheme="minorHAnsi"/>
          <w:b/>
          <w:bCs/>
        </w:rPr>
        <w:t>E-mail:</w:t>
      </w:r>
      <w:r w:rsidR="007D286B">
        <w:rPr>
          <w:rFonts w:cstheme="minorHAnsi"/>
          <w:b/>
          <w:bCs/>
        </w:rPr>
        <w:t xml:space="preserve">   </w:t>
      </w:r>
      <w:hyperlink r:id="rId9" w:history="1">
        <w:r w:rsidR="007D286B" w:rsidRPr="007D286B">
          <w:rPr>
            <w:rStyle w:val="Hyperlink"/>
            <w:rFonts w:asciiTheme="majorBidi" w:hAnsiTheme="majorBidi" w:cstheme="majorBidi"/>
          </w:rPr>
          <w:t>ealzahrani@ksu.edu.sa</w:t>
        </w:r>
      </w:hyperlink>
      <w:r w:rsidR="007D286B">
        <w:rPr>
          <w:rFonts w:cstheme="minorHAnsi"/>
          <w:b/>
          <w:bCs/>
        </w:rPr>
        <w:t xml:space="preserve">, </w:t>
      </w:r>
      <w:hyperlink r:id="rId10" w:history="1">
        <w:r w:rsidR="007D286B" w:rsidRPr="0057738E">
          <w:rPr>
            <w:rStyle w:val="Hyperlink"/>
            <w:rFonts w:asciiTheme="majorBidi" w:hAnsiTheme="majorBidi" w:cstheme="majorBidi"/>
          </w:rPr>
          <w:t>galbuthi@ksu.edu.sa</w:t>
        </w:r>
      </w:hyperlink>
      <w:r w:rsidR="007D286B">
        <w:rPr>
          <w:rStyle w:val="allowtextselection"/>
          <w:rFonts w:asciiTheme="majorBidi" w:hAnsiTheme="majorBidi" w:cstheme="majorBidi"/>
        </w:rPr>
        <w:t xml:space="preserve"> </w:t>
      </w:r>
      <w:r w:rsidR="003902DB">
        <w:rPr>
          <w:rFonts w:asciiTheme="majorBidi" w:hAnsiTheme="majorBidi" w:cstheme="majorBidi"/>
        </w:rPr>
        <w:t xml:space="preserve">, </w:t>
      </w:r>
      <w:hyperlink r:id="rId11" w:history="1">
        <w:r w:rsidR="003902DB" w:rsidRPr="00CB6629">
          <w:rPr>
            <w:rStyle w:val="Hyperlink"/>
            <w:rFonts w:asciiTheme="majorBidi" w:hAnsiTheme="majorBidi" w:cstheme="majorBidi"/>
          </w:rPr>
          <w:t>rfallatah@ksu.edu.sa</w:t>
        </w:r>
      </w:hyperlink>
      <w:r w:rsidR="003902DB">
        <w:rPr>
          <w:rFonts w:asciiTheme="majorBidi" w:hAnsiTheme="majorBidi" w:cstheme="majorBidi"/>
        </w:rPr>
        <w:t xml:space="preserve"> , </w:t>
      </w:r>
      <w:hyperlink r:id="rId12" w:history="1">
        <w:r w:rsidR="00401E02" w:rsidRPr="009A3F7C">
          <w:rPr>
            <w:rStyle w:val="Hyperlink"/>
            <w:rFonts w:asciiTheme="majorBidi" w:hAnsiTheme="majorBidi" w:cstheme="majorBidi"/>
          </w:rPr>
          <w:t>jmalqahtani@ksu.edu.sa</w:t>
        </w:r>
      </w:hyperlink>
      <w:r w:rsidR="00401E02">
        <w:rPr>
          <w:rFonts w:asciiTheme="majorBidi" w:hAnsiTheme="majorBidi" w:cstheme="majorBidi"/>
        </w:rPr>
        <w:t xml:space="preserve"> , </w:t>
      </w:r>
      <w:hyperlink r:id="rId13" w:history="1">
        <w:r w:rsidR="007D286B" w:rsidRPr="0057738E">
          <w:rPr>
            <w:rStyle w:val="Hyperlink"/>
            <w:rFonts w:ascii="Times New Roman" w:hAnsi="Times New Roman" w:cs="Times New Roman"/>
          </w:rPr>
          <w:t>halmanzalway@ksu.edu.sa</w:t>
        </w:r>
      </w:hyperlink>
      <w:r w:rsidR="007D286B">
        <w:rPr>
          <w:rFonts w:ascii="Times New Roman" w:hAnsi="Times New Roman" w:cs="Times New Roman"/>
          <w:color w:val="4F81BD" w:themeColor="accent1"/>
        </w:rPr>
        <w:t xml:space="preserve"> , </w:t>
      </w:r>
      <w:hyperlink r:id="rId14" w:history="1">
        <w:r w:rsidR="007D286B" w:rsidRPr="0057738E">
          <w:rPr>
            <w:rStyle w:val="Hyperlink"/>
            <w:rFonts w:ascii="Segoe UI" w:hAnsi="Segoe UI" w:cs="Segoe UI"/>
            <w:sz w:val="18"/>
            <w:szCs w:val="18"/>
          </w:rPr>
          <w:t>manazi@KSU.EDU.SA</w:t>
        </w:r>
      </w:hyperlink>
      <w:r w:rsidR="007D286B">
        <w:rPr>
          <w:rStyle w:val="allowtextselection"/>
          <w:rFonts w:ascii="Segoe UI" w:hAnsi="Segoe UI" w:cs="Segoe UI"/>
          <w:color w:val="4B89BA"/>
          <w:sz w:val="18"/>
          <w:szCs w:val="18"/>
        </w:rPr>
        <w:t xml:space="preserve"> , </w:t>
      </w:r>
      <w:hyperlink r:id="rId15" w:history="1">
        <w:r w:rsidR="007D286B" w:rsidRPr="0057738E">
          <w:rPr>
            <w:rStyle w:val="Hyperlink"/>
            <w:rFonts w:ascii="Segoe UI" w:hAnsi="Segoe UI" w:cs="Segoe UI"/>
            <w:sz w:val="18"/>
            <w:szCs w:val="18"/>
          </w:rPr>
          <w:t>abarasheed@KSU.EDU.SA</w:t>
        </w:r>
      </w:hyperlink>
      <w:r w:rsidR="007D286B">
        <w:rPr>
          <w:rStyle w:val="allowtextselection"/>
          <w:rFonts w:ascii="Segoe UI" w:hAnsi="Segoe UI" w:cs="Segoe UI"/>
          <w:color w:val="4B89BA"/>
          <w:sz w:val="18"/>
          <w:szCs w:val="18"/>
        </w:rPr>
        <w:t xml:space="preserve"> 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Identification</w:t>
      </w:r>
    </w:p>
    <w:p w:rsidR="00F85F0B" w:rsidRPr="0092445A" w:rsidRDefault="00F85F0B" w:rsidP="009A5032">
      <w:pPr>
        <w:spacing w:after="40"/>
        <w:rPr>
          <w:rFonts w:cstheme="minorHAnsi"/>
        </w:rPr>
      </w:pPr>
      <w:r w:rsidRPr="0092445A">
        <w:rPr>
          <w:rFonts w:cstheme="minorHAnsi"/>
        </w:rPr>
        <w:t>Course Number:</w:t>
      </w:r>
      <w:r w:rsidRPr="0092445A">
        <w:rPr>
          <w:rFonts w:cstheme="minorHAnsi"/>
        </w:rPr>
        <w:tab/>
        <w:t>NUR 2</w:t>
      </w:r>
      <w:r w:rsidR="009A5032" w:rsidRPr="0092445A">
        <w:rPr>
          <w:rFonts w:cstheme="minorHAnsi"/>
        </w:rPr>
        <w:t>2</w:t>
      </w:r>
      <w:r w:rsidRPr="0092445A">
        <w:rPr>
          <w:rFonts w:cstheme="minorHAnsi"/>
        </w:rPr>
        <w:t>5</w:t>
      </w:r>
    </w:p>
    <w:p w:rsidR="00F85F0B" w:rsidRPr="0092445A" w:rsidRDefault="00F85F0B" w:rsidP="00F85F0B">
      <w:pPr>
        <w:spacing w:after="40"/>
        <w:rPr>
          <w:rFonts w:cstheme="minorHAnsi"/>
        </w:rPr>
      </w:pPr>
      <w:r w:rsidRPr="0092445A">
        <w:rPr>
          <w:rFonts w:cstheme="minorHAnsi"/>
        </w:rPr>
        <w:t>Course Name:</w:t>
      </w:r>
      <w:r w:rsidRPr="0092445A">
        <w:rPr>
          <w:rFonts w:cstheme="minorHAnsi"/>
        </w:rPr>
        <w:tab/>
      </w:r>
      <w:r w:rsidRPr="0092445A">
        <w:rPr>
          <w:rFonts w:cstheme="minorHAnsi"/>
        </w:rPr>
        <w:tab/>
        <w:t>practical Health Assessment</w:t>
      </w:r>
    </w:p>
    <w:p w:rsidR="00F85F0B" w:rsidRPr="0092445A" w:rsidRDefault="00F85F0B" w:rsidP="006B311D">
      <w:pPr>
        <w:spacing w:after="40"/>
        <w:rPr>
          <w:rFonts w:cstheme="minorHAnsi"/>
        </w:rPr>
      </w:pPr>
      <w:r w:rsidRPr="0092445A">
        <w:rPr>
          <w:rFonts w:cstheme="minorHAnsi"/>
        </w:rPr>
        <w:t>Course Location:</w:t>
      </w:r>
      <w:r w:rsidRPr="0092445A">
        <w:rPr>
          <w:rFonts w:cstheme="minorHAnsi"/>
        </w:rPr>
        <w:tab/>
      </w:r>
      <w:r w:rsidR="006B311D" w:rsidRPr="0092445A">
        <w:rPr>
          <w:rFonts w:cstheme="minorHAnsi"/>
        </w:rPr>
        <w:t xml:space="preserve">Physical </w:t>
      </w:r>
      <w:r w:rsidR="00A163DE" w:rsidRPr="0092445A">
        <w:rPr>
          <w:rFonts w:cstheme="minorHAnsi"/>
        </w:rPr>
        <w:t>Assessment lab</w:t>
      </w:r>
      <w:r w:rsidR="006B311D" w:rsidRPr="0092445A">
        <w:rPr>
          <w:rFonts w:cstheme="minorHAnsi"/>
        </w:rPr>
        <w:t xml:space="preserve"> </w:t>
      </w:r>
    </w:p>
    <w:p w:rsidR="00096078" w:rsidRDefault="00096078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</w:p>
    <w:p w:rsidR="00F85F0B" w:rsidRPr="0092445A" w:rsidRDefault="00F85F0B" w:rsidP="00096078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Description/Overview</w:t>
      </w:r>
    </w:p>
    <w:p w:rsidR="00F85F0B" w:rsidRPr="0092445A" w:rsidRDefault="00F85F0B" w:rsidP="0092445A">
      <w:pPr>
        <w:pStyle w:val="Style1"/>
        <w:kinsoku w:val="0"/>
        <w:autoSpaceDE/>
        <w:autoSpaceDN/>
        <w:adjustRightInd/>
        <w:spacing w:before="144" w:line="360" w:lineRule="auto"/>
        <w:ind w:right="108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This practicum course provide the students with the competencies required to conduct an interview, observation, percussion, palpation,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 xml:space="preserve">and auscultation in assessing clients in simulated and actual </w:t>
      </w: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environments. Emphasis is placed on maintaining ethical and legal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principles during the process of interacting with clients.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Learning Objectives</w:t>
      </w:r>
    </w:p>
    <w:p w:rsidR="00F85F0B" w:rsidRPr="0092445A" w:rsidRDefault="00F85F0B" w:rsidP="00F85F0B">
      <w:pPr>
        <w:rPr>
          <w:rFonts w:cstheme="minorHAnsi"/>
          <w:b/>
          <w:bCs/>
          <w:sz w:val="24"/>
          <w:szCs w:val="24"/>
        </w:rPr>
      </w:pPr>
      <w:r w:rsidRPr="0092445A">
        <w:rPr>
          <w:rFonts w:cstheme="minorHAnsi"/>
          <w:b/>
          <w:bCs/>
          <w:sz w:val="24"/>
          <w:szCs w:val="24"/>
        </w:rPr>
        <w:t xml:space="preserve">By the end of this course, the students will be able to: </w:t>
      </w:r>
    </w:p>
    <w:p w:rsidR="00F85F0B" w:rsidRPr="0092445A" w:rsidRDefault="00F85F0B" w:rsidP="00F85F0B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  <w:rtl/>
        </w:rPr>
      </w:pPr>
      <w:r w:rsidRPr="0092445A">
        <w:rPr>
          <w:rStyle w:val="CharacterStyle1"/>
          <w:rFonts w:cstheme="minorHAnsi"/>
          <w:spacing w:val="-3"/>
          <w:sz w:val="24"/>
          <w:szCs w:val="24"/>
        </w:rPr>
        <w:t>Complete a physical assessment of each body system in a systematic manner.</w:t>
      </w:r>
      <w:r w:rsidRPr="0092445A">
        <w:rPr>
          <w:rFonts w:cstheme="minorHAnsi"/>
          <w:b/>
          <w:bCs/>
          <w:sz w:val="24"/>
          <w:szCs w:val="24"/>
        </w:rPr>
        <w:t xml:space="preserve">                     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line="360" w:lineRule="auto"/>
        <w:ind w:right="144"/>
        <w:rPr>
          <w:rStyle w:val="CharacterStyle1"/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 xml:space="preserve">Identify normal and abnormal assessment findings across the life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span.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/>
        <w:rPr>
          <w:rStyle w:val="CharacterStyle1"/>
          <w:rFonts w:asciiTheme="minorHAnsi" w:hAnsiTheme="minorHAnsi" w:cstheme="minorHAnsi"/>
          <w:spacing w:val="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4"/>
          <w:szCs w:val="24"/>
        </w:rPr>
        <w:t>Demonstrate techniques used during an examination.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16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lastRenderedPageBreak/>
        <w:t xml:space="preserve">Demonstrate proper use of the stethoscope in assessing pediatric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and adult lung sounds.</w:t>
      </w:r>
    </w:p>
    <w:p w:rsidR="00F85F0B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Style w:val="CharacterStyle1"/>
          <w:rFonts w:asciiTheme="minorHAnsi" w:hAnsiTheme="minorHAnsi" w:cstheme="minorHAnsi"/>
          <w:spacing w:val="-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4"/>
          <w:szCs w:val="24"/>
        </w:rPr>
        <w:t xml:space="preserve">Demonstrate proper technique in performing a complete head to </w:t>
      </w:r>
      <w:r w:rsidRPr="0092445A">
        <w:rPr>
          <w:rStyle w:val="CharacterStyle1"/>
          <w:rFonts w:asciiTheme="minorHAnsi" w:hAnsiTheme="minorHAnsi" w:cstheme="minorHAnsi"/>
          <w:spacing w:val="-2"/>
          <w:sz w:val="24"/>
          <w:szCs w:val="24"/>
        </w:rPr>
        <w:t>toe assessment on the adult and child.</w:t>
      </w:r>
    </w:p>
    <w:p w:rsidR="00F85F0B" w:rsidRPr="0092445A" w:rsidRDefault="00F85F0B" w:rsidP="00F85F0B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44" w:line="360" w:lineRule="auto"/>
        <w:ind w:right="216"/>
        <w:rPr>
          <w:rStyle w:val="CharacterStyle1"/>
          <w:rFonts w:asciiTheme="minorHAnsi" w:hAnsiTheme="minorHAnsi" w:cstheme="minorHAnsi"/>
          <w:spacing w:val="-1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3"/>
          <w:sz w:val="24"/>
          <w:szCs w:val="24"/>
        </w:rPr>
        <w:t xml:space="preserve">Demonstrate competence in both the written documentation and </w:t>
      </w:r>
      <w:r w:rsidRPr="0092445A">
        <w:rPr>
          <w:rStyle w:val="CharacterStyle1"/>
          <w:rFonts w:asciiTheme="minorHAnsi" w:hAnsiTheme="minorHAnsi" w:cstheme="minorHAnsi"/>
          <w:spacing w:val="-1"/>
          <w:sz w:val="24"/>
          <w:szCs w:val="24"/>
        </w:rPr>
        <w:t>oral presentation of health assessments.</w:t>
      </w:r>
    </w:p>
    <w:p w:rsidR="00F85F0B" w:rsidRPr="0092445A" w:rsidRDefault="00F85F0B" w:rsidP="0092445A">
      <w:pPr>
        <w:pStyle w:val="Style1"/>
        <w:numPr>
          <w:ilvl w:val="0"/>
          <w:numId w:val="12"/>
        </w:numPr>
        <w:tabs>
          <w:tab w:val="num" w:pos="864"/>
        </w:tabs>
        <w:kinsoku w:val="0"/>
        <w:autoSpaceDE/>
        <w:autoSpaceDN/>
        <w:adjustRightInd/>
        <w:spacing w:before="108" w:line="360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-5"/>
          <w:sz w:val="24"/>
          <w:szCs w:val="24"/>
        </w:rPr>
        <w:t xml:space="preserve">Acquire skill in performing the four fundamental techniques of </w:t>
      </w:r>
      <w:r w:rsidRPr="0092445A">
        <w:rPr>
          <w:rStyle w:val="CharacterStyle1"/>
          <w:rFonts w:asciiTheme="minorHAnsi" w:hAnsiTheme="minorHAnsi" w:cstheme="minorHAnsi"/>
          <w:sz w:val="24"/>
          <w:szCs w:val="24"/>
        </w:rPr>
        <w:t>health assessment "inspection, palpation, percussion and auscultation</w:t>
      </w:r>
    </w:p>
    <w:p w:rsidR="00F85F0B" w:rsidRPr="0092445A" w:rsidRDefault="00F85F0B" w:rsidP="00F85F0B">
      <w:pPr>
        <w:pStyle w:val="Style1"/>
        <w:pBdr>
          <w:bottom w:val="single" w:sz="4" w:space="1" w:color="auto"/>
        </w:pBdr>
        <w:kinsoku w:val="0"/>
        <w:autoSpaceDE/>
        <w:autoSpaceDN/>
        <w:adjustRightInd/>
        <w:spacing w:before="504" w:line="276" w:lineRule="exact"/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  <w:t>Teaching Methodology:</w:t>
      </w: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16" w:line="350" w:lineRule="exact"/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  <w:t>The following instructional strategies are used: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2" w:lineRule="exact"/>
        <w:rPr>
          <w:rStyle w:val="CharacterStyle2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2"/>
          <w:sz w:val="24"/>
          <w:szCs w:val="24"/>
        </w:rPr>
        <w:t>Discussions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7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Multimedia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92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Skills demonstration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26" w:lineRule="exact"/>
        <w:rPr>
          <w:rStyle w:val="CharacterStyle1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12"/>
          <w:sz w:val="24"/>
          <w:szCs w:val="24"/>
        </w:rPr>
        <w:t>Role playing</w:t>
      </w:r>
    </w:p>
    <w:p w:rsidR="0092445A" w:rsidRPr="00B6601D" w:rsidRDefault="0092445A" w:rsidP="00B6601D">
      <w:pPr>
        <w:pStyle w:val="Heading7"/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bCs/>
          <w:u w:val="single"/>
          <w:lang w:val="en-US"/>
        </w:rPr>
      </w:pPr>
      <w:r w:rsidRPr="0092445A">
        <w:rPr>
          <w:rFonts w:asciiTheme="minorHAnsi" w:hAnsiTheme="minorHAnsi" w:cstheme="minorHAnsi"/>
          <w:b/>
          <w:bCs/>
          <w:lang w:val="en-US"/>
        </w:rPr>
        <w:t>Course evaluation</w:t>
      </w:r>
      <w:r w:rsidRPr="0092445A">
        <w:rPr>
          <w:rFonts w:asciiTheme="minorHAnsi" w:hAnsiTheme="minorHAnsi" w:cstheme="minorHAnsi"/>
          <w:b/>
          <w:bCs/>
          <w:u w:val="single"/>
          <w:lang w:val="en-US"/>
        </w:rPr>
        <w:t xml:space="preserve">:  </w:t>
      </w:r>
    </w:p>
    <w:tbl>
      <w:tblPr>
        <w:tblStyle w:val="TableGrid"/>
        <w:tblpPr w:leftFromText="180" w:rightFromText="180" w:vertAnchor="text" w:horzAnchor="margin" w:tblpXSpec="center" w:tblpY="40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897"/>
        <w:gridCol w:w="3364"/>
        <w:gridCol w:w="2131"/>
      </w:tblGrid>
      <w:tr w:rsidR="00B6601D" w:rsidTr="00B6601D">
        <w:tc>
          <w:tcPr>
            <w:tcW w:w="3027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B6601D" w:rsidRPr="00AA138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138D">
              <w:rPr>
                <w:rStyle w:val="CharacterStyle1"/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5495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B6601D" w:rsidRPr="00AA138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138D">
              <w:rPr>
                <w:rStyle w:val="CharacterStyle1"/>
                <w:rFonts w:asciiTheme="majorBidi" w:hAnsiTheme="majorBidi" w:cstheme="majorBidi"/>
                <w:b/>
                <w:bCs/>
                <w:sz w:val="24"/>
                <w:szCs w:val="24"/>
              </w:rPr>
              <w:t>Items</w:t>
            </w:r>
          </w:p>
        </w:tc>
      </w:tr>
      <w:tr w:rsidR="00B6601D" w:rsidTr="00B6601D">
        <w:tc>
          <w:tcPr>
            <w:tcW w:w="2130" w:type="dxa"/>
            <w:vMerge w:val="restart"/>
            <w:tcBorders>
              <w:left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</w:p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</w:p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97" w:type="dxa"/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364" w:type="dxa"/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1</w:t>
            </w:r>
            <w:r w:rsidRPr="00B6601D">
              <w:rPr>
                <w:rStyle w:val="CharacterStyle1"/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 xml:space="preserve"> Midterm examination</w:t>
            </w:r>
          </w:p>
        </w:tc>
        <w:tc>
          <w:tcPr>
            <w:tcW w:w="2131" w:type="dxa"/>
            <w:vMerge w:val="restart"/>
            <w:tcBorders>
              <w:right w:val="thinThickSmallGap" w:sz="12" w:space="0" w:color="auto"/>
            </w:tcBorders>
          </w:tcPr>
          <w:p w:rsidR="00B6601D" w:rsidRDefault="00B6601D" w:rsidP="00B6601D">
            <w:pPr>
              <w:jc w:val="right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Marks for activities within the semester</w:t>
            </w:r>
          </w:p>
        </w:tc>
      </w:tr>
      <w:tr w:rsidR="00B6601D" w:rsidTr="00B6601D">
        <w:tc>
          <w:tcPr>
            <w:tcW w:w="2130" w:type="dxa"/>
            <w:vMerge/>
            <w:tcBorders>
              <w:left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364" w:type="dxa"/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2</w:t>
            </w:r>
            <w:r w:rsidRPr="00B6601D">
              <w:rPr>
                <w:rStyle w:val="CharacterStyle1"/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 xml:space="preserve"> Midterm examination</w:t>
            </w:r>
          </w:p>
        </w:tc>
        <w:tc>
          <w:tcPr>
            <w:tcW w:w="2131" w:type="dxa"/>
            <w:vMerge/>
            <w:tcBorders>
              <w:right w:val="thinThickSmallGap" w:sz="12" w:space="0" w:color="auto"/>
            </w:tcBorders>
          </w:tcPr>
          <w:p w:rsidR="00B6601D" w:rsidRDefault="00B6601D" w:rsidP="00B6601D">
            <w:pPr>
              <w:jc w:val="right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601D" w:rsidTr="00B6601D">
        <w:tc>
          <w:tcPr>
            <w:tcW w:w="2130" w:type="dxa"/>
            <w:vMerge/>
            <w:tcBorders>
              <w:left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B6601D" w:rsidRDefault="00B6601D" w:rsidP="00B6601D">
            <w:pPr>
              <w:tabs>
                <w:tab w:val="center" w:pos="340"/>
              </w:tabs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ab/>
              <w:t>7.5</w:t>
            </w:r>
          </w:p>
        </w:tc>
        <w:tc>
          <w:tcPr>
            <w:tcW w:w="3364" w:type="dxa"/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1</w:t>
            </w:r>
            <w:r w:rsidRPr="00AA138D">
              <w:rPr>
                <w:rStyle w:val="CharacterStyle1"/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 xml:space="preserve"> Quiz</w:t>
            </w:r>
          </w:p>
        </w:tc>
        <w:tc>
          <w:tcPr>
            <w:tcW w:w="2131" w:type="dxa"/>
            <w:vMerge/>
            <w:tcBorders>
              <w:right w:val="thinThickSmallGap" w:sz="12" w:space="0" w:color="auto"/>
            </w:tcBorders>
          </w:tcPr>
          <w:p w:rsidR="00B6601D" w:rsidRDefault="00B6601D" w:rsidP="00B6601D">
            <w:pPr>
              <w:jc w:val="right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601D" w:rsidTr="00B6601D">
        <w:tc>
          <w:tcPr>
            <w:tcW w:w="2130" w:type="dxa"/>
            <w:vMerge/>
            <w:tcBorders>
              <w:left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7.5</w:t>
            </w:r>
          </w:p>
        </w:tc>
        <w:tc>
          <w:tcPr>
            <w:tcW w:w="3364" w:type="dxa"/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2</w:t>
            </w:r>
            <w:r w:rsidRPr="00AA138D">
              <w:rPr>
                <w:rStyle w:val="CharacterStyle1"/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 xml:space="preserve"> Quiz </w:t>
            </w:r>
          </w:p>
        </w:tc>
        <w:tc>
          <w:tcPr>
            <w:tcW w:w="2131" w:type="dxa"/>
            <w:vMerge/>
            <w:tcBorders>
              <w:right w:val="thinThickSmallGap" w:sz="12" w:space="0" w:color="auto"/>
            </w:tcBorders>
          </w:tcPr>
          <w:p w:rsidR="00B6601D" w:rsidRDefault="00B6601D" w:rsidP="00B6601D">
            <w:pPr>
              <w:jc w:val="right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601D" w:rsidTr="00B6601D">
        <w:tc>
          <w:tcPr>
            <w:tcW w:w="2130" w:type="dxa"/>
            <w:vMerge/>
            <w:tcBorders>
              <w:left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B6601D" w:rsidRP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2"/>
                <w:szCs w:val="22"/>
              </w:rPr>
            </w:pPr>
            <w:r w:rsidRPr="00B6601D">
              <w:rPr>
                <w:rFonts w:asciiTheme="majorBidi" w:hAnsiTheme="majorBidi" w:cstheme="majorBidi"/>
              </w:rPr>
              <w:t>Studen</w:t>
            </w:r>
            <w:r w:rsidR="007D286B">
              <w:rPr>
                <w:rFonts w:asciiTheme="majorBidi" w:hAnsiTheme="majorBidi" w:cstheme="majorBidi"/>
              </w:rPr>
              <w:t xml:space="preserve">ts’ Participation and Attitude </w:t>
            </w:r>
          </w:p>
        </w:tc>
        <w:tc>
          <w:tcPr>
            <w:tcW w:w="2131" w:type="dxa"/>
            <w:vMerge/>
            <w:tcBorders>
              <w:right w:val="thinThickSmallGap" w:sz="12" w:space="0" w:color="auto"/>
            </w:tcBorders>
          </w:tcPr>
          <w:p w:rsidR="00B6601D" w:rsidRDefault="00B6601D" w:rsidP="00B6601D">
            <w:pPr>
              <w:jc w:val="right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601D" w:rsidRPr="00B6601D" w:rsidTr="00B6601D">
        <w:trPr>
          <w:gridAfter w:val="3"/>
          <w:wAfter w:w="6392" w:type="dxa"/>
          <w:trHeight w:val="276"/>
        </w:trPr>
        <w:tc>
          <w:tcPr>
            <w:tcW w:w="2130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601D" w:rsidTr="00B6601D">
        <w:tc>
          <w:tcPr>
            <w:tcW w:w="213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</w:p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364" w:type="dxa"/>
            <w:tcBorders>
              <w:top w:val="thickThinSmallGap" w:sz="12" w:space="0" w:color="auto"/>
            </w:tcBorders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Final written exams</w:t>
            </w:r>
          </w:p>
        </w:tc>
        <w:tc>
          <w:tcPr>
            <w:tcW w:w="2131" w:type="dxa"/>
            <w:vMerge w:val="restart"/>
            <w:tcBorders>
              <w:top w:val="thickThinSmallGap" w:sz="12" w:space="0" w:color="auto"/>
              <w:right w:val="thinThickSmallGap" w:sz="12" w:space="0" w:color="auto"/>
            </w:tcBorders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 xml:space="preserve">Final exams </w:t>
            </w:r>
          </w:p>
        </w:tc>
      </w:tr>
      <w:tr w:rsidR="00B6601D" w:rsidTr="00B6601D">
        <w:tc>
          <w:tcPr>
            <w:tcW w:w="2130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7" w:type="dxa"/>
            <w:tcBorders>
              <w:bottom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364" w:type="dxa"/>
            <w:tcBorders>
              <w:bottom w:val="thickThinSmallGap" w:sz="12" w:space="0" w:color="auto"/>
            </w:tcBorders>
          </w:tcPr>
          <w:p w:rsidR="00B6601D" w:rsidRDefault="00B6601D" w:rsidP="00B6601D">
            <w:pP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Final practical exams</w:t>
            </w:r>
          </w:p>
        </w:tc>
        <w:tc>
          <w:tcPr>
            <w:tcW w:w="2131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B6601D" w:rsidRDefault="00B6601D" w:rsidP="00B6601D">
            <w:pPr>
              <w:jc w:val="right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6601D" w:rsidTr="00B6601D">
        <w:tc>
          <w:tcPr>
            <w:tcW w:w="213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95" w:type="dxa"/>
            <w:gridSpan w:val="2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B6601D" w:rsidRDefault="00B6601D" w:rsidP="00B6601D">
            <w:pPr>
              <w:jc w:val="center"/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CharacterStyle1"/>
                <w:rFonts w:asciiTheme="majorBidi" w:hAnsiTheme="majorBidi" w:cstheme="majorBidi"/>
                <w:sz w:val="24"/>
                <w:szCs w:val="24"/>
              </w:rPr>
              <w:t xml:space="preserve">                   Total Marks</w:t>
            </w:r>
          </w:p>
        </w:tc>
      </w:tr>
    </w:tbl>
    <w:p w:rsidR="00B6601D" w:rsidRPr="00AA138D" w:rsidRDefault="00B6601D" w:rsidP="00B6601D">
      <w:pPr>
        <w:jc w:val="right"/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sz w:val="24"/>
          <w:szCs w:val="24"/>
        </w:rPr>
        <w:br w:type="textWrapping" w:clear="all"/>
      </w:r>
      <w:r w:rsidRPr="00AA138D">
        <w:rPr>
          <w:rStyle w:val="CharacterStyle1"/>
          <w:rFonts w:asciiTheme="majorBidi" w:hAnsiTheme="majorBidi" w:cstheme="majorBidi"/>
          <w:sz w:val="24"/>
          <w:szCs w:val="24"/>
        </w:rPr>
        <w:t xml:space="preserve"> </w:t>
      </w:r>
    </w:p>
    <w:p w:rsidR="0092445A" w:rsidRPr="00EA0C7D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iCs/>
          <w:color w:val="548DD4" w:themeColor="text2" w:themeTint="99"/>
          <w:spacing w:val="8"/>
          <w:sz w:val="28"/>
          <w:szCs w:val="28"/>
        </w:rPr>
      </w:pPr>
    </w:p>
    <w:p w:rsidR="001A4C03" w:rsidRDefault="001A4C03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iCs/>
          <w:color w:val="548DD4" w:themeColor="text2" w:themeTint="99"/>
          <w:spacing w:val="8"/>
          <w:sz w:val="28"/>
          <w:szCs w:val="28"/>
        </w:rPr>
      </w:pPr>
    </w:p>
    <w:p w:rsidR="001A4C03" w:rsidRDefault="001A4C03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iCs/>
          <w:color w:val="548DD4" w:themeColor="text2" w:themeTint="99"/>
          <w:spacing w:val="8"/>
          <w:sz w:val="28"/>
          <w:szCs w:val="28"/>
        </w:rPr>
      </w:pPr>
    </w:p>
    <w:p w:rsidR="00F85F0B" w:rsidRPr="0092445A" w:rsidRDefault="00F85F0B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  <w:r w:rsidRPr="0092445A"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  <w:lastRenderedPageBreak/>
        <w:t>Required books:</w:t>
      </w:r>
    </w:p>
    <w:p w:rsidR="00F85F0B" w:rsidRPr="0092445A" w:rsidRDefault="00F85F0B" w:rsidP="00F85F0B">
      <w:pPr>
        <w:pStyle w:val="Style2"/>
        <w:rPr>
          <w:rFonts w:asciiTheme="minorHAnsi" w:hAnsiTheme="minorHAnsi" w:cstheme="minorHAnsi"/>
          <w:b/>
          <w:bCs/>
          <w:spacing w:val="8"/>
        </w:rPr>
      </w:pPr>
    </w:p>
    <w:p w:rsidR="00EA0CA8" w:rsidRPr="00EA0CA8" w:rsidRDefault="00EA0CA8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60" w:lineRule="auto"/>
        <w:ind w:left="864" w:right="72" w:hanging="432"/>
        <w:jc w:val="both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Janet R.Weber , Jane H.Kelley  Health assessment in nursing ( 5</w:t>
      </w:r>
      <w:r w:rsidRPr="00EA0CA8">
        <w:rPr>
          <w:rStyle w:val="CharacterStyle1"/>
          <w:rFonts w:asciiTheme="minorHAnsi" w:hAnsiTheme="minorHAnsi" w:cstheme="minorHAnsi"/>
          <w:spacing w:val="-2"/>
          <w:sz w:val="27"/>
          <w:szCs w:val="27"/>
          <w:vertAlign w:val="superscript"/>
        </w:rPr>
        <w:t>th</w:t>
      </w:r>
      <w:r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 xml:space="preserve"> ed.) . Philadelphia , ( 2014 ).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60" w:lineRule="auto"/>
        <w:ind w:left="864" w:right="72" w:hanging="432"/>
        <w:jc w:val="both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-4"/>
          <w:sz w:val="27"/>
          <w:szCs w:val="27"/>
        </w:rPr>
        <w:t xml:space="preserve">Jarvis, C. Pocket companion to physical examination and health </w:t>
      </w:r>
      <w:r w:rsidRPr="0092445A">
        <w:rPr>
          <w:rStyle w:val="CharacterStyle1"/>
          <w:rFonts w:asciiTheme="minorHAnsi" w:hAnsiTheme="minorHAnsi" w:cstheme="minorHAnsi"/>
          <w:spacing w:val="3"/>
          <w:sz w:val="27"/>
          <w:szCs w:val="27"/>
        </w:rPr>
        <w:t xml:space="preserve">assessment (5th ed.). Philadelphia: Saunders Ehrlich, (2007)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ISBN-13: 9781416067047.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after="216" w:line="268" w:lineRule="auto"/>
        <w:ind w:left="864" w:hanging="432"/>
        <w:jc w:val="both"/>
        <w:rPr>
          <w:rStyle w:val="CharacterStyle1"/>
          <w:rFonts w:asciiTheme="minorHAnsi" w:hAnsiTheme="minorHAnsi" w:cstheme="minorHAnsi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z w:val="27"/>
          <w:szCs w:val="27"/>
        </w:rPr>
        <w:t>Bickley, L. &amp; Szilagyi, P. Bates' Guide to Physical Examination</w:t>
      </w:r>
    </w:p>
    <w:p w:rsidR="00F85F0B" w:rsidRPr="0092445A" w:rsidRDefault="00F85F0B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and History Taking (</w:t>
      </w:r>
      <w:r w:rsidR="0041367A"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4"/>
          <w:sz w:val="27"/>
          <w:szCs w:val="27"/>
        </w:rPr>
        <w:t xml:space="preserve">th ed.). </w:t>
      </w:r>
      <w:r w:rsidRPr="0092445A">
        <w:rPr>
          <w:rStyle w:val="CharacterStyle1"/>
          <w:rFonts w:asciiTheme="minorHAnsi" w:hAnsiTheme="minorHAnsi" w:cstheme="minorHAnsi"/>
          <w:spacing w:val="4"/>
          <w:sz w:val="26"/>
          <w:szCs w:val="26"/>
        </w:rPr>
        <w:t xml:space="preserve">Philadelphia: Lippincott. Health 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assessment text: (20</w:t>
      </w:r>
      <w:r w:rsidR="0041367A"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10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). ISBN</w:t>
      </w:r>
      <w:r w:rsidRPr="0092445A">
        <w:rPr>
          <w:rStyle w:val="CharacterStyle1"/>
          <w:rFonts w:asciiTheme="minorHAnsi" w:hAnsiTheme="minorHAnsi" w:cstheme="minorHAnsi"/>
          <w:spacing w:val="2"/>
          <w:sz w:val="6"/>
          <w:szCs w:val="6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13: 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978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0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7817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8519</w:t>
      </w: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>-</w:t>
      </w:r>
      <w:r w:rsidRPr="0092445A">
        <w:rPr>
          <w:rStyle w:val="CharacterStyle1"/>
          <w:rFonts w:asciiTheme="minorHAnsi" w:hAnsiTheme="minorHAnsi" w:cstheme="minorHAnsi"/>
          <w:spacing w:val="2"/>
          <w:sz w:val="26"/>
          <w:szCs w:val="26"/>
        </w:rPr>
        <w:t>8</w:t>
      </w:r>
    </w:p>
    <w:p w:rsidR="00621504" w:rsidRPr="0092445A" w:rsidRDefault="00621504" w:rsidP="0041367A">
      <w:pPr>
        <w:pStyle w:val="Style1"/>
        <w:kinsoku w:val="0"/>
        <w:autoSpaceDE/>
        <w:autoSpaceDN/>
        <w:adjustRightInd/>
        <w:spacing w:line="360" w:lineRule="auto"/>
        <w:ind w:left="720" w:right="72"/>
        <w:rPr>
          <w:rStyle w:val="CharacterStyle1"/>
          <w:rFonts w:asciiTheme="minorHAnsi" w:hAnsiTheme="minorHAnsi" w:cstheme="minorHAnsi"/>
          <w:spacing w:val="2"/>
          <w:sz w:val="26"/>
          <w:szCs w:val="26"/>
        </w:rPr>
      </w:pP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92445A">
        <w:rPr>
          <w:rStyle w:val="CharacterStyle1"/>
          <w:rFonts w:asciiTheme="minorHAnsi" w:hAnsiTheme="minorHAnsi" w:cstheme="minorHAnsi"/>
          <w:spacing w:val="4"/>
          <w:sz w:val="22"/>
          <w:szCs w:val="22"/>
          <w:u w:val="single"/>
        </w:rPr>
        <w:t xml:space="preserve">Recommended Books References: 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spacing w:before="180"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  <w:spacing w:val="11"/>
        </w:rPr>
        <w:t xml:space="preserve">Seidel, H. M., Ball, J. W., DaMs, J. E. &amp; Benedict, G. W. </w:t>
      </w:r>
      <w:r w:rsidRPr="0092445A">
        <w:rPr>
          <w:rStyle w:val="CharacterStyle2"/>
          <w:rFonts w:asciiTheme="minorHAnsi" w:hAnsiTheme="minorHAnsi" w:cstheme="minorHAnsi"/>
          <w:spacing w:val="-3"/>
        </w:rPr>
        <w:t xml:space="preserve">Mosby's Guide to Physical Examination 6th ed.). St. Louis, MO: </w:t>
      </w:r>
      <w:r w:rsidRPr="0092445A">
        <w:rPr>
          <w:rStyle w:val="CharacterStyle2"/>
          <w:rFonts w:asciiTheme="minorHAnsi" w:hAnsiTheme="minorHAnsi" w:cstheme="minorHAnsi"/>
        </w:rPr>
        <w:t>Mosby (2006) ( ISBN-13: 978-0323028882).</w:t>
      </w:r>
    </w:p>
    <w:p w:rsidR="00F85F0B" w:rsidRPr="0092445A" w:rsidRDefault="00F85F0B" w:rsidP="00F85F0B">
      <w:pPr>
        <w:pStyle w:val="Style4"/>
        <w:numPr>
          <w:ilvl w:val="0"/>
          <w:numId w:val="13"/>
        </w:numPr>
        <w:tabs>
          <w:tab w:val="num" w:pos="864"/>
        </w:tabs>
        <w:kinsoku w:val="0"/>
        <w:autoSpaceDE/>
        <w:autoSpaceDN/>
        <w:rPr>
          <w:rStyle w:val="CharacterStyle2"/>
          <w:rFonts w:asciiTheme="minorHAnsi" w:hAnsiTheme="minorHAnsi" w:cstheme="minorHAnsi"/>
        </w:rPr>
      </w:pPr>
      <w:r w:rsidRPr="0092445A">
        <w:rPr>
          <w:rStyle w:val="CharacterStyle2"/>
          <w:rFonts w:asciiTheme="minorHAnsi" w:hAnsiTheme="minorHAnsi" w:cstheme="minorHAnsi"/>
        </w:rPr>
        <w:t xml:space="preserve">Engel, J. Mosby's Pocket Guide to Pediatric Assessment, 5th Ed. </w:t>
      </w:r>
      <w:r w:rsidRPr="0092445A">
        <w:rPr>
          <w:rStyle w:val="CharacterStyle2"/>
          <w:rFonts w:asciiTheme="minorHAnsi" w:hAnsiTheme="minorHAnsi" w:cstheme="minorHAnsi"/>
          <w:spacing w:val="3"/>
        </w:rPr>
        <w:t xml:space="preserve">St Louis, MO: Mosby (PEDS &amp; FNP only) (2006) ( ISBN-13: </w:t>
      </w:r>
      <w:r w:rsidRPr="0092445A">
        <w:rPr>
          <w:rStyle w:val="CharacterStyle2"/>
          <w:rFonts w:asciiTheme="minorHAnsi" w:hAnsiTheme="minorHAnsi" w:cstheme="minorHAnsi"/>
        </w:rPr>
        <w:t>978-0323044127)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before="72" w:line="360" w:lineRule="auto"/>
        <w:rPr>
          <w:rStyle w:val="CharacterStyle1"/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1"/>
          <w:sz w:val="27"/>
          <w:szCs w:val="27"/>
        </w:rPr>
        <w:t xml:space="preserve">Susan F. &amp; Jean F Health Assessment for Nursing Practice, 4th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Ed Mosby Title ISBN: 978-0-323-05322-8 (2009)</w:t>
      </w:r>
    </w:p>
    <w:p w:rsidR="001B137D" w:rsidRDefault="00F85F0B" w:rsidP="0043149F">
      <w:pPr>
        <w:pStyle w:val="Style1"/>
        <w:numPr>
          <w:ilvl w:val="0"/>
          <w:numId w:val="13"/>
        </w:numPr>
        <w:tabs>
          <w:tab w:val="num" w:pos="864"/>
        </w:tabs>
        <w:kinsoku w:val="0"/>
        <w:autoSpaceDE/>
        <w:autoSpaceDN/>
        <w:adjustRightInd/>
        <w:spacing w:after="7344" w:line="184" w:lineRule="auto"/>
        <w:rPr>
          <w:rFonts w:asciiTheme="minorHAnsi" w:hAnsiTheme="minorHAnsi" w:cstheme="minorHAnsi"/>
          <w:spacing w:val="-2"/>
          <w:sz w:val="27"/>
          <w:szCs w:val="27"/>
        </w:rPr>
      </w:pPr>
      <w:r w:rsidRPr="0092445A">
        <w:rPr>
          <w:rStyle w:val="CharacterStyle1"/>
          <w:rFonts w:asciiTheme="minorHAnsi" w:hAnsiTheme="minorHAnsi" w:cstheme="minorHAnsi"/>
          <w:spacing w:val="2"/>
          <w:sz w:val="27"/>
          <w:szCs w:val="27"/>
        </w:rPr>
        <w:t xml:space="preserve">Jarvis, C. Physical examination and health assessment </w:t>
      </w:r>
      <w:r w:rsidRPr="0092445A">
        <w:rPr>
          <w:rStyle w:val="CharacterStyle1"/>
          <w:rFonts w:asciiTheme="minorHAnsi" w:hAnsiTheme="minorHAnsi" w:cstheme="minorHAnsi"/>
          <w:spacing w:val="2"/>
          <w:w w:val="95"/>
          <w:sz w:val="27"/>
          <w:szCs w:val="27"/>
          <w:vertAlign w:val="subscript"/>
        </w:rPr>
        <w:t>(5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>th ed)</w:t>
      </w:r>
      <w:r w:rsidRPr="0092445A">
        <w:rPr>
          <w:rStyle w:val="CharacterStyle1"/>
          <w:rFonts w:asciiTheme="minorHAnsi" w:hAnsiTheme="minorHAnsi" w:cstheme="minorHAnsi"/>
          <w:spacing w:val="2"/>
          <w:w w:val="115"/>
          <w:sz w:val="17"/>
          <w:szCs w:val="17"/>
          <w:vertAlign w:val="subscript"/>
        </w:rPr>
        <w:t>•</w:t>
      </w:r>
      <w:r w:rsidRPr="0092445A">
        <w:rPr>
          <w:rStyle w:val="CharacterStyle1"/>
          <w:rFonts w:asciiTheme="minorHAnsi" w:hAnsiTheme="minorHAnsi" w:cstheme="minorHAnsi"/>
          <w:spacing w:val="2"/>
          <w:sz w:val="17"/>
          <w:szCs w:val="17"/>
        </w:rPr>
        <w:t xml:space="preserve"> </w:t>
      </w:r>
      <w:r w:rsidRPr="0092445A">
        <w:rPr>
          <w:rStyle w:val="CharacterStyle1"/>
          <w:rFonts w:asciiTheme="minorHAnsi" w:hAnsiTheme="minorHAnsi" w:cstheme="minorHAnsi"/>
          <w:spacing w:val="-2"/>
          <w:sz w:val="27"/>
          <w:szCs w:val="27"/>
        </w:rPr>
        <w:t>Philadelphia: Saunders. (2007). ISBN: 9781416032434</w:t>
      </w:r>
    </w:p>
    <w:p w:rsidR="00B55755" w:rsidRPr="00B55755" w:rsidRDefault="00B55755" w:rsidP="00B55755">
      <w:pPr>
        <w:tabs>
          <w:tab w:val="left" w:pos="14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B55755">
        <w:rPr>
          <w:rFonts w:asciiTheme="majorBidi" w:hAnsiTheme="majorBidi" w:cstheme="majorBidi"/>
          <w:sz w:val="28"/>
          <w:szCs w:val="28"/>
        </w:rPr>
        <w:lastRenderedPageBreak/>
        <w:t>Time table</w:t>
      </w:r>
    </w:p>
    <w:tbl>
      <w:tblPr>
        <w:tblStyle w:val="TableGrid"/>
        <w:tblpPr w:leftFromText="180" w:rightFromText="180" w:vertAnchor="text" w:horzAnchor="margin" w:tblpXSpec="center" w:tblpY="631"/>
        <w:bidiVisual/>
        <w:tblW w:w="0" w:type="auto"/>
        <w:tblLook w:val="04A0" w:firstRow="1" w:lastRow="0" w:firstColumn="1" w:lastColumn="0" w:noHBand="0" w:noVBand="1"/>
      </w:tblPr>
      <w:tblGrid>
        <w:gridCol w:w="4646"/>
        <w:gridCol w:w="2126"/>
        <w:gridCol w:w="1276"/>
      </w:tblGrid>
      <w:tr w:rsidR="00801AE6" w:rsidTr="00401E02">
        <w:tc>
          <w:tcPr>
            <w:tcW w:w="4646" w:type="dxa"/>
            <w:shd w:val="clear" w:color="auto" w:fill="95B3D7" w:themeFill="accent1" w:themeFillTint="99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Topic to be covered for NUR 225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 xml:space="preserve">Inclusive date 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Week No.</w:t>
            </w:r>
          </w:p>
        </w:tc>
      </w:tr>
      <w:tr w:rsidR="00801AE6" w:rsidTr="00401E02">
        <w:tc>
          <w:tcPr>
            <w:tcW w:w="464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Orientation</w:t>
            </w:r>
            <w:r w:rsidR="002E0E28">
              <w:rPr>
                <w:rFonts w:asciiTheme="majorBidi" w:hAnsiTheme="majorBidi" w:cstheme="majorBidi"/>
              </w:rPr>
              <w:t xml:space="preserve"> &amp; </w:t>
            </w:r>
            <w:r w:rsidR="002E0E28" w:rsidRPr="00B55755">
              <w:rPr>
                <w:rFonts w:asciiTheme="majorBidi" w:hAnsiTheme="majorBidi" w:cstheme="majorBidi"/>
              </w:rPr>
              <w:t xml:space="preserve"> </w:t>
            </w:r>
            <w:r w:rsidR="002E0E28" w:rsidRPr="00B55755">
              <w:rPr>
                <w:rFonts w:asciiTheme="majorBidi" w:hAnsiTheme="majorBidi" w:cstheme="majorBidi"/>
              </w:rPr>
              <w:t>Introduction to the Course</w:t>
            </w:r>
          </w:p>
        </w:tc>
        <w:tc>
          <w:tcPr>
            <w:tcW w:w="2126" w:type="dxa"/>
          </w:tcPr>
          <w:p w:rsidR="00801AE6" w:rsidRDefault="002E0E28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22/1/2018</w:t>
            </w:r>
          </w:p>
          <w:p w:rsidR="002E0E28" w:rsidRPr="00B55755" w:rsidRDefault="002E0E28" w:rsidP="00801AE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23/1/2018</w:t>
            </w:r>
          </w:p>
        </w:tc>
        <w:tc>
          <w:tcPr>
            <w:tcW w:w="127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</w:t>
            </w:r>
          </w:p>
        </w:tc>
      </w:tr>
      <w:tr w:rsidR="00801AE6" w:rsidTr="00401E02">
        <w:tc>
          <w:tcPr>
            <w:tcW w:w="4646" w:type="dxa"/>
          </w:tcPr>
          <w:p w:rsidR="00801AE6" w:rsidRPr="00B55755" w:rsidRDefault="002E0E28" w:rsidP="00801A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Health History Taking</w:t>
            </w:r>
            <w:r w:rsidR="000C0019">
              <w:rPr>
                <w:rFonts w:asciiTheme="majorBidi" w:hAnsiTheme="majorBidi" w:cstheme="majorBidi"/>
              </w:rPr>
              <w:t xml:space="preserve"> &amp; Nutrition</w:t>
            </w:r>
            <w:bookmarkStart w:id="0" w:name="_GoBack"/>
            <w:bookmarkEnd w:id="0"/>
            <w:r w:rsidR="000C001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801AE6" w:rsidRDefault="002E0E28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29/1/2018</w:t>
            </w:r>
          </w:p>
          <w:p w:rsidR="002E0E28" w:rsidRPr="00B55755" w:rsidRDefault="002E0E28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30/1/2018</w:t>
            </w:r>
          </w:p>
        </w:tc>
        <w:tc>
          <w:tcPr>
            <w:tcW w:w="127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2</w:t>
            </w:r>
          </w:p>
        </w:tc>
      </w:tr>
      <w:tr w:rsidR="00801AE6" w:rsidTr="00401E02">
        <w:tc>
          <w:tcPr>
            <w:tcW w:w="4646" w:type="dxa"/>
          </w:tcPr>
          <w:p w:rsidR="00801AE6" w:rsidRPr="00B55755" w:rsidRDefault="002E0E28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General Survey, Physical Examination Technique</w:t>
            </w:r>
          </w:p>
        </w:tc>
        <w:tc>
          <w:tcPr>
            <w:tcW w:w="2126" w:type="dxa"/>
          </w:tcPr>
          <w:p w:rsidR="00801AE6" w:rsidRDefault="002E0E28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5/2/2018</w:t>
            </w:r>
          </w:p>
          <w:p w:rsidR="002E0E28" w:rsidRPr="00B55755" w:rsidRDefault="002E0E28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6/2/2018</w:t>
            </w:r>
          </w:p>
        </w:tc>
        <w:tc>
          <w:tcPr>
            <w:tcW w:w="127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3</w:t>
            </w:r>
          </w:p>
        </w:tc>
      </w:tr>
      <w:tr w:rsidR="00801AE6" w:rsidTr="00401E02">
        <w:tc>
          <w:tcPr>
            <w:tcW w:w="4646" w:type="dxa"/>
          </w:tcPr>
          <w:p w:rsidR="002E0E28" w:rsidRPr="00B55755" w:rsidRDefault="002E0E28" w:rsidP="002E0E28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Integumentary (Skin, Hair, Nails)</w:t>
            </w:r>
          </w:p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2E0E28" w:rsidRDefault="002E0E28" w:rsidP="002E0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>
              <w:rPr>
                <w:rFonts w:asciiTheme="majorBidi" w:hAnsiTheme="majorBidi" w:cstheme="majorBidi"/>
              </w:rPr>
              <w:t>/2/2018</w:t>
            </w:r>
          </w:p>
          <w:p w:rsidR="00801AE6" w:rsidRPr="00B55755" w:rsidRDefault="002E0E28" w:rsidP="002E0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13/2/2018</w:t>
            </w:r>
          </w:p>
        </w:tc>
        <w:tc>
          <w:tcPr>
            <w:tcW w:w="127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4</w:t>
            </w:r>
          </w:p>
        </w:tc>
      </w:tr>
      <w:tr w:rsidR="00801AE6" w:rsidTr="00401E02">
        <w:tc>
          <w:tcPr>
            <w:tcW w:w="4646" w:type="dxa"/>
          </w:tcPr>
          <w:p w:rsidR="002E0E28" w:rsidRDefault="002E0E28" w:rsidP="002E0E28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He</w:t>
            </w:r>
            <w:r w:rsidR="007D286B">
              <w:rPr>
                <w:rFonts w:asciiTheme="majorBidi" w:hAnsiTheme="majorBidi" w:cstheme="majorBidi"/>
              </w:rPr>
              <w:t xml:space="preserve">ad and Neck ( Head, Neck, </w:t>
            </w:r>
            <w:r w:rsidRPr="00B55755">
              <w:rPr>
                <w:rFonts w:asciiTheme="majorBidi" w:hAnsiTheme="majorBidi" w:cstheme="majorBidi"/>
              </w:rPr>
              <w:t>Sinuses</w:t>
            </w:r>
            <w:r>
              <w:rPr>
                <w:rFonts w:asciiTheme="majorBidi" w:hAnsiTheme="majorBidi" w:cstheme="majorBidi"/>
              </w:rPr>
              <w:t xml:space="preserve"> )</w:t>
            </w:r>
          </w:p>
          <w:p w:rsidR="00801AE6" w:rsidRPr="00B55755" w:rsidRDefault="002E0E28" w:rsidP="002E0E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&amp; </w:t>
            </w:r>
            <w:r w:rsidRPr="00401E02">
              <w:rPr>
                <w:rFonts w:asciiTheme="majorBidi" w:hAnsiTheme="majorBidi" w:cstheme="majorBidi"/>
                <w:b/>
                <w:bCs/>
              </w:rPr>
              <w:t>( Quiz 1 )</w:t>
            </w:r>
          </w:p>
        </w:tc>
        <w:tc>
          <w:tcPr>
            <w:tcW w:w="2126" w:type="dxa"/>
          </w:tcPr>
          <w:p w:rsidR="002E0E28" w:rsidRDefault="002E0E28" w:rsidP="002E0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>
              <w:rPr>
                <w:rFonts w:asciiTheme="majorBidi" w:hAnsiTheme="majorBidi" w:cstheme="majorBidi"/>
              </w:rPr>
              <w:t>/2/2018</w:t>
            </w:r>
          </w:p>
          <w:p w:rsidR="00801AE6" w:rsidRPr="00B55755" w:rsidRDefault="002E0E28" w:rsidP="002E0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20/2/2018</w:t>
            </w:r>
          </w:p>
        </w:tc>
        <w:tc>
          <w:tcPr>
            <w:tcW w:w="127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5</w:t>
            </w:r>
          </w:p>
        </w:tc>
      </w:tr>
      <w:tr w:rsidR="00801AE6" w:rsidTr="002E0E28">
        <w:tc>
          <w:tcPr>
            <w:tcW w:w="4646" w:type="dxa"/>
            <w:shd w:val="clear" w:color="auto" w:fill="FFFF00"/>
          </w:tcPr>
          <w:p w:rsidR="00401E02" w:rsidRPr="00B55755" w:rsidRDefault="002E0E28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</w:t>
            </w:r>
            <w:r w:rsidRPr="00B55755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55755">
              <w:rPr>
                <w:rFonts w:asciiTheme="majorBidi" w:hAnsiTheme="majorBidi" w:cstheme="majorBidi"/>
              </w:rPr>
              <w:t>Clinical  Midterm examination</w:t>
            </w:r>
          </w:p>
        </w:tc>
        <w:tc>
          <w:tcPr>
            <w:tcW w:w="2126" w:type="dxa"/>
            <w:shd w:val="clear" w:color="auto" w:fill="FFFF00"/>
          </w:tcPr>
          <w:p w:rsidR="002E0E28" w:rsidRDefault="002E0E28" w:rsidP="002E0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>
              <w:rPr>
                <w:rFonts w:asciiTheme="majorBidi" w:hAnsiTheme="majorBidi" w:cstheme="majorBidi"/>
              </w:rPr>
              <w:t>/2/2018</w:t>
            </w:r>
          </w:p>
          <w:p w:rsidR="00801AE6" w:rsidRPr="00B55755" w:rsidRDefault="002E0E28" w:rsidP="002E0E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27/2/2018</w:t>
            </w:r>
          </w:p>
        </w:tc>
        <w:tc>
          <w:tcPr>
            <w:tcW w:w="1276" w:type="dxa"/>
            <w:shd w:val="clear" w:color="auto" w:fill="FFFF00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6</w:t>
            </w:r>
          </w:p>
        </w:tc>
      </w:tr>
      <w:tr w:rsidR="00801AE6" w:rsidTr="002E0E28">
        <w:tc>
          <w:tcPr>
            <w:tcW w:w="4646" w:type="dxa"/>
            <w:shd w:val="clear" w:color="auto" w:fill="auto"/>
          </w:tcPr>
          <w:p w:rsidR="00801AE6" w:rsidRPr="00B55755" w:rsidRDefault="002E0E28" w:rsidP="00801A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Respiratory System (Thorax and Lungs)</w:t>
            </w:r>
          </w:p>
        </w:tc>
        <w:tc>
          <w:tcPr>
            <w:tcW w:w="2126" w:type="dxa"/>
            <w:shd w:val="clear" w:color="auto" w:fill="auto"/>
          </w:tcPr>
          <w:p w:rsidR="00801AE6" w:rsidRDefault="007D286B" w:rsidP="00801AE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5/3/2018</w:t>
            </w:r>
          </w:p>
          <w:p w:rsidR="007D286B" w:rsidRPr="00B55755" w:rsidRDefault="007D286B" w:rsidP="00801AE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6/3/2018</w:t>
            </w:r>
          </w:p>
        </w:tc>
        <w:tc>
          <w:tcPr>
            <w:tcW w:w="1276" w:type="dxa"/>
            <w:shd w:val="clear" w:color="auto" w:fill="auto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7</w:t>
            </w:r>
          </w:p>
        </w:tc>
      </w:tr>
      <w:tr w:rsidR="007D286B" w:rsidTr="00401E02">
        <w:tc>
          <w:tcPr>
            <w:tcW w:w="4646" w:type="dxa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Cardiovascular and Peripheral Vascular Assessment</w:t>
            </w:r>
          </w:p>
        </w:tc>
        <w:tc>
          <w:tcPr>
            <w:tcW w:w="2126" w:type="dxa"/>
          </w:tcPr>
          <w:p w:rsidR="007D286B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12/3</w:t>
            </w:r>
            <w:r>
              <w:rPr>
                <w:rFonts w:asciiTheme="majorBidi" w:hAnsiTheme="majorBidi" w:cstheme="majorBidi"/>
              </w:rPr>
              <w:t>/2018</w:t>
            </w:r>
          </w:p>
          <w:p w:rsidR="007D286B" w:rsidRPr="00B55755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13/3/2018</w:t>
            </w:r>
          </w:p>
        </w:tc>
        <w:tc>
          <w:tcPr>
            <w:tcW w:w="1276" w:type="dxa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8</w:t>
            </w:r>
          </w:p>
        </w:tc>
      </w:tr>
      <w:tr w:rsidR="007D286B" w:rsidTr="002E0E28">
        <w:tc>
          <w:tcPr>
            <w:tcW w:w="4646" w:type="dxa"/>
            <w:shd w:val="clear" w:color="auto" w:fill="auto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Breast and Lymphatic</w:t>
            </w:r>
          </w:p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 xml:space="preserve">&amp; </w:t>
            </w:r>
            <w:r w:rsidRPr="00B55755">
              <w:rPr>
                <w:rFonts w:asciiTheme="majorBidi" w:hAnsiTheme="majorBidi" w:cstheme="majorBidi"/>
                <w:b/>
                <w:bCs/>
              </w:rPr>
              <w:t>( Quiz 2 )</w:t>
            </w:r>
          </w:p>
        </w:tc>
        <w:tc>
          <w:tcPr>
            <w:tcW w:w="2126" w:type="dxa"/>
            <w:shd w:val="clear" w:color="auto" w:fill="auto"/>
          </w:tcPr>
          <w:p w:rsidR="007D286B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19/3</w:t>
            </w:r>
            <w:r>
              <w:rPr>
                <w:rFonts w:asciiTheme="majorBidi" w:hAnsiTheme="majorBidi" w:cstheme="majorBidi"/>
              </w:rPr>
              <w:t>/2018</w:t>
            </w:r>
          </w:p>
          <w:p w:rsidR="007D286B" w:rsidRPr="00B55755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20/3/2018</w:t>
            </w:r>
          </w:p>
        </w:tc>
        <w:tc>
          <w:tcPr>
            <w:tcW w:w="1276" w:type="dxa"/>
            <w:shd w:val="clear" w:color="auto" w:fill="auto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9</w:t>
            </w:r>
          </w:p>
        </w:tc>
      </w:tr>
      <w:tr w:rsidR="007D286B" w:rsidTr="002E0E28">
        <w:tc>
          <w:tcPr>
            <w:tcW w:w="4646" w:type="dxa"/>
            <w:shd w:val="clear" w:color="auto" w:fill="FFFF00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2</w:t>
            </w:r>
            <w:r w:rsidRPr="00B55755">
              <w:rPr>
                <w:rFonts w:asciiTheme="majorBidi" w:hAnsiTheme="majorBidi" w:cstheme="majorBidi"/>
                <w:vertAlign w:val="superscript"/>
              </w:rPr>
              <w:t>nd</w:t>
            </w:r>
            <w:r w:rsidRPr="00B55755">
              <w:rPr>
                <w:rFonts w:asciiTheme="majorBidi" w:hAnsiTheme="majorBidi" w:cstheme="majorBidi"/>
              </w:rPr>
              <w:t xml:space="preserve"> Clinical  Midterm examination</w:t>
            </w:r>
          </w:p>
        </w:tc>
        <w:tc>
          <w:tcPr>
            <w:tcW w:w="2126" w:type="dxa"/>
            <w:shd w:val="clear" w:color="auto" w:fill="FFFF00"/>
          </w:tcPr>
          <w:p w:rsidR="007D286B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26/3</w:t>
            </w:r>
            <w:r>
              <w:rPr>
                <w:rFonts w:asciiTheme="majorBidi" w:hAnsiTheme="majorBidi" w:cstheme="majorBidi"/>
              </w:rPr>
              <w:t>/2018</w:t>
            </w:r>
          </w:p>
          <w:p w:rsidR="007D286B" w:rsidRPr="00B55755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27/3/2018</w:t>
            </w:r>
          </w:p>
        </w:tc>
        <w:tc>
          <w:tcPr>
            <w:tcW w:w="1276" w:type="dxa"/>
            <w:shd w:val="clear" w:color="auto" w:fill="FFFF00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10</w:t>
            </w:r>
          </w:p>
        </w:tc>
      </w:tr>
      <w:tr w:rsidR="00801AE6" w:rsidTr="00401E02">
        <w:tc>
          <w:tcPr>
            <w:tcW w:w="4646" w:type="dxa"/>
          </w:tcPr>
          <w:p w:rsidR="00801AE6" w:rsidRPr="00B55755" w:rsidRDefault="002E0E28" w:rsidP="002E0E28">
            <w:pPr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Gastrointestinal System &amp;Female Urinary System</w:t>
            </w:r>
          </w:p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801AE6" w:rsidRDefault="007D286B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2/4/2018</w:t>
            </w:r>
          </w:p>
          <w:p w:rsidR="007D286B" w:rsidRPr="00B55755" w:rsidRDefault="007D286B" w:rsidP="00801A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/4/2018</w:t>
            </w:r>
          </w:p>
        </w:tc>
        <w:tc>
          <w:tcPr>
            <w:tcW w:w="1276" w:type="dxa"/>
          </w:tcPr>
          <w:p w:rsidR="00801AE6" w:rsidRPr="00B55755" w:rsidRDefault="00801AE6" w:rsidP="00801AE6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11</w:t>
            </w:r>
          </w:p>
        </w:tc>
      </w:tr>
      <w:tr w:rsidR="007D286B" w:rsidTr="002E0E28">
        <w:tc>
          <w:tcPr>
            <w:tcW w:w="4646" w:type="dxa"/>
            <w:shd w:val="clear" w:color="auto" w:fill="auto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Musculoskeletal System</w:t>
            </w:r>
          </w:p>
        </w:tc>
        <w:tc>
          <w:tcPr>
            <w:tcW w:w="2126" w:type="dxa"/>
            <w:shd w:val="clear" w:color="auto" w:fill="auto"/>
          </w:tcPr>
          <w:p w:rsidR="007D286B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9/4/2018</w:t>
            </w:r>
          </w:p>
          <w:p w:rsidR="007D286B" w:rsidRPr="00B55755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</w:rPr>
              <w:t>/4/2018</w:t>
            </w:r>
          </w:p>
        </w:tc>
        <w:tc>
          <w:tcPr>
            <w:tcW w:w="1276" w:type="dxa"/>
            <w:shd w:val="clear" w:color="auto" w:fill="auto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12</w:t>
            </w:r>
          </w:p>
        </w:tc>
      </w:tr>
      <w:tr w:rsidR="007D286B" w:rsidTr="00401E02">
        <w:tc>
          <w:tcPr>
            <w:tcW w:w="4646" w:type="dxa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55755">
              <w:rPr>
                <w:rFonts w:asciiTheme="majorBidi" w:hAnsiTheme="majorBidi" w:cstheme="majorBidi"/>
              </w:rPr>
              <w:t>Nervous System</w:t>
            </w:r>
          </w:p>
        </w:tc>
        <w:tc>
          <w:tcPr>
            <w:tcW w:w="2126" w:type="dxa"/>
          </w:tcPr>
          <w:p w:rsidR="007D286B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16/4/2018</w:t>
            </w:r>
          </w:p>
          <w:p w:rsidR="007D286B" w:rsidRPr="00B55755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  <w:r>
              <w:rPr>
                <w:rFonts w:asciiTheme="majorBidi" w:hAnsiTheme="majorBidi" w:cstheme="majorBidi"/>
              </w:rPr>
              <w:t>/4/2018</w:t>
            </w:r>
          </w:p>
        </w:tc>
        <w:tc>
          <w:tcPr>
            <w:tcW w:w="1276" w:type="dxa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13</w:t>
            </w:r>
          </w:p>
        </w:tc>
      </w:tr>
      <w:tr w:rsidR="007D286B" w:rsidTr="007D286B">
        <w:tc>
          <w:tcPr>
            <w:tcW w:w="4646" w:type="dxa"/>
            <w:shd w:val="clear" w:color="auto" w:fill="F2DBDB" w:themeFill="accent2" w:themeFillTint="33"/>
          </w:tcPr>
          <w:p w:rsidR="007D286B" w:rsidRPr="00401E02" w:rsidRDefault="007D286B" w:rsidP="007D28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1E02">
              <w:rPr>
                <w:rFonts w:asciiTheme="majorBidi" w:hAnsiTheme="majorBidi" w:cstheme="majorBidi"/>
                <w:b/>
                <w:bCs/>
              </w:rPr>
              <w:t>Theory final exam</w:t>
            </w:r>
          </w:p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1E02">
              <w:rPr>
                <w:rFonts w:asciiTheme="majorBidi" w:hAnsiTheme="majorBidi" w:cstheme="majorBidi"/>
                <w:b/>
                <w:bCs/>
              </w:rPr>
              <w:t>Clinical final exam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7D286B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23/4/2018</w:t>
            </w:r>
          </w:p>
          <w:p w:rsidR="007D286B" w:rsidRPr="00B55755" w:rsidRDefault="007D286B" w:rsidP="007D286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>
              <w:rPr>
                <w:rFonts w:asciiTheme="majorBidi" w:hAnsiTheme="majorBidi" w:cstheme="majorBidi"/>
              </w:rPr>
              <w:t>/4/2018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D286B" w:rsidRPr="00B55755" w:rsidRDefault="007D286B" w:rsidP="007D286B">
            <w:pPr>
              <w:jc w:val="center"/>
              <w:rPr>
                <w:rFonts w:asciiTheme="majorBidi" w:hAnsiTheme="majorBidi" w:cstheme="majorBidi"/>
              </w:rPr>
            </w:pPr>
            <w:r w:rsidRPr="00B55755">
              <w:rPr>
                <w:rFonts w:asciiTheme="majorBidi" w:hAnsiTheme="majorBidi" w:cstheme="majorBidi"/>
              </w:rPr>
              <w:t>14</w:t>
            </w:r>
          </w:p>
        </w:tc>
      </w:tr>
    </w:tbl>
    <w:p w:rsidR="00B55755" w:rsidRDefault="00801AE6" w:rsidP="00B55755">
      <w:pPr>
        <w:jc w:val="center"/>
        <w:rPr>
          <w:rFonts w:asciiTheme="majorBidi" w:hAnsiTheme="majorBidi" w:cstheme="majorBidi"/>
          <w:sz w:val="28"/>
          <w:szCs w:val="28"/>
        </w:rPr>
      </w:pPr>
      <w:r w:rsidRPr="00B55755">
        <w:rPr>
          <w:rFonts w:asciiTheme="majorBidi" w:hAnsiTheme="majorBidi" w:cstheme="majorBidi"/>
          <w:sz w:val="28"/>
          <w:szCs w:val="28"/>
        </w:rPr>
        <w:t xml:space="preserve"> </w:t>
      </w:r>
      <w:r w:rsidR="00B55755" w:rsidRPr="00B55755">
        <w:rPr>
          <w:rFonts w:asciiTheme="majorBidi" w:hAnsiTheme="majorBidi" w:cstheme="majorBidi"/>
          <w:sz w:val="28"/>
          <w:szCs w:val="28"/>
        </w:rPr>
        <w:t>NUR 225</w:t>
      </w:r>
    </w:p>
    <w:sectPr w:rsidR="00B55755" w:rsidSect="00EA0CA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E6" w:rsidRDefault="008476E6" w:rsidP="00084D34">
      <w:pPr>
        <w:spacing w:after="0" w:line="240" w:lineRule="auto"/>
      </w:pPr>
      <w:r>
        <w:separator/>
      </w:r>
    </w:p>
  </w:endnote>
  <w:endnote w:type="continuationSeparator" w:id="0">
    <w:p w:rsidR="008476E6" w:rsidRDefault="008476E6" w:rsidP="000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4115"/>
      <w:docPartObj>
        <w:docPartGallery w:val="Page Numbers (Bottom of Page)"/>
        <w:docPartUnique/>
      </w:docPartObj>
    </w:sdtPr>
    <w:sdtEndPr/>
    <w:sdtContent>
      <w:p w:rsidR="00084D34" w:rsidRDefault="00FE232B">
        <w:pPr>
          <w:pStyle w:val="Footer"/>
          <w:jc w:val="center"/>
        </w:pPr>
        <w:r>
          <w:fldChar w:fldCharType="begin"/>
        </w:r>
        <w:r w:rsidR="005F66A9">
          <w:instrText xml:space="preserve"> PAGE   \* MERGEFORMAT </w:instrText>
        </w:r>
        <w:r>
          <w:fldChar w:fldCharType="separate"/>
        </w:r>
        <w:r w:rsidR="000C0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D34" w:rsidRDefault="0008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E6" w:rsidRDefault="008476E6" w:rsidP="00084D34">
      <w:pPr>
        <w:spacing w:after="0" w:line="240" w:lineRule="auto"/>
      </w:pPr>
      <w:r>
        <w:separator/>
      </w:r>
    </w:p>
  </w:footnote>
  <w:footnote w:type="continuationSeparator" w:id="0">
    <w:p w:rsidR="008476E6" w:rsidRDefault="008476E6" w:rsidP="000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34" w:rsidRDefault="00084D34" w:rsidP="00084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 w15:restartNumberingAfterBreak="0">
    <w:nsid w:val="01303026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" w15:restartNumberingAfterBreak="0">
    <w:nsid w:val="02732181"/>
    <w:multiLevelType w:val="hybridMultilevel"/>
    <w:tmpl w:val="F0BE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ADE5"/>
    <w:multiLevelType w:val="singleLevel"/>
    <w:tmpl w:val="033E36C9"/>
    <w:lvl w:ilvl="0">
      <w:numFmt w:val="bullet"/>
      <w:lvlText w:val="·"/>
      <w:lvlJc w:val="left"/>
      <w:pPr>
        <w:tabs>
          <w:tab w:val="num" w:pos="360"/>
        </w:tabs>
        <w:ind w:left="864" w:hanging="360"/>
      </w:pPr>
      <w:rPr>
        <w:rFonts w:ascii="Symbol" w:hAnsi="Symbol" w:cs="Symbol"/>
        <w:snapToGrid/>
        <w:spacing w:val="-1"/>
        <w:sz w:val="26"/>
        <w:szCs w:val="26"/>
      </w:rPr>
    </w:lvl>
  </w:abstractNum>
  <w:abstractNum w:abstractNumId="3" w15:restartNumberingAfterBreak="0">
    <w:nsid w:val="0691CD18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4" w15:restartNumberingAfterBreak="0">
    <w:nsid w:val="22FE30BB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5" w15:restartNumberingAfterBreak="0">
    <w:nsid w:val="26A65759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6" w15:restartNumberingAfterBreak="0">
    <w:nsid w:val="2AAF2CE1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7" w15:restartNumberingAfterBreak="0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5CC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9" w15:restartNumberingAfterBreak="0">
    <w:nsid w:val="58092626"/>
    <w:multiLevelType w:val="hybridMultilevel"/>
    <w:tmpl w:val="7236F1A4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6C423B"/>
    <w:multiLevelType w:val="hybridMultilevel"/>
    <w:tmpl w:val="30D24F4E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34819"/>
    <w:multiLevelType w:val="hybridMultilevel"/>
    <w:tmpl w:val="4BC8AD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3154FB7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3" w15:restartNumberingAfterBreak="0">
    <w:nsid w:val="77305182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 w:hanging="360"/>
        </w:pPr>
        <w:rPr>
          <w:rFonts w:ascii="Symbol" w:hAnsi="Symbol" w:cs="Symbol"/>
          <w:snapToGrid/>
          <w:spacing w:val="4"/>
          <w:sz w:val="27"/>
          <w:szCs w:val="27"/>
        </w:rPr>
      </w:lvl>
    </w:lvlOverride>
  </w:num>
  <w:num w:numId="12">
    <w:abstractNumId w:val="7"/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pacing w:val="12"/>
          <w:sz w:val="27"/>
          <w:szCs w:val="27"/>
        </w:rPr>
      </w:lvl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QwMjQxNLMwN7QwMTRS0lEKTi0uzszPAykwrAUAWhbO/ywAAAA="/>
  </w:docVars>
  <w:rsids>
    <w:rsidRoot w:val="0001158F"/>
    <w:rsid w:val="0000014A"/>
    <w:rsid w:val="00002933"/>
    <w:rsid w:val="0001158F"/>
    <w:rsid w:val="00024EA9"/>
    <w:rsid w:val="00066B73"/>
    <w:rsid w:val="00084D34"/>
    <w:rsid w:val="0008794B"/>
    <w:rsid w:val="000920F0"/>
    <w:rsid w:val="00096078"/>
    <w:rsid w:val="000A092F"/>
    <w:rsid w:val="000C0019"/>
    <w:rsid w:val="000C706E"/>
    <w:rsid w:val="000E4581"/>
    <w:rsid w:val="000F1F27"/>
    <w:rsid w:val="00135184"/>
    <w:rsid w:val="001956D3"/>
    <w:rsid w:val="001A4C03"/>
    <w:rsid w:val="001B137D"/>
    <w:rsid w:val="001C31F2"/>
    <w:rsid w:val="001D52E3"/>
    <w:rsid w:val="00227929"/>
    <w:rsid w:val="0026208B"/>
    <w:rsid w:val="0026471B"/>
    <w:rsid w:val="002936B7"/>
    <w:rsid w:val="002B35F6"/>
    <w:rsid w:val="002C5C9D"/>
    <w:rsid w:val="002E0E28"/>
    <w:rsid w:val="0030017F"/>
    <w:rsid w:val="00305060"/>
    <w:rsid w:val="00311277"/>
    <w:rsid w:val="00313A67"/>
    <w:rsid w:val="00327092"/>
    <w:rsid w:val="00370B1D"/>
    <w:rsid w:val="003832A6"/>
    <w:rsid w:val="003902DB"/>
    <w:rsid w:val="003908F4"/>
    <w:rsid w:val="003D0931"/>
    <w:rsid w:val="003D26DC"/>
    <w:rsid w:val="00401E02"/>
    <w:rsid w:val="00411972"/>
    <w:rsid w:val="0041367A"/>
    <w:rsid w:val="00422024"/>
    <w:rsid w:val="00422E43"/>
    <w:rsid w:val="0043149F"/>
    <w:rsid w:val="00440A33"/>
    <w:rsid w:val="004760DE"/>
    <w:rsid w:val="00483B77"/>
    <w:rsid w:val="004C22C1"/>
    <w:rsid w:val="004D0816"/>
    <w:rsid w:val="0051371A"/>
    <w:rsid w:val="00514735"/>
    <w:rsid w:val="00517716"/>
    <w:rsid w:val="00536169"/>
    <w:rsid w:val="00537807"/>
    <w:rsid w:val="0055030A"/>
    <w:rsid w:val="00563186"/>
    <w:rsid w:val="00593823"/>
    <w:rsid w:val="005D5CAD"/>
    <w:rsid w:val="005E055F"/>
    <w:rsid w:val="005F0038"/>
    <w:rsid w:val="005F2C47"/>
    <w:rsid w:val="005F66A9"/>
    <w:rsid w:val="00621504"/>
    <w:rsid w:val="00671F0F"/>
    <w:rsid w:val="00687A41"/>
    <w:rsid w:val="006B311D"/>
    <w:rsid w:val="006D2413"/>
    <w:rsid w:val="00732569"/>
    <w:rsid w:val="00782822"/>
    <w:rsid w:val="007912BC"/>
    <w:rsid w:val="00797C21"/>
    <w:rsid w:val="007C67D6"/>
    <w:rsid w:val="007D286B"/>
    <w:rsid w:val="00801AE6"/>
    <w:rsid w:val="00801CA4"/>
    <w:rsid w:val="00815CDA"/>
    <w:rsid w:val="008476E6"/>
    <w:rsid w:val="00861997"/>
    <w:rsid w:val="00895453"/>
    <w:rsid w:val="00897409"/>
    <w:rsid w:val="008A69AD"/>
    <w:rsid w:val="008D0631"/>
    <w:rsid w:val="008E6052"/>
    <w:rsid w:val="0091571E"/>
    <w:rsid w:val="009219B5"/>
    <w:rsid w:val="009229AC"/>
    <w:rsid w:val="0092445A"/>
    <w:rsid w:val="009301BE"/>
    <w:rsid w:val="00955029"/>
    <w:rsid w:val="00980957"/>
    <w:rsid w:val="00997F12"/>
    <w:rsid w:val="009A5032"/>
    <w:rsid w:val="009B036B"/>
    <w:rsid w:val="009D3728"/>
    <w:rsid w:val="00A163DE"/>
    <w:rsid w:val="00A351BD"/>
    <w:rsid w:val="00A452EC"/>
    <w:rsid w:val="00A8193A"/>
    <w:rsid w:val="00AA24D0"/>
    <w:rsid w:val="00AC55B0"/>
    <w:rsid w:val="00B04956"/>
    <w:rsid w:val="00B35A82"/>
    <w:rsid w:val="00B55755"/>
    <w:rsid w:val="00B6601D"/>
    <w:rsid w:val="00B71040"/>
    <w:rsid w:val="00B764A0"/>
    <w:rsid w:val="00B922C6"/>
    <w:rsid w:val="00B947B7"/>
    <w:rsid w:val="00BA0B72"/>
    <w:rsid w:val="00BC0020"/>
    <w:rsid w:val="00BE610D"/>
    <w:rsid w:val="00BF7A8E"/>
    <w:rsid w:val="00C8744C"/>
    <w:rsid w:val="00C96FE3"/>
    <w:rsid w:val="00CC53EA"/>
    <w:rsid w:val="00CC5672"/>
    <w:rsid w:val="00CD2E32"/>
    <w:rsid w:val="00D1135E"/>
    <w:rsid w:val="00D14405"/>
    <w:rsid w:val="00D319E5"/>
    <w:rsid w:val="00D8446A"/>
    <w:rsid w:val="00DA612D"/>
    <w:rsid w:val="00DD2599"/>
    <w:rsid w:val="00DE3F9B"/>
    <w:rsid w:val="00E4023E"/>
    <w:rsid w:val="00E53739"/>
    <w:rsid w:val="00E93804"/>
    <w:rsid w:val="00EA0C7D"/>
    <w:rsid w:val="00EA0CA8"/>
    <w:rsid w:val="00ED3A8D"/>
    <w:rsid w:val="00F4006A"/>
    <w:rsid w:val="00F43E32"/>
    <w:rsid w:val="00F85F0B"/>
    <w:rsid w:val="00F86EC5"/>
    <w:rsid w:val="00FC4F1E"/>
    <w:rsid w:val="00FD352D"/>
    <w:rsid w:val="00FD535C"/>
    <w:rsid w:val="00FD7CF1"/>
    <w:rsid w:val="00FE232B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D615F-7775-4032-AD18-F6E959F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  <w:style w:type="character" w:styleId="Hyperlink">
    <w:name w:val="Hyperlink"/>
    <w:basedOn w:val="DefaultParagraphFont"/>
    <w:uiPriority w:val="99"/>
    <w:unhideWhenUsed/>
    <w:rsid w:val="0032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445A"/>
    <w:pPr>
      <w:spacing w:after="0" w:line="240" w:lineRule="auto"/>
    </w:pPr>
  </w:style>
  <w:style w:type="character" w:customStyle="1" w:styleId="pev">
    <w:name w:val="_pe_v"/>
    <w:basedOn w:val="DefaultParagraphFont"/>
    <w:rsid w:val="0043149F"/>
  </w:style>
  <w:style w:type="character" w:customStyle="1" w:styleId="rpcq1">
    <w:name w:val="_rpc_q1"/>
    <w:basedOn w:val="DefaultParagraphFont"/>
    <w:rsid w:val="0043149F"/>
  </w:style>
  <w:style w:type="character" w:customStyle="1" w:styleId="fc4">
    <w:name w:val="_fc_4"/>
    <w:basedOn w:val="DefaultParagraphFont"/>
    <w:rsid w:val="0043149F"/>
  </w:style>
  <w:style w:type="character" w:customStyle="1" w:styleId="ms-font-weight-semilight">
    <w:name w:val="ms-font-weight-semilight"/>
    <w:basedOn w:val="DefaultParagraphFont"/>
    <w:rsid w:val="0043149F"/>
  </w:style>
  <w:style w:type="character" w:customStyle="1" w:styleId="allowtextselection">
    <w:name w:val="allowtextselection"/>
    <w:basedOn w:val="DefaultParagraphFont"/>
    <w:rsid w:val="00E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106220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2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972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4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lmanzalway@ksu.edu.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alqahtani@ksu.edu.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allatah@ksu.edu.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arasheed@KSU.EDU.SA" TargetMode="External"/><Relationship Id="rId10" Type="http://schemas.openxmlformats.org/officeDocument/2006/relationships/hyperlink" Target="mailto:galbuthi@ksu.edu.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alzahrani@ksu.edu.sa" TargetMode="External"/><Relationship Id="rId14" Type="http://schemas.openxmlformats.org/officeDocument/2006/relationships/hyperlink" Target="mailto:manazi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848B-741E-4B4A-82ED-0D7CE5D2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</dc:creator>
  <cp:keywords/>
  <dc:description/>
  <cp:lastModifiedBy>RAED ALAHMADI</cp:lastModifiedBy>
  <cp:revision>3</cp:revision>
  <cp:lastPrinted>2016-02-02T17:27:00Z</cp:lastPrinted>
  <dcterms:created xsi:type="dcterms:W3CDTF">2016-02-02T17:27:00Z</dcterms:created>
  <dcterms:modified xsi:type="dcterms:W3CDTF">2018-01-21T15:51:00Z</dcterms:modified>
</cp:coreProperties>
</file>