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5D" w:rsidRDefault="00143C3B">
      <w:pPr>
        <w:bidi w:val="0"/>
        <w:spacing w:after="0"/>
        <w:ind w:right="551"/>
      </w:pPr>
      <w:bookmarkStart w:id="0" w:name="_GoBack"/>
      <w:bookmarkEnd w:id="0"/>
      <w:r>
        <w:t xml:space="preserve"> </w:t>
      </w:r>
    </w:p>
    <w:p w:rsidR="0026605D" w:rsidRDefault="00143C3B">
      <w:pPr>
        <w:bidi w:val="0"/>
        <w:spacing w:after="173"/>
        <w:jc w:val="left"/>
      </w:pPr>
      <w:r>
        <w:t xml:space="preserve"> </w:t>
      </w:r>
    </w:p>
    <w:p w:rsidR="0026605D" w:rsidRDefault="00143C3B">
      <w:pPr>
        <w:bidi w:val="0"/>
        <w:spacing w:after="13"/>
        <w:ind w:left="31" w:right="2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19888</wp:posOffset>
            </wp:positionH>
            <wp:positionV relativeFrom="paragraph">
              <wp:posOffset>-38513</wp:posOffset>
            </wp:positionV>
            <wp:extent cx="866775" cy="914400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spacing w:after="0"/>
        <w:ind w:left="-5" w:right="31" w:hanging="10"/>
        <w:jc w:val="left"/>
      </w:pPr>
      <w:r>
        <w:rPr>
          <w:rFonts w:ascii="Arial" w:eastAsia="Arial" w:hAnsi="Arial" w:cs="Arial"/>
          <w:b/>
          <w:bCs/>
          <w:color w:val="17365D"/>
          <w:rtl/>
        </w:rPr>
        <w:t xml:space="preserve"> جامعة الملك سعود</w:t>
      </w:r>
    </w:p>
    <w:p w:rsidR="0026605D" w:rsidRDefault="00143C3B">
      <w:pPr>
        <w:bidi w:val="0"/>
        <w:spacing w:after="15"/>
        <w:ind w:left="31"/>
      </w:pPr>
      <w:r>
        <w:rPr>
          <w:rFonts w:ascii="Arial" w:eastAsia="Arial" w:hAnsi="Arial" w:cs="Arial"/>
          <w:b/>
          <w:color w:val="17365D"/>
        </w:rPr>
        <w:t xml:space="preserve"> </w:t>
      </w:r>
    </w:p>
    <w:p w:rsidR="0026605D" w:rsidRDefault="00143C3B">
      <w:pPr>
        <w:spacing w:after="35" w:line="240" w:lineRule="auto"/>
        <w:ind w:right="31"/>
      </w:pPr>
      <w:r>
        <w:rPr>
          <w:rFonts w:ascii="Arial" w:eastAsia="Arial" w:hAnsi="Arial" w:cs="Arial"/>
          <w:b/>
          <w:bCs/>
          <w:color w:val="17365D"/>
          <w:rtl/>
        </w:rPr>
        <w:t xml:space="preserve"> كلية إدارة الأعمال </w:t>
      </w:r>
    </w:p>
    <w:p w:rsidR="0026605D" w:rsidRDefault="00143C3B">
      <w:pPr>
        <w:spacing w:after="0"/>
        <w:ind w:left="-5" w:right="31" w:hanging="10"/>
        <w:jc w:val="left"/>
      </w:pPr>
      <w:r>
        <w:rPr>
          <w:rFonts w:ascii="Arial" w:eastAsia="Arial" w:hAnsi="Arial" w:cs="Arial"/>
          <w:b/>
          <w:bCs/>
          <w:color w:val="17365D"/>
          <w:rtl/>
        </w:rPr>
        <w:t xml:space="preserve"> وحدة التدريب التعاوني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107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pStyle w:val="Heading1"/>
      </w:pPr>
      <w:r>
        <w:t xml:space="preserve"> </w:t>
      </w:r>
      <w:proofErr w:type="gramStart"/>
      <w:r>
        <w:t>)4</w:t>
      </w:r>
      <w:proofErr w:type="gramEnd"/>
      <w:r>
        <w:t>(</w:t>
      </w:r>
    </w:p>
    <w:p w:rsidR="0026605D" w:rsidRDefault="00143C3B">
      <w:pPr>
        <w:bidi w:val="0"/>
        <w:spacing w:after="0"/>
        <w:ind w:right="29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26605D" w:rsidRDefault="00143C3B">
      <w:pPr>
        <w:bidi w:val="0"/>
        <w:spacing w:after="12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shd w:val="clear" w:color="auto" w:fill="808080"/>
        <w:tabs>
          <w:tab w:val="center" w:pos="4483"/>
        </w:tabs>
        <w:spacing w:after="0"/>
        <w:ind w:left="204" w:right="204"/>
        <w:jc w:val="left"/>
      </w:pPr>
      <w:r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rtl/>
        </w:rPr>
        <w:tab/>
        <w:t xml:space="preserve">نموذج مباشرة متدربة </w:t>
      </w:r>
    </w:p>
    <w:p w:rsidR="0026605D" w:rsidRDefault="00143C3B">
      <w:pPr>
        <w:shd w:val="clear" w:color="auto" w:fill="808080"/>
        <w:bidi w:val="0"/>
        <w:spacing w:after="0"/>
        <w:ind w:left="204"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35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spacing w:after="0"/>
        <w:ind w:left="216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نفيدكم بان المتدربة الموضح بياناتها أدناه قد بدأت مباشرتها لدينا للتدريب التعاوني : 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04" w:type="dxa"/>
        <w:tblInd w:w="-632" w:type="dxa"/>
        <w:tblCellMar>
          <w:top w:w="48" w:type="dxa"/>
          <w:left w:w="74" w:type="dxa"/>
          <w:right w:w="109" w:type="dxa"/>
        </w:tblCellMar>
        <w:tblLook w:val="04A0" w:firstRow="1" w:lastRow="0" w:firstColumn="1" w:lastColumn="0" w:noHBand="0" w:noVBand="1"/>
      </w:tblPr>
      <w:tblGrid>
        <w:gridCol w:w="4704"/>
        <w:gridCol w:w="2859"/>
        <w:gridCol w:w="2341"/>
      </w:tblGrid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نوف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عبدالله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الفارس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اسم المتدربة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82" w:right="442" w:firstLine="644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بيانات أكاديمية </w:t>
            </w:r>
          </w:p>
        </w:tc>
      </w:tr>
      <w:tr w:rsidR="00143C3B" w:rsidTr="00143C3B">
        <w:trPr>
          <w:trHeight w:val="444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ادارة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مالية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>430202347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الرقم الجامعي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>0500522944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رقم الجوال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color w:val="2E74B5"/>
                <w:sz w:val="28"/>
                <w:szCs w:val="28"/>
              </w:rPr>
              <w:t>Nouf-alfares@hotmail.com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تكامل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القابضة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اسم الجهة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ind w:right="4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43C3B" w:rsidRDefault="00143C3B" w:rsidP="00143C3B">
            <w:pPr>
              <w:bidi w:val="0"/>
              <w:ind w:right="4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43C3B" w:rsidRDefault="00143C3B" w:rsidP="00143C3B">
            <w:pPr>
              <w:bidi w:val="0"/>
              <w:ind w:right="4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43C3B" w:rsidRDefault="00143C3B" w:rsidP="00143C3B">
            <w:pPr>
              <w:ind w:right="134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بيانات الجهة التدريبية </w:t>
            </w: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color w:val="2E74B5"/>
                <w:sz w:val="28"/>
                <w:szCs w:val="28"/>
              </w:rPr>
              <w:t>Business development-investment department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4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341A0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hyperlink r:id="rId6" w:history="1">
              <w:r w:rsidR="00143C3B" w:rsidRPr="003F6750">
                <w:rPr>
                  <w:rStyle w:val="Hyperlink"/>
                  <w:sz w:val="28"/>
                  <w:szCs w:val="28"/>
                </w:rPr>
                <w:t>a.alnaser@takamol.com</w:t>
              </w:r>
            </w:hyperlink>
            <w:r w:rsidR="00143C3B">
              <w:rPr>
                <w:color w:val="2E74B5"/>
                <w:sz w:val="28"/>
                <w:szCs w:val="28"/>
              </w:rPr>
              <w:t>.sa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العقارية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بلازا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color w:val="2E74B5"/>
                <w:sz w:val="28"/>
                <w:szCs w:val="28"/>
                <w:rtl/>
              </w:rPr>
              <w:t>–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الدور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السابع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مكتب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703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الموقع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أحمد</w:t>
            </w:r>
            <w:r w:rsidRPr="00EF0A04">
              <w:rPr>
                <w:rFonts w:hint="cs"/>
                <w:color w:val="2E74B5"/>
                <w:sz w:val="28"/>
                <w:szCs w:val="28"/>
                <w:rtl/>
              </w:rPr>
              <w:t xml:space="preserve"> </w:t>
            </w:r>
            <w:r w:rsidRPr="00EF0A04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يوسف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right="6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اسم المسئول المباشر عن التدريب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F0A04">
              <w:rPr>
                <w:color w:val="2E74B5"/>
                <w:sz w:val="28"/>
                <w:szCs w:val="28"/>
              </w:rPr>
              <w:t>Financial Analyst | CFC, CAT, SFM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0112847646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هاتف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فاكس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143C3B" w:rsidTr="00143C3B">
        <w:trPr>
          <w:trHeight w:val="444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Pr="00EF0A04" w:rsidRDefault="00143C3B" w:rsidP="00143C3B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5A1C96">
              <w:rPr>
                <w:color w:val="2E74B5"/>
                <w:sz w:val="28"/>
                <w:szCs w:val="28"/>
              </w:rPr>
              <w:t>+966 540 854 442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3B" w:rsidRDefault="00143C3B" w:rsidP="00143C3B">
            <w:pPr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جوال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43C3B" w:rsidRDefault="00143C3B" w:rsidP="00143C3B">
            <w:pPr>
              <w:bidi w:val="0"/>
              <w:jc w:val="left"/>
            </w:pPr>
          </w:p>
        </w:tc>
      </w:tr>
      <w:tr w:rsidR="0026605D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1341A0" w:rsidP="00E36025">
            <w:pPr>
              <w:tabs>
                <w:tab w:val="left" w:pos="2730"/>
                <w:tab w:val="right" w:pos="4521"/>
              </w:tabs>
              <w:bidi w:val="0"/>
              <w:jc w:val="center"/>
            </w:pPr>
            <w:r>
              <w:lastRenderedPageBreak/>
              <w:fldChar w:fldCharType="begin"/>
            </w:r>
            <w:r>
              <w:instrText xml:space="preserve"> HYPERLINK "mailto:a.yousef@takamol.com.sa" \t "_blank" </w:instrText>
            </w:r>
            <w:r>
              <w:fldChar w:fldCharType="separate"/>
            </w:r>
            <w:r w:rsidR="00E36025" w:rsidRPr="00E36025">
              <w:rPr>
                <w:color w:val="2E74B5"/>
                <w:sz w:val="28"/>
                <w:szCs w:val="28"/>
                <w:u w:val="single"/>
              </w:rPr>
              <w:t>a.yousef@takamol.com.sa</w:t>
            </w:r>
            <w:r>
              <w:rPr>
                <w:color w:val="2E74B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143C3B">
            <w:pPr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26605D">
            <w:pPr>
              <w:bidi w:val="0"/>
              <w:jc w:val="left"/>
            </w:pPr>
          </w:p>
        </w:tc>
      </w:tr>
      <w:tr w:rsidR="0026605D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Pr="00E36025" w:rsidRDefault="00E36025" w:rsidP="00E36025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36025">
              <w:rPr>
                <w:rFonts w:ascii="Arial" w:hAnsi="Arial" w:cs="Arial" w:hint="cs"/>
                <w:color w:val="2E74B5"/>
                <w:sz w:val="28"/>
                <w:szCs w:val="28"/>
                <w:rtl/>
              </w:rPr>
              <w:t>الاحد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143C3B">
            <w:pPr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يوم المباشرة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143C3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بيانات المباشرة </w:t>
            </w:r>
          </w:p>
        </w:tc>
      </w:tr>
      <w:tr w:rsidR="0026605D" w:rsidTr="00143C3B">
        <w:trPr>
          <w:trHeight w:val="44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Pr="00E36025" w:rsidRDefault="00E36025" w:rsidP="00E36025">
            <w:pPr>
              <w:bidi w:val="0"/>
              <w:jc w:val="center"/>
              <w:rPr>
                <w:color w:val="2E74B5"/>
                <w:sz w:val="28"/>
                <w:szCs w:val="28"/>
              </w:rPr>
            </w:pPr>
            <w:r w:rsidRPr="00E36025">
              <w:rPr>
                <w:rFonts w:hint="cs"/>
                <w:color w:val="2E74B5"/>
                <w:sz w:val="28"/>
                <w:szCs w:val="28"/>
                <w:rtl/>
              </w:rPr>
              <w:t>1-2-2015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5D" w:rsidRDefault="00143C3B">
            <w:pPr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05D" w:rsidRDefault="0026605D">
            <w:pPr>
              <w:bidi w:val="0"/>
              <w:jc w:val="left"/>
            </w:pPr>
          </w:p>
        </w:tc>
      </w:tr>
    </w:tbl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0"/>
        <w:ind w:right="204"/>
      </w:pP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bidi w:val="0"/>
        <w:spacing w:after="0"/>
        <w:ind w:right="410"/>
      </w:pPr>
      <w:r>
        <w:t xml:space="preserve"> </w:t>
      </w:r>
    </w:p>
    <w:p w:rsidR="0026605D" w:rsidRDefault="00143C3B">
      <w:pPr>
        <w:bidi w:val="0"/>
        <w:spacing w:after="635"/>
        <w:ind w:right="204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26605D" w:rsidRDefault="00143C3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8D8D8"/>
        <w:tabs>
          <w:tab w:val="center" w:pos="8756"/>
        </w:tabs>
        <w:spacing w:after="0"/>
        <w:ind w:right="1519"/>
      </w:pPr>
      <w:r>
        <w:rPr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يسلمّ إلى المشرف/ـة الميداني ويحرر من قبلها ثم يسلم إلى المشرفة الأكاديمية</w:t>
      </w:r>
      <w:r>
        <w:rPr>
          <w:rtl/>
        </w:rPr>
        <w:tab/>
        <w:t xml:space="preserve"> </w:t>
      </w:r>
    </w:p>
    <w:sectPr w:rsidR="0026605D">
      <w:pgSz w:w="11906" w:h="16838"/>
      <w:pgMar w:top="1440" w:right="1595" w:bottom="1440" w:left="155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5D"/>
    <w:rsid w:val="001341A0"/>
    <w:rsid w:val="00143C3B"/>
    <w:rsid w:val="0026605D"/>
    <w:rsid w:val="00E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3C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3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.alnaser@takam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Hesah Aljarboa</cp:lastModifiedBy>
  <cp:revision>2</cp:revision>
  <dcterms:created xsi:type="dcterms:W3CDTF">2015-02-21T18:17:00Z</dcterms:created>
  <dcterms:modified xsi:type="dcterms:W3CDTF">2015-02-21T18:17:00Z</dcterms:modified>
</cp:coreProperties>
</file>