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2566" w14:textId="77777777" w:rsidR="00256C54" w:rsidRPr="00BD0DC4" w:rsidRDefault="0059102B" w:rsidP="0059102B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rtl/>
        </w:rPr>
      </w:pPr>
      <w:r w:rsidRPr="00BD0DC4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Carboxylic acid</w:t>
      </w:r>
    </w:p>
    <w:tbl>
      <w:tblPr>
        <w:tblStyle w:val="TableGrid"/>
        <w:tblpPr w:leftFromText="180" w:rightFromText="180" w:vertAnchor="page" w:horzAnchor="margin" w:tblpXSpec="center" w:tblpY="192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83"/>
        <w:gridCol w:w="4320"/>
        <w:gridCol w:w="5840"/>
      </w:tblGrid>
      <w:tr w:rsidR="00200B1E" w:rsidRPr="00BD0DC4" w14:paraId="4BBE519E" w14:textId="77777777" w:rsidTr="001B3BCC">
        <w:trPr>
          <w:trHeight w:val="440"/>
        </w:trPr>
        <w:tc>
          <w:tcPr>
            <w:tcW w:w="3983" w:type="dxa"/>
            <w:vAlign w:val="center"/>
          </w:tcPr>
          <w:p w14:paraId="50F497CA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0" w:name="_Hlk647123"/>
            <w:r w:rsidRPr="00BD0D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Benzoic acid</w:t>
            </w:r>
          </w:p>
        </w:tc>
        <w:tc>
          <w:tcPr>
            <w:tcW w:w="4320" w:type="dxa"/>
            <w:vAlign w:val="center"/>
          </w:tcPr>
          <w:p w14:paraId="52700323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Acetic acid</w:t>
            </w:r>
          </w:p>
        </w:tc>
        <w:tc>
          <w:tcPr>
            <w:tcW w:w="5840" w:type="dxa"/>
            <w:vAlign w:val="center"/>
          </w:tcPr>
          <w:p w14:paraId="2E353EFE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Name</w:t>
            </w:r>
          </w:p>
        </w:tc>
      </w:tr>
      <w:bookmarkEnd w:id="0"/>
      <w:tr w:rsidR="00200B1E" w:rsidRPr="00BD0DC4" w14:paraId="56531A31" w14:textId="77777777" w:rsidTr="001B3BCC">
        <w:tc>
          <w:tcPr>
            <w:tcW w:w="3983" w:type="dxa"/>
            <w:vAlign w:val="center"/>
          </w:tcPr>
          <w:p w14:paraId="5F4DEED7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D0D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D0D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0D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20" w:type="dxa"/>
            <w:vAlign w:val="center"/>
          </w:tcPr>
          <w:p w14:paraId="4BD0A325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D0D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D0D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0D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840" w:type="dxa"/>
            <w:vAlign w:val="center"/>
          </w:tcPr>
          <w:p w14:paraId="1E0F91A5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Mol. Formula</w:t>
            </w:r>
          </w:p>
        </w:tc>
      </w:tr>
      <w:tr w:rsidR="00200B1E" w:rsidRPr="00BD0DC4" w14:paraId="00CB6707" w14:textId="77777777" w:rsidTr="001B3BCC">
        <w:trPr>
          <w:trHeight w:val="860"/>
        </w:trPr>
        <w:tc>
          <w:tcPr>
            <w:tcW w:w="3983" w:type="dxa"/>
            <w:vAlign w:val="center"/>
          </w:tcPr>
          <w:p w14:paraId="4D20ACEE" w14:textId="57F17C07" w:rsidR="00200B1E" w:rsidRPr="00BD0DC4" w:rsidRDefault="001B3BCC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649D94" wp14:editId="2B62C592">
                  <wp:extent cx="654685" cy="529970"/>
                  <wp:effectExtent l="0" t="0" r="0" b="3810"/>
                  <wp:docPr id="2" name="Picture 2" descr="ØµÙØ±Ø© Ø°Ø§Øª ØµÙ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ØµÙØ±Ø© Ø°Ø§Øª ØµÙ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42" cy="53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79970C36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</w:rPr>
              <w:object w:dxaOrig="1238" w:dyaOrig="278" w14:anchorId="3FD7B5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pt;height:13.5pt" o:ole="">
                  <v:imagedata r:id="rId5" o:title=""/>
                </v:shape>
                <o:OLEObject Type="Embed" ProgID="ACD.ChemSketch.20" ShapeID="_x0000_i1025" DrawAspect="Content" ObjectID="_1644500273" r:id="rId6"/>
              </w:object>
            </w:r>
          </w:p>
        </w:tc>
        <w:tc>
          <w:tcPr>
            <w:tcW w:w="5840" w:type="dxa"/>
            <w:vAlign w:val="center"/>
          </w:tcPr>
          <w:p w14:paraId="32BC6715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Mol. Structure</w:t>
            </w:r>
          </w:p>
        </w:tc>
      </w:tr>
      <w:tr w:rsidR="00200B1E" w:rsidRPr="00BD0DC4" w14:paraId="3A0F0BD8" w14:textId="77777777" w:rsidTr="001B3BCC">
        <w:tc>
          <w:tcPr>
            <w:tcW w:w="3983" w:type="dxa"/>
            <w:vAlign w:val="center"/>
          </w:tcPr>
          <w:p w14:paraId="163C1538" w14:textId="07424A3C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r w:rsidR="001B3B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320" w:type="dxa"/>
            <w:vAlign w:val="center"/>
          </w:tcPr>
          <w:p w14:paraId="1A06B620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5840" w:type="dxa"/>
            <w:vAlign w:val="center"/>
          </w:tcPr>
          <w:p w14:paraId="0E85B21F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Physical state</w:t>
            </w:r>
          </w:p>
        </w:tc>
      </w:tr>
      <w:tr w:rsidR="00200B1E" w:rsidRPr="00BD0DC4" w14:paraId="6D085820" w14:textId="77777777" w:rsidTr="001B3BCC">
        <w:tc>
          <w:tcPr>
            <w:tcW w:w="3983" w:type="dxa"/>
            <w:vAlign w:val="center"/>
          </w:tcPr>
          <w:p w14:paraId="6E461E9E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Soluble (Miscible) in NaOH and Acidize</w:t>
            </w:r>
          </w:p>
        </w:tc>
        <w:tc>
          <w:tcPr>
            <w:tcW w:w="4320" w:type="dxa"/>
            <w:vAlign w:val="center"/>
          </w:tcPr>
          <w:p w14:paraId="13117DF3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Soluble (Miscible) in water and Acidize</w:t>
            </w:r>
          </w:p>
        </w:tc>
        <w:tc>
          <w:tcPr>
            <w:tcW w:w="5840" w:type="dxa"/>
            <w:vAlign w:val="center"/>
          </w:tcPr>
          <w:p w14:paraId="21199225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Solubility</w:t>
            </w:r>
          </w:p>
        </w:tc>
      </w:tr>
      <w:tr w:rsidR="00200B1E" w:rsidRPr="00BD0DC4" w14:paraId="78FAB288" w14:textId="77777777" w:rsidTr="001B3BCC">
        <w:tc>
          <w:tcPr>
            <w:tcW w:w="3983" w:type="dxa"/>
            <w:vAlign w:val="center"/>
          </w:tcPr>
          <w:p w14:paraId="7429B6C9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4320" w:type="dxa"/>
            <w:vAlign w:val="center"/>
          </w:tcPr>
          <w:p w14:paraId="7F564443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</w:p>
        </w:tc>
        <w:tc>
          <w:tcPr>
            <w:tcW w:w="5840" w:type="dxa"/>
            <w:vAlign w:val="center"/>
          </w:tcPr>
          <w:p w14:paraId="2B85B94C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Strong Acidize</w:t>
            </w:r>
          </w:p>
          <w:p w14:paraId="4422754C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BD0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1ml or 0.5 g of Acid+Na</w:t>
            </w:r>
            <w:r w:rsidRPr="00BD0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vertAlign w:val="subscript"/>
              </w:rPr>
              <w:t>2</w:t>
            </w:r>
            <w:r w:rsidRPr="00BD0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CO</w:t>
            </w:r>
            <w:r w:rsidRPr="00BD0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vertAlign w:val="subscript"/>
              </w:rPr>
              <w:t>3</w:t>
            </w:r>
          </w:p>
        </w:tc>
      </w:tr>
      <w:tr w:rsidR="00200B1E" w:rsidRPr="00BD0DC4" w14:paraId="67EAB5CE" w14:textId="77777777" w:rsidTr="001B3BCC">
        <w:trPr>
          <w:trHeight w:val="383"/>
        </w:trPr>
        <w:tc>
          <w:tcPr>
            <w:tcW w:w="3983" w:type="dxa"/>
            <w:vAlign w:val="center"/>
          </w:tcPr>
          <w:p w14:paraId="44A00803" w14:textId="4EDECAFA" w:rsidR="00200B1E" w:rsidRPr="00BD0DC4" w:rsidRDefault="00C168C4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bookmarkStart w:id="1" w:name="_GoBack"/>
            <w:bookmarkEnd w:id="1"/>
            <w:r w:rsidR="00200B1E" w:rsidRPr="00BD0DC4">
              <w:rPr>
                <w:rFonts w:ascii="Times New Roman" w:hAnsi="Times New Roman" w:cs="Times New Roman"/>
                <w:sz w:val="24"/>
                <w:szCs w:val="24"/>
              </w:rPr>
              <w:t xml:space="preserve"> pH=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20" w:type="dxa"/>
            <w:vAlign w:val="center"/>
          </w:tcPr>
          <w:p w14:paraId="4A6037A0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Yellow pH=3</w:t>
            </w:r>
          </w:p>
        </w:tc>
        <w:tc>
          <w:tcPr>
            <w:tcW w:w="5840" w:type="dxa"/>
            <w:vAlign w:val="center"/>
          </w:tcPr>
          <w:p w14:paraId="6842DB7A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Bromophenol  blue</w:t>
            </w:r>
          </w:p>
        </w:tc>
      </w:tr>
      <w:tr w:rsidR="00200B1E" w:rsidRPr="00BD0DC4" w14:paraId="10CA990D" w14:textId="77777777" w:rsidTr="001B3BCC">
        <w:tc>
          <w:tcPr>
            <w:tcW w:w="3983" w:type="dxa"/>
            <w:vAlign w:val="center"/>
          </w:tcPr>
          <w:p w14:paraId="324D7B8D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  <w:rtl/>
              </w:rPr>
              <w:t>------------------</w:t>
            </w:r>
          </w:p>
        </w:tc>
        <w:tc>
          <w:tcPr>
            <w:tcW w:w="4320" w:type="dxa"/>
            <w:vAlign w:val="center"/>
          </w:tcPr>
          <w:p w14:paraId="61899049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The smell of acetic acid increases</w:t>
            </w:r>
          </w:p>
        </w:tc>
        <w:tc>
          <w:tcPr>
            <w:tcW w:w="5840" w:type="dxa"/>
            <w:vAlign w:val="center"/>
          </w:tcPr>
          <w:p w14:paraId="757125F8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H</w:t>
            </w:r>
            <w:r w:rsidRPr="00BD0D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vertAlign w:val="subscript"/>
              </w:rPr>
              <w:t>2</w:t>
            </w:r>
            <w:r w:rsidRPr="00BD0D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SO</w:t>
            </w:r>
            <w:r w:rsidRPr="00BD0D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vertAlign w:val="subscript"/>
              </w:rPr>
              <w:t>4</w:t>
            </w:r>
            <w:r w:rsidRPr="00BD0D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BD0D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Conc.</w:t>
            </w:r>
          </w:p>
        </w:tc>
      </w:tr>
      <w:tr w:rsidR="00200B1E" w:rsidRPr="00BD0DC4" w14:paraId="41B9DB1A" w14:textId="77777777" w:rsidTr="001B3BCC">
        <w:trPr>
          <w:trHeight w:val="70"/>
        </w:trPr>
        <w:tc>
          <w:tcPr>
            <w:tcW w:w="3983" w:type="dxa"/>
            <w:vAlign w:val="center"/>
          </w:tcPr>
          <w:p w14:paraId="475E483C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  <w:rtl/>
              </w:rPr>
              <w:t>---------------------</w:t>
            </w:r>
          </w:p>
        </w:tc>
        <w:tc>
          <w:tcPr>
            <w:tcW w:w="4320" w:type="dxa"/>
            <w:vAlign w:val="center"/>
          </w:tcPr>
          <w:p w14:paraId="07060EB3" w14:textId="77777777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D0DC4">
              <w:rPr>
                <w:rFonts w:ascii="Times New Roman" w:hAnsi="Times New Roman" w:cs="Times New Roman"/>
                <w:sz w:val="24"/>
                <w:szCs w:val="24"/>
              </w:rPr>
              <w:t>The smell of acetic acid increases</w:t>
            </w:r>
          </w:p>
        </w:tc>
        <w:tc>
          <w:tcPr>
            <w:tcW w:w="5840" w:type="dxa"/>
            <w:vAlign w:val="center"/>
          </w:tcPr>
          <w:p w14:paraId="462BBEE1" w14:textId="1315AF66" w:rsidR="00200B1E" w:rsidRPr="00BD0DC4" w:rsidRDefault="00200B1E" w:rsidP="001B3BCC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Esterification</w:t>
            </w:r>
          </w:p>
          <w:p w14:paraId="17468A8B" w14:textId="77777777" w:rsidR="00200B1E" w:rsidRPr="00BD0DC4" w:rsidRDefault="00200B1E" w:rsidP="008A3132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1-1ml of  carboxylic acid +Ethanol + Conc .H</w:t>
            </w:r>
            <w:r w:rsidRPr="00BD0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vertAlign w:val="subscript"/>
              </w:rPr>
              <w:t>2</w:t>
            </w:r>
            <w:r w:rsidRPr="00BD0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SO</w:t>
            </w:r>
            <w:r w:rsidRPr="00BD0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vertAlign w:val="subscript"/>
              </w:rPr>
              <w:t xml:space="preserve">4 </w:t>
            </w:r>
            <w:r w:rsidRPr="00BD0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+∆</w:t>
            </w:r>
          </w:p>
          <w:p w14:paraId="083DB0F2" w14:textId="77777777" w:rsidR="00200B1E" w:rsidRPr="00BD0DC4" w:rsidRDefault="00200B1E" w:rsidP="008A3132">
            <w:pPr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D0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2-Add to backer contain 10 ml water +Na</w:t>
            </w:r>
            <w:r w:rsidRPr="00BD0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vertAlign w:val="subscript"/>
              </w:rPr>
              <w:t>2</w:t>
            </w:r>
            <w:r w:rsidRPr="00BD0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CO</w:t>
            </w:r>
            <w:r w:rsidRPr="00BD0DC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vertAlign w:val="subscript"/>
              </w:rPr>
              <w:t>3</w:t>
            </w:r>
          </w:p>
        </w:tc>
      </w:tr>
    </w:tbl>
    <w:p w14:paraId="12174E36" w14:textId="77777777" w:rsidR="00DD1024" w:rsidRPr="00BD0DC4" w:rsidRDefault="00DD1024" w:rsidP="00256C5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rtl/>
        </w:rPr>
      </w:pPr>
    </w:p>
    <w:p w14:paraId="23203853" w14:textId="77777777" w:rsidR="00E57893" w:rsidRPr="00BD0DC4" w:rsidRDefault="00E57893" w:rsidP="00256C5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rtl/>
        </w:rPr>
      </w:pPr>
    </w:p>
    <w:p w14:paraId="261D7F4D" w14:textId="77777777" w:rsidR="00E57893" w:rsidRPr="00BD0DC4" w:rsidRDefault="00E57893" w:rsidP="00256C5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rtl/>
        </w:rPr>
      </w:pPr>
    </w:p>
    <w:p w14:paraId="54A97AD2" w14:textId="77777777" w:rsidR="00E57893" w:rsidRPr="00BD0DC4" w:rsidRDefault="00E57893" w:rsidP="00256C5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rtl/>
        </w:rPr>
      </w:pPr>
    </w:p>
    <w:p w14:paraId="04D9BFEE" w14:textId="77777777" w:rsidR="00E57893" w:rsidRPr="00BD0DC4" w:rsidRDefault="00E57893" w:rsidP="00256C5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rtl/>
        </w:rPr>
      </w:pPr>
    </w:p>
    <w:p w14:paraId="30A4C7AE" w14:textId="77777777" w:rsidR="00E57893" w:rsidRPr="00BD0DC4" w:rsidRDefault="00E57893" w:rsidP="00256C5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rtl/>
        </w:rPr>
      </w:pPr>
    </w:p>
    <w:p w14:paraId="3C8D3D38" w14:textId="77777777" w:rsidR="00E57893" w:rsidRPr="00BD0DC4" w:rsidRDefault="00E57893" w:rsidP="00256C5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rtl/>
        </w:rPr>
      </w:pPr>
    </w:p>
    <w:p w14:paraId="11727379" w14:textId="77777777" w:rsidR="00E57893" w:rsidRPr="00BD0DC4" w:rsidRDefault="00E57893" w:rsidP="00256C5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rtl/>
        </w:rPr>
      </w:pPr>
    </w:p>
    <w:p w14:paraId="6EC4B289" w14:textId="77777777" w:rsidR="00DD1024" w:rsidRPr="00BD0DC4" w:rsidRDefault="00DD1024" w:rsidP="00DD102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rtl/>
        </w:rPr>
      </w:pPr>
      <w:r w:rsidRPr="00BD0DC4">
        <w:rPr>
          <w:rFonts w:ascii="Times New Roman" w:hAnsi="Times New Roman" w:cs="Times New Roman"/>
          <w:color w:val="FF0000"/>
          <w:sz w:val="40"/>
          <w:szCs w:val="40"/>
          <w:u w:val="single"/>
        </w:rPr>
        <w:t>Esterification-Page 39</w:t>
      </w:r>
    </w:p>
    <w:bookmarkStart w:id="2" w:name="_Hlk643829"/>
    <w:p w14:paraId="0B0219D9" w14:textId="77777777" w:rsidR="00256C54" w:rsidRPr="00BD0DC4" w:rsidRDefault="00DD1024" w:rsidP="00200B1E">
      <w:pPr>
        <w:tabs>
          <w:tab w:val="left" w:pos="10253"/>
        </w:tabs>
        <w:jc w:val="center"/>
        <w:rPr>
          <w:rFonts w:ascii="Times New Roman" w:hAnsi="Times New Roman" w:cs="Times New Roman"/>
          <w:sz w:val="40"/>
          <w:szCs w:val="40"/>
          <w:rtl/>
        </w:rPr>
      </w:pPr>
      <w:r w:rsidRPr="00BD0DC4">
        <w:rPr>
          <w:rFonts w:ascii="Times New Roman" w:hAnsi="Times New Roman" w:cs="Times New Roman"/>
        </w:rPr>
        <w:object w:dxaOrig="6221" w:dyaOrig="586" w14:anchorId="5155C405">
          <v:shape id="_x0000_i1026" type="#_x0000_t75" style="width:311.5pt;height:29.5pt" o:ole="">
            <v:imagedata r:id="rId7" o:title=""/>
          </v:shape>
          <o:OLEObject Type="Embed" ProgID="ACD.ChemSketch.20" ShapeID="_x0000_i1026" DrawAspect="Content" ObjectID="_1644500274" r:id="rId8"/>
        </w:object>
      </w:r>
    </w:p>
    <w:bookmarkEnd w:id="2"/>
    <w:p w14:paraId="6AA658D8" w14:textId="77777777" w:rsidR="00256C54" w:rsidRPr="00BD0DC4" w:rsidRDefault="00256C54" w:rsidP="00256C54">
      <w:pPr>
        <w:rPr>
          <w:rFonts w:ascii="Times New Roman" w:hAnsi="Times New Roman" w:cs="Times New Roman"/>
          <w:sz w:val="40"/>
          <w:szCs w:val="40"/>
          <w:rtl/>
        </w:rPr>
      </w:pPr>
    </w:p>
    <w:p w14:paraId="0AAB4D75" w14:textId="77777777" w:rsidR="00256C54" w:rsidRPr="00BD0DC4" w:rsidRDefault="00256C54" w:rsidP="00256C54">
      <w:pPr>
        <w:rPr>
          <w:rFonts w:ascii="Times New Roman" w:hAnsi="Times New Roman" w:cs="Times New Roman"/>
          <w:sz w:val="40"/>
          <w:szCs w:val="40"/>
          <w:rtl/>
        </w:rPr>
      </w:pPr>
    </w:p>
    <w:p w14:paraId="68C74610" w14:textId="77777777" w:rsidR="00EE6FF2" w:rsidRPr="00BD0DC4" w:rsidRDefault="00C168C4" w:rsidP="00256C54">
      <w:pPr>
        <w:rPr>
          <w:rFonts w:ascii="Times New Roman" w:hAnsi="Times New Roman" w:cs="Times New Roman"/>
          <w:sz w:val="40"/>
          <w:szCs w:val="40"/>
          <w:rtl/>
        </w:rPr>
      </w:pPr>
    </w:p>
    <w:sectPr w:rsidR="00EE6FF2" w:rsidRPr="00BD0DC4" w:rsidSect="00256C54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61"/>
    <w:rsid w:val="001B3BCC"/>
    <w:rsid w:val="00200B1E"/>
    <w:rsid w:val="00256C54"/>
    <w:rsid w:val="00261C4D"/>
    <w:rsid w:val="00543F7D"/>
    <w:rsid w:val="0059102B"/>
    <w:rsid w:val="007C6434"/>
    <w:rsid w:val="008263C0"/>
    <w:rsid w:val="00826612"/>
    <w:rsid w:val="008A3132"/>
    <w:rsid w:val="008A593D"/>
    <w:rsid w:val="0096280A"/>
    <w:rsid w:val="00BD0DC4"/>
    <w:rsid w:val="00C168C4"/>
    <w:rsid w:val="00C72561"/>
    <w:rsid w:val="00D71BE3"/>
    <w:rsid w:val="00D979B7"/>
    <w:rsid w:val="00DD1024"/>
    <w:rsid w:val="00E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5CBF"/>
  <w15:docId w15:val="{85EFCD5A-94B8-41B4-B258-2E64E38A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57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oabdullahx@gmail.com</cp:lastModifiedBy>
  <cp:revision>3</cp:revision>
  <cp:lastPrinted>2019-02-04T05:17:00Z</cp:lastPrinted>
  <dcterms:created xsi:type="dcterms:W3CDTF">2020-02-29T13:17:00Z</dcterms:created>
  <dcterms:modified xsi:type="dcterms:W3CDTF">2020-02-29T13:51:00Z</dcterms:modified>
</cp:coreProperties>
</file>