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107" w:rsidRPr="001B6107" w:rsidRDefault="001B6107" w:rsidP="001B6107">
      <w:pPr>
        <w:bidi/>
        <w:jc w:val="center"/>
        <w:rPr>
          <w:rFonts w:ascii="Times New Roman" w:hAnsi="Times New Roman" w:cs="Times New Roman"/>
          <w:b/>
          <w:bCs/>
          <w:sz w:val="28"/>
          <w:szCs w:val="28"/>
          <w:rtl/>
        </w:rPr>
      </w:pPr>
      <w:r w:rsidRPr="001B6107">
        <w:rPr>
          <w:rFonts w:cs="Arial" w:hint="cs"/>
          <w:b/>
          <w:bCs/>
          <w:sz w:val="28"/>
          <w:szCs w:val="28"/>
          <w:rtl/>
        </w:rPr>
        <w:t>السيرة</w:t>
      </w:r>
      <w:r w:rsidRPr="001B6107">
        <w:rPr>
          <w:rFonts w:cs="Arial"/>
          <w:b/>
          <w:bCs/>
          <w:sz w:val="28"/>
          <w:szCs w:val="28"/>
          <w:rtl/>
        </w:rPr>
        <w:t xml:space="preserve"> </w:t>
      </w:r>
      <w:r w:rsidRPr="001B6107">
        <w:rPr>
          <w:rFonts w:cs="Arial" w:hint="cs"/>
          <w:b/>
          <w:bCs/>
          <w:sz w:val="28"/>
          <w:szCs w:val="28"/>
          <w:rtl/>
        </w:rPr>
        <w:t>الذاتية</w:t>
      </w:r>
    </w:p>
    <w:p w:rsidR="001B6107" w:rsidRPr="001B6107" w:rsidRDefault="001B6107" w:rsidP="001B6107">
      <w:pPr>
        <w:bidi/>
        <w:jc w:val="center"/>
        <w:rPr>
          <w:rFonts w:ascii="Arial" w:hAnsi="Arial" w:cs="Arial"/>
          <w:sz w:val="28"/>
          <w:szCs w:val="28"/>
          <w:rtl/>
        </w:rPr>
      </w:pPr>
      <w:r w:rsidRPr="001B6107">
        <w:rPr>
          <w:rFonts w:ascii="Times New Roman" w:hAnsi="Times New Roman" w:cs="Times New Roman"/>
          <w:sz w:val="28"/>
          <w:szCs w:val="28"/>
          <w:rtl/>
        </w:rPr>
        <w:t xml:space="preserve">عبد الكريم </w:t>
      </w:r>
      <w:r w:rsidRPr="001B6107">
        <w:rPr>
          <w:rFonts w:ascii="Times New Roman" w:hAnsi="Times New Roman" w:cs="Times New Roman" w:hint="cs"/>
          <w:sz w:val="28"/>
          <w:szCs w:val="28"/>
          <w:rtl/>
        </w:rPr>
        <w:t xml:space="preserve">بن </w:t>
      </w:r>
      <w:r w:rsidRPr="001B6107">
        <w:rPr>
          <w:rFonts w:ascii="Times New Roman" w:hAnsi="Times New Roman" w:cs="Times New Roman"/>
          <w:sz w:val="28"/>
          <w:szCs w:val="28"/>
          <w:rtl/>
        </w:rPr>
        <w:t>فهد</w:t>
      </w:r>
      <w:r w:rsidRPr="001B6107">
        <w:rPr>
          <w:rFonts w:ascii="Times New Roman" w:hAnsi="Times New Roman" w:cs="Times New Roman" w:hint="cs"/>
          <w:sz w:val="28"/>
          <w:szCs w:val="28"/>
          <w:rtl/>
        </w:rPr>
        <w:t xml:space="preserve"> بن علي الهذيل</w:t>
      </w:r>
    </w:p>
    <w:p w:rsidR="001B6107" w:rsidRPr="00515F04" w:rsidRDefault="001B6107" w:rsidP="001B6107">
      <w:pPr>
        <w:bidi/>
        <w:rPr>
          <w:rFonts w:ascii="Times New Roman" w:hAnsi="Times New Roman" w:cs="Times New Roman"/>
          <w:b/>
          <w:bCs/>
          <w:sz w:val="24"/>
          <w:szCs w:val="24"/>
          <w:u w:val="single"/>
          <w:rtl/>
        </w:rPr>
      </w:pPr>
      <w:r w:rsidRPr="00515F04">
        <w:rPr>
          <w:rFonts w:ascii="Times New Roman" w:hAnsi="Times New Roman" w:cs="Times New Roman"/>
          <w:b/>
          <w:bCs/>
          <w:sz w:val="24"/>
          <w:szCs w:val="24"/>
          <w:u w:val="single"/>
          <w:rtl/>
        </w:rPr>
        <w:t>العنوان</w:t>
      </w:r>
    </w:p>
    <w:p w:rsidR="001B6107" w:rsidRPr="00515F04" w:rsidRDefault="001B6107" w:rsidP="001B6107">
      <w:pPr>
        <w:bidi/>
        <w:rPr>
          <w:rFonts w:ascii="Times New Roman" w:hAnsi="Times New Roman" w:cs="Times New Roman"/>
          <w:sz w:val="24"/>
          <w:szCs w:val="24"/>
          <w:rtl/>
        </w:rPr>
      </w:pPr>
      <w:r w:rsidRPr="00515F04">
        <w:rPr>
          <w:rFonts w:ascii="Times New Roman" w:hAnsi="Times New Roman" w:cs="Times New Roman"/>
          <w:sz w:val="24"/>
          <w:szCs w:val="24"/>
          <w:rtl/>
        </w:rPr>
        <w:t>ص.ب: 230919</w:t>
      </w:r>
    </w:p>
    <w:p w:rsidR="001B6107" w:rsidRPr="00515F04" w:rsidRDefault="001B6107" w:rsidP="001B6107">
      <w:pPr>
        <w:bidi/>
        <w:rPr>
          <w:rFonts w:ascii="Times New Roman" w:hAnsi="Times New Roman" w:cs="Times New Roman"/>
          <w:sz w:val="24"/>
          <w:szCs w:val="24"/>
          <w:rtl/>
        </w:rPr>
      </w:pPr>
      <w:r w:rsidRPr="00515F04">
        <w:rPr>
          <w:rFonts w:ascii="Times New Roman" w:hAnsi="Times New Roman" w:cs="Times New Roman"/>
          <w:sz w:val="24"/>
          <w:szCs w:val="24"/>
          <w:rtl/>
        </w:rPr>
        <w:t>الرمز البريدي: الرياض 11321</w:t>
      </w:r>
    </w:p>
    <w:p w:rsidR="001B6107" w:rsidRPr="00515F04" w:rsidRDefault="001B6107" w:rsidP="00565AC5">
      <w:pPr>
        <w:bidi/>
        <w:rPr>
          <w:rFonts w:ascii="Times New Roman" w:hAnsi="Times New Roman" w:cs="Times New Roman"/>
          <w:sz w:val="24"/>
          <w:szCs w:val="24"/>
          <w:rtl/>
        </w:rPr>
      </w:pPr>
      <w:r w:rsidRPr="00515F04">
        <w:rPr>
          <w:rFonts w:ascii="Times New Roman" w:hAnsi="Times New Roman" w:cs="Times New Roman"/>
          <w:sz w:val="24"/>
          <w:szCs w:val="24"/>
          <w:rtl/>
        </w:rPr>
        <w:t>المملكة العربية السعودية</w:t>
      </w:r>
    </w:p>
    <w:p w:rsidR="001B6107" w:rsidRPr="00515F04" w:rsidRDefault="001B6107" w:rsidP="00420FDD">
      <w:pPr>
        <w:bidi/>
        <w:rPr>
          <w:rFonts w:ascii="Times New Roman" w:hAnsi="Times New Roman" w:cs="Times New Roman"/>
          <w:sz w:val="24"/>
          <w:szCs w:val="24"/>
          <w:rtl/>
        </w:rPr>
      </w:pPr>
      <w:r w:rsidRPr="00515F04">
        <w:rPr>
          <w:rFonts w:ascii="Times New Roman" w:hAnsi="Times New Roman" w:cs="Times New Roman"/>
          <w:sz w:val="24"/>
          <w:szCs w:val="24"/>
          <w:rtl/>
        </w:rPr>
        <w:t>الهاتف (المكتب): 96614671523</w:t>
      </w:r>
    </w:p>
    <w:p w:rsidR="001B6107" w:rsidRPr="00515F04" w:rsidRDefault="001B6107" w:rsidP="00420FDD">
      <w:pPr>
        <w:bidi/>
        <w:rPr>
          <w:rFonts w:ascii="Times New Roman" w:hAnsi="Times New Roman" w:cs="Times New Roman"/>
          <w:sz w:val="24"/>
          <w:szCs w:val="24"/>
          <w:rtl/>
        </w:rPr>
      </w:pPr>
      <w:r w:rsidRPr="00515F04">
        <w:rPr>
          <w:rFonts w:ascii="Times New Roman" w:hAnsi="Times New Roman" w:cs="Times New Roman"/>
          <w:sz w:val="24"/>
          <w:szCs w:val="24"/>
          <w:rtl/>
        </w:rPr>
        <w:t>الهاتف الخليوي: 966560793999</w:t>
      </w:r>
    </w:p>
    <w:p w:rsidR="001B6107" w:rsidRPr="00515F04" w:rsidRDefault="001B6107" w:rsidP="00B86A73">
      <w:pPr>
        <w:bidi/>
        <w:rPr>
          <w:rFonts w:ascii="Times New Roman" w:hAnsi="Times New Roman" w:cs="Times New Roman"/>
          <w:sz w:val="24"/>
          <w:szCs w:val="24"/>
          <w:rtl/>
        </w:rPr>
      </w:pPr>
      <w:r w:rsidRPr="00515F04">
        <w:rPr>
          <w:rFonts w:ascii="Times New Roman" w:hAnsi="Times New Roman" w:cs="Times New Roman"/>
          <w:sz w:val="24"/>
          <w:szCs w:val="24"/>
          <w:rtl/>
        </w:rPr>
        <w:t>البريد الإلكتروني</w:t>
      </w:r>
      <w:r w:rsidR="00B86A73">
        <w:rPr>
          <w:rFonts w:ascii="Times New Roman" w:hAnsi="Times New Roman" w:cs="Times New Roman" w:hint="cs"/>
          <w:sz w:val="24"/>
          <w:szCs w:val="24"/>
          <w:rtl/>
        </w:rPr>
        <w:t xml:space="preserve"> :</w:t>
      </w:r>
      <w:r w:rsidRPr="00515F04">
        <w:rPr>
          <w:rFonts w:ascii="Times New Roman" w:hAnsi="Times New Roman" w:cs="Times New Roman"/>
          <w:sz w:val="24"/>
          <w:szCs w:val="24"/>
        </w:rPr>
        <w:t xml:space="preserve"> </w:t>
      </w:r>
      <w:hyperlink r:id="rId5" w:history="1">
        <w:r w:rsidR="00B86A73" w:rsidRPr="003A46BE">
          <w:rPr>
            <w:rStyle w:val="Hyperlink"/>
            <w:rFonts w:ascii="Times New Roman" w:hAnsi="Times New Roman" w:cs="Times New Roman"/>
            <w:sz w:val="24"/>
            <w:szCs w:val="24"/>
          </w:rPr>
          <w:t>aalhetheel@ksu.edu.sa</w:t>
        </w:r>
      </w:hyperlink>
      <w:r w:rsidR="00B86A73">
        <w:rPr>
          <w:rFonts w:ascii="Times New Roman" w:hAnsi="Times New Roman" w:cs="Times New Roman"/>
          <w:sz w:val="24"/>
          <w:szCs w:val="24"/>
        </w:rPr>
        <w:t xml:space="preserve"> </w:t>
      </w:r>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أو</w:t>
      </w:r>
      <w:r w:rsidRPr="00515F04">
        <w:rPr>
          <w:rFonts w:ascii="Times New Roman" w:hAnsi="Times New Roman" w:cs="Times New Roman"/>
          <w:sz w:val="24"/>
          <w:szCs w:val="24"/>
        </w:rPr>
        <w:t xml:space="preserve"> </w:t>
      </w:r>
      <w:hyperlink r:id="rId6" w:history="1">
        <w:r w:rsidR="00B86A73" w:rsidRPr="003A46BE">
          <w:rPr>
            <w:rStyle w:val="Hyperlink"/>
            <w:rFonts w:ascii="Times New Roman" w:hAnsi="Times New Roman" w:cs="Times New Roman"/>
            <w:sz w:val="24"/>
            <w:szCs w:val="24"/>
          </w:rPr>
          <w:t>abdulkarimfahad@hotmail.com</w:t>
        </w:r>
      </w:hyperlink>
      <w:r w:rsidR="00B86A73">
        <w:rPr>
          <w:rFonts w:ascii="Times New Roman" w:hAnsi="Times New Roman" w:cs="Times New Roman"/>
          <w:sz w:val="24"/>
          <w:szCs w:val="24"/>
        </w:rPr>
        <w:t xml:space="preserve"> </w:t>
      </w:r>
    </w:p>
    <w:p w:rsidR="001B6107" w:rsidRPr="00515F04" w:rsidRDefault="001B6107" w:rsidP="001B6107">
      <w:pPr>
        <w:bidi/>
        <w:rPr>
          <w:rFonts w:ascii="Times New Roman" w:hAnsi="Times New Roman" w:cs="Times New Roman"/>
          <w:sz w:val="24"/>
          <w:szCs w:val="24"/>
          <w:rtl/>
        </w:rPr>
      </w:pPr>
    </w:p>
    <w:p w:rsidR="001B6107" w:rsidRPr="00515F04" w:rsidRDefault="001B6107" w:rsidP="001B6107">
      <w:pPr>
        <w:bidi/>
        <w:rPr>
          <w:rFonts w:ascii="Times New Roman" w:hAnsi="Times New Roman" w:cs="Times New Roman"/>
          <w:b/>
          <w:bCs/>
          <w:sz w:val="24"/>
          <w:szCs w:val="24"/>
          <w:u w:val="single"/>
          <w:rtl/>
        </w:rPr>
      </w:pPr>
      <w:r w:rsidRPr="00515F04">
        <w:rPr>
          <w:rFonts w:ascii="Times New Roman" w:hAnsi="Times New Roman" w:cs="Times New Roman"/>
          <w:b/>
          <w:bCs/>
          <w:sz w:val="24"/>
          <w:szCs w:val="24"/>
          <w:u w:val="single"/>
          <w:rtl/>
        </w:rPr>
        <w:t>التعليم</w:t>
      </w:r>
    </w:p>
    <w:p w:rsidR="001B6107" w:rsidRPr="00515F04" w:rsidRDefault="001B6107" w:rsidP="001B6107">
      <w:pPr>
        <w:bidi/>
        <w:rPr>
          <w:rFonts w:ascii="Times New Roman" w:hAnsi="Times New Roman" w:cs="Times New Roman"/>
          <w:sz w:val="24"/>
          <w:szCs w:val="24"/>
          <w:rtl/>
        </w:rPr>
      </w:pPr>
      <w:r w:rsidRPr="00515F04">
        <w:rPr>
          <w:rFonts w:ascii="Times New Roman" w:hAnsi="Times New Roman" w:cs="Times New Roman"/>
          <w:sz w:val="24"/>
          <w:szCs w:val="24"/>
          <w:rtl/>
        </w:rPr>
        <w:t>أكتوبر 2010</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دكتوراه</w:t>
      </w:r>
      <w:proofErr w:type="gramEnd"/>
      <w:r w:rsidRPr="00515F04">
        <w:rPr>
          <w:rFonts w:ascii="Times New Roman" w:hAnsi="Times New Roman" w:cs="Times New Roman"/>
          <w:sz w:val="24"/>
          <w:szCs w:val="24"/>
          <w:rtl/>
        </w:rPr>
        <w:t xml:space="preserve"> في علم الأحياء الدقيقة وعلم المناعة</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عنوان</w:t>
      </w:r>
      <w:proofErr w:type="gramEnd"/>
      <w:r w:rsidRPr="00515F04">
        <w:rPr>
          <w:rFonts w:ascii="Times New Roman" w:hAnsi="Times New Roman" w:cs="Times New Roman"/>
          <w:sz w:val="24"/>
          <w:szCs w:val="24"/>
          <w:rtl/>
        </w:rPr>
        <w:t xml:space="preserve"> الرسالة: التي يسببها فيروس نقص المناعة البشرية ديسريغولاتيون من</w:t>
      </w:r>
      <w:r w:rsidRPr="00515F04">
        <w:rPr>
          <w:rFonts w:ascii="Times New Roman" w:hAnsi="Times New Roman" w:cs="Times New Roman"/>
          <w:sz w:val="24"/>
          <w:szCs w:val="24"/>
        </w:rPr>
        <w:t xml:space="preserve"> IFN-</w:t>
      </w:r>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الإشارات وموت الخلايا المبرمج في حيدات الأولية</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00565AC5">
        <w:rPr>
          <w:rFonts w:ascii="Times New Roman" w:hAnsi="Times New Roman" w:cs="Times New Roman"/>
          <w:sz w:val="24"/>
          <w:szCs w:val="24"/>
          <w:rtl/>
        </w:rPr>
        <w:t xml:space="preserve"> قسم</w:t>
      </w:r>
      <w:proofErr w:type="gramEnd"/>
      <w:r w:rsidR="00565AC5">
        <w:rPr>
          <w:rFonts w:ascii="Times New Roman" w:hAnsi="Times New Roman" w:cs="Times New Roman"/>
          <w:sz w:val="24"/>
          <w:szCs w:val="24"/>
          <w:rtl/>
        </w:rPr>
        <w:t xml:space="preserve"> الكيمياء الحيوية</w:t>
      </w:r>
      <w:r w:rsidRPr="00515F04">
        <w:rPr>
          <w:rFonts w:ascii="Times New Roman" w:hAnsi="Times New Roman" w:cs="Times New Roman"/>
          <w:sz w:val="24"/>
          <w:szCs w:val="24"/>
          <w:rtl/>
        </w:rPr>
        <w:t xml:space="preserve"> </w:t>
      </w:r>
      <w:r w:rsidR="00565AC5">
        <w:rPr>
          <w:rFonts w:ascii="Times New Roman" w:hAnsi="Times New Roman" w:cs="Times New Roman" w:hint="cs"/>
          <w:sz w:val="24"/>
          <w:szCs w:val="24"/>
          <w:rtl/>
        </w:rPr>
        <w:t>و</w:t>
      </w:r>
      <w:r w:rsidR="00565AC5">
        <w:rPr>
          <w:rFonts w:ascii="Times New Roman" w:hAnsi="Times New Roman" w:cs="Times New Roman"/>
          <w:sz w:val="24"/>
          <w:szCs w:val="24"/>
          <w:rtl/>
        </w:rPr>
        <w:t>علم الأحياء الدقيقة</w:t>
      </w:r>
      <w:r w:rsidRPr="00515F04">
        <w:rPr>
          <w:rFonts w:ascii="Times New Roman" w:hAnsi="Times New Roman" w:cs="Times New Roman"/>
          <w:sz w:val="24"/>
          <w:szCs w:val="24"/>
          <w:rtl/>
        </w:rPr>
        <w:t xml:space="preserve"> وعلم المناعة / كلية الطب / جامعة أوتاوا / كندا</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
    <w:p w:rsidR="001B6107" w:rsidRPr="00515F04" w:rsidRDefault="001B6107" w:rsidP="001B6107">
      <w:pPr>
        <w:bidi/>
        <w:rPr>
          <w:rFonts w:ascii="Times New Roman" w:hAnsi="Times New Roman" w:cs="Times New Roman"/>
          <w:sz w:val="24"/>
          <w:szCs w:val="24"/>
          <w:rtl/>
        </w:rPr>
      </w:pPr>
      <w:r w:rsidRPr="00515F04">
        <w:rPr>
          <w:rFonts w:ascii="Times New Roman" w:hAnsi="Times New Roman" w:cs="Times New Roman"/>
          <w:sz w:val="24"/>
          <w:szCs w:val="24"/>
          <w:rtl/>
        </w:rPr>
        <w:t>أغسطس 2005</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ماجستير</w:t>
      </w:r>
      <w:proofErr w:type="gramEnd"/>
      <w:r w:rsidRPr="00515F04">
        <w:rPr>
          <w:rFonts w:ascii="Times New Roman" w:hAnsi="Times New Roman" w:cs="Times New Roman"/>
          <w:sz w:val="24"/>
          <w:szCs w:val="24"/>
          <w:rtl/>
        </w:rPr>
        <w:t xml:space="preserve"> في علم الأحياء الدقيقة وعلم المناعة</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عنوان</w:t>
      </w:r>
      <w:proofErr w:type="gramEnd"/>
      <w:r w:rsidRPr="00515F04">
        <w:rPr>
          <w:rFonts w:ascii="Times New Roman" w:hAnsi="Times New Roman" w:cs="Times New Roman"/>
          <w:sz w:val="24"/>
          <w:szCs w:val="24"/>
          <w:rtl/>
        </w:rPr>
        <w:t xml:space="preserve"> الرسالة: استجابة خلوى معيبة في حيدات من المرضى المصابين بفيروس نقص المناعة البشرية: دور في التسبب</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قسم</w:t>
      </w:r>
      <w:proofErr w:type="gramEnd"/>
      <w:r w:rsidRPr="00515F04">
        <w:rPr>
          <w:rFonts w:ascii="Times New Roman" w:hAnsi="Times New Roman" w:cs="Times New Roman"/>
          <w:sz w:val="24"/>
          <w:szCs w:val="24"/>
          <w:rtl/>
        </w:rPr>
        <w:t xml:space="preserve"> الكيمياء الحيوية، علم الأحياء الدقيقة، وعلم المناعة / كلية الطب / جامعة أوتاوا / كندا</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
    <w:p w:rsidR="001B6107" w:rsidRPr="00515F04" w:rsidRDefault="001B6107" w:rsidP="001B6107">
      <w:pPr>
        <w:bidi/>
        <w:rPr>
          <w:rFonts w:ascii="Times New Roman" w:hAnsi="Times New Roman" w:cs="Times New Roman"/>
          <w:sz w:val="24"/>
          <w:szCs w:val="24"/>
          <w:rtl/>
        </w:rPr>
      </w:pPr>
      <w:r w:rsidRPr="00515F04">
        <w:rPr>
          <w:rFonts w:ascii="Times New Roman" w:hAnsi="Times New Roman" w:cs="Times New Roman"/>
          <w:sz w:val="24"/>
          <w:szCs w:val="24"/>
          <w:rtl/>
        </w:rPr>
        <w:t>يناير 2001</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بكالوريوس</w:t>
      </w:r>
      <w:proofErr w:type="gramEnd"/>
      <w:r w:rsidRPr="00515F04">
        <w:rPr>
          <w:rFonts w:ascii="Times New Roman" w:hAnsi="Times New Roman" w:cs="Times New Roman"/>
          <w:sz w:val="24"/>
          <w:szCs w:val="24"/>
          <w:rtl/>
        </w:rPr>
        <w:t xml:space="preserve"> في علوم المختبرات الإكلينيكية</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قسم</w:t>
      </w:r>
      <w:proofErr w:type="gramEnd"/>
      <w:r w:rsidRPr="00515F04">
        <w:rPr>
          <w:rFonts w:ascii="Times New Roman" w:hAnsi="Times New Roman" w:cs="Times New Roman"/>
          <w:sz w:val="24"/>
          <w:szCs w:val="24"/>
          <w:rtl/>
        </w:rPr>
        <w:t xml:space="preserve"> المختبرات الطبية / كلية العلوم الطبية التطبيقية / جامعة الملك سعود / المملكة العربية السعودية</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
    <w:p w:rsidR="001B6107" w:rsidRPr="00515F04" w:rsidRDefault="001B6107" w:rsidP="001B6107">
      <w:pPr>
        <w:bidi/>
        <w:rPr>
          <w:rFonts w:ascii="Times New Roman" w:hAnsi="Times New Roman" w:cs="Times New Roman"/>
          <w:b/>
          <w:bCs/>
          <w:sz w:val="24"/>
          <w:szCs w:val="24"/>
          <w:u w:val="single"/>
          <w:rtl/>
        </w:rPr>
      </w:pPr>
      <w:r w:rsidRPr="00515F04">
        <w:rPr>
          <w:rFonts w:ascii="Times New Roman" w:hAnsi="Times New Roman" w:cs="Times New Roman"/>
          <w:b/>
          <w:bCs/>
          <w:sz w:val="24"/>
          <w:szCs w:val="24"/>
          <w:u w:val="single"/>
          <w:rtl/>
        </w:rPr>
        <w:t xml:space="preserve">الخبرات في مجال التخصص </w:t>
      </w:r>
    </w:p>
    <w:p w:rsidR="001B6107" w:rsidRPr="00515F04" w:rsidRDefault="001B6107" w:rsidP="001B6107">
      <w:pPr>
        <w:bidi/>
        <w:rPr>
          <w:rFonts w:ascii="Times New Roman" w:hAnsi="Times New Roman" w:cs="Times New Roman"/>
          <w:sz w:val="24"/>
          <w:szCs w:val="24"/>
          <w:rtl/>
        </w:rPr>
      </w:pPr>
    </w:p>
    <w:p w:rsidR="001B6107" w:rsidRPr="00515F04" w:rsidRDefault="001B6107" w:rsidP="001B6107">
      <w:pPr>
        <w:bidi/>
        <w:rPr>
          <w:rFonts w:ascii="Times New Roman" w:hAnsi="Times New Roman" w:cs="Times New Roman"/>
          <w:sz w:val="24"/>
          <w:szCs w:val="24"/>
          <w:rtl/>
        </w:rPr>
      </w:pPr>
      <w:r w:rsidRPr="00515F04">
        <w:rPr>
          <w:rFonts w:ascii="Times New Roman" w:hAnsi="Times New Roman" w:cs="Times New Roman"/>
          <w:sz w:val="24"/>
          <w:szCs w:val="24"/>
          <w:rtl/>
        </w:rPr>
        <w:t>نوفمبر 2010 حتى الآن</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أستاذ</w:t>
      </w:r>
      <w:proofErr w:type="gramEnd"/>
      <w:r w:rsidR="000C7D65">
        <w:rPr>
          <w:rFonts w:ascii="Times New Roman" w:hAnsi="Times New Roman" w:cs="Times New Roman"/>
          <w:sz w:val="24"/>
          <w:szCs w:val="24"/>
          <w:rtl/>
        </w:rPr>
        <w:t xml:space="preserve"> مساعد</w:t>
      </w:r>
      <w:r w:rsidR="000C7D65">
        <w:rPr>
          <w:rFonts w:ascii="Times New Roman" w:hAnsi="Times New Roman" w:cs="Times New Roman" w:hint="cs"/>
          <w:sz w:val="24"/>
          <w:szCs w:val="24"/>
          <w:rtl/>
        </w:rPr>
        <w:t xml:space="preserve"> و استشاري فيروسات طبية </w:t>
      </w:r>
      <w:r w:rsidRPr="00515F04">
        <w:rPr>
          <w:rFonts w:ascii="Times New Roman" w:hAnsi="Times New Roman" w:cs="Times New Roman"/>
          <w:sz w:val="24"/>
          <w:szCs w:val="24"/>
          <w:rtl/>
        </w:rPr>
        <w:t>في وحدة الأحياء الدقيقة، قسم علم الأمراض، كلية الطب، جامعة الملك سعود</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دورات</w:t>
      </w:r>
      <w:proofErr w:type="gramEnd"/>
      <w:r w:rsidRPr="00515F04">
        <w:rPr>
          <w:rFonts w:ascii="Times New Roman" w:hAnsi="Times New Roman" w:cs="Times New Roman"/>
          <w:sz w:val="24"/>
          <w:szCs w:val="24"/>
          <w:rtl/>
        </w:rPr>
        <w:t xml:space="preserve"> ومحاضرات: علم الفيروسات الطبية لطلبة الطب في المرحلة الجامعية، والموضوعات الانتقائية في علم الفيروسات الطبية للطلاب طب الأسنان وجراحة العيون السكان السنة الأولى. أيضا، يتم إعطاء موضوعات مختارة في المناقشات علم الفيروسات الطبية لجميع سكان الأحياء الدقيقة</w:t>
      </w:r>
      <w:r w:rsidRPr="00515F04">
        <w:rPr>
          <w:rFonts w:ascii="Times New Roman" w:hAnsi="Times New Roman" w:cs="Times New Roman"/>
          <w:sz w:val="24"/>
          <w:szCs w:val="24"/>
        </w:rPr>
        <w:t>.</w:t>
      </w:r>
    </w:p>
    <w:p w:rsidR="001B6107" w:rsidRPr="00515F04" w:rsidRDefault="001B6107" w:rsidP="000C7D65">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الاهتمامات</w:t>
      </w:r>
      <w:proofErr w:type="gramEnd"/>
      <w:r w:rsidRPr="00515F04">
        <w:rPr>
          <w:rFonts w:ascii="Times New Roman" w:hAnsi="Times New Roman" w:cs="Times New Roman"/>
          <w:sz w:val="24"/>
          <w:szCs w:val="24"/>
          <w:rtl/>
        </w:rPr>
        <w:t xml:space="preserve"> ال</w:t>
      </w:r>
      <w:r w:rsidR="000C7D65">
        <w:rPr>
          <w:rFonts w:ascii="Times New Roman" w:hAnsi="Times New Roman" w:cs="Times New Roman"/>
          <w:sz w:val="24"/>
          <w:szCs w:val="24"/>
          <w:rtl/>
        </w:rPr>
        <w:t>بحثية: فيروس نقص المناعة البشري</w:t>
      </w:r>
      <w:r w:rsidRPr="00515F04">
        <w:rPr>
          <w:rFonts w:ascii="Times New Roman" w:hAnsi="Times New Roman" w:cs="Times New Roman"/>
          <w:sz w:val="24"/>
          <w:szCs w:val="24"/>
          <w:rtl/>
        </w:rPr>
        <w:t xml:space="preserve">، </w:t>
      </w:r>
      <w:r w:rsidR="000C7D65">
        <w:rPr>
          <w:rFonts w:ascii="Times New Roman" w:hAnsi="Times New Roman" w:cs="Times New Roman" w:hint="cs"/>
          <w:sz w:val="24"/>
          <w:szCs w:val="24"/>
          <w:rtl/>
        </w:rPr>
        <w:t xml:space="preserve">فيروسات التهاب الكبد الوبائي </w:t>
      </w:r>
      <w:r w:rsidRPr="00515F04">
        <w:rPr>
          <w:rFonts w:ascii="Times New Roman" w:hAnsi="Times New Roman" w:cs="Times New Roman"/>
          <w:sz w:val="24"/>
          <w:szCs w:val="24"/>
          <w:rtl/>
        </w:rPr>
        <w:t>، وتطوير العلاج المضاد للفيروسات</w:t>
      </w:r>
      <w:r w:rsidRPr="00515F04">
        <w:rPr>
          <w:rFonts w:ascii="Times New Roman" w:hAnsi="Times New Roman" w:cs="Times New Roman"/>
          <w:sz w:val="24"/>
          <w:szCs w:val="24"/>
        </w:rPr>
        <w:t>.</w:t>
      </w:r>
    </w:p>
    <w:p w:rsidR="006F5AEE" w:rsidRDefault="001B6107" w:rsidP="000C7D65">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المسؤوليات</w:t>
      </w:r>
      <w:proofErr w:type="gramEnd"/>
      <w:r w:rsidRPr="00515F04">
        <w:rPr>
          <w:rFonts w:ascii="Times New Roman" w:hAnsi="Times New Roman" w:cs="Times New Roman"/>
          <w:sz w:val="24"/>
          <w:szCs w:val="24"/>
          <w:rtl/>
        </w:rPr>
        <w:t xml:space="preserve"> الإدارية:</w:t>
      </w:r>
    </w:p>
    <w:p w:rsidR="001B6107" w:rsidRDefault="001B6107" w:rsidP="006F5AEE">
      <w:pPr>
        <w:bidi/>
        <w:rPr>
          <w:rFonts w:ascii="Times New Roman" w:hAnsi="Times New Roman" w:cs="Times New Roman"/>
          <w:sz w:val="24"/>
          <w:szCs w:val="24"/>
          <w:rtl/>
        </w:rPr>
      </w:pPr>
      <w:r w:rsidRPr="00515F04">
        <w:rPr>
          <w:rFonts w:ascii="Times New Roman" w:hAnsi="Times New Roman" w:cs="Times New Roman"/>
          <w:sz w:val="24"/>
          <w:szCs w:val="24"/>
          <w:rtl/>
        </w:rPr>
        <w:t xml:space="preserve"> أمين الاجتماع </w:t>
      </w:r>
      <w:r w:rsidR="000C7D65">
        <w:rPr>
          <w:rFonts w:ascii="Times New Roman" w:hAnsi="Times New Roman" w:cs="Times New Roman" w:hint="cs"/>
          <w:sz w:val="24"/>
          <w:szCs w:val="24"/>
          <w:rtl/>
        </w:rPr>
        <w:t>ل</w:t>
      </w:r>
      <w:r w:rsidR="000C7D65">
        <w:rPr>
          <w:rFonts w:ascii="Times New Roman" w:hAnsi="Times New Roman" w:cs="Times New Roman"/>
          <w:sz w:val="24"/>
          <w:szCs w:val="24"/>
          <w:rtl/>
        </w:rPr>
        <w:t xml:space="preserve">مجلس </w:t>
      </w:r>
      <w:r w:rsidR="000C7D65" w:rsidRPr="00515F04">
        <w:rPr>
          <w:rFonts w:ascii="Times New Roman" w:hAnsi="Times New Roman" w:cs="Times New Roman"/>
          <w:sz w:val="24"/>
          <w:szCs w:val="24"/>
          <w:rtl/>
        </w:rPr>
        <w:t>قسم</w:t>
      </w:r>
      <w:r w:rsidR="000C7D65">
        <w:rPr>
          <w:rFonts w:ascii="Times New Roman" w:hAnsi="Times New Roman" w:cs="Times New Roman" w:hint="cs"/>
          <w:sz w:val="24"/>
          <w:szCs w:val="24"/>
          <w:rtl/>
        </w:rPr>
        <w:t xml:space="preserve"> علم ال</w:t>
      </w:r>
      <w:r w:rsidRPr="00515F04">
        <w:rPr>
          <w:rFonts w:ascii="Times New Roman" w:hAnsi="Times New Roman" w:cs="Times New Roman"/>
          <w:sz w:val="24"/>
          <w:szCs w:val="24"/>
          <w:rtl/>
        </w:rPr>
        <w:t>أمراض</w:t>
      </w:r>
      <w:r w:rsidRPr="00515F04">
        <w:rPr>
          <w:rFonts w:ascii="Times New Roman" w:hAnsi="Times New Roman" w:cs="Times New Roman"/>
          <w:sz w:val="24"/>
          <w:szCs w:val="24"/>
        </w:rPr>
        <w:t>.</w:t>
      </w:r>
    </w:p>
    <w:p w:rsidR="000C7D65" w:rsidRDefault="000C7D65" w:rsidP="000C7D65">
      <w:pPr>
        <w:bidi/>
        <w:rPr>
          <w:rFonts w:ascii="Times New Roman" w:hAnsi="Times New Roman" w:cs="Times New Roman"/>
          <w:sz w:val="24"/>
          <w:szCs w:val="24"/>
          <w:rtl/>
        </w:rPr>
      </w:pPr>
      <w:r>
        <w:rPr>
          <w:rFonts w:ascii="Times New Roman" w:hAnsi="Times New Roman" w:cs="Times New Roman" w:hint="cs"/>
          <w:sz w:val="24"/>
          <w:szCs w:val="24"/>
          <w:rtl/>
        </w:rPr>
        <w:t>عضو في اللجنة الاكاديمية لقسم علم الامراض في كلية الطب.</w:t>
      </w:r>
    </w:p>
    <w:p w:rsidR="000C7D65" w:rsidRPr="00515F04" w:rsidRDefault="000C7D65" w:rsidP="000C7D65">
      <w:pPr>
        <w:bidi/>
        <w:rPr>
          <w:rFonts w:ascii="Times New Roman" w:hAnsi="Times New Roman" w:cs="Times New Roman"/>
          <w:sz w:val="24"/>
          <w:szCs w:val="24"/>
          <w:rtl/>
        </w:rPr>
      </w:pPr>
      <w:r>
        <w:rPr>
          <w:rFonts w:ascii="Times New Roman" w:hAnsi="Times New Roman" w:cs="Times New Roman" w:hint="cs"/>
          <w:sz w:val="24"/>
          <w:szCs w:val="24"/>
          <w:rtl/>
        </w:rPr>
        <w:t>عضو في لجان الجامعة لاختار طلاب السنة التحضرية المسار الصحي.</w:t>
      </w:r>
    </w:p>
    <w:p w:rsidR="001B6107" w:rsidRPr="00515F04" w:rsidRDefault="001B6107" w:rsidP="001B6107">
      <w:pPr>
        <w:bidi/>
        <w:rPr>
          <w:rFonts w:ascii="Times New Roman" w:hAnsi="Times New Roman" w:cs="Times New Roman"/>
          <w:sz w:val="24"/>
          <w:szCs w:val="24"/>
          <w:rtl/>
        </w:rPr>
      </w:pPr>
    </w:p>
    <w:p w:rsidR="001B6107" w:rsidRPr="00515F04" w:rsidRDefault="001B6107" w:rsidP="001B6107">
      <w:pPr>
        <w:bidi/>
        <w:rPr>
          <w:rFonts w:ascii="Times New Roman" w:hAnsi="Times New Roman" w:cs="Times New Roman"/>
          <w:sz w:val="24"/>
          <w:szCs w:val="24"/>
          <w:rtl/>
        </w:rPr>
      </w:pPr>
      <w:r w:rsidRPr="00515F04">
        <w:rPr>
          <w:rFonts w:ascii="Times New Roman" w:hAnsi="Times New Roman" w:cs="Times New Roman"/>
          <w:sz w:val="24"/>
          <w:szCs w:val="24"/>
          <w:rtl/>
        </w:rPr>
        <w:t>سبتمبر 2003 إلى أكتوبر 2010</w:t>
      </w:r>
      <w:r w:rsidRPr="00515F04">
        <w:rPr>
          <w:rFonts w:ascii="Times New Roman" w:hAnsi="Times New Roman" w:cs="Times New Roman"/>
          <w:sz w:val="24"/>
          <w:szCs w:val="24"/>
        </w:rPr>
        <w:t>:</w:t>
      </w:r>
    </w:p>
    <w:p w:rsidR="001B6107" w:rsidRPr="00515F04" w:rsidRDefault="001B6107" w:rsidP="00565AC5">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w:t>
      </w:r>
      <w:r w:rsidR="001D43C4">
        <w:rPr>
          <w:rFonts w:ascii="Times New Roman" w:hAnsi="Times New Roman" w:cs="Times New Roman" w:hint="cs"/>
          <w:sz w:val="24"/>
          <w:szCs w:val="24"/>
          <w:rtl/>
        </w:rPr>
        <w:t>التدريب</w:t>
      </w:r>
      <w:proofErr w:type="gramEnd"/>
      <w:r w:rsidR="001D43C4">
        <w:rPr>
          <w:rFonts w:ascii="Times New Roman" w:hAnsi="Times New Roman" w:cs="Times New Roman" w:hint="cs"/>
          <w:sz w:val="24"/>
          <w:szCs w:val="24"/>
          <w:rtl/>
        </w:rPr>
        <w:t xml:space="preserve"> في </w:t>
      </w:r>
      <w:r w:rsidR="001D43C4" w:rsidRPr="00515F04">
        <w:rPr>
          <w:rFonts w:ascii="Times New Roman" w:hAnsi="Times New Roman" w:cs="Times New Roman"/>
          <w:sz w:val="24"/>
          <w:szCs w:val="24"/>
          <w:rtl/>
        </w:rPr>
        <w:t>مركز</w:t>
      </w:r>
      <w:r w:rsidR="001D43C4">
        <w:rPr>
          <w:rFonts w:ascii="Times New Roman" w:hAnsi="Times New Roman" w:cs="Times New Roman" w:hint="cs"/>
          <w:sz w:val="24"/>
          <w:szCs w:val="24"/>
          <w:rtl/>
        </w:rPr>
        <w:t xml:space="preserve"> </w:t>
      </w:r>
      <w:r w:rsidRPr="00515F04">
        <w:rPr>
          <w:rFonts w:ascii="Times New Roman" w:hAnsi="Times New Roman" w:cs="Times New Roman"/>
          <w:sz w:val="24"/>
          <w:szCs w:val="24"/>
          <w:rtl/>
        </w:rPr>
        <w:t>الأمراض المعدية و بحوث اللقاحات، مستشفى الأطفال في معهد بحوث شرق أونتاريو</w:t>
      </w:r>
      <w:r w:rsidRPr="00515F04">
        <w:rPr>
          <w:rFonts w:ascii="Times New Roman" w:hAnsi="Times New Roman" w:cs="Times New Roman"/>
          <w:sz w:val="24"/>
          <w:szCs w:val="24"/>
        </w:rPr>
        <w:t>.</w:t>
      </w:r>
    </w:p>
    <w:p w:rsidR="001B6107" w:rsidRPr="00515F04" w:rsidRDefault="001B6107" w:rsidP="001D43C4">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w:t>
      </w:r>
      <w:r w:rsidR="001D43C4">
        <w:rPr>
          <w:rFonts w:ascii="Times New Roman" w:hAnsi="Times New Roman" w:cs="Times New Roman" w:hint="cs"/>
          <w:sz w:val="24"/>
          <w:szCs w:val="24"/>
          <w:rtl/>
        </w:rPr>
        <w:t>الخبرات</w:t>
      </w:r>
      <w:proofErr w:type="gramEnd"/>
      <w:r w:rsidRPr="00515F04">
        <w:rPr>
          <w:rFonts w:ascii="Times New Roman" w:hAnsi="Times New Roman" w:cs="Times New Roman"/>
          <w:sz w:val="24"/>
          <w:szCs w:val="24"/>
          <w:rtl/>
        </w:rPr>
        <w:t xml:space="preserve"> في تقنيات التالية: تطبيقات مختلفة من التدفق الخلوي بما في ذلك المياه السطحية وتلطيخ الخلايا، المقايسات بقاء الخلية، و</w:t>
      </w:r>
      <w:proofErr w:type="spellStart"/>
      <w:r w:rsidRPr="00515F04">
        <w:rPr>
          <w:rFonts w:ascii="Times New Roman" w:hAnsi="Times New Roman" w:cs="Times New Roman"/>
          <w:sz w:val="24"/>
          <w:szCs w:val="24"/>
        </w:rPr>
        <w:t>cytometric</w:t>
      </w:r>
      <w:proofErr w:type="spellEnd"/>
      <w:r w:rsidRPr="00515F04">
        <w:rPr>
          <w:rFonts w:ascii="Times New Roman" w:hAnsi="Times New Roman" w:cs="Times New Roman"/>
          <w:sz w:val="24"/>
          <w:szCs w:val="24"/>
        </w:rPr>
        <w:t xml:space="preserve"> </w:t>
      </w:r>
      <w:r w:rsidR="002F7C55" w:rsidRPr="00515F04">
        <w:rPr>
          <w:rFonts w:ascii="Times New Roman" w:hAnsi="Times New Roman" w:cs="Times New Roman"/>
          <w:sz w:val="24"/>
          <w:szCs w:val="24"/>
          <w:rtl/>
        </w:rPr>
        <w:t xml:space="preserve"> </w:t>
      </w:r>
      <w:r w:rsidRPr="00515F04">
        <w:rPr>
          <w:rFonts w:ascii="Times New Roman" w:hAnsi="Times New Roman" w:cs="Times New Roman"/>
          <w:sz w:val="24"/>
          <w:szCs w:val="24"/>
          <w:rtl/>
        </w:rPr>
        <w:t>حبات مصفوفة، النشاف الغربي، استخراج الحمض النووي الريبي والكمي</w:t>
      </w:r>
      <w:r w:rsidRPr="00515F04">
        <w:rPr>
          <w:rFonts w:ascii="Times New Roman" w:hAnsi="Times New Roman" w:cs="Times New Roman"/>
          <w:sz w:val="24"/>
          <w:szCs w:val="24"/>
        </w:rPr>
        <w:t xml:space="preserve"> PCR</w:t>
      </w:r>
      <w:r w:rsidRPr="00515F04">
        <w:rPr>
          <w:rFonts w:ascii="Times New Roman" w:hAnsi="Times New Roman" w:cs="Times New Roman"/>
          <w:sz w:val="24"/>
          <w:szCs w:val="24"/>
          <w:rtl/>
        </w:rPr>
        <w:t xml:space="preserve">، </w:t>
      </w:r>
      <w:r w:rsidRPr="00515F04">
        <w:rPr>
          <w:rFonts w:ascii="Times New Roman" w:hAnsi="Times New Roman" w:cs="Times New Roman"/>
          <w:sz w:val="24"/>
          <w:szCs w:val="24"/>
        </w:rPr>
        <w:t>ELISA</w:t>
      </w:r>
      <w:r w:rsidRPr="00515F04">
        <w:rPr>
          <w:rFonts w:ascii="Times New Roman" w:hAnsi="Times New Roman" w:cs="Times New Roman"/>
          <w:sz w:val="24"/>
          <w:szCs w:val="24"/>
          <w:rtl/>
        </w:rPr>
        <w:t xml:space="preserve">، </w:t>
      </w:r>
      <w:r w:rsidRPr="00515F04">
        <w:rPr>
          <w:rFonts w:ascii="Times New Roman" w:hAnsi="Times New Roman" w:cs="Times New Roman"/>
          <w:sz w:val="24"/>
          <w:szCs w:val="24"/>
        </w:rPr>
        <w:t>IFA</w:t>
      </w:r>
      <w:r w:rsidRPr="00515F04">
        <w:rPr>
          <w:rFonts w:ascii="Times New Roman" w:hAnsi="Times New Roman" w:cs="Times New Roman"/>
          <w:sz w:val="24"/>
          <w:szCs w:val="24"/>
          <w:rtl/>
        </w:rPr>
        <w:t>، المجهري، والعزلة</w:t>
      </w:r>
      <w:r w:rsidRPr="00515F04">
        <w:rPr>
          <w:rFonts w:ascii="Times New Roman" w:hAnsi="Times New Roman" w:cs="Times New Roman"/>
          <w:sz w:val="24"/>
          <w:szCs w:val="24"/>
        </w:rPr>
        <w:t xml:space="preserve"> PBMCs </w:t>
      </w:r>
      <w:r w:rsidRPr="00515F04">
        <w:rPr>
          <w:rFonts w:ascii="Times New Roman" w:hAnsi="Times New Roman" w:cs="Times New Roman"/>
          <w:sz w:val="24"/>
          <w:szCs w:val="24"/>
          <w:rtl/>
        </w:rPr>
        <w:t>الإنسان وتنقية ، ترنسفكأيشن وزراعة الأنسجة</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
    <w:p w:rsidR="001B6107" w:rsidRPr="00515F04" w:rsidRDefault="001B6107" w:rsidP="001B6107">
      <w:pPr>
        <w:bidi/>
        <w:rPr>
          <w:rFonts w:ascii="Times New Roman" w:hAnsi="Times New Roman" w:cs="Times New Roman"/>
          <w:sz w:val="24"/>
          <w:szCs w:val="24"/>
          <w:rtl/>
        </w:rPr>
      </w:pPr>
      <w:r w:rsidRPr="00515F04">
        <w:rPr>
          <w:rFonts w:ascii="Times New Roman" w:hAnsi="Times New Roman" w:cs="Times New Roman"/>
          <w:sz w:val="24"/>
          <w:szCs w:val="24"/>
          <w:rtl/>
        </w:rPr>
        <w:t>فبراير 2001 إلى مارس 2003</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معيد</w:t>
      </w:r>
      <w:proofErr w:type="gramEnd"/>
      <w:r w:rsidRPr="00515F04">
        <w:rPr>
          <w:rFonts w:ascii="Times New Roman" w:hAnsi="Times New Roman" w:cs="Times New Roman"/>
          <w:sz w:val="24"/>
          <w:szCs w:val="24"/>
          <w:rtl/>
        </w:rPr>
        <w:t xml:space="preserve"> في وحدة علم الفيروسات، قسم الأحياء الدقيقة، كلية الطب، جامعة الملك سعود</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التدريب</w:t>
      </w:r>
      <w:proofErr w:type="gramEnd"/>
      <w:r w:rsidRPr="00515F04">
        <w:rPr>
          <w:rFonts w:ascii="Times New Roman" w:hAnsi="Times New Roman" w:cs="Times New Roman"/>
          <w:sz w:val="24"/>
          <w:szCs w:val="24"/>
          <w:rtl/>
        </w:rPr>
        <w:t xml:space="preserve"> في مختبر علم الفيروسات في مستشفى الملك خالد الجامعي</w:t>
      </w:r>
      <w:r w:rsidRPr="00515F04">
        <w:rPr>
          <w:rFonts w:ascii="Times New Roman" w:hAnsi="Times New Roman" w:cs="Times New Roman"/>
          <w:sz w:val="24"/>
          <w:szCs w:val="24"/>
        </w:rPr>
        <w:t>.</w:t>
      </w:r>
    </w:p>
    <w:p w:rsidR="001B6107" w:rsidRPr="00515F04" w:rsidRDefault="001B6107" w:rsidP="005A2CB8">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تقنيات</w:t>
      </w:r>
      <w:proofErr w:type="gramEnd"/>
      <w:r w:rsidRPr="00515F04">
        <w:rPr>
          <w:rFonts w:ascii="Times New Roman" w:hAnsi="Times New Roman" w:cs="Times New Roman"/>
          <w:sz w:val="24"/>
          <w:szCs w:val="24"/>
          <w:rtl/>
        </w:rPr>
        <w:t xml:space="preserve"> التشخيص الفيروسات (المناعية الإنزيمية، فحوصات مناعي، غرب النشاف، المقايسات تحييد، وزراعة الأنسجة</w:t>
      </w:r>
      <w:r w:rsidR="005A2CB8">
        <w:rPr>
          <w:rFonts w:ascii="Times New Roman" w:hAnsi="Times New Roman" w:cs="Times New Roman" w:hint="cs"/>
          <w:sz w:val="24"/>
          <w:szCs w:val="24"/>
          <w:rtl/>
        </w:rPr>
        <w:t>)</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
    <w:p w:rsidR="001B6107" w:rsidRPr="00515F04" w:rsidRDefault="001B6107" w:rsidP="001B6107">
      <w:pPr>
        <w:bidi/>
        <w:rPr>
          <w:rFonts w:ascii="Times New Roman" w:hAnsi="Times New Roman" w:cs="Times New Roman"/>
          <w:sz w:val="24"/>
          <w:szCs w:val="24"/>
          <w:rtl/>
        </w:rPr>
      </w:pPr>
      <w:r w:rsidRPr="00515F04">
        <w:rPr>
          <w:rFonts w:ascii="Times New Roman" w:hAnsi="Times New Roman" w:cs="Times New Roman"/>
          <w:sz w:val="24"/>
          <w:szCs w:val="24"/>
          <w:rtl/>
        </w:rPr>
        <w:lastRenderedPageBreak/>
        <w:t>يناير 2000 إلى يناير 2001</w:t>
      </w:r>
      <w:r w:rsidRPr="00515F04">
        <w:rPr>
          <w:rFonts w:ascii="Times New Roman" w:hAnsi="Times New Roman" w:cs="Times New Roman"/>
          <w:sz w:val="24"/>
          <w:szCs w:val="24"/>
        </w:rPr>
        <w:t>:</w:t>
      </w:r>
    </w:p>
    <w:p w:rsidR="001B6107" w:rsidRPr="00515F04" w:rsidRDefault="001B6107" w:rsidP="001B6107">
      <w:pPr>
        <w:bidi/>
        <w:rPr>
          <w:rFonts w:ascii="Times New Roman" w:hAnsi="Times New Roman" w:cs="Times New Roman"/>
          <w:sz w:val="24"/>
          <w:szCs w:val="24"/>
          <w:rtl/>
        </w:rPr>
      </w:pPr>
      <w:proofErr w:type="gramStart"/>
      <w:r w:rsidRPr="00515F04">
        <w:rPr>
          <w:rFonts w:ascii="Times New Roman" w:hAnsi="Times New Roman" w:cs="Times New Roman"/>
          <w:sz w:val="24"/>
          <w:szCs w:val="24"/>
        </w:rPr>
        <w:t xml:space="preserve">• </w:t>
      </w:r>
      <w:r w:rsidRPr="00515F04">
        <w:rPr>
          <w:rFonts w:ascii="Times New Roman" w:hAnsi="Times New Roman" w:cs="Times New Roman"/>
          <w:sz w:val="24"/>
          <w:szCs w:val="24"/>
          <w:rtl/>
        </w:rPr>
        <w:t xml:space="preserve"> التدريب</w:t>
      </w:r>
      <w:proofErr w:type="gramEnd"/>
      <w:r w:rsidRPr="00515F04">
        <w:rPr>
          <w:rFonts w:ascii="Times New Roman" w:hAnsi="Times New Roman" w:cs="Times New Roman"/>
          <w:sz w:val="24"/>
          <w:szCs w:val="24"/>
          <w:rtl/>
        </w:rPr>
        <w:t xml:space="preserve"> الداخلي لمدة عام في مستشفى الملك فيصل التخصصي ومركز الأبحاث</w:t>
      </w:r>
      <w:r w:rsidRPr="00515F04">
        <w:rPr>
          <w:rFonts w:ascii="Times New Roman" w:hAnsi="Times New Roman" w:cs="Times New Roman"/>
          <w:sz w:val="24"/>
          <w:szCs w:val="24"/>
        </w:rPr>
        <w:t>.</w:t>
      </w:r>
    </w:p>
    <w:p w:rsidR="007E2B5B" w:rsidRPr="00515F04" w:rsidRDefault="001B6107" w:rsidP="005A2CB8">
      <w:pPr>
        <w:bidi/>
        <w:rPr>
          <w:rFonts w:ascii="Times New Roman" w:hAnsi="Times New Roman" w:cs="Times New Roman"/>
          <w:sz w:val="24"/>
          <w:szCs w:val="24"/>
          <w:rtl/>
        </w:rPr>
      </w:pPr>
      <w:r w:rsidRPr="00515F04">
        <w:rPr>
          <w:rFonts w:ascii="Times New Roman" w:hAnsi="Times New Roman" w:cs="Times New Roman"/>
          <w:sz w:val="24"/>
          <w:szCs w:val="24"/>
          <w:rtl/>
        </w:rPr>
        <w:t>• السريرية مختبر دوران (علم الأحياء الدقيقة، علم الدم وبنك الدم والكيمياء الحيوية وعلم السموم، علم الأنسجة والمجهر الإلكتروني، علم الخلايا، علم المناعة، علم الوراثة الخلوية، الإخصاب في المختبر، وجمع العينات).</w:t>
      </w:r>
    </w:p>
    <w:p w:rsidR="00E15ECE" w:rsidRPr="00515F04" w:rsidRDefault="00E15ECE" w:rsidP="00E15ECE">
      <w:pPr>
        <w:bidi/>
        <w:rPr>
          <w:rFonts w:ascii="Times New Roman" w:hAnsi="Times New Roman" w:cs="Times New Roman"/>
          <w:sz w:val="24"/>
          <w:szCs w:val="24"/>
          <w:rtl/>
        </w:rPr>
      </w:pPr>
    </w:p>
    <w:p w:rsidR="00E15ECE" w:rsidRPr="00515F04" w:rsidRDefault="00515F04" w:rsidP="00515F04">
      <w:pPr>
        <w:bidi/>
        <w:rPr>
          <w:rFonts w:ascii="Times New Roman" w:hAnsi="Times New Roman" w:cs="Times New Roman"/>
          <w:b/>
          <w:bCs/>
          <w:sz w:val="24"/>
          <w:szCs w:val="24"/>
          <w:u w:val="single"/>
        </w:rPr>
      </w:pPr>
      <w:r w:rsidRPr="00515F04">
        <w:rPr>
          <w:rFonts w:ascii="Times New Roman" w:hAnsi="Times New Roman" w:cs="Times New Roman"/>
          <w:b/>
          <w:bCs/>
          <w:sz w:val="24"/>
          <w:szCs w:val="24"/>
          <w:u w:val="single"/>
          <w:rtl/>
        </w:rPr>
        <w:t>المنشورات</w:t>
      </w:r>
    </w:p>
    <w:p w:rsidR="00E15ECE" w:rsidRPr="00515F04" w:rsidRDefault="00E15ECE" w:rsidP="00515F04">
      <w:pPr>
        <w:pStyle w:val="Achievement"/>
        <w:bidi/>
        <w:ind w:left="360"/>
        <w:jc w:val="left"/>
      </w:pPr>
    </w:p>
    <w:p w:rsidR="00E15ECE" w:rsidRPr="00515F04" w:rsidRDefault="00515F04" w:rsidP="00515F04">
      <w:pPr>
        <w:pStyle w:val="Achievement"/>
        <w:bidi/>
        <w:jc w:val="left"/>
        <w:rPr>
          <w:b/>
          <w:bCs/>
        </w:rPr>
      </w:pPr>
      <w:r w:rsidRPr="00515F04">
        <w:rPr>
          <w:b/>
          <w:bCs/>
          <w:rtl/>
        </w:rPr>
        <w:t xml:space="preserve">فصل كتاب </w:t>
      </w:r>
    </w:p>
    <w:p w:rsidR="00E15ECE" w:rsidRPr="00515F04" w:rsidRDefault="00E15ECE" w:rsidP="00515F04">
      <w:pPr>
        <w:pStyle w:val="Achievement"/>
        <w:bidi/>
        <w:jc w:val="left"/>
      </w:pPr>
      <w:r w:rsidRPr="00515F04">
        <w:t xml:space="preserve">1- </w:t>
      </w:r>
      <w:proofErr w:type="spellStart"/>
      <w:r w:rsidRPr="00515F04">
        <w:rPr>
          <w:b/>
          <w:bCs/>
        </w:rPr>
        <w:t>Alhetheel</w:t>
      </w:r>
      <w:proofErr w:type="spellEnd"/>
      <w:r w:rsidRPr="00515F04">
        <w:rPr>
          <w:b/>
          <w:bCs/>
        </w:rPr>
        <w:t>, A.</w:t>
      </w:r>
      <w:r w:rsidRPr="00515F04">
        <w:t xml:space="preserve">, Aly, M., </w:t>
      </w:r>
      <w:proofErr w:type="spellStart"/>
      <w:r w:rsidRPr="00515F04">
        <w:t>Kryworuchko</w:t>
      </w:r>
      <w:proofErr w:type="spellEnd"/>
      <w:r w:rsidRPr="00515F04">
        <w:t xml:space="preserve">, M. Immune responses and cell signaling during chronic HIV infection. </w:t>
      </w:r>
      <w:proofErr w:type="gramStart"/>
      <w:r w:rsidRPr="00515F04">
        <w:t>Current Pers</w:t>
      </w:r>
      <w:r w:rsidR="00C57E26">
        <w:t>pectives in HIV infection, 2013, p. 3-30.</w:t>
      </w:r>
      <w:proofErr w:type="gramEnd"/>
      <w:r w:rsidRPr="00515F04">
        <w:t xml:space="preserve">   </w:t>
      </w:r>
    </w:p>
    <w:p w:rsidR="00E15ECE" w:rsidRPr="00515F04" w:rsidRDefault="00E15ECE" w:rsidP="00515F04">
      <w:pPr>
        <w:pStyle w:val="Achievement"/>
        <w:bidi/>
        <w:ind w:left="360"/>
        <w:jc w:val="left"/>
      </w:pPr>
    </w:p>
    <w:p w:rsidR="00E15ECE" w:rsidRPr="00515F04" w:rsidRDefault="00515F04" w:rsidP="00515F04">
      <w:pPr>
        <w:pStyle w:val="Achievement"/>
        <w:bidi/>
        <w:jc w:val="left"/>
        <w:rPr>
          <w:b/>
          <w:bCs/>
        </w:rPr>
      </w:pPr>
      <w:r w:rsidRPr="00515F04">
        <w:rPr>
          <w:b/>
          <w:bCs/>
          <w:rtl/>
        </w:rPr>
        <w:t>الاوراق البحثية</w:t>
      </w:r>
    </w:p>
    <w:p w:rsidR="002F12F1" w:rsidRPr="002F12F1" w:rsidRDefault="002F12F1" w:rsidP="004D5B4F">
      <w:pPr>
        <w:pStyle w:val="Achievement"/>
        <w:bidi/>
        <w:jc w:val="left"/>
        <w:rPr>
          <w:rtl/>
        </w:rPr>
      </w:pPr>
      <w:r w:rsidRPr="002F12F1">
        <w:t>1-</w:t>
      </w:r>
      <w:r>
        <w:rPr>
          <w:b/>
          <w:bCs/>
        </w:rPr>
        <w:t xml:space="preserve"> </w:t>
      </w:r>
      <w:proofErr w:type="spellStart"/>
      <w:r w:rsidRPr="002F12F1">
        <w:rPr>
          <w:b/>
          <w:bCs/>
        </w:rPr>
        <w:t>Abdulkarim</w:t>
      </w:r>
      <w:proofErr w:type="spellEnd"/>
      <w:r w:rsidRPr="002F12F1">
        <w:rPr>
          <w:b/>
          <w:bCs/>
        </w:rPr>
        <w:t xml:space="preserve"> </w:t>
      </w:r>
      <w:r>
        <w:t xml:space="preserve">F. </w:t>
      </w:r>
      <w:proofErr w:type="spellStart"/>
      <w:r>
        <w:t>Alhetheel</w:t>
      </w:r>
      <w:proofErr w:type="spellEnd"/>
      <w:r>
        <w:t xml:space="preserve">, Ahmed M. </w:t>
      </w:r>
      <w:proofErr w:type="spellStart"/>
      <w:r>
        <w:t>Albarrag</w:t>
      </w:r>
      <w:proofErr w:type="spellEnd"/>
      <w:r>
        <w:t xml:space="preserve">, Ali M. </w:t>
      </w:r>
      <w:proofErr w:type="spellStart"/>
      <w:r>
        <w:t>Somily</w:t>
      </w:r>
      <w:proofErr w:type="spellEnd"/>
      <w:r>
        <w:t xml:space="preserve">, </w:t>
      </w:r>
      <w:proofErr w:type="spellStart"/>
      <w:r>
        <w:t>Deqa</w:t>
      </w:r>
      <w:proofErr w:type="spellEnd"/>
      <w:r>
        <w:t xml:space="preserve"> H. Mohamed, Fahad A. </w:t>
      </w:r>
      <w:proofErr w:type="spellStart"/>
      <w:r>
        <w:t>Alzamil</w:t>
      </w:r>
      <w:proofErr w:type="spellEnd"/>
      <w:r>
        <w:t xml:space="preserve">, Shaikh M. Iqbal, Sarah S. </w:t>
      </w:r>
      <w:proofErr w:type="spellStart"/>
      <w:r>
        <w:t>Alsubaie</w:t>
      </w:r>
      <w:proofErr w:type="spellEnd"/>
      <w:r>
        <w:t xml:space="preserve">, Muslim M. </w:t>
      </w:r>
      <w:proofErr w:type="spellStart"/>
      <w:r>
        <w:t>Alsaadi</w:t>
      </w:r>
      <w:proofErr w:type="spellEnd"/>
      <w:r>
        <w:t xml:space="preserve">, Mohammed A. </w:t>
      </w:r>
      <w:proofErr w:type="spellStart"/>
      <w:r>
        <w:t>Alothman</w:t>
      </w:r>
      <w:proofErr w:type="spellEnd"/>
      <w:r>
        <w:t>.</w:t>
      </w:r>
      <w:r w:rsidRPr="002F12F1">
        <w:t xml:space="preserve"> </w:t>
      </w:r>
      <w:proofErr w:type="gramStart"/>
      <w:r w:rsidRPr="002F12F1">
        <w:t xml:space="preserve">Characterization of circulating respiratory viruses in the Riyadh region of Saudi Arabia by real–time multiplex PCR </w:t>
      </w:r>
      <w:r w:rsidRPr="00515F04">
        <w:t>JPAM, 201</w:t>
      </w:r>
      <w:r>
        <w:t>5</w:t>
      </w:r>
      <w:r w:rsidRPr="00515F04">
        <w:t>.</w:t>
      </w:r>
      <w:proofErr w:type="gramEnd"/>
      <w:r w:rsidRPr="00515F04">
        <w:t xml:space="preserve"> </w:t>
      </w:r>
      <w:r w:rsidR="004D5B4F" w:rsidRPr="004D5B4F">
        <w:t>Vol. 9(</w:t>
      </w:r>
      <w:proofErr w:type="spellStart"/>
      <w:r w:rsidR="004D5B4F" w:rsidRPr="004D5B4F">
        <w:t>Spl</w:t>
      </w:r>
      <w:proofErr w:type="spellEnd"/>
      <w:r w:rsidR="004D5B4F" w:rsidRPr="004D5B4F">
        <w:t xml:space="preserve">. </w:t>
      </w:r>
      <w:proofErr w:type="spellStart"/>
      <w:r w:rsidR="004D5B4F" w:rsidRPr="004D5B4F">
        <w:t>Edn</w:t>
      </w:r>
      <w:proofErr w:type="spellEnd"/>
      <w:r w:rsidR="004D5B4F" w:rsidRPr="004D5B4F">
        <w:t>. 1), p. 609-614</w:t>
      </w:r>
      <w:r w:rsidR="00C57E26">
        <w:t>.</w:t>
      </w:r>
    </w:p>
    <w:p w:rsidR="002F12F1" w:rsidRDefault="002F12F1" w:rsidP="002F12F1">
      <w:pPr>
        <w:pStyle w:val="Achievement"/>
        <w:bidi/>
        <w:jc w:val="left"/>
        <w:rPr>
          <w:rtl/>
        </w:rPr>
      </w:pPr>
    </w:p>
    <w:p w:rsidR="00E15ECE" w:rsidRPr="00515F04" w:rsidRDefault="002F12F1" w:rsidP="002F12F1">
      <w:pPr>
        <w:pStyle w:val="Achievement"/>
        <w:bidi/>
        <w:jc w:val="left"/>
      </w:pPr>
      <w:r>
        <w:t>2</w:t>
      </w:r>
      <w:r w:rsidR="00E15ECE" w:rsidRPr="00515F04">
        <w:t xml:space="preserve">- </w:t>
      </w:r>
      <w:proofErr w:type="spellStart"/>
      <w:r w:rsidR="00E15ECE" w:rsidRPr="00515F04">
        <w:t>Eifan</w:t>
      </w:r>
      <w:proofErr w:type="spellEnd"/>
      <w:r w:rsidR="00E15ECE" w:rsidRPr="00515F04">
        <w:t xml:space="preserve"> S., </w:t>
      </w:r>
      <w:proofErr w:type="spellStart"/>
      <w:r w:rsidR="00E15ECE" w:rsidRPr="00515F04">
        <w:t>Qamar</w:t>
      </w:r>
      <w:proofErr w:type="spellEnd"/>
      <w:r w:rsidR="00E15ECE" w:rsidRPr="00515F04">
        <w:t xml:space="preserve"> S., </w:t>
      </w:r>
      <w:proofErr w:type="spellStart"/>
      <w:r w:rsidR="00E15ECE" w:rsidRPr="00515F04">
        <w:t>Hanif</w:t>
      </w:r>
      <w:proofErr w:type="spellEnd"/>
      <w:r w:rsidR="00E15ECE" w:rsidRPr="00515F04">
        <w:t xml:space="preserve"> A.,</w:t>
      </w:r>
      <w:proofErr w:type="spellStart"/>
      <w:r w:rsidR="00E15ECE" w:rsidRPr="00515F04">
        <w:t>Al-Zu</w:t>
      </w:r>
      <w:proofErr w:type="spellEnd"/>
      <w:r w:rsidR="00E15ECE" w:rsidRPr="00515F04">
        <w:t xml:space="preserve">aag K., </w:t>
      </w:r>
      <w:proofErr w:type="spellStart"/>
      <w:r w:rsidR="00E15ECE" w:rsidRPr="00515F04">
        <w:rPr>
          <w:b/>
          <w:bCs/>
        </w:rPr>
        <w:t>Alhetheel</w:t>
      </w:r>
      <w:proofErr w:type="spellEnd"/>
      <w:r w:rsidR="00E15ECE" w:rsidRPr="00515F04">
        <w:rPr>
          <w:b/>
          <w:bCs/>
        </w:rPr>
        <w:t xml:space="preserve"> A.</w:t>
      </w:r>
      <w:r w:rsidR="00E15ECE" w:rsidRPr="00515F04">
        <w:t xml:space="preserve"> </w:t>
      </w:r>
      <w:proofErr w:type="spellStart"/>
      <w:r w:rsidR="00E15ECE" w:rsidRPr="00515F04">
        <w:t>Seroprevalence</w:t>
      </w:r>
      <w:proofErr w:type="spellEnd"/>
      <w:r w:rsidR="00E15ECE" w:rsidRPr="00515F04">
        <w:t xml:space="preserve"> of Hepatitis B, Hepatitis C and Human Immunodeficiency Virus in Al-</w:t>
      </w:r>
      <w:proofErr w:type="spellStart"/>
      <w:r w:rsidR="00E15ECE" w:rsidRPr="00515F04">
        <w:t>khraj</w:t>
      </w:r>
      <w:proofErr w:type="spellEnd"/>
      <w:r w:rsidR="00E15ECE" w:rsidRPr="00515F04">
        <w:t xml:space="preserve"> region. Biomedical Research 2015; 26 (1): 147- 151.</w:t>
      </w:r>
    </w:p>
    <w:p w:rsidR="00E15ECE" w:rsidRPr="00515F04" w:rsidRDefault="00E15ECE" w:rsidP="00515F04">
      <w:pPr>
        <w:pStyle w:val="Achievement"/>
        <w:bidi/>
        <w:jc w:val="left"/>
      </w:pPr>
    </w:p>
    <w:p w:rsidR="00E15ECE" w:rsidRPr="00515F04" w:rsidRDefault="002F12F1" w:rsidP="00515F04">
      <w:pPr>
        <w:pStyle w:val="Achievement"/>
        <w:bidi/>
        <w:jc w:val="left"/>
      </w:pPr>
      <w:r>
        <w:t>3</w:t>
      </w:r>
      <w:r w:rsidR="00E15ECE" w:rsidRPr="00515F04">
        <w:t xml:space="preserve">- </w:t>
      </w:r>
      <w:proofErr w:type="spellStart"/>
      <w:r w:rsidR="00E15ECE" w:rsidRPr="00515F04">
        <w:rPr>
          <w:b/>
          <w:bCs/>
        </w:rPr>
        <w:t>Alhetheel</w:t>
      </w:r>
      <w:proofErr w:type="spellEnd"/>
      <w:r w:rsidR="00E15ECE" w:rsidRPr="00515F04">
        <w:rPr>
          <w:b/>
          <w:bCs/>
        </w:rPr>
        <w:t xml:space="preserve"> A.</w:t>
      </w:r>
      <w:r w:rsidR="00E15ECE" w:rsidRPr="00515F04">
        <w:t xml:space="preserve">, </w:t>
      </w:r>
      <w:proofErr w:type="spellStart"/>
      <w:r w:rsidR="00E15ECE" w:rsidRPr="00515F04">
        <w:t>Albarrag</w:t>
      </w:r>
      <w:proofErr w:type="spellEnd"/>
      <w:r w:rsidR="00E15ECE" w:rsidRPr="00515F04">
        <w:t xml:space="preserve"> A., </w:t>
      </w:r>
      <w:proofErr w:type="spellStart"/>
      <w:r w:rsidR="00E15ECE" w:rsidRPr="00515F04">
        <w:t>Somily</w:t>
      </w:r>
      <w:proofErr w:type="spellEnd"/>
      <w:r w:rsidR="00E15ECE" w:rsidRPr="00515F04">
        <w:t xml:space="preserve"> A., </w:t>
      </w:r>
      <w:proofErr w:type="spellStart"/>
      <w:proofErr w:type="gramStart"/>
      <w:r w:rsidR="00E15ECE" w:rsidRPr="00515F04">
        <w:t>Eifan</w:t>
      </w:r>
      <w:proofErr w:type="spellEnd"/>
      <w:proofErr w:type="gramEnd"/>
      <w:r w:rsidR="00E15ECE" w:rsidRPr="00515F04">
        <w:t xml:space="preserve"> S. H1N1 testing: a comparative study between the rapid BDTM </w:t>
      </w:r>
      <w:proofErr w:type="spellStart"/>
      <w:r w:rsidR="00E15ECE" w:rsidRPr="00515F04">
        <w:t>Directigen</w:t>
      </w:r>
      <w:proofErr w:type="spellEnd"/>
      <w:r w:rsidR="00E15ECE" w:rsidRPr="00515F04">
        <w:t xml:space="preserve"> EZ Flu A+B test and PCR. </w:t>
      </w:r>
      <w:proofErr w:type="gramStart"/>
      <w:r w:rsidR="00E15ECE" w:rsidRPr="00515F04">
        <w:t>JPAM, 2014.</w:t>
      </w:r>
      <w:proofErr w:type="gramEnd"/>
      <w:r w:rsidR="00E15ECE" w:rsidRPr="00515F04">
        <w:t xml:space="preserve"> Vol. 8(3), p. 2265-2270</w:t>
      </w:r>
      <w:r w:rsidR="00C57E26">
        <w:t>.</w:t>
      </w:r>
    </w:p>
    <w:p w:rsidR="00E15ECE" w:rsidRPr="00515F04" w:rsidRDefault="00E15ECE" w:rsidP="00515F04">
      <w:pPr>
        <w:pStyle w:val="Achievement"/>
        <w:bidi/>
        <w:jc w:val="left"/>
      </w:pPr>
    </w:p>
    <w:p w:rsidR="00E15ECE" w:rsidRPr="00515F04" w:rsidRDefault="002F12F1" w:rsidP="00515F04">
      <w:pPr>
        <w:pStyle w:val="Achievement"/>
        <w:bidi/>
        <w:jc w:val="left"/>
      </w:pPr>
      <w:r>
        <w:t>4</w:t>
      </w:r>
      <w:r w:rsidR="00E15ECE" w:rsidRPr="00515F04">
        <w:t xml:space="preserve">- </w:t>
      </w:r>
      <w:proofErr w:type="spellStart"/>
      <w:r w:rsidR="00E15ECE" w:rsidRPr="00515F04">
        <w:rPr>
          <w:b/>
          <w:bCs/>
        </w:rPr>
        <w:t>Alhetheel</w:t>
      </w:r>
      <w:proofErr w:type="spellEnd"/>
      <w:r w:rsidR="00E15ECE" w:rsidRPr="00515F04">
        <w:rPr>
          <w:b/>
          <w:bCs/>
        </w:rPr>
        <w:t>, A.</w:t>
      </w:r>
      <w:r w:rsidR="00E15ECE" w:rsidRPr="00515F04">
        <w:t xml:space="preserve">, </w:t>
      </w:r>
      <w:proofErr w:type="spellStart"/>
      <w:r w:rsidR="00E15ECE" w:rsidRPr="00515F04">
        <w:t>Elhazmi</w:t>
      </w:r>
      <w:proofErr w:type="spellEnd"/>
      <w:r w:rsidR="00E15ECE" w:rsidRPr="00515F04">
        <w:t xml:space="preserve"> M. Hepatitis G virus in Saudi donors and chronic hepatitis B and C patients. J Infect Dev </w:t>
      </w:r>
      <w:proofErr w:type="spellStart"/>
      <w:r w:rsidR="00E15ECE" w:rsidRPr="00515F04">
        <w:t>Ctries</w:t>
      </w:r>
      <w:proofErr w:type="spellEnd"/>
      <w:r w:rsidR="00E15ECE" w:rsidRPr="00515F04">
        <w:t xml:space="preserve"> 2014; 8(1):110-115.</w:t>
      </w:r>
    </w:p>
    <w:p w:rsidR="00E15ECE" w:rsidRPr="00515F04" w:rsidRDefault="00E15ECE" w:rsidP="00515F04">
      <w:pPr>
        <w:pStyle w:val="Achievement"/>
        <w:bidi/>
        <w:jc w:val="left"/>
      </w:pPr>
    </w:p>
    <w:p w:rsidR="00E15ECE" w:rsidRPr="00515F04" w:rsidRDefault="00D13D84" w:rsidP="00515F04">
      <w:pPr>
        <w:pStyle w:val="Achievement"/>
        <w:bidi/>
        <w:jc w:val="left"/>
      </w:pPr>
      <w:r>
        <w:t>5</w:t>
      </w:r>
      <w:r w:rsidR="00E15ECE" w:rsidRPr="00515F04">
        <w:t xml:space="preserve">- Benoit, A., </w:t>
      </w:r>
      <w:proofErr w:type="spellStart"/>
      <w:r w:rsidR="00E15ECE" w:rsidRPr="00515F04">
        <w:t>Abdkader</w:t>
      </w:r>
      <w:proofErr w:type="spellEnd"/>
      <w:r w:rsidR="00E15ECE" w:rsidRPr="00515F04">
        <w:t xml:space="preserve">, K., </w:t>
      </w:r>
      <w:proofErr w:type="spellStart"/>
      <w:r w:rsidR="00E15ECE" w:rsidRPr="00515F04">
        <w:t>Sirskyj</w:t>
      </w:r>
      <w:proofErr w:type="spellEnd"/>
      <w:r w:rsidR="00E15ECE" w:rsidRPr="00515F04">
        <w:t xml:space="preserve">, D., </w:t>
      </w:r>
      <w:proofErr w:type="spellStart"/>
      <w:r w:rsidR="00E15ECE" w:rsidRPr="00515F04">
        <w:rPr>
          <w:b/>
          <w:bCs/>
        </w:rPr>
        <w:t>Alhetheel</w:t>
      </w:r>
      <w:proofErr w:type="spellEnd"/>
      <w:r w:rsidR="00E15ECE" w:rsidRPr="00515F04">
        <w:rPr>
          <w:b/>
          <w:bCs/>
        </w:rPr>
        <w:t>, A.</w:t>
      </w:r>
      <w:r w:rsidR="00E15ECE" w:rsidRPr="00515F04">
        <w:t xml:space="preserve">, </w:t>
      </w:r>
      <w:proofErr w:type="spellStart"/>
      <w:r w:rsidR="00E15ECE" w:rsidRPr="00515F04">
        <w:t>Sant</w:t>
      </w:r>
      <w:proofErr w:type="spellEnd"/>
      <w:r w:rsidR="00E15ECE" w:rsidRPr="00515F04">
        <w:t>, N., Kumar, A., Diaz-</w:t>
      </w:r>
      <w:proofErr w:type="spellStart"/>
      <w:r w:rsidR="00E15ECE" w:rsidRPr="00515F04">
        <w:t>Mitoma</w:t>
      </w:r>
      <w:proofErr w:type="spellEnd"/>
      <w:r w:rsidR="00E15ECE" w:rsidRPr="00515F04">
        <w:t xml:space="preserve">, F., </w:t>
      </w:r>
      <w:proofErr w:type="spellStart"/>
      <w:r w:rsidR="00E15ECE" w:rsidRPr="00515F04">
        <w:t>Kryworuchko</w:t>
      </w:r>
      <w:proofErr w:type="spellEnd"/>
      <w:r w:rsidR="00E15ECE" w:rsidRPr="00515F04">
        <w:t>, M. Inverse association of repressor growth factor independent-1 with CD8 T cell interleukin (IL)-7 receptor [alpha] expression and limited signal transducers and activators of transcription signaling in response to IL-7 among [gamma]-chain cytokines in HIV patients. AIDS, 2009, 23(11):1341-7.</w:t>
      </w:r>
    </w:p>
    <w:p w:rsidR="00E15ECE" w:rsidRPr="00515F04" w:rsidRDefault="00E15ECE" w:rsidP="00515F04">
      <w:pPr>
        <w:pStyle w:val="Achievement"/>
        <w:bidi/>
        <w:jc w:val="left"/>
      </w:pPr>
    </w:p>
    <w:p w:rsidR="00E15ECE" w:rsidRPr="00515F04" w:rsidRDefault="00D13D84" w:rsidP="00515F04">
      <w:pPr>
        <w:pStyle w:val="Achievement"/>
        <w:bidi/>
        <w:jc w:val="left"/>
      </w:pPr>
      <w:r>
        <w:t>6</w:t>
      </w:r>
      <w:r w:rsidR="00E15ECE" w:rsidRPr="00515F04">
        <w:t xml:space="preserve">- </w:t>
      </w:r>
      <w:proofErr w:type="spellStart"/>
      <w:r w:rsidR="00E15ECE" w:rsidRPr="00515F04">
        <w:rPr>
          <w:b/>
          <w:bCs/>
        </w:rPr>
        <w:t>Alhetheel</w:t>
      </w:r>
      <w:proofErr w:type="spellEnd"/>
      <w:r w:rsidR="00E15ECE" w:rsidRPr="00515F04">
        <w:rPr>
          <w:b/>
          <w:bCs/>
        </w:rPr>
        <w:t>, A.</w:t>
      </w:r>
      <w:r w:rsidR="00E15ECE" w:rsidRPr="00515F04">
        <w:t xml:space="preserve">, </w:t>
      </w:r>
      <w:proofErr w:type="spellStart"/>
      <w:r w:rsidR="00E15ECE" w:rsidRPr="00515F04">
        <w:t>Yakubtsov</w:t>
      </w:r>
      <w:proofErr w:type="spellEnd"/>
      <w:r w:rsidR="00E15ECE" w:rsidRPr="00515F04">
        <w:t xml:space="preserve">, Y., </w:t>
      </w:r>
      <w:proofErr w:type="spellStart"/>
      <w:r w:rsidR="00E15ECE" w:rsidRPr="00515F04">
        <w:t>Abdkader</w:t>
      </w:r>
      <w:proofErr w:type="spellEnd"/>
      <w:r w:rsidR="00E15ECE" w:rsidRPr="00515F04">
        <w:t xml:space="preserve">, K., </w:t>
      </w:r>
      <w:proofErr w:type="spellStart"/>
      <w:r w:rsidR="00E15ECE" w:rsidRPr="00515F04">
        <w:t>Sant</w:t>
      </w:r>
      <w:proofErr w:type="spellEnd"/>
      <w:r w:rsidR="00E15ECE" w:rsidRPr="00515F04">
        <w:t>, N., Diaz-</w:t>
      </w:r>
      <w:proofErr w:type="spellStart"/>
      <w:r w:rsidR="00E15ECE" w:rsidRPr="00515F04">
        <w:t>Mitoma</w:t>
      </w:r>
      <w:proofErr w:type="spellEnd"/>
      <w:r w:rsidR="00E15ECE" w:rsidRPr="00515F04">
        <w:t xml:space="preserve">, F., Kumar, A., and </w:t>
      </w:r>
      <w:proofErr w:type="spellStart"/>
      <w:r w:rsidR="00E15ECE" w:rsidRPr="00515F04">
        <w:t>Kryworuchko</w:t>
      </w:r>
      <w:proofErr w:type="spellEnd"/>
      <w:r w:rsidR="00E15ECE" w:rsidRPr="00515F04">
        <w:t>, M. Amplification of the STAT1 signaling pathway and its association with apoptosis in monocytes from HIV-infected patients. AIDS, 2008, 22(10):1137-44.</w:t>
      </w:r>
    </w:p>
    <w:p w:rsidR="00E15ECE" w:rsidRPr="00515F04" w:rsidRDefault="00E15ECE" w:rsidP="00515F04">
      <w:pPr>
        <w:pStyle w:val="Achievement"/>
        <w:bidi/>
        <w:jc w:val="left"/>
      </w:pPr>
    </w:p>
    <w:p w:rsidR="00E15ECE" w:rsidRPr="00515F04" w:rsidRDefault="00515F04" w:rsidP="00515F04">
      <w:pPr>
        <w:pStyle w:val="Achievement"/>
        <w:bidi/>
        <w:jc w:val="left"/>
        <w:rPr>
          <w:b/>
          <w:bCs/>
        </w:rPr>
      </w:pPr>
      <w:r w:rsidRPr="00515F04">
        <w:rPr>
          <w:b/>
          <w:bCs/>
          <w:rtl/>
        </w:rPr>
        <w:t xml:space="preserve">منشورات موتمرات </w:t>
      </w:r>
    </w:p>
    <w:p w:rsidR="00E15ECE" w:rsidRPr="00515F04" w:rsidRDefault="00E15ECE" w:rsidP="00515F04">
      <w:pPr>
        <w:pStyle w:val="Achievement"/>
        <w:bidi/>
        <w:jc w:val="left"/>
        <w:rPr>
          <w:lang w:val="sv-SE"/>
        </w:rPr>
      </w:pPr>
      <w:r w:rsidRPr="00515F04">
        <w:rPr>
          <w:lang w:val="sv-SE"/>
        </w:rPr>
        <w:t xml:space="preserve">1- </w:t>
      </w:r>
      <w:r w:rsidRPr="00515F04">
        <w:rPr>
          <w:b/>
          <w:bCs/>
          <w:lang w:val="sv-SE"/>
        </w:rPr>
        <w:t>Alhetheel, A.</w:t>
      </w:r>
      <w:r w:rsidRPr="00515F04">
        <w:rPr>
          <w:lang w:val="sv-SE"/>
        </w:rPr>
        <w:t xml:space="preserve">, Yakubtsov, Y., Abdkader, K., Sant, N., Angel, J., Kumar, A., </w:t>
      </w:r>
    </w:p>
    <w:p w:rsidR="00E15ECE" w:rsidRPr="00515F04" w:rsidRDefault="00E15ECE" w:rsidP="00515F04">
      <w:pPr>
        <w:pStyle w:val="Achievement"/>
        <w:bidi/>
        <w:jc w:val="left"/>
      </w:pPr>
      <w:proofErr w:type="gramStart"/>
      <w:r w:rsidRPr="00515F04">
        <w:t>Diaz-</w:t>
      </w:r>
      <w:proofErr w:type="spellStart"/>
      <w:r w:rsidRPr="00515F04">
        <w:t>Mitoma</w:t>
      </w:r>
      <w:proofErr w:type="spellEnd"/>
      <w:r w:rsidRPr="00515F04">
        <w:t xml:space="preserve">, F., and </w:t>
      </w:r>
      <w:proofErr w:type="spellStart"/>
      <w:r w:rsidRPr="00515F04">
        <w:t>Kryworuchko</w:t>
      </w:r>
      <w:proofErr w:type="spellEnd"/>
      <w:r w:rsidRPr="00515F04">
        <w:t xml:space="preserve">, M. </w:t>
      </w:r>
      <w:proofErr w:type="spellStart"/>
      <w:r w:rsidRPr="00515F04">
        <w:t>Upregulation</w:t>
      </w:r>
      <w:proofErr w:type="spellEnd"/>
      <w:r w:rsidRPr="00515F04">
        <w:t xml:space="preserve"> of IFN-</w:t>
      </w:r>
      <w:r w:rsidRPr="00515F04">
        <w:t>-induced STAT1 Activation and Apoptosis in Monocytes from HIV+ Patients.</w:t>
      </w:r>
      <w:proofErr w:type="gramEnd"/>
      <w:r w:rsidRPr="00515F04">
        <w:t xml:space="preserve"> 13th International Congress of Immunology ICI, 2007, Rio de Janeiro, Brazil.</w:t>
      </w:r>
    </w:p>
    <w:p w:rsidR="00E15ECE" w:rsidRPr="00515F04" w:rsidRDefault="00E15ECE" w:rsidP="00515F04">
      <w:pPr>
        <w:pStyle w:val="Achievement"/>
        <w:bidi/>
        <w:jc w:val="left"/>
      </w:pPr>
    </w:p>
    <w:p w:rsidR="00E15ECE" w:rsidRPr="00515F04" w:rsidRDefault="00E15ECE" w:rsidP="00515F04">
      <w:pPr>
        <w:pStyle w:val="Achievement"/>
        <w:bidi/>
        <w:jc w:val="left"/>
      </w:pPr>
      <w:r w:rsidRPr="00515F04">
        <w:t xml:space="preserve">2- </w:t>
      </w:r>
      <w:proofErr w:type="spellStart"/>
      <w:r w:rsidRPr="00515F04">
        <w:t>Kryworuchko</w:t>
      </w:r>
      <w:proofErr w:type="spellEnd"/>
      <w:r w:rsidRPr="00515F04">
        <w:t xml:space="preserve">, M., </w:t>
      </w:r>
      <w:proofErr w:type="spellStart"/>
      <w:r w:rsidRPr="00515F04">
        <w:t>Abdkader</w:t>
      </w:r>
      <w:proofErr w:type="spellEnd"/>
      <w:r w:rsidRPr="00515F04">
        <w:t xml:space="preserve">, K., </w:t>
      </w:r>
      <w:proofErr w:type="spellStart"/>
      <w:r w:rsidRPr="00515F04">
        <w:rPr>
          <w:b/>
          <w:bCs/>
        </w:rPr>
        <w:t>Alhetheel</w:t>
      </w:r>
      <w:proofErr w:type="spellEnd"/>
      <w:r w:rsidRPr="00515F04">
        <w:rPr>
          <w:b/>
          <w:bCs/>
        </w:rPr>
        <w:t>, A.</w:t>
      </w:r>
      <w:r w:rsidRPr="00515F04">
        <w:t xml:space="preserve">, </w:t>
      </w:r>
      <w:proofErr w:type="spellStart"/>
      <w:r w:rsidRPr="00515F04">
        <w:t>Sant</w:t>
      </w:r>
      <w:proofErr w:type="spellEnd"/>
      <w:r w:rsidRPr="00515F04">
        <w:t xml:space="preserve">, N., </w:t>
      </w:r>
      <w:proofErr w:type="spellStart"/>
      <w:r w:rsidRPr="00515F04">
        <w:t>Pasquier</w:t>
      </w:r>
      <w:proofErr w:type="spellEnd"/>
      <w:r w:rsidRPr="00515F04">
        <w:t>, V., Kumar, A., Diaz-</w:t>
      </w:r>
      <w:proofErr w:type="spellStart"/>
      <w:r w:rsidRPr="00515F04">
        <w:t>Mitoma</w:t>
      </w:r>
      <w:proofErr w:type="spellEnd"/>
      <w:r w:rsidRPr="00515F04">
        <w:t xml:space="preserve">, F., Keller, H., David, D., </w:t>
      </w:r>
      <w:proofErr w:type="spellStart"/>
      <w:r w:rsidRPr="00515F04">
        <w:t>Goujard</w:t>
      </w:r>
      <w:proofErr w:type="spellEnd"/>
      <w:r w:rsidRPr="00515F04">
        <w:t xml:space="preserve">, C., </w:t>
      </w:r>
      <w:proofErr w:type="spellStart"/>
      <w:r w:rsidRPr="00515F04">
        <w:t>Gilquin</w:t>
      </w:r>
      <w:proofErr w:type="spellEnd"/>
      <w:r w:rsidRPr="00515F04">
        <w:t xml:space="preserve">, J., </w:t>
      </w:r>
      <w:proofErr w:type="spellStart"/>
      <w:r w:rsidRPr="00515F04">
        <w:t>Viard</w:t>
      </w:r>
      <w:proofErr w:type="spellEnd"/>
      <w:r w:rsidRPr="00515F04">
        <w:t xml:space="preserve">, J-P., </w:t>
      </w:r>
      <w:proofErr w:type="spellStart"/>
      <w:r w:rsidRPr="00515F04">
        <w:t>Joussemet</w:t>
      </w:r>
      <w:proofErr w:type="spellEnd"/>
      <w:r w:rsidRPr="00515F04">
        <w:t xml:space="preserve">, M., </w:t>
      </w:r>
      <w:proofErr w:type="spellStart"/>
      <w:r w:rsidRPr="00515F04">
        <w:t>Delfraissy</w:t>
      </w:r>
      <w:proofErr w:type="spellEnd"/>
      <w:r w:rsidRPr="00515F04">
        <w:t xml:space="preserve">, J-F., and </w:t>
      </w:r>
      <w:proofErr w:type="spellStart"/>
      <w:r w:rsidRPr="00515F04">
        <w:t>Thèze</w:t>
      </w:r>
      <w:proofErr w:type="spellEnd"/>
      <w:r w:rsidRPr="00515F04">
        <w:t>, J. Analysis of IL-2-induced STAT5 Activation in CD8 and CD4 T Cells from HIV+ Patients. 5th joint meeting of the International Cytokine Society (ICS) and the International Society for Interferon and Cytokine Research (ISICR), 2004, San Juan, Puerto Rico.</w:t>
      </w:r>
    </w:p>
    <w:p w:rsidR="00E15ECE" w:rsidRPr="00515F04" w:rsidRDefault="00E15ECE" w:rsidP="00515F04">
      <w:pPr>
        <w:pStyle w:val="Achievement"/>
        <w:bidi/>
        <w:jc w:val="left"/>
      </w:pPr>
    </w:p>
    <w:p w:rsidR="00E15ECE" w:rsidRPr="00E15ECE" w:rsidRDefault="00E15ECE" w:rsidP="00515F04">
      <w:pPr>
        <w:bidi/>
        <w:rPr>
          <w:rFonts w:ascii="Arial" w:hAnsi="Arial" w:cs="Arial"/>
          <w:sz w:val="28"/>
          <w:szCs w:val="28"/>
        </w:rPr>
      </w:pPr>
      <w:bookmarkStart w:id="0" w:name="_GoBack"/>
      <w:bookmarkEnd w:id="0"/>
    </w:p>
    <w:sectPr w:rsidR="00E15ECE" w:rsidRPr="00E15E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107"/>
    <w:rsid w:val="00023D4D"/>
    <w:rsid w:val="00095C22"/>
    <w:rsid w:val="000C7D65"/>
    <w:rsid w:val="001B6107"/>
    <w:rsid w:val="001D43C4"/>
    <w:rsid w:val="002F12F1"/>
    <w:rsid w:val="002F7C55"/>
    <w:rsid w:val="00420FDD"/>
    <w:rsid w:val="004D5B4F"/>
    <w:rsid w:val="00515F04"/>
    <w:rsid w:val="00565AC5"/>
    <w:rsid w:val="005A2CB8"/>
    <w:rsid w:val="006F5AEE"/>
    <w:rsid w:val="007E2B5B"/>
    <w:rsid w:val="00B86A73"/>
    <w:rsid w:val="00C57E26"/>
    <w:rsid w:val="00D13D84"/>
    <w:rsid w:val="00E15E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autoRedefine/>
    <w:rsid w:val="00E15ECE"/>
    <w:pPr>
      <w:spacing w:after="60" w:line="220" w:lineRule="atLeast"/>
      <w:ind w:right="245"/>
      <w:jc w:val="lowKashida"/>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15ECE"/>
    <w:pPr>
      <w:spacing w:after="120"/>
    </w:pPr>
  </w:style>
  <w:style w:type="character" w:customStyle="1" w:styleId="BodyTextChar">
    <w:name w:val="Body Text Char"/>
    <w:basedOn w:val="DefaultParagraphFont"/>
    <w:link w:val="BodyText"/>
    <w:uiPriority w:val="99"/>
    <w:semiHidden/>
    <w:rsid w:val="00E15ECE"/>
  </w:style>
  <w:style w:type="character" w:styleId="Hyperlink">
    <w:name w:val="Hyperlink"/>
    <w:basedOn w:val="DefaultParagraphFont"/>
    <w:uiPriority w:val="99"/>
    <w:unhideWhenUsed/>
    <w:rsid w:val="00B86A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autoRedefine/>
    <w:rsid w:val="00E15ECE"/>
    <w:pPr>
      <w:spacing w:after="60" w:line="220" w:lineRule="atLeast"/>
      <w:ind w:right="245"/>
      <w:jc w:val="lowKashida"/>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15ECE"/>
    <w:pPr>
      <w:spacing w:after="120"/>
    </w:pPr>
  </w:style>
  <w:style w:type="character" w:customStyle="1" w:styleId="BodyTextChar">
    <w:name w:val="Body Text Char"/>
    <w:basedOn w:val="DefaultParagraphFont"/>
    <w:link w:val="BodyText"/>
    <w:uiPriority w:val="99"/>
    <w:semiHidden/>
    <w:rsid w:val="00E15ECE"/>
  </w:style>
  <w:style w:type="character" w:styleId="Hyperlink">
    <w:name w:val="Hyperlink"/>
    <w:basedOn w:val="DefaultParagraphFont"/>
    <w:uiPriority w:val="99"/>
    <w:unhideWhenUsed/>
    <w:rsid w:val="00B86A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68979">
      <w:bodyDiv w:val="1"/>
      <w:marLeft w:val="0"/>
      <w:marRight w:val="0"/>
      <w:marTop w:val="0"/>
      <w:marBottom w:val="0"/>
      <w:divBdr>
        <w:top w:val="none" w:sz="0" w:space="0" w:color="auto"/>
        <w:left w:val="none" w:sz="0" w:space="0" w:color="auto"/>
        <w:bottom w:val="none" w:sz="0" w:space="0" w:color="auto"/>
        <w:right w:val="none" w:sz="0" w:space="0" w:color="auto"/>
      </w:divBdr>
      <w:divsChild>
        <w:div w:id="399333759">
          <w:marLeft w:val="0"/>
          <w:marRight w:val="0"/>
          <w:marTop w:val="0"/>
          <w:marBottom w:val="0"/>
          <w:divBdr>
            <w:top w:val="none" w:sz="0" w:space="0" w:color="auto"/>
            <w:left w:val="none" w:sz="0" w:space="0" w:color="auto"/>
            <w:bottom w:val="none" w:sz="0" w:space="0" w:color="auto"/>
            <w:right w:val="none" w:sz="0" w:space="0" w:color="auto"/>
          </w:divBdr>
          <w:divsChild>
            <w:div w:id="862788704">
              <w:marLeft w:val="0"/>
              <w:marRight w:val="0"/>
              <w:marTop w:val="0"/>
              <w:marBottom w:val="0"/>
              <w:divBdr>
                <w:top w:val="none" w:sz="0" w:space="0" w:color="auto"/>
                <w:left w:val="none" w:sz="0" w:space="0" w:color="auto"/>
                <w:bottom w:val="none" w:sz="0" w:space="0" w:color="auto"/>
                <w:right w:val="none" w:sz="0" w:space="0" w:color="auto"/>
              </w:divBdr>
              <w:divsChild>
                <w:div w:id="1614751845">
                  <w:marLeft w:val="0"/>
                  <w:marRight w:val="0"/>
                  <w:marTop w:val="0"/>
                  <w:marBottom w:val="0"/>
                  <w:divBdr>
                    <w:top w:val="none" w:sz="0" w:space="0" w:color="auto"/>
                    <w:left w:val="none" w:sz="0" w:space="0" w:color="auto"/>
                    <w:bottom w:val="none" w:sz="0" w:space="0" w:color="auto"/>
                    <w:right w:val="none" w:sz="0" w:space="0" w:color="auto"/>
                  </w:divBdr>
                  <w:divsChild>
                    <w:div w:id="1308129247">
                      <w:marLeft w:val="0"/>
                      <w:marRight w:val="0"/>
                      <w:marTop w:val="0"/>
                      <w:marBottom w:val="0"/>
                      <w:divBdr>
                        <w:top w:val="none" w:sz="0" w:space="0" w:color="auto"/>
                        <w:left w:val="none" w:sz="0" w:space="0" w:color="auto"/>
                        <w:bottom w:val="none" w:sz="0" w:space="0" w:color="auto"/>
                        <w:right w:val="none" w:sz="0" w:space="0" w:color="auto"/>
                      </w:divBdr>
                      <w:divsChild>
                        <w:div w:id="1796295103">
                          <w:marLeft w:val="0"/>
                          <w:marRight w:val="0"/>
                          <w:marTop w:val="0"/>
                          <w:marBottom w:val="0"/>
                          <w:divBdr>
                            <w:top w:val="none" w:sz="0" w:space="0" w:color="auto"/>
                            <w:left w:val="none" w:sz="0" w:space="0" w:color="auto"/>
                            <w:bottom w:val="none" w:sz="0" w:space="0" w:color="auto"/>
                            <w:right w:val="none" w:sz="0" w:space="0" w:color="auto"/>
                          </w:divBdr>
                          <w:divsChild>
                            <w:div w:id="391003463">
                              <w:marLeft w:val="0"/>
                              <w:marRight w:val="0"/>
                              <w:marTop w:val="0"/>
                              <w:marBottom w:val="0"/>
                              <w:divBdr>
                                <w:top w:val="none" w:sz="0" w:space="0" w:color="auto"/>
                                <w:left w:val="none" w:sz="0" w:space="0" w:color="auto"/>
                                <w:bottom w:val="none" w:sz="0" w:space="0" w:color="auto"/>
                                <w:right w:val="none" w:sz="0" w:space="0" w:color="auto"/>
                              </w:divBdr>
                              <w:divsChild>
                                <w:div w:id="1480725469">
                                  <w:marLeft w:val="0"/>
                                  <w:marRight w:val="0"/>
                                  <w:marTop w:val="0"/>
                                  <w:marBottom w:val="0"/>
                                  <w:divBdr>
                                    <w:top w:val="none" w:sz="0" w:space="0" w:color="auto"/>
                                    <w:left w:val="none" w:sz="0" w:space="0" w:color="auto"/>
                                    <w:bottom w:val="none" w:sz="0" w:space="0" w:color="auto"/>
                                    <w:right w:val="none" w:sz="0" w:space="0" w:color="auto"/>
                                  </w:divBdr>
                                  <w:divsChild>
                                    <w:div w:id="1316834515">
                                      <w:marLeft w:val="60"/>
                                      <w:marRight w:val="0"/>
                                      <w:marTop w:val="0"/>
                                      <w:marBottom w:val="0"/>
                                      <w:divBdr>
                                        <w:top w:val="none" w:sz="0" w:space="0" w:color="auto"/>
                                        <w:left w:val="none" w:sz="0" w:space="0" w:color="auto"/>
                                        <w:bottom w:val="none" w:sz="0" w:space="0" w:color="auto"/>
                                        <w:right w:val="none" w:sz="0" w:space="0" w:color="auto"/>
                                      </w:divBdr>
                                      <w:divsChild>
                                        <w:div w:id="100885523">
                                          <w:marLeft w:val="0"/>
                                          <w:marRight w:val="0"/>
                                          <w:marTop w:val="0"/>
                                          <w:marBottom w:val="0"/>
                                          <w:divBdr>
                                            <w:top w:val="none" w:sz="0" w:space="0" w:color="auto"/>
                                            <w:left w:val="none" w:sz="0" w:space="0" w:color="auto"/>
                                            <w:bottom w:val="none" w:sz="0" w:space="0" w:color="auto"/>
                                            <w:right w:val="none" w:sz="0" w:space="0" w:color="auto"/>
                                          </w:divBdr>
                                          <w:divsChild>
                                            <w:div w:id="1529873902">
                                              <w:marLeft w:val="0"/>
                                              <w:marRight w:val="0"/>
                                              <w:marTop w:val="0"/>
                                              <w:marBottom w:val="120"/>
                                              <w:divBdr>
                                                <w:top w:val="single" w:sz="6" w:space="0" w:color="F5F5F5"/>
                                                <w:left w:val="single" w:sz="6" w:space="0" w:color="F5F5F5"/>
                                                <w:bottom w:val="single" w:sz="6" w:space="0" w:color="F5F5F5"/>
                                                <w:right w:val="single" w:sz="6" w:space="0" w:color="F5F5F5"/>
                                              </w:divBdr>
                                              <w:divsChild>
                                                <w:div w:id="1165630655">
                                                  <w:marLeft w:val="0"/>
                                                  <w:marRight w:val="0"/>
                                                  <w:marTop w:val="0"/>
                                                  <w:marBottom w:val="0"/>
                                                  <w:divBdr>
                                                    <w:top w:val="none" w:sz="0" w:space="0" w:color="auto"/>
                                                    <w:left w:val="none" w:sz="0" w:space="0" w:color="auto"/>
                                                    <w:bottom w:val="none" w:sz="0" w:space="0" w:color="auto"/>
                                                    <w:right w:val="none" w:sz="0" w:space="0" w:color="auto"/>
                                                  </w:divBdr>
                                                  <w:divsChild>
                                                    <w:div w:id="10509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bdulkarimfahad@hotmail.com" TargetMode="External"/><Relationship Id="rId5" Type="http://schemas.openxmlformats.org/officeDocument/2006/relationships/hyperlink" Target="mailto:aalhetheel@ksu.edu.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KKUH</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Abdulkarim</dc:creator>
  <cp:keywords/>
  <dc:description/>
  <cp:lastModifiedBy>Dr Abdulkarim</cp:lastModifiedBy>
  <cp:revision>13</cp:revision>
  <dcterms:created xsi:type="dcterms:W3CDTF">2015-05-22T07:54:00Z</dcterms:created>
  <dcterms:modified xsi:type="dcterms:W3CDTF">2015-06-04T06:28:00Z</dcterms:modified>
</cp:coreProperties>
</file>