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EE0A" w14:textId="77777777" w:rsidR="002D0FC1" w:rsidRDefault="002D0FC1">
      <w:pPr>
        <w:rPr>
          <w:sz w:val="40"/>
          <w:szCs w:val="40"/>
          <w:rtl/>
        </w:rPr>
      </w:pPr>
    </w:p>
    <w:p w14:paraId="763FB552" w14:textId="77777777" w:rsidR="00FC58F7" w:rsidRDefault="00E9582B" w:rsidP="00FC58F7">
      <w:pPr>
        <w:spacing w:line="480" w:lineRule="auto"/>
        <w:jc w:val="both"/>
        <w:rPr>
          <w:rFonts w:ascii="Times New Roman" w:hAnsi="Times New Roman"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6B226" wp14:editId="7DDD5543">
                <wp:simplePos x="0" y="0"/>
                <wp:positionH relativeFrom="column">
                  <wp:posOffset>339274</wp:posOffset>
                </wp:positionH>
                <wp:positionV relativeFrom="paragraph">
                  <wp:posOffset>-920996</wp:posOffset>
                </wp:positionV>
                <wp:extent cx="2949677" cy="9291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677" cy="929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327D8" w14:textId="00303678" w:rsidR="00E9582B" w:rsidRP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58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مفردات مقرر </w:t>
                            </w:r>
                            <w:r w:rsidR="008365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الحملات الاعلانية والاعلامية</w:t>
                            </w:r>
                            <w:r w:rsidRPr="00E958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8365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علق</w:t>
                            </w:r>
                            <w:r w:rsidR="00C53DC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365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٣٤٢</w:t>
                            </w:r>
                            <w:r w:rsidRPr="00E958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0A0C5107" w14:textId="1CE702EB" w:rsidR="00E9582B" w:rsidRP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582B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الدراسي: </w:t>
                            </w:r>
                            <w:r w:rsidR="00CE59AF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  <w:r w:rsidR="00C53DC7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58D3EEE" w14:textId="0428B90F" w:rsidR="00E9582B" w:rsidRP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582B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السنة </w:t>
                            </w:r>
                            <w:proofErr w:type="gramStart"/>
                            <w:r w:rsidRPr="00E9582B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الدراسية:</w:t>
                            </w:r>
                            <w:r w:rsidRPr="00E958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proofErr w:type="gramEnd"/>
                            <w:r w:rsidRPr="00E9582B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59AF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١٤٤٢</w:t>
                            </w:r>
                            <w:r w:rsidRPr="00E9582B">
                              <w:rPr>
                                <w:rFonts w:ascii="Times New Roman" w:hAnsi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6B3EB94" w14:textId="77777777" w:rsidR="00E9582B" w:rsidRP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6B2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7pt;margin-top:-72.5pt;width:232.25pt;height:7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" fillcolor="white [3201]" stroked="f" strokeweight=".5pt">
                <v:textbox>
                  <w:txbxContent>
                    <w:p w14:paraId="0EB327D8" w14:textId="00303678" w:rsidR="00E9582B" w:rsidRP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958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مفردات مقرر </w:t>
                      </w:r>
                      <w:r w:rsidR="008365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الحملات الاعلانية والاعلامية</w:t>
                      </w:r>
                      <w:r w:rsidRPr="00E958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8365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علق</w:t>
                      </w:r>
                      <w:r w:rsidR="00C53DC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365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٣٤٢</w:t>
                      </w:r>
                      <w:r w:rsidRPr="00E958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0A0C5107" w14:textId="1CE702EB" w:rsidR="00E9582B" w:rsidRP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9582B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الدراسي: </w:t>
                      </w:r>
                      <w:r w:rsidR="00CE59AF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</w:t>
                      </w:r>
                      <w:r w:rsidR="00C53DC7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58D3EEE" w14:textId="0428B90F" w:rsidR="00E9582B" w:rsidRP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9582B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السنة </w:t>
                      </w:r>
                      <w:proofErr w:type="gramStart"/>
                      <w:r w:rsidRPr="00E9582B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الدراسية:</w:t>
                      </w:r>
                      <w:r w:rsidRPr="00E9582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proofErr w:type="gramEnd"/>
                      <w:r w:rsidRPr="00E9582B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59AF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١٤٤٢</w:t>
                      </w:r>
                      <w:r w:rsidRPr="00E9582B">
                        <w:rPr>
                          <w:rFonts w:ascii="Times New Roman" w:hAnsi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  <w:p w14:paraId="66B3EB94" w14:textId="77777777" w:rsidR="00E9582B" w:rsidRP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CD60A" wp14:editId="004C0A4A">
                <wp:simplePos x="0" y="0"/>
                <wp:positionH relativeFrom="column">
                  <wp:posOffset>5957529</wp:posOffset>
                </wp:positionH>
                <wp:positionV relativeFrom="paragraph">
                  <wp:posOffset>-921324</wp:posOffset>
                </wp:positionV>
                <wp:extent cx="2949575" cy="10172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8E528" w14:textId="77777777" w:rsid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جامعة الملك سعود </w:t>
                            </w:r>
                          </w:p>
                          <w:p w14:paraId="50FC23F8" w14:textId="77777777" w:rsid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الآداب </w:t>
                            </w:r>
                          </w:p>
                          <w:p w14:paraId="73FCC56B" w14:textId="77777777" w:rsidR="00E9582B" w:rsidRP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الإعلام</w:t>
                            </w:r>
                          </w:p>
                          <w:p w14:paraId="432EA264" w14:textId="77777777" w:rsidR="00E9582B" w:rsidRPr="00E9582B" w:rsidRDefault="00E9582B" w:rsidP="00E958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D60A" id="Text Box 11" o:spid="_x0000_s1027" type="#_x0000_t202" style="position:absolute;left:0;text-align:left;margin-left:469.1pt;margin-top:-72.55pt;width:232.2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" fillcolor="white [3201]" stroked="f" strokeweight=".5pt">
                <v:textbox>
                  <w:txbxContent>
                    <w:p w14:paraId="7878E528" w14:textId="77777777" w:rsid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جامعة الملك سعود </w:t>
                      </w:r>
                    </w:p>
                    <w:p w14:paraId="50FC23F8" w14:textId="77777777" w:rsid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كلية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الآداب </w:t>
                      </w:r>
                    </w:p>
                    <w:p w14:paraId="73FCC56B" w14:textId="77777777" w:rsidR="00E9582B" w:rsidRP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قسم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الإعلام</w:t>
                      </w:r>
                    </w:p>
                    <w:p w14:paraId="432EA264" w14:textId="77777777" w:rsidR="00E9582B" w:rsidRPr="00E9582B" w:rsidRDefault="00E9582B" w:rsidP="00E958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0336565" wp14:editId="4EC5831F">
            <wp:simplePos x="0" y="0"/>
            <wp:positionH relativeFrom="page">
              <wp:posOffset>4568948</wp:posOffset>
            </wp:positionH>
            <wp:positionV relativeFrom="page">
              <wp:posOffset>204449</wp:posOffset>
            </wp:positionV>
            <wp:extent cx="1428750" cy="8477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>
        <w:rPr>
          <w:rFonts w:ascii="Times New Roman" w:hAnsi="Times New Roman"/>
          <w:bCs/>
        </w:rPr>
        <w:t xml:space="preserve">            </w:t>
      </w:r>
    </w:p>
    <w:p w14:paraId="051BF3C4" w14:textId="77777777" w:rsidR="00E9582B" w:rsidRDefault="00E9582B" w:rsidP="00FC58F7">
      <w:pPr>
        <w:spacing w:line="480" w:lineRule="auto"/>
        <w:jc w:val="both"/>
        <w:rPr>
          <w:rFonts w:ascii="Times New Roman" w:hAnsi="Times New Roman"/>
          <w:bCs/>
          <w:rtl/>
        </w:rPr>
      </w:pPr>
    </w:p>
    <w:p w14:paraId="1C636C1D" w14:textId="77777777" w:rsidR="00E9582B" w:rsidRPr="00E52C3A" w:rsidRDefault="00E9582B" w:rsidP="00FC58F7">
      <w:pPr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D375A12" w14:textId="77777777" w:rsidR="00FC58F7" w:rsidRPr="00FF4FC2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  <w:r w:rsidRPr="00E9582B">
        <w:rPr>
          <w:rFonts w:ascii="Times New Roman" w:hAnsi="Times New Roman" w:cs="Traditional Arabic" w:hint="cs"/>
          <w:bCs/>
          <w:sz w:val="32"/>
          <w:szCs w:val="32"/>
          <w:rtl/>
        </w:rPr>
        <w:t xml:space="preserve">                       </w:t>
      </w:r>
      <w:r w:rsidR="00C53DC7">
        <w:rPr>
          <w:rFonts w:ascii="Times New Roman" w:hAnsi="Times New Roman" w:cs="Traditional Arabic" w:hint="cs"/>
          <w:bCs/>
          <w:sz w:val="32"/>
          <w:szCs w:val="32"/>
          <w:u w:val="double"/>
          <w:rtl/>
        </w:rPr>
        <w:t xml:space="preserve"> أستاذة المقرر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E9582B" w:rsidRPr="00355283" w14:paraId="01D47C88" w14:textId="77777777" w:rsidTr="00AE1AA9">
        <w:trPr>
          <w:cantSplit/>
          <w:trHeight w:val="47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2D98" w14:textId="77777777" w:rsidR="00E9582B" w:rsidRPr="00FF4FC2" w:rsidRDefault="00E9582B" w:rsidP="00E9582B">
            <w:pPr>
              <w:pStyle w:val="TableGrid1"/>
              <w:bidi/>
              <w:ind w:left="720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د. هدى </w:t>
            </w:r>
            <w:proofErr w:type="gramStart"/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عبدالله</w:t>
            </w:r>
            <w:proofErr w:type="gramEnd"/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 بن سعيدان </w:t>
            </w:r>
          </w:p>
        </w:tc>
        <w:tc>
          <w:tcPr>
            <w:tcW w:w="2110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FDE1" w14:textId="77777777" w:rsidR="00E9582B" w:rsidRPr="00FF4FC2" w:rsidRDefault="00E9582B" w:rsidP="00E9582B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اسم المحاضر</w:t>
            </w:r>
          </w:p>
        </w:tc>
      </w:tr>
      <w:tr w:rsidR="00E9582B" w:rsidRPr="00355283" w14:paraId="4866456B" w14:textId="77777777" w:rsidTr="00AE1AA9">
        <w:trPr>
          <w:cantSplit/>
          <w:trHeight w:val="47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9BA4" w14:textId="1EC47D81" w:rsidR="000F3EEA" w:rsidRPr="000F3EEA" w:rsidRDefault="000F3EEA" w:rsidP="000F3EEA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CA"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يوم الأحد من </w:t>
            </w: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CA"/>
              </w:rPr>
              <w:t>11-1</w:t>
            </w:r>
          </w:p>
          <w:p w14:paraId="2FBAD03D" w14:textId="5AC327C5" w:rsidR="00E9582B" w:rsidRPr="000F3EEA" w:rsidRDefault="00E9582B" w:rsidP="000F3EEA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يوم الاثنين </w:t>
            </w:r>
            <w:r w:rsidRPr="00D22C99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من </w:t>
            </w:r>
            <w:r w:rsidR="000F3EEA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CA"/>
              </w:rPr>
              <w:t>11</w:t>
            </w: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  <w:t>_</w:t>
            </w:r>
            <w:r w:rsidR="000F3EEA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2110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7CC4" w14:textId="77777777" w:rsidR="00E9582B" w:rsidRPr="00FF4FC2" w:rsidRDefault="00E9582B" w:rsidP="00E9582B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الساعات المكتبية</w:t>
            </w:r>
          </w:p>
        </w:tc>
      </w:tr>
      <w:tr w:rsidR="00E9582B" w:rsidRPr="00355283" w14:paraId="319E4E86" w14:textId="77777777" w:rsidTr="00AE1AA9">
        <w:trPr>
          <w:cantSplit/>
          <w:trHeight w:val="435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E806" w14:textId="77777777" w:rsidR="00E9582B" w:rsidRDefault="00E9582B" w:rsidP="00E9582B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2</w:t>
            </w:r>
            <w:r w:rsidRPr="00F46BC8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 xml:space="preserve"> Floor</w:t>
            </w:r>
          </w:p>
          <w:p w14:paraId="10AEF2F8" w14:textId="77777777" w:rsidR="00E9582B" w:rsidRPr="00C53DC7" w:rsidRDefault="00E9582B" w:rsidP="00E9582B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 xml:space="preserve">office </w:t>
            </w:r>
            <w:r w:rsidR="00C53DC7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GB"/>
              </w:rPr>
              <w:t>87</w:t>
            </w:r>
          </w:p>
        </w:tc>
        <w:tc>
          <w:tcPr>
            <w:tcW w:w="2110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BDD5" w14:textId="77777777" w:rsidR="00E9582B" w:rsidRPr="00FF4FC2" w:rsidRDefault="00E9582B" w:rsidP="00E9582B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رقم المكتب</w:t>
            </w:r>
          </w:p>
        </w:tc>
      </w:tr>
      <w:tr w:rsidR="00E9582B" w:rsidRPr="00355283" w14:paraId="19709CED" w14:textId="77777777" w:rsidTr="00AE1AA9">
        <w:trPr>
          <w:cantSplit/>
          <w:trHeight w:val="509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42B9" w14:textId="77777777" w:rsidR="00E9582B" w:rsidRPr="00FF4FC2" w:rsidRDefault="00B31000" w:rsidP="00E9582B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hyperlink r:id="rId7" w:history="1">
              <w:r w:rsidR="00E9582B" w:rsidRPr="00AC24D5">
                <w:rPr>
                  <w:rStyle w:val="Hyperlink"/>
                  <w:rFonts w:ascii="Times New Roman" w:hAnsi="Times New Roman" w:cs="Traditional Arabic"/>
                  <w:b/>
                  <w:sz w:val="26"/>
                  <w:szCs w:val="26"/>
                </w:rPr>
                <w:t>Hbinsaedan@ksu.edu.sa</w:t>
              </w:r>
            </w:hyperlink>
          </w:p>
        </w:tc>
        <w:tc>
          <w:tcPr>
            <w:tcW w:w="2110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7717" w14:textId="77777777" w:rsidR="00E9582B" w:rsidRPr="00FF4FC2" w:rsidRDefault="00E9582B" w:rsidP="00E9582B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عنوان البريدي الإلكتروني</w:t>
            </w:r>
          </w:p>
        </w:tc>
      </w:tr>
    </w:tbl>
    <w:p w14:paraId="1040F556" w14:textId="77777777" w:rsidR="00FC58F7" w:rsidRPr="00355283" w:rsidRDefault="00FC58F7" w:rsidP="00FC58F7">
      <w:pPr>
        <w:rPr>
          <w:rFonts w:ascii="Times New Roman" w:hAnsi="Times New Roman" w:cs="Traditional Arabic"/>
          <w:bCs/>
          <w:sz w:val="14"/>
          <w:szCs w:val="14"/>
          <w:u w:val="double"/>
          <w:rtl/>
        </w:rPr>
      </w:pPr>
    </w:p>
    <w:p w14:paraId="2710916D" w14:textId="77777777" w:rsidR="00FC58F7" w:rsidRPr="00355283" w:rsidRDefault="00FC58F7" w:rsidP="00FC58F7">
      <w:pPr>
        <w:pBdr>
          <w:between w:val="thinThickSmallGap" w:sz="24" w:space="1" w:color="auto"/>
        </w:pBdr>
        <w:rPr>
          <w:rFonts w:ascii="Times New Roman" w:hAnsi="Times New Roman" w:cs="Traditional Arabic"/>
          <w:bCs/>
          <w:sz w:val="16"/>
          <w:szCs w:val="16"/>
        </w:rPr>
      </w:pPr>
    </w:p>
    <w:p w14:paraId="41A7CA61" w14:textId="77777777" w:rsidR="00FC58F7" w:rsidRDefault="00FC58F7" w:rsidP="00FC58F7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5D0BC587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27A5A12A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07FA0821" w14:textId="69BBED1B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69840829" w14:textId="77777777" w:rsidR="00836544" w:rsidRDefault="00836544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62DBF8CA" w14:textId="15BD01B6" w:rsidR="00E9582B" w:rsidRDefault="00E9582B" w:rsidP="00836544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  <w:r w:rsidRPr="00E9582B">
        <w:rPr>
          <w:rFonts w:ascii="Times New Roman" w:hAnsi="Times New Roman" w:cs="Traditional Arabic" w:hint="cs"/>
          <w:bCs/>
          <w:sz w:val="32"/>
          <w:szCs w:val="32"/>
          <w:rtl/>
        </w:rPr>
        <w:lastRenderedPageBreak/>
        <w:t xml:space="preserve">                      </w:t>
      </w:r>
      <w:r>
        <w:rPr>
          <w:rFonts w:ascii="Times New Roman" w:hAnsi="Times New Roman" w:cs="Traditional Arabic" w:hint="cs"/>
          <w:bCs/>
          <w:sz w:val="32"/>
          <w:szCs w:val="32"/>
          <w:u w:val="double"/>
          <w:rtl/>
        </w:rPr>
        <w:t xml:space="preserve">معلومات </w:t>
      </w:r>
      <w:r w:rsidRPr="00FF4FC2">
        <w:rPr>
          <w:rFonts w:ascii="Times New Roman" w:hAnsi="Times New Roman" w:cs="Traditional Arabic" w:hint="cs"/>
          <w:bCs/>
          <w:sz w:val="32"/>
          <w:szCs w:val="32"/>
          <w:u w:val="double"/>
          <w:rtl/>
        </w:rPr>
        <w:t>المقرر:</w:t>
      </w:r>
    </w:p>
    <w:tbl>
      <w:tblPr>
        <w:tblpPr w:leftFromText="180" w:rightFromText="180" w:vertAnchor="text" w:horzAnchor="margin" w:tblpXSpec="center" w:tblpY="4"/>
        <w:tblW w:w="105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5"/>
        <w:gridCol w:w="2110"/>
      </w:tblGrid>
      <w:tr w:rsidR="00836544" w:rsidRPr="00355283" w14:paraId="4296F325" w14:textId="77777777" w:rsidTr="00836544">
        <w:trPr>
          <w:cantSplit/>
          <w:trHeight w:val="473"/>
        </w:trPr>
        <w:tc>
          <w:tcPr>
            <w:tcW w:w="8485" w:type="dxa"/>
            <w:shd w:val="clear" w:color="auto" w:fill="FFFFFF"/>
            <w:vAlign w:val="center"/>
          </w:tcPr>
          <w:p w14:paraId="49349B2C" w14:textId="719A9253" w:rsidR="00836544" w:rsidRDefault="00836544" w:rsidP="00836544">
            <w:pPr>
              <w:pStyle w:val="TableGrid1"/>
              <w:bidi/>
              <w:ind w:firstLine="243"/>
              <w:jc w:val="center"/>
              <w:rPr>
                <w:rFonts w:ascii="Calibri" w:hAnsi="Calibri" w:cs="Calibri"/>
                <w:bCs/>
                <w:color w:val="auto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rtl/>
              </w:rPr>
              <w:t>تصميم الحملات الإعلانية</w:t>
            </w:r>
          </w:p>
        </w:tc>
        <w:tc>
          <w:tcPr>
            <w:tcW w:w="2110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3213" w14:textId="77777777" w:rsidR="00836544" w:rsidRPr="00355283" w:rsidRDefault="00836544" w:rsidP="00836544">
            <w:pPr>
              <w:jc w:val="center"/>
              <w:rPr>
                <w:rFonts w:ascii="Times New Roman" w:hAnsi="Times New Roman" w:cs="Traditional Arabic"/>
                <w:bCs/>
                <w:sz w:val="26"/>
                <w:szCs w:val="26"/>
                <w:lang w:val="en-GB"/>
              </w:rPr>
            </w:pPr>
            <w:r w:rsidRPr="00355283">
              <w:rPr>
                <w:rFonts w:ascii="Times New Roman" w:hAnsi="Times New Roman" w:cs="Traditional Arabic" w:hint="cs"/>
                <w:bCs/>
                <w:sz w:val="26"/>
                <w:szCs w:val="26"/>
                <w:rtl/>
                <w:lang w:val="en-GB"/>
              </w:rPr>
              <w:t>اسم المقرر</w:t>
            </w:r>
          </w:p>
        </w:tc>
      </w:tr>
      <w:tr w:rsidR="00836544" w:rsidRPr="00355283" w14:paraId="0EDC7BB9" w14:textId="77777777" w:rsidTr="00836544">
        <w:trPr>
          <w:cantSplit/>
          <w:trHeight w:val="473"/>
        </w:trPr>
        <w:tc>
          <w:tcPr>
            <w:tcW w:w="8485" w:type="dxa"/>
            <w:shd w:val="clear" w:color="auto" w:fill="FFFFFF"/>
            <w:vAlign w:val="center"/>
          </w:tcPr>
          <w:p w14:paraId="4BD8B824" w14:textId="51EC7077" w:rsidR="00836544" w:rsidRPr="00FC58F7" w:rsidRDefault="00836544" w:rsidP="00836544">
            <w:pPr>
              <w:pStyle w:val="TableGrid1"/>
              <w:bidi/>
              <w:ind w:firstLine="243"/>
              <w:jc w:val="center"/>
              <w:rPr>
                <w:rFonts w:ascii="Calibri" w:hAnsi="Calibri" w:cs="Calibri"/>
                <w:bCs/>
                <w:color w:val="auto"/>
                <w:szCs w:val="24"/>
                <w:rtl/>
              </w:rPr>
            </w:pPr>
            <w:r w:rsidRPr="007E1213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342</w:t>
            </w:r>
            <w:r w:rsidRPr="007E1213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علق</w:t>
            </w:r>
          </w:p>
        </w:tc>
        <w:tc>
          <w:tcPr>
            <w:tcW w:w="2110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911B" w14:textId="77777777" w:rsidR="00836544" w:rsidRPr="00355283" w:rsidRDefault="00836544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رقم المقرر</w:t>
            </w:r>
          </w:p>
        </w:tc>
      </w:tr>
      <w:tr w:rsidR="00836544" w:rsidRPr="00355283" w14:paraId="4CE7634F" w14:textId="77777777" w:rsidTr="00836544">
        <w:trPr>
          <w:cantSplit/>
          <w:trHeight w:val="473"/>
        </w:trPr>
        <w:tc>
          <w:tcPr>
            <w:tcW w:w="8485" w:type="dxa"/>
            <w:shd w:val="clear" w:color="auto" w:fill="FFFFFF"/>
            <w:vAlign w:val="center"/>
          </w:tcPr>
          <w:p w14:paraId="7A7284A3" w14:textId="76A357E0" w:rsidR="00836544" w:rsidRDefault="00836544" w:rsidP="00836544">
            <w:pPr>
              <w:rPr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rtl/>
                <w:lang w:val="en-GB"/>
              </w:rPr>
              <w:t>ساعة</w:t>
            </w:r>
            <w:r>
              <w:rPr>
                <w:rFonts w:ascii="Times New Roman" w:eastAsia="Times New Roman" w:hAnsi="Times New Roman" w:hint="cs"/>
                <w:b/>
                <w:rtl/>
              </w:rPr>
              <w:t xml:space="preserve"> نظري + ساعتين عملي</w:t>
            </w:r>
          </w:p>
        </w:tc>
        <w:tc>
          <w:tcPr>
            <w:tcW w:w="2110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EACC" w14:textId="77777777" w:rsidR="00836544" w:rsidRPr="00355283" w:rsidRDefault="00836544" w:rsidP="00836544">
            <w:pPr>
              <w:jc w:val="center"/>
              <w:rPr>
                <w:rFonts w:ascii="Times New Roman" w:eastAsia="Times New Roman" w:hAnsi="Times New Roman" w:cs="Traditional Arabic"/>
                <w:bCs/>
                <w:sz w:val="26"/>
                <w:szCs w:val="26"/>
              </w:rPr>
            </w:pPr>
            <w:r w:rsidRPr="00355283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</w:rPr>
              <w:t>توصيف المقرر</w:t>
            </w:r>
          </w:p>
        </w:tc>
      </w:tr>
      <w:tr w:rsidR="00836544" w:rsidRPr="00355283" w14:paraId="357E9F0B" w14:textId="77777777" w:rsidTr="00836544">
        <w:trPr>
          <w:cantSplit/>
          <w:trHeight w:val="553"/>
        </w:trPr>
        <w:tc>
          <w:tcPr>
            <w:tcW w:w="8485" w:type="dxa"/>
            <w:shd w:val="clear" w:color="auto" w:fill="FFFFFF"/>
            <w:vAlign w:val="center"/>
          </w:tcPr>
          <w:p w14:paraId="2E4BC681" w14:textId="77777777" w:rsidR="00836544" w:rsidRPr="00836544" w:rsidRDefault="00836544" w:rsidP="00836544">
            <w:pPr>
              <w:numPr>
                <w:ilvl w:val="0"/>
                <w:numId w:val="9"/>
              </w:numPr>
              <w:tabs>
                <w:tab w:val="left" w:pos="1245"/>
              </w:tabs>
              <w:rPr>
                <w:rFonts w:cs="Calibri"/>
                <w:bCs/>
              </w:rPr>
            </w:pPr>
            <w:r w:rsidRPr="002D671C">
              <w:rPr>
                <w:rFonts w:ascii="Times New Roman" w:eastAsia="Times New Roman" w:hAnsi="Times New Roman"/>
                <w:b/>
                <w:rtl/>
              </w:rPr>
              <w:t xml:space="preserve">يتناول </w:t>
            </w:r>
            <w:r>
              <w:rPr>
                <w:rFonts w:ascii="Times New Roman" w:eastAsia="Times New Roman" w:hAnsi="Times New Roman" w:hint="cs"/>
                <w:b/>
                <w:rtl/>
              </w:rPr>
              <w:t xml:space="preserve">المقرر </w:t>
            </w:r>
            <w:r w:rsidRPr="002D671C">
              <w:rPr>
                <w:rFonts w:ascii="Times New Roman" w:eastAsia="Times New Roman" w:hAnsi="Times New Roman"/>
                <w:b/>
                <w:rtl/>
              </w:rPr>
              <w:t>الأسلوب العلمي لتخطيط الحملة الإعلانية</w:t>
            </w:r>
            <w:r>
              <w:rPr>
                <w:rFonts w:ascii="Times New Roman" w:eastAsia="Times New Roman" w:hAnsi="Times New Roman" w:hint="cs"/>
                <w:b/>
                <w:rtl/>
              </w:rPr>
              <w:t xml:space="preserve"> و</w:t>
            </w:r>
            <w:r w:rsidRPr="002D671C">
              <w:rPr>
                <w:rFonts w:ascii="Times New Roman" w:eastAsia="Times New Roman" w:hAnsi="Times New Roman"/>
                <w:b/>
                <w:rtl/>
              </w:rPr>
              <w:t>تحليل الموقف الإعلاني</w:t>
            </w:r>
            <w:r>
              <w:rPr>
                <w:rFonts w:ascii="Times New Roman" w:eastAsia="Times New Roman" w:hAnsi="Times New Roman" w:hint="cs"/>
                <w:b/>
                <w:rtl/>
              </w:rPr>
              <w:t>،</w:t>
            </w:r>
            <w:r w:rsidRPr="002D671C">
              <w:rPr>
                <w:rFonts w:ascii="Times New Roman" w:eastAsia="Times New Roman" w:hAnsi="Times New Roman"/>
                <w:b/>
                <w:rtl/>
              </w:rPr>
              <w:t xml:space="preserve"> وتحديد مفهوم السلعة، وتحديد الاستراتيجية الإعلانية، واختيار الوسائل</w:t>
            </w:r>
            <w:r>
              <w:rPr>
                <w:rFonts w:ascii="Times New Roman" w:eastAsia="Times New Roman" w:hAnsi="Times New Roman" w:hint="cs"/>
                <w:b/>
                <w:rtl/>
              </w:rPr>
              <w:t xml:space="preserve"> المناسبة، وإدارة </w:t>
            </w:r>
            <w:r w:rsidRPr="002D671C">
              <w:rPr>
                <w:rFonts w:ascii="Times New Roman" w:eastAsia="Times New Roman" w:hAnsi="Times New Roman"/>
                <w:b/>
                <w:rtl/>
              </w:rPr>
              <w:t>مخصصات الحملة، وجدولتها وتقويمها</w:t>
            </w:r>
            <w:r w:rsidRPr="002D671C">
              <w:rPr>
                <w:rFonts w:ascii="Times New Roman" w:eastAsia="Times New Roman" w:hAnsi="Times New Roman" w:hint="cs"/>
                <w:b/>
                <w:rtl/>
              </w:rPr>
              <w:t>.</w:t>
            </w:r>
          </w:p>
          <w:p w14:paraId="2C0B04CD" w14:textId="77777777" w:rsidR="00836544" w:rsidRPr="00546A59" w:rsidRDefault="00836544" w:rsidP="00836544">
            <w:pPr>
              <w:jc w:val="both"/>
              <w:rPr>
                <w:rFonts w:ascii="Arial" w:hAnsi="Arial" w:cs="AL-Mohanad Bold"/>
              </w:rPr>
            </w:pPr>
            <w:r>
              <w:rPr>
                <w:rFonts w:ascii="Arial" w:hAnsi="Arial" w:cs="AL-Mohanad Bold" w:hint="cs"/>
                <w:rtl/>
              </w:rPr>
              <w:t xml:space="preserve">في نهاية المقرر يتوقع </w:t>
            </w:r>
            <w:r w:rsidRPr="00546A59">
              <w:rPr>
                <w:rFonts w:ascii="Arial" w:hAnsi="Arial" w:cs="AL-Mohanad Bold" w:hint="cs"/>
                <w:rtl/>
              </w:rPr>
              <w:t>أن يكون المتعلم قادراً على:</w:t>
            </w:r>
          </w:p>
          <w:p w14:paraId="3DC40051" w14:textId="77777777" w:rsidR="00836544" w:rsidRPr="00AB2467" w:rsidRDefault="00836544" w:rsidP="00836544">
            <w:pPr>
              <w:pStyle w:val="ListParagraph"/>
              <w:numPr>
                <w:ilvl w:val="0"/>
                <w:numId w:val="16"/>
              </w:numPr>
              <w:bidi/>
              <w:ind w:left="986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auto"/>
                <w:rtl/>
              </w:rPr>
              <w:t xml:space="preserve">شرح </w:t>
            </w:r>
            <w:r w:rsidRPr="002E3749">
              <w:rPr>
                <w:rFonts w:ascii="Arial" w:hAnsi="Arial" w:cs="AL-Mohanad Bold" w:hint="cs"/>
                <w:color w:val="auto"/>
                <w:rtl/>
              </w:rPr>
              <w:t xml:space="preserve">المفاهيم الأساسية المرتبطة </w:t>
            </w:r>
            <w:r>
              <w:rPr>
                <w:rFonts w:ascii="Arial" w:hAnsi="Arial" w:cs="AL-Mohanad Bold" w:hint="cs"/>
                <w:color w:val="auto"/>
                <w:rtl/>
              </w:rPr>
              <w:t>بالحملات الإعلانية.</w:t>
            </w:r>
          </w:p>
          <w:p w14:paraId="234D0715" w14:textId="77777777" w:rsidR="00836544" w:rsidRPr="00AB2467" w:rsidRDefault="00836544" w:rsidP="00836544">
            <w:pPr>
              <w:pStyle w:val="ListParagraph"/>
              <w:numPr>
                <w:ilvl w:val="0"/>
                <w:numId w:val="16"/>
              </w:numPr>
              <w:bidi/>
              <w:ind w:left="986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auto"/>
                <w:rtl/>
              </w:rPr>
              <w:t>تحليل الموقف الإعلاني.</w:t>
            </w:r>
          </w:p>
          <w:p w14:paraId="5D157A6F" w14:textId="77777777" w:rsidR="00836544" w:rsidRPr="00AB2467" w:rsidRDefault="00836544" w:rsidP="00836544">
            <w:pPr>
              <w:pStyle w:val="ListParagraph"/>
              <w:numPr>
                <w:ilvl w:val="0"/>
                <w:numId w:val="16"/>
              </w:numPr>
              <w:bidi/>
              <w:ind w:left="986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auto"/>
                <w:rtl/>
              </w:rPr>
              <w:t>وضع خطة لحملة إعلانية.</w:t>
            </w:r>
          </w:p>
          <w:p w14:paraId="1C06CAF2" w14:textId="77777777" w:rsidR="00836544" w:rsidRPr="00AB2467" w:rsidRDefault="00836544" w:rsidP="00836544">
            <w:pPr>
              <w:pStyle w:val="ListParagraph"/>
              <w:numPr>
                <w:ilvl w:val="0"/>
                <w:numId w:val="16"/>
              </w:numPr>
              <w:bidi/>
              <w:ind w:left="986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auto"/>
                <w:rtl/>
              </w:rPr>
              <w:t>تصميم وإعداد خطة إعلانية.</w:t>
            </w:r>
          </w:p>
          <w:p w14:paraId="3294485C" w14:textId="146FC9FC" w:rsidR="00836544" w:rsidRPr="00836544" w:rsidRDefault="00836544" w:rsidP="00836544">
            <w:pPr>
              <w:pStyle w:val="ListParagraph"/>
              <w:numPr>
                <w:ilvl w:val="0"/>
                <w:numId w:val="16"/>
              </w:numPr>
              <w:bidi/>
              <w:ind w:left="986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auto"/>
                <w:rtl/>
              </w:rPr>
              <w:t>مراجعة وتطوير خطة إعلانية حسب التغذية الراجعة.</w:t>
            </w:r>
          </w:p>
        </w:tc>
        <w:tc>
          <w:tcPr>
            <w:tcW w:w="2110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1641" w14:textId="3BCD39CC" w:rsidR="00836544" w:rsidRPr="00836544" w:rsidRDefault="00836544" w:rsidP="00836544">
            <w:pPr>
              <w:jc w:val="center"/>
              <w:rPr>
                <w:rFonts w:ascii="Times New Roman" w:eastAsia="Times New Roman" w:hAnsi="Times New Roman" w:cs="Traditional Arabic"/>
                <w:bCs/>
                <w:sz w:val="26"/>
                <w:szCs w:val="26"/>
              </w:rPr>
            </w:pPr>
            <w:r w:rsidRPr="002640C1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</w:rPr>
              <w:t>نواتج التعلم (المنصوص عليها في توصيف المقرر)</w:t>
            </w:r>
          </w:p>
        </w:tc>
      </w:tr>
      <w:tr w:rsidR="00836544" w:rsidRPr="00355283" w14:paraId="1546F56C" w14:textId="77777777" w:rsidTr="00836544">
        <w:trPr>
          <w:cantSplit/>
          <w:trHeight w:val="473"/>
        </w:trPr>
        <w:tc>
          <w:tcPr>
            <w:tcW w:w="8485" w:type="dxa"/>
            <w:shd w:val="clear" w:color="auto" w:fill="FFFFFF"/>
            <w:vAlign w:val="center"/>
          </w:tcPr>
          <w:p w14:paraId="70714CC7" w14:textId="76C8516F" w:rsidR="00836544" w:rsidRDefault="00836544" w:rsidP="00836544">
            <w:pPr>
              <w:pStyle w:val="ListParagraph"/>
              <w:numPr>
                <w:ilvl w:val="0"/>
                <w:numId w:val="17"/>
              </w:numPr>
              <w:tabs>
                <w:tab w:val="left" w:pos="7640"/>
              </w:tabs>
              <w:bidi/>
              <w:spacing w:line="360" w:lineRule="auto"/>
              <w:ind w:right="43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hAnsi="Arial" w:cs="AL-Mohanad Bold" w:hint="cs"/>
                <w:color w:val="auto"/>
                <w:rtl/>
              </w:rPr>
              <w:t xml:space="preserve"> </w:t>
            </w:r>
            <w:r w:rsidRPr="002120C5">
              <w:rPr>
                <w:rFonts w:ascii="Times New Roman" w:eastAsia="Times New Roman" w:hAnsi="Times New Roman" w:hint="cs"/>
                <w:b/>
                <w:rtl/>
              </w:rPr>
              <w:t xml:space="preserve"> ملزمة المادة</w:t>
            </w:r>
          </w:p>
          <w:p w14:paraId="4CA21C82" w14:textId="459B6D99" w:rsidR="00836544" w:rsidRPr="00836544" w:rsidRDefault="00836544" w:rsidP="0083654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Calibri"/>
                <w:bCs/>
                <w:rtl/>
              </w:rPr>
            </w:pPr>
            <w:r w:rsidRPr="00836544">
              <w:rPr>
                <w:rFonts w:ascii="Times New Roman" w:eastAsia="Times New Roman" w:hAnsi="Times New Roman"/>
                <w:b/>
                <w:rtl/>
              </w:rPr>
              <w:t>العناد</w:t>
            </w:r>
            <w:r w:rsidRPr="00836544">
              <w:rPr>
                <w:rFonts w:ascii="Times New Roman" w:eastAsia="Times New Roman" w:hAnsi="Times New Roman" w:hint="cs"/>
                <w:b/>
                <w:rtl/>
              </w:rPr>
              <w:t xml:space="preserve">، </w:t>
            </w:r>
            <w:proofErr w:type="gramStart"/>
            <w:r w:rsidRPr="00836544">
              <w:rPr>
                <w:rFonts w:ascii="Times New Roman" w:eastAsia="Times New Roman" w:hAnsi="Times New Roman" w:hint="cs"/>
                <w:b/>
                <w:rtl/>
              </w:rPr>
              <w:t>عبدالرحمن</w:t>
            </w:r>
            <w:proofErr w:type="gramEnd"/>
            <w:r w:rsidRPr="00836544">
              <w:rPr>
                <w:rFonts w:ascii="Times New Roman" w:eastAsia="Times New Roman" w:hAnsi="Times New Roman" w:hint="cs"/>
                <w:b/>
                <w:rtl/>
              </w:rPr>
              <w:t xml:space="preserve">، 1414. </w:t>
            </w:r>
            <w:r w:rsidRPr="00836544">
              <w:rPr>
                <w:rFonts w:ascii="Times New Roman" w:eastAsia="Times New Roman" w:hAnsi="Times New Roman"/>
                <w:b/>
                <w:i/>
                <w:iCs/>
                <w:rtl/>
              </w:rPr>
              <w:t>تخطيط الحملات الإعلانية</w:t>
            </w:r>
            <w:r w:rsidRPr="00836544">
              <w:rPr>
                <w:rFonts w:ascii="Times New Roman" w:eastAsia="Times New Roman" w:hAnsi="Times New Roman" w:hint="cs"/>
                <w:b/>
                <w:rtl/>
              </w:rPr>
              <w:t>.</w:t>
            </w:r>
          </w:p>
        </w:tc>
        <w:tc>
          <w:tcPr>
            <w:tcW w:w="2110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ADA2" w14:textId="77777777" w:rsidR="00836544" w:rsidRPr="00355283" w:rsidRDefault="00836544" w:rsidP="00836544">
            <w:pPr>
              <w:jc w:val="center"/>
              <w:rPr>
                <w:rFonts w:ascii="Times New Roman" w:hAnsi="Times New Roman" w:cs="Traditional Arabic"/>
                <w:b/>
                <w:bCs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/>
                <w:bCs/>
                <w:sz w:val="26"/>
                <w:szCs w:val="26"/>
                <w:rtl/>
              </w:rPr>
              <w:t>الكتب الرئيسية</w:t>
            </w:r>
          </w:p>
        </w:tc>
      </w:tr>
      <w:tr w:rsidR="00836544" w:rsidRPr="00355283" w14:paraId="3A8C6B2B" w14:textId="77777777" w:rsidTr="00836544">
        <w:trPr>
          <w:cantSplit/>
          <w:trHeight w:val="550"/>
        </w:trPr>
        <w:tc>
          <w:tcPr>
            <w:tcW w:w="8485" w:type="dxa"/>
            <w:shd w:val="clear" w:color="auto" w:fill="FFFFFF"/>
            <w:vAlign w:val="center"/>
          </w:tcPr>
          <w:p w14:paraId="34B4AB41" w14:textId="77777777" w:rsidR="00836544" w:rsidRDefault="00836544" w:rsidP="00836544">
            <w:pPr>
              <w:pStyle w:val="TableGrid1"/>
              <w:numPr>
                <w:ilvl w:val="0"/>
                <w:numId w:val="18"/>
              </w:numPr>
              <w:bidi/>
              <w:rPr>
                <w:rFonts w:ascii="Times New Roman" w:hAnsi="Times New Roman" w:cs="AL-Mohanad Bold"/>
                <w:b/>
                <w:color w:val="auto"/>
                <w:szCs w:val="24"/>
              </w:rPr>
            </w:pPr>
            <w:r>
              <w:rPr>
                <w:rFonts w:ascii="Times New Roman" w:hAnsi="Times New Roman" w:cs="AL-Mohanad Bold" w:hint="cs"/>
                <w:b/>
                <w:color w:val="auto"/>
                <w:szCs w:val="24"/>
                <w:rtl/>
              </w:rPr>
              <w:t>مبارك، وائل، (2012) دليل إعداد وتنفيذ الحملات الإعلانية.</w:t>
            </w:r>
          </w:p>
          <w:p w14:paraId="6BA7C696" w14:textId="77777777" w:rsidR="00836544" w:rsidRDefault="00836544" w:rsidP="00836544">
            <w:pPr>
              <w:pStyle w:val="TableGrid1"/>
              <w:numPr>
                <w:ilvl w:val="0"/>
                <w:numId w:val="18"/>
              </w:numPr>
              <w:bidi/>
              <w:rPr>
                <w:rFonts w:ascii="Times New Roman" w:hAnsi="Times New Roman" w:cs="AL-Mohanad Bold"/>
                <w:b/>
                <w:color w:val="auto"/>
                <w:szCs w:val="24"/>
              </w:rPr>
            </w:pPr>
            <w:r>
              <w:rPr>
                <w:rFonts w:ascii="Times New Roman" w:hAnsi="Times New Roman" w:cs="AL-Mohanad Bold" w:hint="cs"/>
                <w:b/>
                <w:color w:val="auto"/>
                <w:szCs w:val="24"/>
                <w:rtl/>
              </w:rPr>
              <w:t>محسن، حميد (2008). إدارة الحملات الإعلانية.</w:t>
            </w:r>
          </w:p>
          <w:p w14:paraId="7F4C4742" w14:textId="1070985E" w:rsidR="00B31000" w:rsidRPr="00836544" w:rsidRDefault="00B31000" w:rsidP="00B31000">
            <w:pPr>
              <w:pStyle w:val="TableGrid1"/>
              <w:numPr>
                <w:ilvl w:val="0"/>
                <w:numId w:val="18"/>
              </w:numPr>
              <w:bidi/>
              <w:rPr>
                <w:rFonts w:ascii="Times New Roman" w:hAnsi="Times New Roman" w:cs="AL-Mohanad Bold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cs="AL-Mohanad Bold"/>
                <w:b/>
                <w:color w:val="auto"/>
                <w:szCs w:val="24"/>
              </w:rPr>
              <w:t>Other English resources (books-websites)</w:t>
            </w:r>
          </w:p>
        </w:tc>
        <w:tc>
          <w:tcPr>
            <w:tcW w:w="2110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8881" w14:textId="77777777" w:rsidR="00836544" w:rsidRPr="00355283" w:rsidRDefault="00836544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/>
                <w:bCs/>
                <w:color w:val="auto"/>
                <w:sz w:val="26"/>
                <w:szCs w:val="26"/>
                <w:rtl/>
              </w:rPr>
              <w:t xml:space="preserve">المراجع التكميلية </w:t>
            </w:r>
          </w:p>
        </w:tc>
      </w:tr>
    </w:tbl>
    <w:p w14:paraId="37F83434" w14:textId="77777777" w:rsidR="00FC58F7" w:rsidRDefault="00FC58F7" w:rsidP="00FC58F7">
      <w:pPr>
        <w:rPr>
          <w:rFonts w:ascii="Times New Roman" w:hAnsi="Times New Roman" w:cs="Traditional Arabic"/>
          <w:bCs/>
          <w:sz w:val="14"/>
          <w:szCs w:val="14"/>
          <w:u w:val="double"/>
          <w:rtl/>
        </w:rPr>
      </w:pPr>
    </w:p>
    <w:p w14:paraId="47F771BA" w14:textId="77777777" w:rsidR="00E9582B" w:rsidRDefault="00E9582B" w:rsidP="00FC58F7">
      <w:pPr>
        <w:rPr>
          <w:rFonts w:ascii="Times New Roman" w:hAnsi="Times New Roman" w:cs="Traditional Arabic"/>
          <w:bCs/>
          <w:sz w:val="14"/>
          <w:szCs w:val="14"/>
          <w:u w:val="double"/>
          <w:rtl/>
        </w:rPr>
      </w:pPr>
    </w:p>
    <w:p w14:paraId="7AD2C74E" w14:textId="77777777" w:rsidR="00E9582B" w:rsidRPr="00355283" w:rsidRDefault="00E9582B" w:rsidP="00FC58F7">
      <w:pPr>
        <w:rPr>
          <w:rFonts w:ascii="Times New Roman" w:hAnsi="Times New Roman" w:cs="Traditional Arabic"/>
          <w:bCs/>
          <w:sz w:val="14"/>
          <w:szCs w:val="14"/>
        </w:rPr>
      </w:pPr>
    </w:p>
    <w:p w14:paraId="0334FA45" w14:textId="77777777" w:rsidR="00FC58F7" w:rsidRDefault="00FC58F7" w:rsidP="00FC58F7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2271D128" w14:textId="77777777" w:rsidR="00FC58F7" w:rsidRDefault="00FC58F7" w:rsidP="00FC58F7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0371A5D5" w14:textId="77777777" w:rsidR="00FC58F7" w:rsidRDefault="00FC58F7" w:rsidP="00FC58F7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39F38CA2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4F66FBCA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3CD66586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0801AA2A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rtl/>
        </w:rPr>
      </w:pPr>
      <w:r w:rsidRPr="00E9582B">
        <w:rPr>
          <w:rFonts w:ascii="Times New Roman" w:hAnsi="Times New Roman" w:cs="Traditional Arabic" w:hint="cs"/>
          <w:bCs/>
          <w:sz w:val="32"/>
          <w:szCs w:val="32"/>
          <w:rtl/>
        </w:rPr>
        <w:t xml:space="preserve">             </w:t>
      </w:r>
    </w:p>
    <w:p w14:paraId="42E9B0A0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rtl/>
        </w:rPr>
      </w:pPr>
    </w:p>
    <w:p w14:paraId="1A29B9C7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rtl/>
        </w:rPr>
      </w:pPr>
      <w:r w:rsidRPr="00E9582B">
        <w:rPr>
          <w:rFonts w:ascii="Times New Roman" w:hAnsi="Times New Roman" w:cs="Traditional Arabic" w:hint="cs"/>
          <w:bCs/>
          <w:sz w:val="32"/>
          <w:szCs w:val="32"/>
          <w:rtl/>
        </w:rPr>
        <w:t xml:space="preserve">        </w:t>
      </w:r>
    </w:p>
    <w:p w14:paraId="4DC8BDFD" w14:textId="77777777" w:rsidR="00FC58F7" w:rsidRPr="00355283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  <w:r>
        <w:rPr>
          <w:rFonts w:ascii="Times New Roman" w:hAnsi="Times New Roman" w:cs="Traditional Arabic" w:hint="cs"/>
          <w:bCs/>
          <w:sz w:val="32"/>
          <w:szCs w:val="32"/>
          <w:rtl/>
        </w:rPr>
        <w:lastRenderedPageBreak/>
        <w:t xml:space="preserve">                 </w:t>
      </w:r>
      <w:r w:rsidRPr="00E9582B">
        <w:rPr>
          <w:rFonts w:ascii="Times New Roman" w:hAnsi="Times New Roman" w:cs="Traditional Arabic" w:hint="cs"/>
          <w:bCs/>
          <w:sz w:val="32"/>
          <w:szCs w:val="32"/>
          <w:rtl/>
        </w:rPr>
        <w:t xml:space="preserve"> </w:t>
      </w:r>
      <w:r w:rsidR="00FC58F7" w:rsidRPr="006A1099">
        <w:rPr>
          <w:rFonts w:ascii="Times New Roman" w:hAnsi="Times New Roman" w:cs="Traditional Arabic" w:hint="cs"/>
          <w:bCs/>
          <w:sz w:val="32"/>
          <w:szCs w:val="32"/>
          <w:u w:val="double"/>
          <w:rtl/>
        </w:rPr>
        <w:t>طرق التقييم:</w:t>
      </w:r>
    </w:p>
    <w:tbl>
      <w:tblPr>
        <w:tblpPr w:leftFromText="180" w:rightFromText="180" w:vertAnchor="text" w:horzAnchor="page" w:tblpX="2235" w:tblpY="22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2694"/>
        <w:gridCol w:w="2838"/>
        <w:gridCol w:w="2389"/>
      </w:tblGrid>
      <w:tr w:rsidR="00E9582B" w:rsidRPr="00355283" w14:paraId="0D029C21" w14:textId="77777777" w:rsidTr="00836544">
        <w:trPr>
          <w:cantSplit/>
          <w:trHeight w:val="450"/>
        </w:trPr>
        <w:tc>
          <w:tcPr>
            <w:tcW w:w="3843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83AE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تاريخ التغذية الراجعة</w:t>
            </w:r>
          </w:p>
          <w:p w14:paraId="52216BD9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(تزويد الطالبات </w:t>
            </w:r>
            <w:proofErr w:type="gramStart"/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بالنتيجة)*</w:t>
            </w:r>
            <w:proofErr w:type="gramEnd"/>
          </w:p>
        </w:tc>
        <w:tc>
          <w:tcPr>
            <w:tcW w:w="2694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422A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تاريخ التقييم</w:t>
            </w:r>
          </w:p>
        </w:tc>
        <w:tc>
          <w:tcPr>
            <w:tcW w:w="2838" w:type="dxa"/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3966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تقسيم الدرجات</w:t>
            </w:r>
          </w:p>
        </w:tc>
        <w:tc>
          <w:tcPr>
            <w:tcW w:w="2389" w:type="dxa"/>
            <w:shd w:val="clear" w:color="auto" w:fill="DAEEF3" w:themeFill="accent5" w:themeFillTint="33"/>
            <w:vAlign w:val="center"/>
          </w:tcPr>
          <w:p w14:paraId="696CC65C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النوع</w:t>
            </w:r>
          </w:p>
        </w:tc>
      </w:tr>
      <w:tr w:rsidR="00E9582B" w:rsidRPr="00355283" w14:paraId="61AA2CBF" w14:textId="77777777" w:rsidTr="00836544">
        <w:trPr>
          <w:cantSplit/>
          <w:trHeight w:val="835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D03F" w14:textId="2147FB59" w:rsidR="00E9582B" w:rsidRPr="00E9582B" w:rsidRDefault="00E9582B" w:rsidP="00836544">
            <w:pPr>
              <w:spacing w:line="240" w:lineRule="auto"/>
              <w:jc w:val="center"/>
              <w:rPr>
                <w:rFonts w:ascii="Times New Roman" w:hAnsi="Times New Roman" w:cs="Traditional Arabic"/>
                <w:bCs/>
                <w:sz w:val="26"/>
                <w:szCs w:val="26"/>
              </w:rPr>
            </w:pPr>
            <w:proofErr w:type="gramStart"/>
            <w:r w:rsidRPr="00E9582B">
              <w:rPr>
                <w:rFonts w:ascii="Times New Roman" w:hAnsi="Times New Roman" w:cs="Traditional Arabic" w:hint="cs"/>
                <w:bCs/>
                <w:sz w:val="26"/>
                <w:szCs w:val="26"/>
                <w:rtl/>
              </w:rPr>
              <w:t xml:space="preserve">الاسبوع  </w:t>
            </w:r>
            <w:r w:rsidR="00836544">
              <w:rPr>
                <w:rFonts w:ascii="Times New Roman" w:hAnsi="Times New Roman" w:cs="Traditional Arabic"/>
                <w:b/>
                <w:sz w:val="26"/>
                <w:szCs w:val="26"/>
              </w:rPr>
              <w:t>14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EA30" w14:textId="6360DAF6" w:rsidR="00E9582B" w:rsidRPr="00836544" w:rsidRDefault="00836544" w:rsidP="00836544">
            <w:pPr>
              <w:spacing w:line="240" w:lineRule="auto"/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raditional Arabic" w:hint="cs"/>
                <w:bCs/>
                <w:sz w:val="26"/>
                <w:szCs w:val="26"/>
                <w:rtl/>
              </w:rPr>
              <w:t xml:space="preserve">الأسبوع </w:t>
            </w:r>
            <w:r>
              <w:rPr>
                <w:rFonts w:ascii="Times New Roman" w:hAnsi="Times New Roman" w:cs="Traditional Arabic"/>
                <w:bCs/>
                <w:sz w:val="26"/>
                <w:szCs w:val="26"/>
                <w:lang w:val="en-CA"/>
              </w:rPr>
              <w:t>12+13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3419" w14:textId="5EF8A0C5" w:rsidR="00E9582B" w:rsidRDefault="00E9582B" w:rsidP="00F63923">
            <w:pPr>
              <w:pStyle w:val="TableGrid1"/>
              <w:tabs>
                <w:tab w:val="left" w:pos="2300"/>
              </w:tabs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</w:p>
          <w:p w14:paraId="68FF12AB" w14:textId="6A2169B1" w:rsidR="00836544" w:rsidRPr="003A04B9" w:rsidRDefault="003A04B9" w:rsidP="003A04B9">
            <w:pPr>
              <w:pStyle w:val="TableGrid1"/>
              <w:tabs>
                <w:tab w:val="left" w:pos="2300"/>
              </w:tabs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lang w:val="en-CA"/>
              </w:rPr>
            </w:pPr>
            <w:r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lang w:val="en-CA"/>
              </w:rPr>
              <w:t>30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D98D31" w14:textId="5F01A741" w:rsidR="00E9582B" w:rsidRDefault="00836544" w:rsidP="00836544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تقديم خطة الحملة والعرض</w:t>
            </w:r>
          </w:p>
          <w:p w14:paraId="1C7C2528" w14:textId="43FA1934" w:rsidR="00836544" w:rsidRPr="00836544" w:rsidRDefault="00836544" w:rsidP="00836544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(العملي)</w:t>
            </w:r>
          </w:p>
        </w:tc>
      </w:tr>
      <w:tr w:rsidR="00836544" w:rsidRPr="00355283" w14:paraId="30390D72" w14:textId="77777777" w:rsidTr="00836544">
        <w:trPr>
          <w:cantSplit/>
          <w:trHeight w:val="149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68B0" w14:textId="5CDE5E19" w:rsidR="00836544" w:rsidRPr="00836544" w:rsidRDefault="00836544" w:rsidP="00836544">
            <w:pPr>
              <w:jc w:val="center"/>
              <w:rPr>
                <w:rFonts w:ascii="Times New Roman" w:hAnsi="Times New Roman" w:cs="Traditional Arabic"/>
                <w:bCs/>
                <w:sz w:val="26"/>
                <w:szCs w:val="26"/>
                <w:lang w:val="en-CA"/>
              </w:rPr>
            </w:pPr>
            <w:r>
              <w:rPr>
                <w:rFonts w:ascii="Times New Roman" w:hAnsi="Times New Roman" w:cs="Traditional Arabic" w:hint="cs"/>
                <w:bCs/>
                <w:sz w:val="26"/>
                <w:szCs w:val="26"/>
                <w:rtl/>
              </w:rPr>
              <w:t xml:space="preserve">الأسبوع </w:t>
            </w:r>
            <w:r>
              <w:rPr>
                <w:rFonts w:ascii="Times New Roman" w:hAnsi="Times New Roman" w:cs="Traditional Arabic"/>
                <w:bCs/>
                <w:sz w:val="26"/>
                <w:szCs w:val="26"/>
                <w:lang w:val="en-C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F064" w14:textId="5E9C5338" w:rsidR="00836544" w:rsidRPr="00836544" w:rsidRDefault="00836544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sz w:val="26"/>
                <w:szCs w:val="26"/>
                <w:lang w:val="en-CA"/>
              </w:rPr>
            </w:pPr>
            <w:r>
              <w:rPr>
                <w:rFonts w:ascii="Times New Roman" w:hAnsi="Times New Roman" w:cs="Traditional Arabic" w:hint="cs"/>
                <w:bCs/>
                <w:sz w:val="26"/>
                <w:szCs w:val="26"/>
                <w:rtl/>
              </w:rPr>
              <w:t xml:space="preserve">الأسبوع </w:t>
            </w:r>
            <w:r>
              <w:rPr>
                <w:rFonts w:ascii="Times New Roman" w:hAnsi="Times New Roman" w:cs="Traditional Arabic"/>
                <w:bCs/>
                <w:sz w:val="26"/>
                <w:szCs w:val="26"/>
                <w:lang w:val="en-CA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1EF8" w14:textId="25A92639" w:rsidR="00836544" w:rsidRPr="00836544" w:rsidRDefault="00F63923" w:rsidP="00836544">
            <w:pPr>
              <w:pStyle w:val="TableGrid1"/>
              <w:tabs>
                <w:tab w:val="left" w:pos="2300"/>
              </w:tabs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  <w:lang w:val="en-CA"/>
              </w:rPr>
            </w:pPr>
            <w:r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lang w:val="en-CA"/>
              </w:rPr>
              <w:t>30</w:t>
            </w:r>
            <w:r w:rsidR="00836544"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lang w:val="en-CA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F0AE67D" w14:textId="592128CD" w:rsidR="00836544" w:rsidRDefault="00F63923" w:rsidP="00836544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مشروع الحملة النهائي </w:t>
            </w:r>
          </w:p>
        </w:tc>
      </w:tr>
      <w:tr w:rsidR="00E9582B" w:rsidRPr="00355283" w14:paraId="49403500" w14:textId="77777777" w:rsidTr="00836544">
        <w:trPr>
          <w:cantSplit/>
          <w:trHeight w:val="450"/>
        </w:trPr>
        <w:tc>
          <w:tcPr>
            <w:tcW w:w="93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8496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40 درجة </w:t>
            </w:r>
          </w:p>
        </w:tc>
        <w:tc>
          <w:tcPr>
            <w:tcW w:w="2389" w:type="dxa"/>
            <w:shd w:val="clear" w:color="auto" w:fill="DAEEF3" w:themeFill="accent5" w:themeFillTint="33"/>
          </w:tcPr>
          <w:p w14:paraId="4882493B" w14:textId="77777777" w:rsidR="00E9582B" w:rsidRPr="00355283" w:rsidRDefault="00E9582B" w:rsidP="00836544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اختبار نهائي</w:t>
            </w:r>
          </w:p>
        </w:tc>
      </w:tr>
    </w:tbl>
    <w:p w14:paraId="3F3E0F4D" w14:textId="77777777" w:rsidR="00FC58F7" w:rsidRPr="00355283" w:rsidRDefault="00FC58F7" w:rsidP="00FC58F7">
      <w:pPr>
        <w:rPr>
          <w:rFonts w:ascii="Times New Roman" w:hAnsi="Times New Roman" w:cs="Traditional Arabic"/>
          <w:b/>
          <w:sz w:val="26"/>
          <w:szCs w:val="26"/>
        </w:rPr>
      </w:pPr>
    </w:p>
    <w:p w14:paraId="4ADDCFB1" w14:textId="77777777" w:rsidR="00FC58F7" w:rsidRPr="00355283" w:rsidRDefault="00FC58F7" w:rsidP="00FC58F7">
      <w:pPr>
        <w:pStyle w:val="FreeForm"/>
        <w:bidi/>
        <w:ind w:left="5"/>
        <w:rPr>
          <w:rFonts w:cs="Traditional Arabic"/>
          <w:color w:val="auto"/>
          <w:sz w:val="26"/>
          <w:szCs w:val="26"/>
        </w:rPr>
      </w:pPr>
    </w:p>
    <w:p w14:paraId="3A75A785" w14:textId="77777777" w:rsidR="00FC58F7" w:rsidRPr="00E52C3A" w:rsidRDefault="00FC58F7" w:rsidP="00FC58F7">
      <w:pPr>
        <w:rPr>
          <w:rFonts w:ascii="Times New Roman" w:hAnsi="Times New Roman" w:cs="Traditional Arabic"/>
          <w:b/>
          <w:sz w:val="16"/>
          <w:szCs w:val="16"/>
        </w:rPr>
      </w:pPr>
    </w:p>
    <w:p w14:paraId="4EA87A93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30732A67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4D2E7275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31766246" w14:textId="39033821" w:rsidR="00912259" w:rsidRDefault="00912259" w:rsidP="00912259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4B8D0B8D" w14:textId="7D00F796" w:rsidR="00836544" w:rsidRDefault="00836544" w:rsidP="00912259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29272DC1" w14:textId="5F130D1E" w:rsidR="00836544" w:rsidRDefault="00836544" w:rsidP="00912259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03E4E630" w14:textId="77777777" w:rsidR="00836544" w:rsidRDefault="00836544" w:rsidP="00912259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307B348A" w14:textId="77777777" w:rsidR="00836544" w:rsidRDefault="00836544" w:rsidP="00912259">
      <w:pPr>
        <w:rPr>
          <w:rFonts w:ascii="Times New Roman" w:hAnsi="Times New Roman" w:cs="Traditional Arabic"/>
          <w:bCs/>
          <w:sz w:val="32"/>
          <w:szCs w:val="32"/>
          <w:u w:val="double"/>
        </w:rPr>
      </w:pPr>
    </w:p>
    <w:p w14:paraId="2EFA948A" w14:textId="5E21327F" w:rsidR="00836544" w:rsidRPr="00836544" w:rsidRDefault="00E9582B" w:rsidP="00836544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  <w:r w:rsidRPr="00E52C3A">
        <w:rPr>
          <w:rFonts w:ascii="Times New Roman" w:hAnsi="Times New Roman" w:cs="Traditional Arabic" w:hint="cs"/>
          <w:bCs/>
          <w:sz w:val="32"/>
          <w:szCs w:val="32"/>
          <w:u w:val="double"/>
          <w:rtl/>
        </w:rPr>
        <w:t>الخطة الأسبوعية:</w:t>
      </w:r>
    </w:p>
    <w:tbl>
      <w:tblPr>
        <w:tblpPr w:leftFromText="180" w:rightFromText="180" w:vertAnchor="text" w:horzAnchor="page" w:tblpX="1970" w:tblpY="-648"/>
        <w:tblW w:w="0" w:type="auto"/>
        <w:tblLayout w:type="fixed"/>
        <w:tblLook w:val="0000" w:firstRow="0" w:lastRow="0" w:firstColumn="0" w:lastColumn="0" w:noHBand="0" w:noVBand="0"/>
      </w:tblPr>
      <w:tblGrid>
        <w:gridCol w:w="7978"/>
        <w:gridCol w:w="2430"/>
      </w:tblGrid>
      <w:tr w:rsidR="00CE59AF" w:rsidRPr="001433B2" w14:paraId="6BFCC17F" w14:textId="77777777" w:rsidTr="00E9582B">
        <w:trPr>
          <w:cantSplit/>
          <w:trHeight w:val="413"/>
        </w:trPr>
        <w:tc>
          <w:tcPr>
            <w:tcW w:w="79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228B" w14:textId="77777777" w:rsidR="00CE59AF" w:rsidRPr="00912259" w:rsidRDefault="00CE59AF" w:rsidP="00E9582B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color w:val="auto"/>
                <w:szCs w:val="24"/>
                <w:rtl/>
              </w:rPr>
              <w:lastRenderedPageBreak/>
              <w:t>العـنـوان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D5E0" w14:textId="77777777" w:rsidR="00CE59AF" w:rsidRPr="00912259" w:rsidRDefault="00CE59AF" w:rsidP="00E9582B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الأسبوع</w:t>
            </w:r>
          </w:p>
        </w:tc>
      </w:tr>
      <w:tr w:rsidR="00CE59AF" w:rsidRPr="001433B2" w14:paraId="52EC5894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1E25" w14:textId="0B472FDB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3D6B1E">
              <w:rPr>
                <w:rFonts w:asciiTheme="majorBidi" w:hAnsiTheme="majorBidi" w:cstheme="majorBidi"/>
                <w:rtl/>
              </w:rPr>
              <w:t>التهيئة والاعداد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44BA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1</w:t>
            </w:r>
          </w:p>
        </w:tc>
      </w:tr>
      <w:tr w:rsidR="00CE59AF" w:rsidRPr="001433B2" w14:paraId="1560307F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FBB5" w14:textId="45039A22" w:rsidR="00CE59AF" w:rsidRPr="00912259" w:rsidRDefault="00CE59AF" w:rsidP="0083654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مقدمة للمادة + مفهوم الحملة الإعلانية وأنواعها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72F7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2</w:t>
            </w:r>
          </w:p>
        </w:tc>
      </w:tr>
      <w:tr w:rsidR="00CE59AF" w:rsidRPr="001433B2" w14:paraId="6E4375EE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A222F" w14:textId="585025E1" w:rsidR="00CE59AF" w:rsidRPr="00912259" w:rsidRDefault="00CE59AF" w:rsidP="0083654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 xml:space="preserve">تحديد الموقف التسويقي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EFFB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3</w:t>
            </w:r>
          </w:p>
        </w:tc>
      </w:tr>
      <w:tr w:rsidR="00CE59AF" w:rsidRPr="001433B2" w14:paraId="761A334D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0E25" w14:textId="01A69B62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>وضع خطة أولية للحملة + تحديد المخصصات والمراجعة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DFEC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4</w:t>
            </w:r>
          </w:p>
        </w:tc>
      </w:tr>
      <w:tr w:rsidR="00CE59AF" w:rsidRPr="001433B2" w14:paraId="2E1F1960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179E" w14:textId="73A63573" w:rsidR="00CE59AF" w:rsidRPr="00E946A7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>تصميم الشعار والرؤية والإعلانات (1)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14CE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5</w:t>
            </w:r>
          </w:p>
        </w:tc>
      </w:tr>
      <w:tr w:rsidR="00CE59AF" w:rsidRPr="001433B2" w14:paraId="4D2F0655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38FC" w14:textId="7B9CA873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>تصميم الشعار والرؤية والإعلانات (2)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6943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6</w:t>
            </w:r>
          </w:p>
        </w:tc>
      </w:tr>
      <w:tr w:rsidR="00CE59AF" w:rsidRPr="001433B2" w14:paraId="08BB4E26" w14:textId="77777777" w:rsidTr="00E9582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C04D" w14:textId="289AD7E7" w:rsidR="00CE59AF" w:rsidRPr="00912259" w:rsidRDefault="00CE59AF" w:rsidP="00836544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lang w:val="en-GB" w:eastAsia="ar-SA"/>
              </w:rPr>
              <w:t>Midterm Quiz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573C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7</w:t>
            </w:r>
          </w:p>
        </w:tc>
      </w:tr>
      <w:tr w:rsidR="00CE59AF" w:rsidRPr="001433B2" w14:paraId="2E55997A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C7DF" w14:textId="017E578D" w:rsidR="00CE59AF" w:rsidRPr="00836544" w:rsidRDefault="00CE59AF" w:rsidP="00836544">
            <w:pPr>
              <w:jc w:val="center"/>
              <w:rPr>
                <w:rFonts w:ascii="Times New Roman" w:hAnsi="Times New Roman"/>
                <w:b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rtl/>
                <w:lang w:val="en-GB" w:eastAsia="ar-SA"/>
              </w:rPr>
              <w:t>إجراء الاتصالات التسويقية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C612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8</w:t>
            </w:r>
          </w:p>
        </w:tc>
      </w:tr>
      <w:tr w:rsidR="00CE59AF" w:rsidRPr="001433B2" w14:paraId="4253A1B7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9764" w14:textId="1887F593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إجراء حملة تجريبية مصغرة وتصميم أداة لقياس التغذية الراجعة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016E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9</w:t>
            </w:r>
          </w:p>
        </w:tc>
      </w:tr>
      <w:tr w:rsidR="00CE59AF" w:rsidRPr="001433B2" w14:paraId="5569721F" w14:textId="77777777" w:rsidTr="00F543FB">
        <w:trPr>
          <w:cantSplit/>
          <w:trHeight w:val="726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D1A2" w14:textId="02C94BFC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>وضع خطة للأزمات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F2EF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10</w:t>
            </w:r>
          </w:p>
        </w:tc>
      </w:tr>
      <w:tr w:rsidR="00CE59AF" w:rsidRPr="001433B2" w14:paraId="4EACFE05" w14:textId="77777777" w:rsidTr="00836544">
        <w:trPr>
          <w:cantSplit/>
          <w:trHeight w:val="536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EB0C" w14:textId="25CFECC5" w:rsidR="00CE59AF" w:rsidRPr="00912259" w:rsidRDefault="00CE59AF" w:rsidP="00836544">
            <w:pPr>
              <w:spacing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>كيفية تقديم وعرض خطة إعلانية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3E62" w14:textId="77777777" w:rsidR="00CE59AF" w:rsidRPr="00912259" w:rsidRDefault="00CE59AF" w:rsidP="00836544">
            <w:pPr>
              <w:spacing w:line="240" w:lineRule="auto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11</w:t>
            </w:r>
          </w:p>
        </w:tc>
      </w:tr>
      <w:tr w:rsidR="00CE59AF" w:rsidRPr="001433B2" w14:paraId="3D2EA44C" w14:textId="77777777" w:rsidTr="00F543F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E1D4" w14:textId="34D6F938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  <w:lang w:eastAsia="ar-SA"/>
              </w:rPr>
              <w:t xml:space="preserve">عروض الخطط ونقاشها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EFE9" w14:textId="77777777" w:rsidR="00CE59AF" w:rsidRPr="00912259" w:rsidRDefault="00CE59AF" w:rsidP="00836544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1225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12</w:t>
            </w:r>
          </w:p>
        </w:tc>
      </w:tr>
      <w:tr w:rsidR="00CE59AF" w:rsidRPr="001433B2" w14:paraId="3B2E2DB3" w14:textId="77777777" w:rsidTr="00E9582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7394" w14:textId="77777777" w:rsidR="00CE59AF" w:rsidRPr="00912259" w:rsidRDefault="00CE59AF" w:rsidP="00E946A7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r w:rsidRPr="00912259">
              <w:rPr>
                <w:rStyle w:val="Strong"/>
                <w:rFonts w:asciiTheme="minorBidi" w:eastAsia="Calibri" w:hAnsiTheme="minorBidi" w:cstheme="minorBidi"/>
                <w:b w:val="0"/>
                <w:color w:val="auto"/>
                <w:szCs w:val="24"/>
                <w:rtl/>
                <w:lang w:bidi="ar"/>
              </w:rPr>
              <w:t>مشاريع الطالبات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4D1E" w14:textId="0CEB5B94" w:rsidR="00CE59AF" w:rsidRPr="00836544" w:rsidRDefault="00CE59AF" w:rsidP="00E946A7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836544">
              <w:rPr>
                <w:rFonts w:asciiTheme="minorBidi" w:hAnsiTheme="minorBidi" w:cstheme="minorBidi"/>
                <w:b/>
                <w:sz w:val="24"/>
                <w:szCs w:val="24"/>
              </w:rPr>
              <w:t>13</w:t>
            </w:r>
          </w:p>
        </w:tc>
      </w:tr>
      <w:tr w:rsidR="00CE59AF" w:rsidRPr="001433B2" w14:paraId="2E9996DA" w14:textId="77777777" w:rsidTr="00E9582B">
        <w:trPr>
          <w:cantSplit/>
          <w:trHeight w:val="413"/>
        </w:trPr>
        <w:tc>
          <w:tcPr>
            <w:tcW w:w="797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EF89" w14:textId="77777777" w:rsidR="00CE59AF" w:rsidRPr="00912259" w:rsidRDefault="00CE59AF" w:rsidP="00E946A7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r w:rsidRPr="00912259">
              <w:rPr>
                <w:rStyle w:val="Strong"/>
                <w:rFonts w:asciiTheme="minorBidi" w:eastAsia="Calibri" w:hAnsiTheme="minorBidi" w:cstheme="minorBidi"/>
                <w:b w:val="0"/>
                <w:color w:val="auto"/>
                <w:szCs w:val="24"/>
                <w:rtl/>
                <w:lang w:bidi="ar"/>
              </w:rPr>
              <w:t>مشاريع الطالبات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6C96" w14:textId="681A57A4" w:rsidR="00CE59AF" w:rsidRPr="00836544" w:rsidRDefault="00CE59AF" w:rsidP="00E946A7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836544">
              <w:rPr>
                <w:rFonts w:asciiTheme="minorBidi" w:hAnsiTheme="minorBidi" w:cstheme="minorBidi"/>
                <w:b/>
                <w:sz w:val="24"/>
                <w:szCs w:val="24"/>
              </w:rPr>
              <w:t>14</w:t>
            </w:r>
          </w:p>
        </w:tc>
      </w:tr>
    </w:tbl>
    <w:p w14:paraId="553CF373" w14:textId="77777777" w:rsidR="00FC58F7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  <w:r w:rsidRPr="00E9582B">
        <w:rPr>
          <w:rFonts w:ascii="Times New Roman" w:hAnsi="Times New Roman" w:cs="Traditional Arabic" w:hint="cs"/>
          <w:bCs/>
          <w:sz w:val="32"/>
          <w:szCs w:val="32"/>
          <w:rtl/>
        </w:rPr>
        <w:t xml:space="preserve">             </w:t>
      </w:r>
    </w:p>
    <w:p w14:paraId="1E545CD8" w14:textId="77777777" w:rsidR="00E9582B" w:rsidRDefault="00E9582B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257A8AAF" w14:textId="77777777" w:rsidR="00FC58F7" w:rsidRDefault="00FC58F7" w:rsidP="00FC58F7">
      <w:pPr>
        <w:rPr>
          <w:rFonts w:ascii="Times New Roman" w:hAnsi="Times New Roman" w:cs="Traditional Arabic"/>
          <w:bCs/>
          <w:sz w:val="32"/>
          <w:szCs w:val="32"/>
          <w:u w:val="double"/>
          <w:rtl/>
        </w:rPr>
      </w:pPr>
    </w:p>
    <w:p w14:paraId="69272899" w14:textId="77777777" w:rsidR="00912259" w:rsidRPr="00355283" w:rsidRDefault="00912259" w:rsidP="00FC58F7">
      <w:pPr>
        <w:rPr>
          <w:rFonts w:ascii="Times New Roman" w:hAnsi="Times New Roman" w:cs="Traditional Arabic"/>
          <w:b/>
          <w:sz w:val="26"/>
          <w:szCs w:val="26"/>
        </w:rPr>
      </w:pPr>
    </w:p>
    <w:p w14:paraId="1E4D6B4C" w14:textId="77777777" w:rsidR="00FC58F7" w:rsidRPr="00E52C3A" w:rsidRDefault="00FC58F7" w:rsidP="00FC58F7">
      <w:pPr>
        <w:pStyle w:val="FreeFormB"/>
        <w:bidi/>
        <w:ind w:left="108"/>
        <w:rPr>
          <w:rFonts w:cs="Traditional Arabic"/>
          <w:color w:val="auto"/>
          <w:sz w:val="16"/>
          <w:szCs w:val="16"/>
        </w:rPr>
      </w:pPr>
    </w:p>
    <w:p w14:paraId="61566ED6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7493D559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72BBA0AC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2FDBD01C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7FFCC0FF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6E51C406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36781BD5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30FEC61E" w14:textId="77777777" w:rsidR="00836544" w:rsidRDefault="00836544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</w:rPr>
      </w:pPr>
    </w:p>
    <w:p w14:paraId="1B1A03CD" w14:textId="38D07AAB" w:rsidR="00FC58F7" w:rsidRPr="00AE1AA9" w:rsidRDefault="00FC58F7" w:rsidP="00FC58F7">
      <w:pPr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  <w:rtl/>
        </w:rPr>
      </w:pPr>
      <w:r w:rsidRPr="00AE1AA9">
        <w:rPr>
          <w:rFonts w:ascii="Times New Roman" w:hAnsi="Times New Roman" w:cs="Traditional Arabic"/>
          <w:bCs/>
          <w:color w:val="4BACC6" w:themeColor="accent5"/>
          <w:sz w:val="28"/>
          <w:szCs w:val="28"/>
          <w:u w:val="double"/>
          <w:rtl/>
        </w:rPr>
        <w:t>تنبيهات هامة:</w:t>
      </w:r>
    </w:p>
    <w:p w14:paraId="501083FF" w14:textId="77777777" w:rsidR="00FC58F7" w:rsidRPr="00AE1AA9" w:rsidRDefault="00FC58F7" w:rsidP="00FC58F7">
      <w:pPr>
        <w:pStyle w:val="NoSpacing"/>
        <w:numPr>
          <w:ilvl w:val="0"/>
          <w:numId w:val="5"/>
        </w:numPr>
        <w:ind w:left="679" w:hanging="284"/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</w:rPr>
        <w:lastRenderedPageBreak/>
        <w:t xml:space="preserve">عزيزتي الطالبة </w:t>
      </w: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يجب عليك الدخول لنظام </w:t>
      </w:r>
      <w:proofErr w:type="spellStart"/>
      <w:proofErr w:type="gramStart"/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ال</w:t>
      </w:r>
      <w:r w:rsidRPr="00AE1AA9"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  <w:t>LMS</w:t>
      </w:r>
      <w:proofErr w:type="spellEnd"/>
      <w:proofErr w:type="gramEnd"/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</w:rPr>
        <w:t xml:space="preserve"> بشكل يومي</w:t>
      </w: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، حيث أنه سيتم التواصل معك عليه في حالة وجود تكليف أو اعتذار عن محاضرة.</w:t>
      </w:r>
    </w:p>
    <w:p w14:paraId="24A4B424" w14:textId="77777777" w:rsidR="00FC58F7" w:rsidRPr="00AE1AA9" w:rsidRDefault="00FC58F7" w:rsidP="00FC58F7">
      <w:pPr>
        <w:pStyle w:val="NoSpacing"/>
        <w:numPr>
          <w:ilvl w:val="0"/>
          <w:numId w:val="5"/>
        </w:numPr>
        <w:ind w:left="679" w:hanging="284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لن يتم تعديل ايام الاختبارات الفصلية بعد ان يتم الاتفاق عليها بداية الفصل.</w:t>
      </w:r>
    </w:p>
    <w:p w14:paraId="5D9F8F22" w14:textId="77777777" w:rsidR="00FC58F7" w:rsidRDefault="00FC58F7" w:rsidP="00FC58F7">
      <w:pPr>
        <w:pStyle w:val="NoSpacing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</w:pPr>
    </w:p>
    <w:p w14:paraId="4D43052F" w14:textId="77777777" w:rsidR="00FC58F7" w:rsidRPr="00AE1AA9" w:rsidRDefault="00FC58F7" w:rsidP="00FC58F7">
      <w:pPr>
        <w:pStyle w:val="NoSpacing"/>
        <w:rPr>
          <w:rStyle w:val="Strong"/>
          <w:rFonts w:ascii="Traditional Arabic" w:hAnsi="Traditional Arabic" w:cs="Traditional Arabic"/>
          <w:color w:val="4BACC6" w:themeColor="accent5"/>
          <w:sz w:val="28"/>
          <w:szCs w:val="28"/>
          <w:u w:val="single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color w:val="4BACC6" w:themeColor="accent5"/>
          <w:sz w:val="28"/>
          <w:szCs w:val="28"/>
          <w:u w:val="single"/>
          <w:rtl/>
          <w:lang w:bidi="ar"/>
        </w:rPr>
        <w:t xml:space="preserve">الحضور: </w:t>
      </w:r>
    </w:p>
    <w:p w14:paraId="1F2AC341" w14:textId="77777777" w:rsidR="00FC58F7" w:rsidRPr="00AE1AA9" w:rsidRDefault="00FC58F7" w:rsidP="00FC58F7">
      <w:pPr>
        <w:pStyle w:val="NoSpacing"/>
        <w:numPr>
          <w:ilvl w:val="0"/>
          <w:numId w:val="3"/>
        </w:numPr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يتوقع من الطالبة حضور كافة المحاضرات، وعدم التغيب سوى لعذر طبي.</w:t>
      </w:r>
    </w:p>
    <w:p w14:paraId="46914CA9" w14:textId="77777777" w:rsidR="00FC58F7" w:rsidRPr="00AE1AA9" w:rsidRDefault="00FC58F7" w:rsidP="00FC58F7">
      <w:pPr>
        <w:pStyle w:val="NoSpacing"/>
        <w:numPr>
          <w:ilvl w:val="0"/>
          <w:numId w:val="3"/>
        </w:numPr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الغياب سيتم احتسابه في البوابة الالكترونية، لذلك آمل منكن التكرم بإعطائي الاعذار في الاسبوع الذي يلي الغياب مباشرة. </w:t>
      </w:r>
    </w:p>
    <w:p w14:paraId="4F36C423" w14:textId="77777777" w:rsidR="00FC58F7" w:rsidRPr="00AE1AA9" w:rsidRDefault="00FC58F7" w:rsidP="00FC58F7">
      <w:pPr>
        <w:pStyle w:val="FreeFormA"/>
        <w:numPr>
          <w:ilvl w:val="0"/>
          <w:numId w:val="3"/>
        </w:numPr>
        <w:bidi/>
        <w:rPr>
          <w:rFonts w:ascii="Times New Roman" w:hAnsi="Times New Roman" w:cs="Traditional Arabic"/>
          <w:color w:val="auto"/>
          <w:sz w:val="26"/>
          <w:szCs w:val="26"/>
        </w:rPr>
      </w:pP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يتم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احتساب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غياب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عند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التأخر على المحاضرة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لمدة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خمسة عشر</w:t>
      </w:r>
      <w:r w:rsidRPr="00AE1AA9">
        <w:rPr>
          <w:rFonts w:ascii="Times New Roman" w:hAnsi="Times New Roman" w:cs="Traditional Arabic"/>
          <w:color w:val="auto"/>
          <w:sz w:val="26"/>
          <w:szCs w:val="26"/>
          <w:rtl/>
        </w:rPr>
        <w:t xml:space="preserve"> </w:t>
      </w: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دقائق.</w:t>
      </w:r>
    </w:p>
    <w:p w14:paraId="030F5D44" w14:textId="77777777" w:rsidR="00FC58F7" w:rsidRPr="00AE1AA9" w:rsidRDefault="00144EAD" w:rsidP="00FC58F7">
      <w:pPr>
        <w:pStyle w:val="NoSpacing"/>
        <w:numPr>
          <w:ilvl w:val="0"/>
          <w:numId w:val="3"/>
        </w:numPr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يتم احتساب درجات </w:t>
      </w: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</w:rPr>
        <w:t>ا</w:t>
      </w:r>
      <w:r w:rsidR="00FC58F7"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لحضور والتفاعل داخل المحاضرة.</w:t>
      </w:r>
    </w:p>
    <w:p w14:paraId="7F79B86A" w14:textId="77777777" w:rsidR="00FC58F7" w:rsidRPr="00AE1AA9" w:rsidRDefault="00FC58F7" w:rsidP="00FC58F7">
      <w:pPr>
        <w:pStyle w:val="NoSpacing"/>
        <w:numPr>
          <w:ilvl w:val="0"/>
          <w:numId w:val="3"/>
        </w:numPr>
        <w:rPr>
          <w:rStyle w:val="Strong"/>
          <w:rFonts w:cs="Traditional Arabic"/>
          <w:b w:val="0"/>
          <w:bCs w:val="0"/>
          <w:sz w:val="26"/>
          <w:szCs w:val="26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درجة الحضور والغياب لا تعطى لمن تتغيب بدون عذر مقبول.</w:t>
      </w:r>
    </w:p>
    <w:p w14:paraId="7BA4BBFC" w14:textId="77777777" w:rsidR="00FC58F7" w:rsidRPr="00AE1AA9" w:rsidRDefault="00FC58F7" w:rsidP="00FC58F7">
      <w:pPr>
        <w:pStyle w:val="FreeFormA"/>
        <w:numPr>
          <w:ilvl w:val="0"/>
          <w:numId w:val="3"/>
        </w:numPr>
        <w:bidi/>
        <w:rPr>
          <w:rFonts w:ascii="Times New Roman" w:hAnsi="Times New Roman" w:cs="Traditional Arabic"/>
          <w:color w:val="auto"/>
          <w:sz w:val="26"/>
          <w:szCs w:val="26"/>
          <w:rtl/>
        </w:rPr>
      </w:pPr>
      <w:r w:rsidRPr="00AE1AA9">
        <w:rPr>
          <w:rFonts w:ascii="Times New Roman" w:hAnsi="Times New Roman" w:cs="Traditional Arabic" w:hint="cs"/>
          <w:color w:val="auto"/>
          <w:sz w:val="26"/>
          <w:szCs w:val="26"/>
          <w:rtl/>
        </w:rPr>
        <w:t>ضرورة حصول الطالبات على 80% من درجات الأعمال الفصلية قبل تاريخ الاعتذار.</w:t>
      </w:r>
    </w:p>
    <w:p w14:paraId="79CC9EAA" w14:textId="77777777" w:rsidR="00FC58F7" w:rsidRPr="00D22C99" w:rsidRDefault="00FC58F7" w:rsidP="00FC58F7">
      <w:pPr>
        <w:pStyle w:val="FreeFormA"/>
        <w:bidi/>
        <w:ind w:left="720"/>
        <w:rPr>
          <w:rStyle w:val="Strong"/>
          <w:rFonts w:cs="Traditional Arabic"/>
          <w:bCs w:val="0"/>
          <w:color w:val="auto"/>
          <w:sz w:val="26"/>
          <w:szCs w:val="26"/>
        </w:rPr>
      </w:pPr>
    </w:p>
    <w:p w14:paraId="39EFE428" w14:textId="77777777" w:rsidR="00FC58F7" w:rsidRPr="00AE1AA9" w:rsidRDefault="00FC58F7" w:rsidP="00FC58F7">
      <w:pPr>
        <w:pStyle w:val="NoSpacing"/>
        <w:rPr>
          <w:rStyle w:val="Strong"/>
          <w:rFonts w:ascii="Traditional Arabic" w:hAnsi="Traditional Arabic" w:cs="Traditional Arabic"/>
          <w:color w:val="4BACC6" w:themeColor="accent5"/>
          <w:sz w:val="28"/>
          <w:szCs w:val="28"/>
          <w:u w:val="single"/>
          <w:rtl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color w:val="4BACC6" w:themeColor="accent5"/>
          <w:sz w:val="28"/>
          <w:szCs w:val="28"/>
          <w:u w:val="single"/>
          <w:rtl/>
          <w:lang w:bidi="ar"/>
        </w:rPr>
        <w:t>النشاطات الصفية والمنزلية:</w:t>
      </w:r>
    </w:p>
    <w:p w14:paraId="4310AADF" w14:textId="77777777" w:rsidR="00FC58F7" w:rsidRPr="00AE1AA9" w:rsidRDefault="00FC58F7" w:rsidP="00AE1AA9">
      <w:pPr>
        <w:pStyle w:val="NoSpacing"/>
        <w:numPr>
          <w:ilvl w:val="0"/>
          <w:numId w:val="14"/>
        </w:numPr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u w:val="single"/>
          <w:rtl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لا اقبل أي تكليف بدون الإشارة إلى المصدر. </w:t>
      </w:r>
    </w:p>
    <w:p w14:paraId="71780CC4" w14:textId="77777777" w:rsidR="00FC58F7" w:rsidRPr="00AE1AA9" w:rsidRDefault="00FC58F7" w:rsidP="00AE1AA9">
      <w:pPr>
        <w:pStyle w:val="NoSpacing"/>
        <w:numPr>
          <w:ilvl w:val="0"/>
          <w:numId w:val="14"/>
        </w:numPr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سيكون هناك اختبار فصلي وعند اكتشاف اي حالة غش سيلغى الاختبار.</w:t>
      </w:r>
    </w:p>
    <w:p w14:paraId="258EC0A7" w14:textId="77777777" w:rsidR="00FC58F7" w:rsidRPr="00AE1AA9" w:rsidRDefault="00FC58F7" w:rsidP="00AE1AA9">
      <w:pPr>
        <w:pStyle w:val="NoSpacing"/>
        <w:numPr>
          <w:ilvl w:val="0"/>
          <w:numId w:val="14"/>
        </w:numPr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في حالة الغياب عن </w:t>
      </w:r>
      <w:proofErr w:type="gramStart"/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احد</w:t>
      </w:r>
      <w:proofErr w:type="gramEnd"/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 الاختبارات الفصلية:</w:t>
      </w:r>
    </w:p>
    <w:p w14:paraId="70818D79" w14:textId="77777777" w:rsidR="00FC58F7" w:rsidRPr="00AE1AA9" w:rsidRDefault="00FC58F7" w:rsidP="00AE1AA9">
      <w:pPr>
        <w:pStyle w:val="NoSpacing"/>
        <w:numPr>
          <w:ilvl w:val="0"/>
          <w:numId w:val="14"/>
        </w:numPr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سيعاد الاختبار الفصلي بعذر طبي او حالة وفاة من الدرجة الاولى. بنفس مجموع الاختبار.</w:t>
      </w:r>
    </w:p>
    <w:p w14:paraId="351D4DC0" w14:textId="77777777" w:rsidR="00FC58F7" w:rsidRPr="00AE1AA9" w:rsidRDefault="00FC58F7" w:rsidP="00AE1AA9">
      <w:pPr>
        <w:pStyle w:val="NoSpacing"/>
        <w:numPr>
          <w:ilvl w:val="0"/>
          <w:numId w:val="14"/>
        </w:numPr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في حالة الغياب بدون عذر سيتم حسم درجتين من مجموع الدرجات.</w:t>
      </w:r>
    </w:p>
    <w:p w14:paraId="403C7CB7" w14:textId="77777777" w:rsidR="00FC58F7" w:rsidRPr="00AE1AA9" w:rsidRDefault="00FC58F7" w:rsidP="00AE1AA9">
      <w:pPr>
        <w:pStyle w:val="NoSpacing"/>
        <w:numPr>
          <w:ilvl w:val="0"/>
          <w:numId w:val="14"/>
        </w:numPr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على ان يتم الابلاغ بالتغيب قبل موعد الامتحان.</w:t>
      </w:r>
    </w:p>
    <w:p w14:paraId="6B895AA2" w14:textId="77777777" w:rsidR="00FC58F7" w:rsidRPr="00D22C99" w:rsidRDefault="00FC58F7" w:rsidP="00FC58F7">
      <w:pPr>
        <w:pStyle w:val="NoSpacing"/>
        <w:ind w:left="720"/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</w:p>
    <w:p w14:paraId="0F66F71C" w14:textId="77777777" w:rsidR="00FC58F7" w:rsidRPr="00B50038" w:rsidRDefault="00FC58F7" w:rsidP="00FC58F7">
      <w:pPr>
        <w:pStyle w:val="NoSpacing"/>
        <w:rPr>
          <w:rStyle w:val="Strong"/>
          <w:rFonts w:cs="Traditional Arabic"/>
          <w:color w:val="4BACC6" w:themeColor="accent5"/>
          <w:sz w:val="28"/>
          <w:szCs w:val="28"/>
          <w:u w:val="single"/>
          <w:rtl/>
        </w:rPr>
      </w:pPr>
      <w:r w:rsidRPr="00B50038">
        <w:rPr>
          <w:rStyle w:val="Strong"/>
          <w:rFonts w:ascii="Traditional Arabic" w:hAnsi="Traditional Arabic" w:cs="Traditional Arabic" w:hint="cs"/>
          <w:color w:val="4BACC6" w:themeColor="accent5"/>
          <w:sz w:val="28"/>
          <w:szCs w:val="28"/>
          <w:u w:val="single"/>
          <w:rtl/>
          <w:lang w:bidi="ar"/>
        </w:rPr>
        <w:t>نظام ادارة التعلم "</w:t>
      </w:r>
      <w:r w:rsidRPr="00B50038">
        <w:rPr>
          <w:rStyle w:val="Strong"/>
          <w:rFonts w:ascii="Traditional Arabic" w:hAnsi="Traditional Arabic" w:cs="Traditional Arabic"/>
          <w:color w:val="4BACC6" w:themeColor="accent5"/>
          <w:sz w:val="28"/>
          <w:szCs w:val="28"/>
          <w:u w:val="single"/>
          <w:lang w:bidi="ar"/>
        </w:rPr>
        <w:t>black board</w:t>
      </w:r>
      <w:r w:rsidRPr="00B50038">
        <w:rPr>
          <w:rStyle w:val="Strong"/>
          <w:rFonts w:ascii="Traditional Arabic" w:hAnsi="Traditional Arabic" w:cs="Traditional Arabic" w:hint="cs"/>
          <w:color w:val="4BACC6" w:themeColor="accent5"/>
          <w:sz w:val="28"/>
          <w:szCs w:val="28"/>
          <w:u w:val="single"/>
          <w:rtl/>
          <w:lang w:bidi="ar"/>
        </w:rPr>
        <w:t xml:space="preserve"> ":</w:t>
      </w:r>
    </w:p>
    <w:p w14:paraId="7C22A331" w14:textId="77777777" w:rsidR="00FC58F7" w:rsidRPr="00AE1AA9" w:rsidRDefault="00FC58F7" w:rsidP="00FC58F7">
      <w:pPr>
        <w:pStyle w:val="NoSpacing"/>
        <w:numPr>
          <w:ilvl w:val="0"/>
          <w:numId w:val="2"/>
        </w:numPr>
        <w:jc w:val="both"/>
        <w:rPr>
          <w:rStyle w:val="Strong"/>
          <w:rFonts w:cs="Traditional Arabic"/>
          <w:b w:val="0"/>
          <w:bCs w:val="0"/>
          <w:sz w:val="26"/>
          <w:szCs w:val="26"/>
        </w:rPr>
      </w:pP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هذا المقرر يستخدم نظام ادارة التعلم الالكتروني "</w:t>
      </w:r>
      <w:r w:rsidRPr="00AE1AA9"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  <w:t>black board</w:t>
      </w:r>
      <w:r w:rsidRPr="00AE1AA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 "، وكل الدرجات والاعلانات المهمة والانشطة والنقاشات ستعلن من خلاله، لذا يرجى مراجعته بشكل دائم.</w:t>
      </w:r>
    </w:p>
    <w:p w14:paraId="57DB8D94" w14:textId="77777777" w:rsidR="00FC58F7" w:rsidRPr="00AE1AA9" w:rsidRDefault="00FC58F7" w:rsidP="00FC58F7">
      <w:pPr>
        <w:pStyle w:val="NoSpacing"/>
        <w:ind w:left="360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</w:p>
    <w:p w14:paraId="1CD34D7F" w14:textId="77777777" w:rsidR="00FC58F7" w:rsidRDefault="00FC58F7" w:rsidP="00FC58F7">
      <w:pPr>
        <w:pStyle w:val="NoSpacing"/>
        <w:ind w:left="360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</w:p>
    <w:p w14:paraId="7150B5BC" w14:textId="77777777" w:rsidR="00FC58F7" w:rsidRDefault="00FC58F7" w:rsidP="00FC58F7">
      <w:pPr>
        <w:pStyle w:val="NoSpacing"/>
        <w:ind w:left="360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</w:pPr>
    </w:p>
    <w:p w14:paraId="4058DAC4" w14:textId="77777777" w:rsidR="00FC58F7" w:rsidRPr="002B6EB5" w:rsidRDefault="00FC58F7" w:rsidP="00FC58F7">
      <w:pPr>
        <w:pStyle w:val="NoSpacing"/>
        <w:ind w:left="360"/>
        <w:rPr>
          <w:rFonts w:ascii="Times New Roman" w:hAnsi="Times New Roman" w:cs="Traditional Arabic"/>
          <w:b/>
          <w:sz w:val="26"/>
          <w:szCs w:val="26"/>
        </w:rPr>
      </w:pPr>
    </w:p>
    <w:p w14:paraId="2BCD7994" w14:textId="77777777" w:rsidR="00FC58F7" w:rsidRPr="00E52C3A" w:rsidRDefault="00FC58F7" w:rsidP="00FC58F7">
      <w:pPr>
        <w:pStyle w:val="NoSpacing"/>
        <w:bidi w:val="0"/>
        <w:ind w:left="360"/>
        <w:rPr>
          <w:rFonts w:ascii="Times New Roman" w:hAnsi="Times New Roman" w:cs="Traditional Arabic"/>
          <w:b/>
          <w:sz w:val="26"/>
          <w:szCs w:val="26"/>
        </w:rPr>
      </w:pPr>
      <w:r>
        <w:rPr>
          <w:rFonts w:ascii="Times New Roman" w:hAnsi="Times New Roman" w:cs="Traditional Arabic" w:hint="cs"/>
          <w:b/>
          <w:sz w:val="26"/>
          <w:szCs w:val="26"/>
          <w:rtl/>
        </w:rPr>
        <w:t>تمنياتي لكن بالتوفيق</w:t>
      </w:r>
    </w:p>
    <w:p w14:paraId="04BDFD95" w14:textId="77777777" w:rsidR="00FC58F7" w:rsidRDefault="00FC58F7" w:rsidP="00FC58F7"/>
    <w:p w14:paraId="07B5F64E" w14:textId="77777777" w:rsidR="00FC58F7" w:rsidRPr="002D0FC1" w:rsidRDefault="00B50038">
      <w:pPr>
        <w:rPr>
          <w:sz w:val="40"/>
          <w:szCs w:val="40"/>
        </w:rPr>
      </w:pPr>
      <w:r w:rsidRPr="00023D5D">
        <w:rPr>
          <w:rFonts w:ascii="Times New Roman" w:hAnsi="Times New Roman" w:cs="Traditional Arabic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A4423A7" wp14:editId="731884FF">
            <wp:simplePos x="0" y="0"/>
            <wp:positionH relativeFrom="margin">
              <wp:posOffset>2428896</wp:posOffset>
            </wp:positionH>
            <wp:positionV relativeFrom="margin">
              <wp:posOffset>3453765</wp:posOffset>
            </wp:positionV>
            <wp:extent cx="4295775" cy="973455"/>
            <wp:effectExtent l="0" t="0" r="0" b="4445"/>
            <wp:wrapSquare wrapText="bothSides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EB7391C-E9A9-FD42-B97A-79F812BE0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EB7391C-E9A9-FD42-B97A-79F812BE00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104" r="428" b="46822"/>
                    <a:stretch/>
                  </pic:blipFill>
                  <pic:spPr>
                    <a:xfrm>
                      <a:off x="0" y="0"/>
                      <a:ext cx="429577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8F7" w:rsidRPr="002D0FC1" w:rsidSect="002D0FC1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7CF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64F80"/>
    <w:multiLevelType w:val="hybridMultilevel"/>
    <w:tmpl w:val="85D8435A"/>
    <w:lvl w:ilvl="0" w:tplc="664A7A54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446E60"/>
    <w:multiLevelType w:val="hybridMultilevel"/>
    <w:tmpl w:val="641E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247"/>
    <w:multiLevelType w:val="hybridMultilevel"/>
    <w:tmpl w:val="9E2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6EE"/>
    <w:multiLevelType w:val="hybridMultilevel"/>
    <w:tmpl w:val="4046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E7187"/>
    <w:multiLevelType w:val="hybridMultilevel"/>
    <w:tmpl w:val="73226B34"/>
    <w:lvl w:ilvl="0" w:tplc="46102622">
      <w:start w:val="27"/>
      <w:numFmt w:val="bullet"/>
      <w:lvlText w:val="-"/>
      <w:lvlJc w:val="left"/>
      <w:pPr>
        <w:ind w:left="495" w:hanging="360"/>
      </w:pPr>
      <w:rPr>
        <w:rFonts w:ascii="Times New Roman" w:eastAsia="ヒラギノ角ゴ Pro W3" w:hAnsi="Times New Roman" w:cs="AL-Mohanad Bold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DCD3B9E"/>
    <w:multiLevelType w:val="hybridMultilevel"/>
    <w:tmpl w:val="B16E4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83886"/>
    <w:multiLevelType w:val="hybridMultilevel"/>
    <w:tmpl w:val="57C0D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31BDE"/>
    <w:multiLevelType w:val="hybridMultilevel"/>
    <w:tmpl w:val="FBCEDBD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A0B7206"/>
    <w:multiLevelType w:val="hybridMultilevel"/>
    <w:tmpl w:val="4244B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3512"/>
    <w:multiLevelType w:val="hybridMultilevel"/>
    <w:tmpl w:val="6048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524A"/>
    <w:multiLevelType w:val="hybridMultilevel"/>
    <w:tmpl w:val="3E5CC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795E"/>
    <w:multiLevelType w:val="hybridMultilevel"/>
    <w:tmpl w:val="E23A639A"/>
    <w:lvl w:ilvl="0" w:tplc="890E5B60">
      <w:numFmt w:val="bullet"/>
      <w:lvlText w:val="-"/>
      <w:lvlJc w:val="left"/>
      <w:pPr>
        <w:ind w:left="720" w:hanging="360"/>
      </w:pPr>
      <w:rPr>
        <w:rFonts w:ascii="Traditional Arabic" w:eastAsia="ヒラギノ角ゴ Pro W3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288"/>
    <w:multiLevelType w:val="hybridMultilevel"/>
    <w:tmpl w:val="7DF8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86ECD"/>
    <w:multiLevelType w:val="hybridMultilevel"/>
    <w:tmpl w:val="EB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13139"/>
    <w:multiLevelType w:val="hybridMultilevel"/>
    <w:tmpl w:val="A134B3E8"/>
    <w:lvl w:ilvl="0" w:tplc="79960E22">
      <w:start w:val="1"/>
      <w:numFmt w:val="decimalFullWidth"/>
      <w:lvlText w:val="%1."/>
      <w:lvlJc w:val="left"/>
      <w:pPr>
        <w:ind w:left="144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2742"/>
    <w:multiLevelType w:val="hybridMultilevel"/>
    <w:tmpl w:val="59B0403E"/>
    <w:lvl w:ilvl="0" w:tplc="D7487358">
      <w:start w:val="1"/>
      <w:numFmt w:val="arabicAbjad"/>
      <w:lvlText w:val="%1-"/>
      <w:lvlJc w:val="center"/>
      <w:pPr>
        <w:ind w:left="180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A1C85"/>
    <w:multiLevelType w:val="hybridMultilevel"/>
    <w:tmpl w:val="3ABEDB3C"/>
    <w:lvl w:ilvl="0" w:tplc="924E3C0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9"/>
  </w:num>
  <w:num w:numId="9">
    <w:abstractNumId w:val="1"/>
  </w:num>
  <w:num w:numId="10">
    <w:abstractNumId w:val="15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C1"/>
    <w:rsid w:val="00073E2F"/>
    <w:rsid w:val="000B5A99"/>
    <w:rsid w:val="000B5CA0"/>
    <w:rsid w:val="000C3D72"/>
    <w:rsid w:val="000F3EEA"/>
    <w:rsid w:val="001172E2"/>
    <w:rsid w:val="00144EAD"/>
    <w:rsid w:val="00206E12"/>
    <w:rsid w:val="00250932"/>
    <w:rsid w:val="002D0FC1"/>
    <w:rsid w:val="002D735F"/>
    <w:rsid w:val="003A04B9"/>
    <w:rsid w:val="00564202"/>
    <w:rsid w:val="00564F7C"/>
    <w:rsid w:val="006701CD"/>
    <w:rsid w:val="007B6386"/>
    <w:rsid w:val="00836544"/>
    <w:rsid w:val="008F6224"/>
    <w:rsid w:val="00912259"/>
    <w:rsid w:val="00920B00"/>
    <w:rsid w:val="00922576"/>
    <w:rsid w:val="009A7D8D"/>
    <w:rsid w:val="00A400D5"/>
    <w:rsid w:val="00A62BFB"/>
    <w:rsid w:val="00A71227"/>
    <w:rsid w:val="00AE1AA9"/>
    <w:rsid w:val="00B31000"/>
    <w:rsid w:val="00B50038"/>
    <w:rsid w:val="00B6384F"/>
    <w:rsid w:val="00B81839"/>
    <w:rsid w:val="00C53DC7"/>
    <w:rsid w:val="00CC763C"/>
    <w:rsid w:val="00CE59AF"/>
    <w:rsid w:val="00DA6E0E"/>
    <w:rsid w:val="00DC2185"/>
    <w:rsid w:val="00E2733C"/>
    <w:rsid w:val="00E946A7"/>
    <w:rsid w:val="00E9582B"/>
    <w:rsid w:val="00F21FCC"/>
    <w:rsid w:val="00F63923"/>
    <w:rsid w:val="00F82AD9"/>
    <w:rsid w:val="00F9641C"/>
    <w:rsid w:val="00FB0A62"/>
    <w:rsid w:val="00FB7CE0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7F51"/>
  <w14:defaultImageDpi w14:val="32767"/>
  <w15:chartTrackingRefBased/>
  <w15:docId w15:val="{5AEA0F61-E421-AC41-B7D0-CE3A8AB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8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C58F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2D0FC1"/>
    <w:pPr>
      <w:bidi/>
    </w:pPr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2D0FC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0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C5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eeFormA">
    <w:name w:val="Free Form A"/>
    <w:rsid w:val="00FC58F7"/>
    <w:rPr>
      <w:rFonts w:ascii="Lucida Grande" w:eastAsia="ヒラギノ角ゴ Pro W3" w:hAnsi="Lucida Grande" w:cs="Times New Roman"/>
      <w:color w:val="000000"/>
      <w:sz w:val="24"/>
    </w:rPr>
  </w:style>
  <w:style w:type="paragraph" w:customStyle="1" w:styleId="TableGrid1">
    <w:name w:val="Table Grid1"/>
    <w:rsid w:val="00FC58F7"/>
    <w:rPr>
      <w:rFonts w:ascii="Lucida Grande" w:eastAsia="ヒラギノ角ゴ Pro W3" w:hAnsi="Lucida Grande" w:cs="Times New Roman"/>
      <w:color w:val="000000"/>
      <w:sz w:val="24"/>
    </w:rPr>
  </w:style>
  <w:style w:type="paragraph" w:customStyle="1" w:styleId="FreeForm">
    <w:name w:val="Free Form"/>
    <w:rsid w:val="00FC58F7"/>
    <w:rPr>
      <w:rFonts w:ascii="Times New Roman" w:eastAsia="ヒラギノ角ゴ Pro W3" w:hAnsi="Times New Roman" w:cs="Times New Roman"/>
      <w:color w:val="000000"/>
    </w:rPr>
  </w:style>
  <w:style w:type="paragraph" w:customStyle="1" w:styleId="FreeFormB">
    <w:name w:val="Free Form B"/>
    <w:rsid w:val="00FC58F7"/>
    <w:rPr>
      <w:rFonts w:ascii="Times New Roman" w:eastAsia="ヒラギノ角ゴ Pro W3" w:hAnsi="Times New Roman" w:cs="Times New Roman"/>
      <w:color w:val="000000"/>
    </w:rPr>
  </w:style>
  <w:style w:type="character" w:styleId="Strong">
    <w:name w:val="Strong"/>
    <w:uiPriority w:val="22"/>
    <w:qFormat/>
    <w:rsid w:val="00FC58F7"/>
    <w:rPr>
      <w:b/>
      <w:bCs/>
    </w:rPr>
  </w:style>
  <w:style w:type="paragraph" w:styleId="NoSpacing">
    <w:name w:val="No Spacing"/>
    <w:uiPriority w:val="1"/>
    <w:qFormat/>
    <w:rsid w:val="00FC58F7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58F7"/>
    <w:pPr>
      <w:tabs>
        <w:tab w:val="center" w:pos="4153"/>
        <w:tab w:val="right" w:pos="8306"/>
      </w:tabs>
      <w:bidi w:val="0"/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C58F7"/>
    <w:rPr>
      <w:rFonts w:ascii="Lucida Grande" w:eastAsia="ヒラギノ角ゴ Pro W3" w:hAnsi="Lucida Grande" w:cs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C58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33C"/>
    <w:pPr>
      <w:bidi w:val="0"/>
      <w:spacing w:after="0" w:line="240" w:lineRule="auto"/>
      <w:ind w:left="720"/>
      <w:contextualSpacing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273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5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binsaedan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BE12-8339-C64D-8990-4F67375C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mailto:Hbinsaedan@ksu.edu.sa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nalwaeil</dc:creator>
  <cp:keywords/>
  <dc:description/>
  <cp:lastModifiedBy>لما</cp:lastModifiedBy>
  <cp:revision>7</cp:revision>
  <dcterms:created xsi:type="dcterms:W3CDTF">2019-01-12T22:47:00Z</dcterms:created>
  <dcterms:modified xsi:type="dcterms:W3CDTF">2020-08-31T06:34:00Z</dcterms:modified>
</cp:coreProperties>
</file>