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72" w:rsidRDefault="002D1972" w:rsidP="002D1972">
      <w:pPr>
        <w:spacing w:before="100" w:beforeAutospacing="1" w:after="100" w:afterAutospacing="1" w:line="240" w:lineRule="atLeast"/>
        <w:jc w:val="lowKashida"/>
        <w:rPr>
          <w:b/>
          <w:bCs/>
          <w:sz w:val="36"/>
          <w:szCs w:val="36"/>
        </w:rPr>
      </w:pPr>
      <w:r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sz w:val="36"/>
          <w:szCs w:val="36"/>
          <w:rtl/>
        </w:rPr>
        <w:t>الكتب:</w:t>
      </w:r>
    </w:p>
    <w:p w:rsidR="002D1972" w:rsidRDefault="002D1972" w:rsidP="002D1972">
      <w:pPr>
        <w:numPr>
          <w:ilvl w:val="0"/>
          <w:numId w:val="1"/>
        </w:numPr>
        <w:spacing w:before="100" w:beforeAutospacing="1" w:after="100" w:afterAutospacing="1" w:line="240" w:lineRule="atLeast"/>
        <w:jc w:val="lowKashid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يوسف الخميس، أحمد شراري " مسائل في نظرية الزمر "</w:t>
      </w:r>
    </w:p>
    <w:p w:rsidR="002D1972" w:rsidRDefault="002D1972" w:rsidP="002D1972">
      <w:pPr>
        <w:spacing w:before="100" w:beforeAutospacing="1" w:after="100" w:afterAutospacing="1"/>
        <w:ind w:left="360"/>
        <w:jc w:val="lowKashid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كتاب مترجم - تأليف جون د. </w:t>
      </w:r>
      <w:proofErr w:type="spellStart"/>
      <w:r>
        <w:rPr>
          <w:rFonts w:hint="cs"/>
          <w:b/>
          <w:bCs/>
          <w:rtl/>
        </w:rPr>
        <w:t>ديكسون</w:t>
      </w:r>
      <w:proofErr w:type="spellEnd"/>
      <w:r>
        <w:rPr>
          <w:rFonts w:hint="cs"/>
          <w:b/>
          <w:bCs/>
          <w:rtl/>
        </w:rPr>
        <w:t xml:space="preserve"> </w:t>
      </w:r>
    </w:p>
    <w:p w:rsidR="002D1972" w:rsidRDefault="002D1972" w:rsidP="002D1972">
      <w:pPr>
        <w:pStyle w:val="Heading1"/>
        <w:bidi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الناشر باللغة الإنكليزية : </w:t>
      </w:r>
      <w:proofErr w:type="spellStart"/>
      <w:r>
        <w:rPr>
          <w:rFonts w:hint="cs"/>
          <w:sz w:val="24"/>
          <w:szCs w:val="24"/>
          <w:rtl/>
        </w:rPr>
        <w:t>بلاسديل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Blaisdell</w:t>
      </w:r>
      <w:proofErr w:type="spellEnd"/>
      <w:r>
        <w:rPr>
          <w:sz w:val="24"/>
          <w:szCs w:val="24"/>
        </w:rPr>
        <w:t>)</w:t>
      </w:r>
    </w:p>
    <w:p w:rsidR="002D1972" w:rsidRDefault="002D1972" w:rsidP="002D1972">
      <w:pPr>
        <w:spacing w:before="100" w:beforeAutospacing="1" w:after="100" w:afterAutospacing="1" w:line="240" w:lineRule="atLeast"/>
        <w:ind w:left="720"/>
        <w:jc w:val="lowKashid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الناشر باللغة العربية : تحت الإجراء</w:t>
      </w:r>
    </w:p>
    <w:p w:rsidR="002D1972" w:rsidRDefault="002D1972" w:rsidP="002D1972">
      <w:pPr>
        <w:spacing w:before="100" w:beforeAutospacing="1" w:after="100" w:afterAutospacing="1" w:line="240" w:lineRule="atLeast"/>
        <w:jc w:val="lowKashid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2- الاشتراك مع الدكتور كمال الهادي عبدالرحمن والدكتور معروف سمحان والدكتور صالح السنوسي في تأليف كتاب "مبادئ التفاضل والتكامل – الجزء الأول"، الطبعة الأولى 1421هـ (2001م)، الطبعة الثانية 1423هـ (2003م).</w:t>
      </w:r>
    </w:p>
    <w:p w:rsidR="002D1972" w:rsidRDefault="002D1972" w:rsidP="002D1972">
      <w:pPr>
        <w:pStyle w:val="BodyText"/>
        <w:tabs>
          <w:tab w:val="num" w:pos="567"/>
        </w:tabs>
        <w:bidi/>
        <w:ind w:left="567" w:hanging="567"/>
        <w:jc w:val="lowKashida"/>
        <w:rPr>
          <w:rFonts w:hint="cs"/>
          <w:b/>
          <w:bCs/>
          <w:rtl/>
        </w:rPr>
      </w:pPr>
      <w:r>
        <w:rPr>
          <w:b/>
          <w:bCs/>
        </w:rPr>
        <w:t>3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-  يوسف الخميس، أحمد شراري " الحلقات </w:t>
      </w:r>
      <w:proofErr w:type="spellStart"/>
      <w:r>
        <w:rPr>
          <w:rFonts w:hint="cs"/>
          <w:b/>
          <w:bCs/>
          <w:rtl/>
        </w:rPr>
        <w:t>والحلقيات</w:t>
      </w:r>
      <w:proofErr w:type="spellEnd"/>
      <w:r>
        <w:rPr>
          <w:rFonts w:hint="cs"/>
          <w:b/>
          <w:bCs/>
          <w:rtl/>
        </w:rPr>
        <w:t xml:space="preserve"> والجبر الخطي".</w:t>
      </w:r>
    </w:p>
    <w:p w:rsidR="002D1972" w:rsidRDefault="002D1972" w:rsidP="002D1972">
      <w:pPr>
        <w:spacing w:before="100" w:beforeAutospacing="1" w:after="100" w:afterAutospacing="1"/>
        <w:ind w:firstLine="720"/>
        <w:jc w:val="lowKashid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كتاب مترجم - تأليف ب. </w:t>
      </w:r>
      <w:proofErr w:type="spellStart"/>
      <w:r>
        <w:rPr>
          <w:rFonts w:hint="cs"/>
          <w:b/>
          <w:bCs/>
          <w:rtl/>
        </w:rPr>
        <w:t>هارتلى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وت</w:t>
      </w:r>
      <w:proofErr w:type="spellEnd"/>
      <w:r>
        <w:rPr>
          <w:rFonts w:hint="cs"/>
          <w:b/>
          <w:bCs/>
          <w:rtl/>
        </w:rPr>
        <w:t xml:space="preserve">. </w:t>
      </w:r>
      <w:proofErr w:type="spellStart"/>
      <w:r>
        <w:rPr>
          <w:rFonts w:hint="cs"/>
          <w:b/>
          <w:bCs/>
          <w:rtl/>
        </w:rPr>
        <w:t>هاوكس</w:t>
      </w:r>
      <w:bookmarkStart w:id="0" w:name="_GoBack"/>
      <w:bookmarkEnd w:id="0"/>
      <w:proofErr w:type="spellEnd"/>
    </w:p>
    <w:p w:rsidR="002D1972" w:rsidRDefault="002D1972" w:rsidP="002D1972">
      <w:pPr>
        <w:pStyle w:val="Heading1"/>
        <w:bidi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الناشر باللغة الإنكليزية : </w:t>
      </w:r>
      <w:proofErr w:type="spellStart"/>
      <w:r>
        <w:rPr>
          <w:rFonts w:hint="cs"/>
          <w:sz w:val="24"/>
          <w:szCs w:val="24"/>
          <w:rtl/>
        </w:rPr>
        <w:t>تشابمان</w:t>
      </w:r>
      <w:proofErr w:type="spellEnd"/>
      <w:r>
        <w:rPr>
          <w:rFonts w:hint="cs"/>
          <w:sz w:val="24"/>
          <w:szCs w:val="24"/>
          <w:rtl/>
        </w:rPr>
        <w:t xml:space="preserve"> وهول</w:t>
      </w:r>
    </w:p>
    <w:p w:rsidR="002D1972" w:rsidRDefault="002D1972" w:rsidP="002D1972">
      <w:pPr>
        <w:spacing w:before="100" w:beforeAutospacing="1" w:after="100" w:afterAutospacing="1"/>
        <w:ind w:firstLine="720"/>
        <w:jc w:val="lowKashid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الناشر باللغة العربية : عمادة شؤون المكتبات</w:t>
      </w:r>
      <w:r>
        <w:rPr>
          <w:rFonts w:hint="cs"/>
        </w:rPr>
        <w:t xml:space="preserve"> </w:t>
      </w:r>
      <w:r>
        <w:rPr>
          <w:b/>
          <w:bCs/>
        </w:rPr>
        <w:t>https://fac.ksu.edu.sa/ykhamees/office-hours</w:t>
      </w:r>
      <w:r>
        <w:rPr>
          <w:rFonts w:hint="cs"/>
          <w:b/>
          <w:bCs/>
          <w:rtl/>
        </w:rPr>
        <w:t xml:space="preserve"> بجامعة الملك سعود. 1420هـ (1999م).</w:t>
      </w:r>
    </w:p>
    <w:p w:rsidR="002D1972" w:rsidRDefault="002D1972" w:rsidP="002D1972">
      <w:pPr>
        <w:pStyle w:val="BodyText"/>
        <w:tabs>
          <w:tab w:val="num" w:pos="567"/>
        </w:tabs>
        <w:bidi/>
        <w:ind w:left="567" w:hanging="567"/>
        <w:jc w:val="lowKashid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4 - يوسف الخميس "نظرية الحلقات وامتداد الحقول" كتاب دراسي للمقرر 344ريض، الناشر عمادة شؤون المكتبات، جامعة الملك سعود، الطبعة الأولى 1419هـ (1999م)، الطبعة الثانية 1426هـ (2005م).</w:t>
      </w:r>
    </w:p>
    <w:p w:rsidR="002D1972" w:rsidRDefault="002D1972" w:rsidP="002D1972">
      <w:pPr>
        <w:pStyle w:val="BodyText"/>
        <w:tabs>
          <w:tab w:val="left" w:pos="720"/>
        </w:tabs>
        <w:bidi/>
        <w:jc w:val="lowKashid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الاشتراك مع د. محمد عادل سودان، د. سلمان السلمان، د. علي السحيباني، د. يوسف اليوسف في تأليف                    الكتب التالية للكليات المتوسطة :</w:t>
      </w:r>
    </w:p>
    <w:p w:rsidR="002D1972" w:rsidRDefault="002D1972" w:rsidP="002D1972">
      <w:pPr>
        <w:pStyle w:val="BodyText"/>
        <w:tabs>
          <w:tab w:val="num" w:pos="567"/>
        </w:tabs>
        <w:bidi/>
        <w:ind w:left="567" w:hanging="567"/>
        <w:jc w:val="lowKashid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5-  البناء الجبري (1) - وزارة المعارف 1403هـ.</w:t>
      </w:r>
    </w:p>
    <w:p w:rsidR="002D1972" w:rsidRDefault="002D1972" w:rsidP="002D1972">
      <w:pPr>
        <w:pStyle w:val="BodyText"/>
        <w:tabs>
          <w:tab w:val="num" w:pos="567"/>
        </w:tabs>
        <w:bidi/>
        <w:ind w:left="567" w:hanging="567"/>
        <w:jc w:val="lowKashid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6-  البناء الجبري (2) - وزارة المعارف 1403هـ.</w:t>
      </w:r>
    </w:p>
    <w:p w:rsidR="002D1972" w:rsidRDefault="002D1972" w:rsidP="002D1972">
      <w:pPr>
        <w:pStyle w:val="BodyText"/>
        <w:tabs>
          <w:tab w:val="num" w:pos="567"/>
        </w:tabs>
        <w:bidi/>
        <w:ind w:left="567" w:hanging="567"/>
        <w:jc w:val="lowKashid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7-  البناء الجبري (3) - وزارة المعارف 1403هـ.</w:t>
      </w:r>
    </w:p>
    <w:p w:rsidR="002D1972" w:rsidRDefault="002D1972" w:rsidP="002D1972">
      <w:pPr>
        <w:pStyle w:val="BodyText"/>
        <w:tabs>
          <w:tab w:val="num" w:pos="567"/>
        </w:tabs>
        <w:bidi/>
        <w:ind w:left="567" w:hanging="567"/>
        <w:jc w:val="lowKashid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8-  البناء الجبري (4) - وزارة المعارف 1403هـ.</w:t>
      </w:r>
    </w:p>
    <w:p w:rsidR="002D1972" w:rsidRDefault="002D1972" w:rsidP="002D1972">
      <w:pPr>
        <w:pStyle w:val="BodyText"/>
        <w:tabs>
          <w:tab w:val="num" w:pos="567"/>
        </w:tabs>
        <w:bidi/>
        <w:ind w:left="567" w:hanging="567"/>
        <w:jc w:val="lowKashid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9-  نظرية الأعداد - وزارة المعارف 1403هـ.</w:t>
      </w:r>
    </w:p>
    <w:p w:rsidR="002D1972" w:rsidRDefault="002D1972" w:rsidP="002D1972">
      <w:pPr>
        <w:pStyle w:val="BodyText"/>
        <w:tabs>
          <w:tab w:val="num" w:pos="567"/>
        </w:tabs>
        <w:bidi/>
        <w:ind w:left="567" w:hanging="567"/>
        <w:jc w:val="lowKashid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10-  محرر (</w:t>
      </w:r>
      <w:r>
        <w:rPr>
          <w:b/>
          <w:bCs/>
        </w:rPr>
        <w:t>Editor</w:t>
      </w:r>
      <w:r>
        <w:rPr>
          <w:rFonts w:hint="cs"/>
          <w:b/>
          <w:bCs/>
          <w:rtl/>
        </w:rPr>
        <w:t xml:space="preserve">) </w:t>
      </w:r>
    </w:p>
    <w:p w:rsidR="002D1972" w:rsidRDefault="002D1972" w:rsidP="002D1972">
      <w:pPr>
        <w:spacing w:before="100" w:beforeAutospacing="1" w:after="100" w:afterAutospacing="1" w:line="240" w:lineRule="atLeast"/>
        <w:jc w:val="right"/>
        <w:rPr>
          <w:rFonts w:hint="cs"/>
          <w:b/>
          <w:bCs/>
          <w:rtl/>
        </w:rPr>
      </w:pPr>
      <w:r>
        <w:rPr>
          <w:b/>
          <w:bCs/>
        </w:rPr>
        <w:t>"Proceedings of the First International Conference on Mathematics in the Gulf Area" Oct 1984.</w:t>
      </w:r>
    </w:p>
    <w:p w:rsidR="002D1972" w:rsidRDefault="002D1972" w:rsidP="002D1972">
      <w:pPr>
        <w:pStyle w:val="Heading7"/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"مداولات المؤتمر العالمي الأول للرياضيات في منطقة الخليج 1404هـ"</w:t>
      </w:r>
    </w:p>
    <w:p w:rsidR="002D1972" w:rsidRDefault="002D1972" w:rsidP="002D1972">
      <w:pPr>
        <w:spacing w:before="100" w:beforeAutospacing="1" w:after="100" w:afterAutospacing="1"/>
        <w:ind w:left="589"/>
        <w:jc w:val="lowKashid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lastRenderedPageBreak/>
        <w:t>والذي كان لي شرف اقتراحه كأحد مشاريع العلوم لمكتب التربية العربي لدول الخليج وتوليت رئاسة لجنته التحضيرية واشترك فيه ونشر في وقائعه بعض كبار الرياضيين في القرن الماضي مثل :</w:t>
      </w:r>
    </w:p>
    <w:p w:rsidR="002D1972" w:rsidRDefault="002D1972" w:rsidP="002D1972">
      <w:pPr>
        <w:bidi w:val="0"/>
        <w:spacing w:before="100" w:beforeAutospacing="1" w:after="100" w:afterAutospacing="1" w:line="240" w:lineRule="atLeast"/>
        <w:jc w:val="lowKashida"/>
        <w:rPr>
          <w:rFonts w:hint="cs"/>
          <w:b/>
          <w:bCs/>
          <w:rtl/>
        </w:rPr>
      </w:pPr>
      <w:r>
        <w:rPr>
          <w:b/>
          <w:bCs/>
        </w:rPr>
        <w:t xml:space="preserve">Prof. M.F. </w:t>
      </w:r>
      <w:proofErr w:type="spellStart"/>
      <w:r>
        <w:rPr>
          <w:b/>
          <w:bCs/>
        </w:rPr>
        <w:t>Atiyah</w:t>
      </w:r>
      <w:proofErr w:type="spellEnd"/>
    </w:p>
    <w:p w:rsidR="002D1972" w:rsidRDefault="002D1972" w:rsidP="002D1972">
      <w:pPr>
        <w:bidi w:val="0"/>
        <w:spacing w:before="100" w:beforeAutospacing="1" w:after="100" w:afterAutospacing="1" w:line="240" w:lineRule="atLeast"/>
        <w:jc w:val="lowKashida"/>
        <w:rPr>
          <w:rFonts w:hint="cs"/>
          <w:b/>
          <w:bCs/>
          <w:rtl/>
        </w:rPr>
      </w:pPr>
      <w:r>
        <w:rPr>
          <w:b/>
          <w:bCs/>
        </w:rPr>
        <w:t xml:space="preserve">Prof. J. </w:t>
      </w:r>
      <w:proofErr w:type="spellStart"/>
      <w:r>
        <w:rPr>
          <w:b/>
          <w:bCs/>
        </w:rPr>
        <w:t>Dieudonne</w:t>
      </w:r>
      <w:proofErr w:type="spellEnd"/>
    </w:p>
    <w:p w:rsidR="002D1972" w:rsidRDefault="002D1972" w:rsidP="002D1972">
      <w:pPr>
        <w:bidi w:val="0"/>
        <w:spacing w:before="100" w:beforeAutospacing="1" w:after="100" w:afterAutospacing="1" w:line="240" w:lineRule="atLeast"/>
        <w:jc w:val="lowKashida"/>
        <w:rPr>
          <w:b/>
          <w:bCs/>
        </w:rPr>
      </w:pPr>
      <w:r>
        <w:rPr>
          <w:b/>
          <w:bCs/>
        </w:rPr>
        <w:t xml:space="preserve">Prof. Saunders </w:t>
      </w:r>
      <w:proofErr w:type="spellStart"/>
      <w:r>
        <w:rPr>
          <w:b/>
          <w:bCs/>
        </w:rPr>
        <w:t>MacLane</w:t>
      </w:r>
      <w:proofErr w:type="spellEnd"/>
    </w:p>
    <w:p w:rsidR="002D1972" w:rsidRDefault="002D1972" w:rsidP="002D1972">
      <w:pPr>
        <w:bidi w:val="0"/>
        <w:spacing w:before="100" w:beforeAutospacing="1" w:after="100" w:afterAutospacing="1" w:line="240" w:lineRule="atLeast"/>
        <w:jc w:val="lowKashida"/>
        <w:rPr>
          <w:b/>
          <w:bCs/>
        </w:rPr>
      </w:pPr>
      <w:r>
        <w:rPr>
          <w:b/>
          <w:bCs/>
        </w:rPr>
        <w:t xml:space="preserve">Prof. Andre </w:t>
      </w:r>
      <w:proofErr w:type="spellStart"/>
      <w:r>
        <w:rPr>
          <w:b/>
          <w:bCs/>
        </w:rPr>
        <w:t>Lichnerowicz</w:t>
      </w:r>
      <w:proofErr w:type="spellEnd"/>
      <w:r>
        <w:rPr>
          <w:b/>
          <w:bCs/>
        </w:rPr>
        <w:t> </w:t>
      </w:r>
    </w:p>
    <w:p w:rsidR="00E477A5" w:rsidRPr="002D1972" w:rsidRDefault="00E477A5"/>
    <w:sectPr w:rsidR="00E477A5" w:rsidRPr="002D1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668F"/>
    <w:multiLevelType w:val="hybridMultilevel"/>
    <w:tmpl w:val="73261AE6"/>
    <w:lvl w:ilvl="0" w:tplc="6C22DF26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72"/>
    <w:rsid w:val="002D1972"/>
    <w:rsid w:val="00E4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7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2D1972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7">
    <w:name w:val="heading 7"/>
    <w:basedOn w:val="Normal"/>
    <w:link w:val="Heading7Char"/>
    <w:semiHidden/>
    <w:unhideWhenUsed/>
    <w:qFormat/>
    <w:rsid w:val="002D1972"/>
    <w:pPr>
      <w:bidi w:val="0"/>
      <w:spacing w:before="100" w:beforeAutospacing="1" w:after="100" w:afterAutospacing="1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9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7Char">
    <w:name w:val="Heading 7 Char"/>
    <w:basedOn w:val="DefaultParagraphFont"/>
    <w:link w:val="Heading7"/>
    <w:semiHidden/>
    <w:rsid w:val="002D197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2D1972"/>
    <w:pPr>
      <w:bidi w:val="0"/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semiHidden/>
    <w:rsid w:val="002D19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7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2D1972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7">
    <w:name w:val="heading 7"/>
    <w:basedOn w:val="Normal"/>
    <w:link w:val="Heading7Char"/>
    <w:semiHidden/>
    <w:unhideWhenUsed/>
    <w:qFormat/>
    <w:rsid w:val="002D1972"/>
    <w:pPr>
      <w:bidi w:val="0"/>
      <w:spacing w:before="100" w:beforeAutospacing="1" w:after="100" w:afterAutospacing="1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9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7Char">
    <w:name w:val="Heading 7 Char"/>
    <w:basedOn w:val="DefaultParagraphFont"/>
    <w:link w:val="Heading7"/>
    <w:semiHidden/>
    <w:rsid w:val="002D197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2D1972"/>
    <w:pPr>
      <w:bidi w:val="0"/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semiHidden/>
    <w:rsid w:val="002D19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2021-01-24T18:28:00Z</dcterms:created>
  <dcterms:modified xsi:type="dcterms:W3CDTF">2021-01-24T18:30:00Z</dcterms:modified>
</cp:coreProperties>
</file>