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C25" w:rsidRPr="00D662FB" w:rsidRDefault="00AF0C25" w:rsidP="00AF0C25">
      <w:pPr>
        <w:bidi w:val="0"/>
        <w:jc w:val="center"/>
        <w:rPr>
          <w:rFonts w:ascii="Algerian" w:hAnsi="Algerian"/>
          <w:b/>
          <w:bCs/>
          <w:sz w:val="28"/>
          <w:szCs w:val="28"/>
          <w:u w:val="single"/>
        </w:rPr>
      </w:pPr>
      <w:r w:rsidRPr="00D662FB">
        <w:rPr>
          <w:rFonts w:ascii="Algerian" w:hAnsi="Algerian"/>
          <w:b/>
          <w:bCs/>
          <w:sz w:val="28"/>
          <w:szCs w:val="28"/>
          <w:u w:val="single"/>
        </w:rPr>
        <w:t>Health Sciences CHS 232</w:t>
      </w:r>
    </w:p>
    <w:p w:rsidR="00AF0C25" w:rsidRDefault="00E347A5" w:rsidP="00AF0C25">
      <w:pPr>
        <w:bidi w:val="0"/>
        <w:jc w:val="center"/>
        <w:rPr>
          <w:rFonts w:ascii="Bradley Hand ITC" w:hAnsi="Bradley Hand ITC"/>
          <w:b/>
          <w:bCs/>
          <w:sz w:val="28"/>
          <w:szCs w:val="28"/>
          <w:u w:val="single"/>
        </w:rPr>
      </w:pPr>
      <w:r>
        <w:rPr>
          <w:rFonts w:ascii="Algerian" w:hAnsi="Algerian"/>
          <w:b/>
          <w:bCs/>
          <w:sz w:val="28"/>
          <w:szCs w:val="28"/>
          <w:u w:val="single"/>
        </w:rPr>
        <w:t>Bone Health</w:t>
      </w:r>
    </w:p>
    <w:p w:rsidR="00E347A5" w:rsidRPr="00E3243A" w:rsidRDefault="00E347A5" w:rsidP="00E347A5">
      <w:pPr>
        <w:bidi w:val="0"/>
        <w:rPr>
          <w:rFonts w:ascii="Helvetica" w:hAnsi="Helvetica"/>
          <w:b/>
          <w:bCs/>
          <w:color w:val="54585A"/>
        </w:rPr>
      </w:pPr>
      <w:r w:rsidRPr="00E3243A">
        <w:rPr>
          <w:rFonts w:ascii="Helvetica" w:hAnsi="Helvetica"/>
          <w:b/>
          <w:bCs/>
          <w:color w:val="54585A"/>
        </w:rPr>
        <w:t>Bone function:</w:t>
      </w:r>
    </w:p>
    <w:p w:rsidR="00E347A5" w:rsidRPr="00E347A5" w:rsidRDefault="00E347A5" w:rsidP="00E347A5">
      <w:pPr>
        <w:pStyle w:val="ListParagraph"/>
        <w:numPr>
          <w:ilvl w:val="0"/>
          <w:numId w:val="16"/>
        </w:numPr>
        <w:bidi w:val="0"/>
        <w:rPr>
          <w:sz w:val="28"/>
          <w:szCs w:val="28"/>
        </w:rPr>
      </w:pPr>
      <w:r w:rsidRPr="00E347A5">
        <w:rPr>
          <w:sz w:val="28"/>
          <w:szCs w:val="28"/>
        </w:rPr>
        <w:t xml:space="preserve">providing structure, </w:t>
      </w:r>
    </w:p>
    <w:p w:rsidR="00E347A5" w:rsidRPr="00E347A5" w:rsidRDefault="00E347A5" w:rsidP="00E347A5">
      <w:pPr>
        <w:pStyle w:val="ListParagraph"/>
        <w:numPr>
          <w:ilvl w:val="0"/>
          <w:numId w:val="16"/>
        </w:numPr>
        <w:bidi w:val="0"/>
        <w:rPr>
          <w:sz w:val="28"/>
          <w:szCs w:val="28"/>
        </w:rPr>
      </w:pPr>
      <w:r w:rsidRPr="00E347A5">
        <w:rPr>
          <w:sz w:val="28"/>
          <w:szCs w:val="28"/>
        </w:rPr>
        <w:t xml:space="preserve">protecting organs, </w:t>
      </w:r>
    </w:p>
    <w:p w:rsidR="00E347A5" w:rsidRPr="00E347A5" w:rsidRDefault="00E347A5" w:rsidP="00E347A5">
      <w:pPr>
        <w:pStyle w:val="ListParagraph"/>
        <w:numPr>
          <w:ilvl w:val="0"/>
          <w:numId w:val="16"/>
        </w:numPr>
        <w:bidi w:val="0"/>
        <w:rPr>
          <w:sz w:val="28"/>
          <w:szCs w:val="28"/>
        </w:rPr>
      </w:pPr>
      <w:r w:rsidRPr="00E347A5">
        <w:rPr>
          <w:sz w:val="28"/>
          <w:szCs w:val="28"/>
        </w:rPr>
        <w:t xml:space="preserve">anchoring muscles </w:t>
      </w:r>
    </w:p>
    <w:p w:rsidR="00E347A5" w:rsidRPr="00E347A5" w:rsidRDefault="00E347A5" w:rsidP="00E347A5">
      <w:pPr>
        <w:pStyle w:val="ListParagraph"/>
        <w:numPr>
          <w:ilvl w:val="0"/>
          <w:numId w:val="16"/>
        </w:numPr>
        <w:bidi w:val="0"/>
        <w:rPr>
          <w:sz w:val="28"/>
          <w:szCs w:val="28"/>
        </w:rPr>
      </w:pPr>
      <w:r w:rsidRPr="00E347A5">
        <w:rPr>
          <w:sz w:val="28"/>
          <w:szCs w:val="28"/>
        </w:rPr>
        <w:t xml:space="preserve">Storing calcium. </w:t>
      </w:r>
    </w:p>
    <w:p w:rsidR="00E347A5" w:rsidRDefault="00E347A5" w:rsidP="00E347A5">
      <w:pPr>
        <w:bidi w:val="0"/>
        <w:rPr>
          <w:sz w:val="28"/>
          <w:szCs w:val="28"/>
        </w:rPr>
      </w:pPr>
      <w:r w:rsidRPr="00E347A5">
        <w:rPr>
          <w:sz w:val="28"/>
          <w:szCs w:val="28"/>
        </w:rPr>
        <w:t>While it's particularly important to take steps to build strong and healthy bones during childhood and adolescence, you can take steps during adulthood to protect bone health, too.</w:t>
      </w:r>
    </w:p>
    <w:p w:rsidR="009826DF" w:rsidRDefault="009826DF" w:rsidP="009826DF">
      <w:pPr>
        <w:bidi w:val="0"/>
        <w:rPr>
          <w:sz w:val="28"/>
          <w:szCs w:val="28"/>
        </w:rPr>
      </w:pPr>
    </w:p>
    <w:p w:rsidR="009826DF" w:rsidRDefault="009826DF" w:rsidP="009826DF">
      <w:pPr>
        <w:bidi w:val="0"/>
        <w:rPr>
          <w:sz w:val="28"/>
          <w:szCs w:val="28"/>
        </w:rPr>
      </w:pPr>
      <w:r>
        <w:rPr>
          <w:rFonts w:ascii="Helvetica" w:hAnsi="Helvetica"/>
          <w:b/>
          <w:bCs/>
          <w:color w:val="54585A"/>
        </w:rPr>
        <w:t>Why is bone health important?</w:t>
      </w:r>
    </w:p>
    <w:p w:rsidR="00801416" w:rsidRDefault="009826DF" w:rsidP="009826DF">
      <w:pPr>
        <w:bidi w:val="0"/>
        <w:rPr>
          <w:sz w:val="28"/>
          <w:szCs w:val="28"/>
        </w:rPr>
      </w:pPr>
      <w:r w:rsidRPr="009826DF">
        <w:rPr>
          <w:sz w:val="28"/>
          <w:szCs w:val="28"/>
        </w:rPr>
        <w:t xml:space="preserve">Your bones are continuously changing — new bone is made and old bone is broken down. When you're young, your body makes new bone faster than it breaks down old bone and your bone mass increases. </w:t>
      </w:r>
    </w:p>
    <w:p w:rsidR="00801416" w:rsidRDefault="009826DF" w:rsidP="00801416">
      <w:pPr>
        <w:bidi w:val="0"/>
        <w:rPr>
          <w:sz w:val="28"/>
          <w:szCs w:val="28"/>
        </w:rPr>
      </w:pPr>
      <w:r w:rsidRPr="009826DF">
        <w:rPr>
          <w:sz w:val="28"/>
          <w:szCs w:val="28"/>
        </w:rPr>
        <w:t xml:space="preserve">Most people reach their peak bone mass around age 30. After that, bone remodeling continues, but you lose slightly more than you gain. How likely you are to develop osteoporosis — a condition that causes bones to become weak and brittle — depends on how much bone mass you attain by the time you reach age 30 and how rapidly you lose it later. </w:t>
      </w:r>
    </w:p>
    <w:p w:rsidR="009826DF" w:rsidRDefault="009826DF" w:rsidP="00801416">
      <w:pPr>
        <w:bidi w:val="0"/>
        <w:rPr>
          <w:sz w:val="28"/>
          <w:szCs w:val="28"/>
        </w:rPr>
      </w:pPr>
      <w:r w:rsidRPr="009826DF">
        <w:rPr>
          <w:sz w:val="28"/>
          <w:szCs w:val="28"/>
        </w:rPr>
        <w:t>The higher your peak bone mass, the more bone you have "in the bank" and the less likely you are to develop osteoporosis as you age.</w:t>
      </w:r>
    </w:p>
    <w:p w:rsidR="00801416" w:rsidRDefault="00801416" w:rsidP="00801416">
      <w:pPr>
        <w:bidi w:val="0"/>
        <w:rPr>
          <w:sz w:val="28"/>
          <w:szCs w:val="28"/>
        </w:rPr>
      </w:pPr>
    </w:p>
    <w:p w:rsidR="00801416" w:rsidRDefault="00801416" w:rsidP="00801416">
      <w:pPr>
        <w:bidi w:val="0"/>
        <w:rPr>
          <w:sz w:val="28"/>
          <w:szCs w:val="28"/>
        </w:rPr>
      </w:pPr>
      <w:r>
        <w:rPr>
          <w:rFonts w:ascii="Helvetica" w:hAnsi="Helvetica"/>
          <w:b/>
          <w:bCs/>
          <w:color w:val="54585A"/>
        </w:rPr>
        <w:t>What affects bone health?</w:t>
      </w:r>
    </w:p>
    <w:p w:rsidR="00801416" w:rsidRDefault="00801416" w:rsidP="00801416">
      <w:pPr>
        <w:bidi w:val="0"/>
        <w:rPr>
          <w:sz w:val="28"/>
          <w:szCs w:val="28"/>
        </w:rPr>
      </w:pPr>
      <w:r w:rsidRPr="00E3243A">
        <w:rPr>
          <w:sz w:val="28"/>
          <w:szCs w:val="28"/>
        </w:rPr>
        <w:t>A number of factors can affect bone health — some modifiable and some not. For example</w:t>
      </w:r>
    </w:p>
    <w:p w:rsidR="00801416" w:rsidRDefault="00801416" w:rsidP="00965F72">
      <w:pPr>
        <w:pStyle w:val="ListParagraph"/>
        <w:numPr>
          <w:ilvl w:val="0"/>
          <w:numId w:val="19"/>
        </w:numPr>
        <w:bidi w:val="0"/>
        <w:rPr>
          <w:sz w:val="28"/>
          <w:szCs w:val="28"/>
        </w:rPr>
      </w:pPr>
      <w:r w:rsidRPr="000144E5">
        <w:rPr>
          <w:sz w:val="28"/>
          <w:szCs w:val="28"/>
        </w:rPr>
        <w:t xml:space="preserve">The amount of </w:t>
      </w:r>
      <w:r w:rsidRPr="000144E5">
        <w:rPr>
          <w:b/>
          <w:bCs/>
          <w:sz w:val="28"/>
          <w:szCs w:val="28"/>
        </w:rPr>
        <w:t>calcium</w:t>
      </w:r>
      <w:r w:rsidRPr="000144E5">
        <w:rPr>
          <w:sz w:val="28"/>
          <w:szCs w:val="28"/>
        </w:rPr>
        <w:t xml:space="preserve"> in your diet. A diet low in calcium contributes to diminished bone density, early bone loss and an increased risk of fractures.</w:t>
      </w:r>
      <w:r w:rsidR="00965F72">
        <w:rPr>
          <w:sz w:val="28"/>
          <w:szCs w:val="28"/>
        </w:rPr>
        <w:t xml:space="preserve"> </w:t>
      </w:r>
      <w:r w:rsidR="00965F72" w:rsidRPr="00965F72">
        <w:rPr>
          <w:sz w:val="28"/>
          <w:szCs w:val="28"/>
        </w:rPr>
        <w:t xml:space="preserve">Institute of Medicine recommends </w:t>
      </w:r>
      <w:r w:rsidR="00965F72" w:rsidRPr="00965F72">
        <w:rPr>
          <w:b/>
          <w:bCs/>
          <w:sz w:val="28"/>
          <w:szCs w:val="28"/>
        </w:rPr>
        <w:t>1,000 milligrams (mg)</w:t>
      </w:r>
      <w:r w:rsidR="00965F72" w:rsidRPr="00965F72">
        <w:rPr>
          <w:sz w:val="28"/>
          <w:szCs w:val="28"/>
        </w:rPr>
        <w:t xml:space="preserve"> of </w:t>
      </w:r>
      <w:r w:rsidR="00965F72" w:rsidRPr="00965F72">
        <w:rPr>
          <w:sz w:val="28"/>
          <w:szCs w:val="28"/>
        </w:rPr>
        <w:lastRenderedPageBreak/>
        <w:t>calcium a day. The recommendation increases to 1,200 mg a day for women age 51 and older and men age 71 and older.</w:t>
      </w:r>
    </w:p>
    <w:p w:rsidR="00B51CCF" w:rsidRPr="00456892" w:rsidRDefault="00B51CCF" w:rsidP="00B51CCF">
      <w:pPr>
        <w:bidi w:val="0"/>
        <w:rPr>
          <w:rFonts w:ascii="Helvetica" w:hAnsi="Helvetica"/>
          <w:b/>
          <w:bCs/>
          <w:color w:val="54585A"/>
        </w:rPr>
      </w:pPr>
      <w:r w:rsidRPr="00456892">
        <w:rPr>
          <w:rFonts w:ascii="Helvetica" w:hAnsi="Helvetica"/>
          <w:b/>
          <w:bCs/>
          <w:color w:val="54585A"/>
        </w:rPr>
        <w:t>Some Foods High in Calcium:</w:t>
      </w:r>
    </w:p>
    <w:p w:rsidR="00B51CCF" w:rsidRDefault="00B51CCF" w:rsidP="00B51CCF">
      <w:pPr>
        <w:bidi w:val="0"/>
        <w:rPr>
          <w:sz w:val="28"/>
          <w:szCs w:val="28"/>
        </w:rPr>
      </w:pPr>
      <w:r w:rsidRPr="00B51CCF">
        <w:rPr>
          <w:sz w:val="28"/>
          <w:szCs w:val="28"/>
        </w:rPr>
        <w:t>Yogurt, 1 cup - 400 mg</w:t>
      </w:r>
      <w:r w:rsidR="00456892">
        <w:rPr>
          <w:sz w:val="28"/>
          <w:szCs w:val="28"/>
        </w:rPr>
        <w:tab/>
      </w:r>
      <w:r>
        <w:rPr>
          <w:sz w:val="28"/>
          <w:szCs w:val="28"/>
        </w:rPr>
        <w:tab/>
      </w:r>
      <w:r>
        <w:rPr>
          <w:sz w:val="28"/>
          <w:szCs w:val="28"/>
        </w:rPr>
        <w:tab/>
      </w:r>
      <w:r>
        <w:rPr>
          <w:sz w:val="28"/>
          <w:szCs w:val="28"/>
        </w:rPr>
        <w:tab/>
      </w:r>
      <w:r>
        <w:rPr>
          <w:sz w:val="28"/>
          <w:szCs w:val="28"/>
        </w:rPr>
        <w:tab/>
      </w:r>
      <w:r w:rsidRPr="00B51CCF">
        <w:rPr>
          <w:sz w:val="28"/>
          <w:szCs w:val="28"/>
        </w:rPr>
        <w:t>Milk, 1 cup - 300 mg</w:t>
      </w:r>
    </w:p>
    <w:p w:rsidR="00B51CCF" w:rsidRDefault="00B51CCF" w:rsidP="00B51CCF">
      <w:pPr>
        <w:bidi w:val="0"/>
        <w:rPr>
          <w:sz w:val="28"/>
          <w:szCs w:val="28"/>
        </w:rPr>
      </w:pPr>
      <w:r w:rsidRPr="00B51CCF">
        <w:rPr>
          <w:sz w:val="28"/>
          <w:szCs w:val="28"/>
        </w:rPr>
        <w:t>Cheddar cheese, 1 1/2 ounces - 300 mg</w:t>
      </w:r>
      <w:r w:rsidR="00456892">
        <w:rPr>
          <w:sz w:val="28"/>
          <w:szCs w:val="28"/>
        </w:rPr>
        <w:tab/>
      </w:r>
      <w:r>
        <w:rPr>
          <w:sz w:val="28"/>
          <w:szCs w:val="28"/>
        </w:rPr>
        <w:tab/>
      </w:r>
      <w:r w:rsidRPr="00B51CCF">
        <w:rPr>
          <w:sz w:val="28"/>
          <w:szCs w:val="28"/>
        </w:rPr>
        <w:t>Broccoli, 1 cup - 118 mg</w:t>
      </w:r>
    </w:p>
    <w:p w:rsidR="00B51CCF" w:rsidRPr="00B51CCF" w:rsidRDefault="00B51CCF" w:rsidP="00B51CCF">
      <w:pPr>
        <w:bidi w:val="0"/>
        <w:rPr>
          <w:sz w:val="28"/>
          <w:szCs w:val="28"/>
        </w:rPr>
      </w:pPr>
      <w:r w:rsidRPr="00B51CCF">
        <w:rPr>
          <w:sz w:val="28"/>
          <w:szCs w:val="28"/>
        </w:rPr>
        <w:t>Orange juice with added calcium, 1 cup - 300 mg</w:t>
      </w:r>
    </w:p>
    <w:p w:rsidR="001733F5" w:rsidRPr="000144E5" w:rsidRDefault="001733F5" w:rsidP="001733F5">
      <w:pPr>
        <w:pStyle w:val="ListParagraph"/>
        <w:bidi w:val="0"/>
        <w:rPr>
          <w:sz w:val="28"/>
          <w:szCs w:val="28"/>
        </w:rPr>
      </w:pPr>
    </w:p>
    <w:p w:rsidR="000144E5" w:rsidRDefault="00801416" w:rsidP="000144E5">
      <w:pPr>
        <w:pStyle w:val="ListParagraph"/>
        <w:numPr>
          <w:ilvl w:val="0"/>
          <w:numId w:val="19"/>
        </w:numPr>
        <w:bidi w:val="0"/>
        <w:rPr>
          <w:sz w:val="28"/>
          <w:szCs w:val="28"/>
        </w:rPr>
      </w:pPr>
      <w:r w:rsidRPr="000144E5">
        <w:rPr>
          <w:b/>
          <w:bCs/>
          <w:sz w:val="28"/>
          <w:szCs w:val="28"/>
        </w:rPr>
        <w:t>Physical activity</w:t>
      </w:r>
      <w:r w:rsidRPr="000144E5">
        <w:rPr>
          <w:sz w:val="28"/>
          <w:szCs w:val="28"/>
        </w:rPr>
        <w:t xml:space="preserve"> level. People who are physically inactive have a higher risk of osteoporosis than do their more-active counterparts.</w:t>
      </w:r>
    </w:p>
    <w:p w:rsidR="00A377C2" w:rsidRPr="00A377C2" w:rsidRDefault="00A377C2" w:rsidP="00A377C2">
      <w:pPr>
        <w:pStyle w:val="ListParagraph"/>
        <w:bidi w:val="0"/>
        <w:rPr>
          <w:b/>
          <w:bCs/>
          <w:sz w:val="28"/>
          <w:szCs w:val="28"/>
        </w:rPr>
      </w:pPr>
      <w:r w:rsidRPr="00A377C2">
        <w:rPr>
          <w:b/>
          <w:bCs/>
          <w:sz w:val="28"/>
          <w:szCs w:val="28"/>
        </w:rPr>
        <w:t>How does physical activity help build healthy bones?</w:t>
      </w:r>
    </w:p>
    <w:p w:rsidR="00A377C2" w:rsidRPr="00A377C2" w:rsidRDefault="00A377C2" w:rsidP="00A377C2">
      <w:pPr>
        <w:pStyle w:val="ListParagraph"/>
        <w:numPr>
          <w:ilvl w:val="0"/>
          <w:numId w:val="19"/>
        </w:numPr>
        <w:bidi w:val="0"/>
        <w:rPr>
          <w:sz w:val="28"/>
          <w:szCs w:val="28"/>
        </w:rPr>
      </w:pPr>
      <w:r w:rsidRPr="00A377C2">
        <w:rPr>
          <w:sz w:val="28"/>
          <w:szCs w:val="28"/>
        </w:rPr>
        <w:t>Bones are living tissue.  Weight-bearing physical activity causes new bone tissue to form, which makes bones stronger. This kind of physical activity also makes muscles stronger. When muscles push and tug against bones during physical activity, bones and muscles become stronger.</w:t>
      </w:r>
    </w:p>
    <w:p w:rsidR="00A377C2" w:rsidRDefault="00A377C2" w:rsidP="00A377C2">
      <w:pPr>
        <w:pStyle w:val="ListParagraph"/>
        <w:bidi w:val="0"/>
        <w:rPr>
          <w:sz w:val="28"/>
          <w:szCs w:val="28"/>
        </w:rPr>
      </w:pPr>
    </w:p>
    <w:p w:rsidR="00801416" w:rsidRDefault="00801416" w:rsidP="000144E5">
      <w:pPr>
        <w:pStyle w:val="ListParagraph"/>
        <w:numPr>
          <w:ilvl w:val="0"/>
          <w:numId w:val="19"/>
        </w:numPr>
        <w:bidi w:val="0"/>
        <w:rPr>
          <w:sz w:val="28"/>
          <w:szCs w:val="28"/>
        </w:rPr>
      </w:pPr>
      <w:r w:rsidRPr="000144E5">
        <w:rPr>
          <w:b/>
          <w:bCs/>
          <w:sz w:val="28"/>
          <w:szCs w:val="28"/>
        </w:rPr>
        <w:t>Tobacco</w:t>
      </w:r>
      <w:r w:rsidRPr="000144E5">
        <w:rPr>
          <w:sz w:val="28"/>
          <w:szCs w:val="28"/>
        </w:rPr>
        <w:t xml:space="preserve"> use and </w:t>
      </w:r>
      <w:r w:rsidRPr="000144E5">
        <w:rPr>
          <w:b/>
          <w:bCs/>
          <w:sz w:val="28"/>
          <w:szCs w:val="28"/>
        </w:rPr>
        <w:t>alcohol</w:t>
      </w:r>
      <w:r w:rsidRPr="000144E5">
        <w:rPr>
          <w:sz w:val="28"/>
          <w:szCs w:val="28"/>
        </w:rPr>
        <w:t xml:space="preserve"> consumption. Research suggests that tobacco use contributes to weak bones. Similarly, regularly having more than two alcoholic drinks a day increases the risk of osteoporosis, possibly because alcohol can interfere with the body's ability to absorb calcium.</w:t>
      </w:r>
    </w:p>
    <w:p w:rsidR="000144E5" w:rsidRPr="000144E5" w:rsidRDefault="000144E5" w:rsidP="000144E5">
      <w:pPr>
        <w:pStyle w:val="ListParagraph"/>
        <w:rPr>
          <w:sz w:val="28"/>
          <w:szCs w:val="28"/>
        </w:rPr>
      </w:pPr>
    </w:p>
    <w:p w:rsidR="00801416" w:rsidRDefault="000144E5" w:rsidP="000144E5">
      <w:pPr>
        <w:pStyle w:val="ListParagraph"/>
        <w:numPr>
          <w:ilvl w:val="0"/>
          <w:numId w:val="19"/>
        </w:numPr>
        <w:bidi w:val="0"/>
        <w:rPr>
          <w:sz w:val="28"/>
          <w:szCs w:val="28"/>
        </w:rPr>
      </w:pPr>
      <w:r w:rsidRPr="000144E5">
        <w:rPr>
          <w:b/>
          <w:bCs/>
          <w:sz w:val="28"/>
          <w:szCs w:val="28"/>
        </w:rPr>
        <w:t>Sex</w:t>
      </w:r>
      <w:r>
        <w:rPr>
          <w:sz w:val="28"/>
          <w:szCs w:val="28"/>
        </w:rPr>
        <w:t xml:space="preserve">: </w:t>
      </w:r>
      <w:r w:rsidR="00801416" w:rsidRPr="000144E5">
        <w:rPr>
          <w:sz w:val="28"/>
          <w:szCs w:val="28"/>
        </w:rPr>
        <w:t xml:space="preserve">Being a </w:t>
      </w:r>
      <w:r w:rsidR="00801416" w:rsidRPr="000144E5">
        <w:rPr>
          <w:b/>
          <w:bCs/>
          <w:sz w:val="28"/>
          <w:szCs w:val="28"/>
        </w:rPr>
        <w:t>woman</w:t>
      </w:r>
      <w:r w:rsidR="00801416" w:rsidRPr="000144E5">
        <w:rPr>
          <w:sz w:val="28"/>
          <w:szCs w:val="28"/>
        </w:rPr>
        <w:t>. Women have less bone tissue than do men.</w:t>
      </w:r>
    </w:p>
    <w:p w:rsidR="000144E5" w:rsidRPr="000144E5" w:rsidRDefault="000144E5" w:rsidP="000144E5">
      <w:pPr>
        <w:pStyle w:val="ListParagraph"/>
        <w:rPr>
          <w:sz w:val="28"/>
          <w:szCs w:val="28"/>
        </w:rPr>
      </w:pPr>
    </w:p>
    <w:p w:rsidR="00801416" w:rsidRDefault="000144E5" w:rsidP="000144E5">
      <w:pPr>
        <w:pStyle w:val="ListParagraph"/>
        <w:numPr>
          <w:ilvl w:val="0"/>
          <w:numId w:val="19"/>
        </w:numPr>
        <w:bidi w:val="0"/>
        <w:rPr>
          <w:sz w:val="28"/>
          <w:szCs w:val="28"/>
        </w:rPr>
      </w:pPr>
      <w:r w:rsidRPr="000144E5">
        <w:rPr>
          <w:b/>
          <w:bCs/>
          <w:sz w:val="28"/>
          <w:szCs w:val="28"/>
        </w:rPr>
        <w:t>Age</w:t>
      </w:r>
      <w:r>
        <w:rPr>
          <w:sz w:val="28"/>
          <w:szCs w:val="28"/>
        </w:rPr>
        <w:t xml:space="preserve">: </w:t>
      </w:r>
      <w:r w:rsidR="00801416" w:rsidRPr="000144E5">
        <w:rPr>
          <w:sz w:val="28"/>
          <w:szCs w:val="28"/>
        </w:rPr>
        <w:t>Your bones become thinner and weaker as you age.</w:t>
      </w:r>
    </w:p>
    <w:p w:rsidR="000144E5" w:rsidRPr="000144E5" w:rsidRDefault="000144E5" w:rsidP="000144E5">
      <w:pPr>
        <w:pStyle w:val="ListParagraph"/>
        <w:rPr>
          <w:sz w:val="28"/>
          <w:szCs w:val="28"/>
        </w:rPr>
      </w:pPr>
    </w:p>
    <w:p w:rsidR="000144E5" w:rsidRDefault="000144E5" w:rsidP="000144E5">
      <w:pPr>
        <w:pStyle w:val="ListParagraph"/>
        <w:numPr>
          <w:ilvl w:val="0"/>
          <w:numId w:val="19"/>
        </w:numPr>
        <w:bidi w:val="0"/>
        <w:rPr>
          <w:sz w:val="28"/>
          <w:szCs w:val="28"/>
        </w:rPr>
      </w:pPr>
      <w:r w:rsidRPr="000144E5">
        <w:rPr>
          <w:b/>
          <w:bCs/>
          <w:sz w:val="28"/>
          <w:szCs w:val="28"/>
        </w:rPr>
        <w:t>Race</w:t>
      </w:r>
      <w:r w:rsidR="00801416" w:rsidRPr="000144E5">
        <w:rPr>
          <w:sz w:val="28"/>
          <w:szCs w:val="28"/>
        </w:rPr>
        <w:t>. You're at greatest risk of osteoporosis if you're white or of Asian descent.</w:t>
      </w:r>
    </w:p>
    <w:p w:rsidR="000144E5" w:rsidRPr="000144E5" w:rsidRDefault="000144E5" w:rsidP="000144E5">
      <w:pPr>
        <w:pStyle w:val="ListParagraph"/>
        <w:rPr>
          <w:sz w:val="28"/>
          <w:szCs w:val="28"/>
        </w:rPr>
      </w:pPr>
    </w:p>
    <w:p w:rsidR="008179A8" w:rsidRDefault="000144E5" w:rsidP="000144E5">
      <w:pPr>
        <w:pStyle w:val="ListParagraph"/>
        <w:numPr>
          <w:ilvl w:val="0"/>
          <w:numId w:val="19"/>
        </w:numPr>
        <w:bidi w:val="0"/>
        <w:rPr>
          <w:sz w:val="28"/>
          <w:szCs w:val="28"/>
        </w:rPr>
      </w:pPr>
      <w:r w:rsidRPr="001733F5">
        <w:rPr>
          <w:b/>
          <w:bCs/>
          <w:sz w:val="28"/>
          <w:szCs w:val="28"/>
        </w:rPr>
        <w:t>Body mass index</w:t>
      </w:r>
      <w:r>
        <w:rPr>
          <w:sz w:val="28"/>
          <w:szCs w:val="28"/>
        </w:rPr>
        <w:t xml:space="preserve">: </w:t>
      </w:r>
      <w:r w:rsidR="00801416" w:rsidRPr="000144E5">
        <w:rPr>
          <w:sz w:val="28"/>
          <w:szCs w:val="28"/>
        </w:rPr>
        <w:t xml:space="preserve">You're also at greater risk if you're extremely thin (with a body mass index of 19 or less) or have a small body frame because you may have less bone mass to draw from as you age. </w:t>
      </w:r>
    </w:p>
    <w:p w:rsidR="008179A8" w:rsidRPr="008179A8" w:rsidRDefault="008179A8" w:rsidP="008179A8">
      <w:pPr>
        <w:pStyle w:val="ListParagraph"/>
        <w:rPr>
          <w:sz w:val="28"/>
          <w:szCs w:val="28"/>
        </w:rPr>
      </w:pPr>
    </w:p>
    <w:p w:rsidR="00801416" w:rsidRDefault="001733F5" w:rsidP="008179A8">
      <w:pPr>
        <w:pStyle w:val="ListParagraph"/>
        <w:numPr>
          <w:ilvl w:val="0"/>
          <w:numId w:val="19"/>
        </w:numPr>
        <w:bidi w:val="0"/>
        <w:rPr>
          <w:sz w:val="28"/>
          <w:szCs w:val="28"/>
        </w:rPr>
      </w:pPr>
      <w:r w:rsidRPr="008179A8">
        <w:rPr>
          <w:b/>
          <w:bCs/>
          <w:sz w:val="28"/>
          <w:szCs w:val="28"/>
        </w:rPr>
        <w:lastRenderedPageBreak/>
        <w:t>Family</w:t>
      </w:r>
      <w:r w:rsidR="008179A8" w:rsidRPr="008179A8">
        <w:rPr>
          <w:b/>
          <w:bCs/>
          <w:sz w:val="28"/>
          <w:szCs w:val="28"/>
        </w:rPr>
        <w:t xml:space="preserve"> history</w:t>
      </w:r>
      <w:r w:rsidR="008179A8" w:rsidRPr="000144E5">
        <w:rPr>
          <w:sz w:val="28"/>
          <w:szCs w:val="28"/>
        </w:rPr>
        <w:t xml:space="preserve"> </w:t>
      </w:r>
      <w:r w:rsidR="008179A8">
        <w:rPr>
          <w:sz w:val="28"/>
          <w:szCs w:val="28"/>
        </w:rPr>
        <w:t>:</w:t>
      </w:r>
      <w:r w:rsidR="00801416" w:rsidRPr="000144E5">
        <w:rPr>
          <w:sz w:val="28"/>
          <w:szCs w:val="28"/>
        </w:rPr>
        <w:t xml:space="preserve"> having a parent or sibling who has osteoporosis puts you at greater risk — especially if you also have a family history of fractures.</w:t>
      </w:r>
    </w:p>
    <w:p w:rsidR="008179A8" w:rsidRPr="008179A8" w:rsidRDefault="008179A8" w:rsidP="008179A8">
      <w:pPr>
        <w:pStyle w:val="ListParagraph"/>
        <w:rPr>
          <w:sz w:val="28"/>
          <w:szCs w:val="28"/>
        </w:rPr>
      </w:pPr>
    </w:p>
    <w:p w:rsidR="008A7BB8" w:rsidRDefault="00801416" w:rsidP="0010620B">
      <w:pPr>
        <w:pStyle w:val="ListParagraph"/>
        <w:numPr>
          <w:ilvl w:val="0"/>
          <w:numId w:val="19"/>
        </w:numPr>
        <w:bidi w:val="0"/>
        <w:rPr>
          <w:sz w:val="28"/>
          <w:szCs w:val="28"/>
        </w:rPr>
      </w:pPr>
      <w:r w:rsidRPr="0010620B">
        <w:rPr>
          <w:b/>
          <w:bCs/>
          <w:sz w:val="28"/>
          <w:szCs w:val="28"/>
        </w:rPr>
        <w:t>Hormone levels</w:t>
      </w:r>
      <w:r w:rsidR="0010620B">
        <w:rPr>
          <w:sz w:val="28"/>
          <w:szCs w:val="28"/>
        </w:rPr>
        <w:t>:</w:t>
      </w:r>
      <w:r w:rsidRPr="008179A8">
        <w:rPr>
          <w:sz w:val="28"/>
          <w:szCs w:val="28"/>
        </w:rPr>
        <w:t xml:space="preserve"> </w:t>
      </w:r>
    </w:p>
    <w:p w:rsidR="008A7BB8" w:rsidRDefault="00801416" w:rsidP="008A7BB8">
      <w:pPr>
        <w:pStyle w:val="ListParagraph"/>
        <w:numPr>
          <w:ilvl w:val="1"/>
          <w:numId w:val="19"/>
        </w:numPr>
        <w:bidi w:val="0"/>
        <w:rPr>
          <w:sz w:val="28"/>
          <w:szCs w:val="28"/>
        </w:rPr>
      </w:pPr>
      <w:r w:rsidRPr="008179A8">
        <w:rPr>
          <w:sz w:val="28"/>
          <w:szCs w:val="28"/>
        </w:rPr>
        <w:t xml:space="preserve">Too much thyroid hormone can cause bone loss. </w:t>
      </w:r>
    </w:p>
    <w:p w:rsidR="008A7BB8" w:rsidRPr="008A7BB8" w:rsidRDefault="008A7BB8" w:rsidP="008A7BB8">
      <w:pPr>
        <w:pStyle w:val="ListParagraph"/>
        <w:rPr>
          <w:sz w:val="28"/>
          <w:szCs w:val="28"/>
        </w:rPr>
      </w:pPr>
    </w:p>
    <w:p w:rsidR="008A7BB8" w:rsidRDefault="00801416" w:rsidP="008A7BB8">
      <w:pPr>
        <w:pStyle w:val="ListParagraph"/>
        <w:numPr>
          <w:ilvl w:val="1"/>
          <w:numId w:val="19"/>
        </w:numPr>
        <w:bidi w:val="0"/>
        <w:rPr>
          <w:sz w:val="28"/>
          <w:szCs w:val="28"/>
        </w:rPr>
      </w:pPr>
      <w:r w:rsidRPr="008179A8">
        <w:rPr>
          <w:sz w:val="28"/>
          <w:szCs w:val="28"/>
        </w:rPr>
        <w:t xml:space="preserve">In women, bone loss increases dramatically at menopause due to dropping estrogen levels. </w:t>
      </w:r>
    </w:p>
    <w:p w:rsidR="008A7BB8" w:rsidRPr="008A7BB8" w:rsidRDefault="008A7BB8" w:rsidP="008A7BB8">
      <w:pPr>
        <w:pStyle w:val="ListParagraph"/>
        <w:rPr>
          <w:sz w:val="28"/>
          <w:szCs w:val="28"/>
        </w:rPr>
      </w:pPr>
    </w:p>
    <w:p w:rsidR="008A7BB8" w:rsidRDefault="00801416" w:rsidP="008A7BB8">
      <w:pPr>
        <w:pStyle w:val="ListParagraph"/>
        <w:numPr>
          <w:ilvl w:val="1"/>
          <w:numId w:val="19"/>
        </w:numPr>
        <w:bidi w:val="0"/>
        <w:rPr>
          <w:sz w:val="28"/>
          <w:szCs w:val="28"/>
        </w:rPr>
      </w:pPr>
      <w:r w:rsidRPr="008179A8">
        <w:rPr>
          <w:sz w:val="28"/>
          <w:szCs w:val="28"/>
        </w:rPr>
        <w:t>Prolonged periods of amenorrhea, the absence of menstruation before menopause also increases the risk of osteoporosis.</w:t>
      </w:r>
    </w:p>
    <w:p w:rsidR="008A7BB8" w:rsidRPr="008A7BB8" w:rsidRDefault="008A7BB8" w:rsidP="008A7BB8">
      <w:pPr>
        <w:pStyle w:val="ListParagraph"/>
        <w:rPr>
          <w:sz w:val="28"/>
          <w:szCs w:val="28"/>
        </w:rPr>
      </w:pPr>
    </w:p>
    <w:p w:rsidR="00801416" w:rsidRPr="008179A8" w:rsidRDefault="00801416" w:rsidP="008A7BB8">
      <w:pPr>
        <w:pStyle w:val="ListParagraph"/>
        <w:numPr>
          <w:ilvl w:val="1"/>
          <w:numId w:val="19"/>
        </w:numPr>
        <w:bidi w:val="0"/>
        <w:rPr>
          <w:sz w:val="28"/>
          <w:szCs w:val="28"/>
        </w:rPr>
      </w:pPr>
      <w:r w:rsidRPr="008179A8">
        <w:rPr>
          <w:sz w:val="28"/>
          <w:szCs w:val="28"/>
        </w:rPr>
        <w:t xml:space="preserve"> In men, low testosterone levels can cause a loss of bone mass.</w:t>
      </w:r>
    </w:p>
    <w:p w:rsidR="008A7BB8" w:rsidRDefault="00801416" w:rsidP="008A7BB8">
      <w:pPr>
        <w:pStyle w:val="ListParagraph"/>
        <w:numPr>
          <w:ilvl w:val="0"/>
          <w:numId w:val="19"/>
        </w:numPr>
        <w:bidi w:val="0"/>
        <w:rPr>
          <w:sz w:val="28"/>
          <w:szCs w:val="28"/>
        </w:rPr>
      </w:pPr>
      <w:r w:rsidRPr="008A7BB8">
        <w:rPr>
          <w:b/>
          <w:bCs/>
          <w:sz w:val="28"/>
          <w:szCs w:val="28"/>
        </w:rPr>
        <w:t>Eating disorders</w:t>
      </w:r>
      <w:r w:rsidRPr="008A7BB8">
        <w:rPr>
          <w:sz w:val="28"/>
          <w:szCs w:val="28"/>
        </w:rPr>
        <w:t xml:space="preserve"> and other conditions and procedures that affect bone health. People who have </w:t>
      </w:r>
      <w:r w:rsidRPr="00CE2942">
        <w:rPr>
          <w:b/>
          <w:bCs/>
          <w:sz w:val="28"/>
          <w:szCs w:val="28"/>
        </w:rPr>
        <w:t>anorexia</w:t>
      </w:r>
      <w:r w:rsidRPr="008A7BB8">
        <w:rPr>
          <w:sz w:val="28"/>
          <w:szCs w:val="28"/>
        </w:rPr>
        <w:t xml:space="preserve"> or </w:t>
      </w:r>
      <w:r w:rsidRPr="00CE2942">
        <w:rPr>
          <w:b/>
          <w:bCs/>
          <w:sz w:val="28"/>
          <w:szCs w:val="28"/>
        </w:rPr>
        <w:t>bulimia</w:t>
      </w:r>
      <w:r w:rsidRPr="008A7BB8">
        <w:rPr>
          <w:sz w:val="28"/>
          <w:szCs w:val="28"/>
        </w:rPr>
        <w:t xml:space="preserve"> are at risk of bone loss. </w:t>
      </w:r>
    </w:p>
    <w:p w:rsidR="00CE2942" w:rsidRDefault="00CE2942" w:rsidP="00CE2942">
      <w:pPr>
        <w:pStyle w:val="ListParagraph"/>
        <w:bidi w:val="0"/>
        <w:rPr>
          <w:sz w:val="28"/>
          <w:szCs w:val="28"/>
        </w:rPr>
      </w:pPr>
    </w:p>
    <w:p w:rsidR="00801416" w:rsidRDefault="00801416" w:rsidP="008A7BB8">
      <w:pPr>
        <w:pStyle w:val="ListParagraph"/>
        <w:numPr>
          <w:ilvl w:val="0"/>
          <w:numId w:val="19"/>
        </w:numPr>
        <w:bidi w:val="0"/>
        <w:rPr>
          <w:sz w:val="28"/>
          <w:szCs w:val="28"/>
        </w:rPr>
      </w:pPr>
      <w:r w:rsidRPr="00A278D6">
        <w:rPr>
          <w:b/>
          <w:bCs/>
          <w:sz w:val="28"/>
          <w:szCs w:val="28"/>
        </w:rPr>
        <w:t xml:space="preserve"> </w:t>
      </w:r>
      <w:r w:rsidR="00CE2942" w:rsidRPr="00A278D6">
        <w:rPr>
          <w:b/>
          <w:bCs/>
          <w:sz w:val="28"/>
          <w:szCs w:val="28"/>
        </w:rPr>
        <w:t>Stomach</w:t>
      </w:r>
      <w:r w:rsidRPr="00A278D6">
        <w:rPr>
          <w:b/>
          <w:bCs/>
          <w:sz w:val="28"/>
          <w:szCs w:val="28"/>
        </w:rPr>
        <w:t xml:space="preserve"> surgery</w:t>
      </w:r>
      <w:r w:rsidRPr="008A7BB8">
        <w:rPr>
          <w:sz w:val="28"/>
          <w:szCs w:val="28"/>
        </w:rPr>
        <w:t xml:space="preserve"> (gastrectomy), weight-loss surgery and conditions such as Crohn's disease, celiac disease and Cushing's disease can affect your body's ability to absorb calcium.</w:t>
      </w:r>
    </w:p>
    <w:p w:rsidR="008A7BB8" w:rsidRPr="008A7BB8" w:rsidRDefault="008A7BB8" w:rsidP="008A7BB8">
      <w:pPr>
        <w:pStyle w:val="ListParagraph"/>
        <w:bidi w:val="0"/>
        <w:rPr>
          <w:sz w:val="28"/>
          <w:szCs w:val="28"/>
        </w:rPr>
      </w:pPr>
    </w:p>
    <w:p w:rsidR="00801416" w:rsidRDefault="00801416" w:rsidP="00322FD9">
      <w:pPr>
        <w:pStyle w:val="ListParagraph"/>
        <w:numPr>
          <w:ilvl w:val="0"/>
          <w:numId w:val="19"/>
        </w:numPr>
        <w:bidi w:val="0"/>
        <w:jc w:val="both"/>
        <w:rPr>
          <w:sz w:val="28"/>
          <w:szCs w:val="28"/>
        </w:rPr>
      </w:pPr>
      <w:r w:rsidRPr="008A7BB8">
        <w:rPr>
          <w:sz w:val="28"/>
          <w:szCs w:val="28"/>
        </w:rPr>
        <w:t xml:space="preserve">Use of certain medications. Long-term use of </w:t>
      </w:r>
      <w:r w:rsidRPr="00CE2942">
        <w:rPr>
          <w:b/>
          <w:bCs/>
          <w:sz w:val="28"/>
          <w:szCs w:val="28"/>
        </w:rPr>
        <w:t>corticosteroid</w:t>
      </w:r>
      <w:r w:rsidRPr="008A7BB8">
        <w:rPr>
          <w:sz w:val="28"/>
          <w:szCs w:val="28"/>
        </w:rPr>
        <w:t xml:space="preserve"> medications is damaging to bone. Other drugs associated with an increased risk of osteoporosis include long-term use of aromatase inhibitors to </w:t>
      </w:r>
      <w:r w:rsidRPr="00322FD9">
        <w:rPr>
          <w:b/>
          <w:bCs/>
          <w:sz w:val="28"/>
          <w:szCs w:val="28"/>
        </w:rPr>
        <w:t>treat breast cancer</w:t>
      </w:r>
      <w:r w:rsidRPr="008A7BB8">
        <w:rPr>
          <w:sz w:val="28"/>
          <w:szCs w:val="28"/>
        </w:rPr>
        <w:t xml:space="preserve">, the </w:t>
      </w:r>
      <w:r w:rsidRPr="00322FD9">
        <w:rPr>
          <w:b/>
          <w:bCs/>
          <w:sz w:val="28"/>
          <w:szCs w:val="28"/>
        </w:rPr>
        <w:t>antidepressant</w:t>
      </w:r>
      <w:r w:rsidRPr="008A7BB8">
        <w:rPr>
          <w:sz w:val="28"/>
          <w:szCs w:val="28"/>
        </w:rPr>
        <w:t xml:space="preserve"> medications called selective serotonin reuptake inhibitors (SSRIs), the cancer treatment drug methotrexate,  the acid-blocking drugs called proton pump inhibitors and aluminum-containing antacids</w:t>
      </w:r>
      <w:r w:rsidR="00322FD9">
        <w:rPr>
          <w:sz w:val="28"/>
          <w:szCs w:val="28"/>
        </w:rPr>
        <w:t xml:space="preserve"> used to </w:t>
      </w:r>
      <w:r w:rsidR="00322FD9" w:rsidRPr="00CE2942">
        <w:rPr>
          <w:b/>
          <w:bCs/>
          <w:sz w:val="28"/>
          <w:szCs w:val="28"/>
        </w:rPr>
        <w:t>treat gastric and peptic ulcer</w:t>
      </w:r>
      <w:r w:rsidR="00322FD9">
        <w:rPr>
          <w:sz w:val="28"/>
          <w:szCs w:val="28"/>
        </w:rPr>
        <w:t>.</w:t>
      </w:r>
    </w:p>
    <w:p w:rsidR="00456892" w:rsidRPr="00456892" w:rsidRDefault="00456892" w:rsidP="00456892">
      <w:pPr>
        <w:pStyle w:val="ListParagraph"/>
        <w:rPr>
          <w:sz w:val="28"/>
          <w:szCs w:val="28"/>
        </w:rPr>
      </w:pPr>
    </w:p>
    <w:tbl>
      <w:tblPr>
        <w:tblStyle w:val="TableGrid"/>
        <w:tblW w:w="0" w:type="auto"/>
        <w:tblInd w:w="720" w:type="dxa"/>
        <w:tblLook w:val="04A0"/>
      </w:tblPr>
      <w:tblGrid>
        <w:gridCol w:w="4051"/>
        <w:gridCol w:w="4471"/>
      </w:tblGrid>
      <w:tr w:rsidR="00456892" w:rsidRPr="00456892" w:rsidTr="00456892">
        <w:tc>
          <w:tcPr>
            <w:tcW w:w="4621" w:type="dxa"/>
          </w:tcPr>
          <w:p w:rsidR="00456892" w:rsidRPr="00456892" w:rsidRDefault="00456892" w:rsidP="00456892">
            <w:pPr>
              <w:pStyle w:val="ListParagraph"/>
              <w:bidi w:val="0"/>
              <w:jc w:val="both"/>
              <w:rPr>
                <w:sz w:val="24"/>
                <w:szCs w:val="24"/>
              </w:rPr>
            </w:pPr>
            <w:r w:rsidRPr="00456892">
              <w:rPr>
                <w:sz w:val="24"/>
                <w:szCs w:val="24"/>
              </w:rPr>
              <w:t xml:space="preserve">It is especially important to build strong and healthy bones in the childhood and teen years to avoid osteoporosis later in life.  </w:t>
            </w:r>
            <w:r w:rsidRPr="00456892">
              <w:rPr>
                <w:b/>
                <w:bCs/>
                <w:sz w:val="24"/>
                <w:szCs w:val="24"/>
              </w:rPr>
              <w:t>Osteoporosis</w:t>
            </w:r>
            <w:r w:rsidRPr="00456892">
              <w:rPr>
                <w:sz w:val="24"/>
                <w:szCs w:val="24"/>
              </w:rPr>
              <w:t xml:space="preserve"> is a condition in which bones are fragile, making them fracture or break much easier</w:t>
            </w:r>
          </w:p>
          <w:p w:rsidR="00456892" w:rsidRPr="00456892" w:rsidRDefault="00456892" w:rsidP="00456892">
            <w:pPr>
              <w:pStyle w:val="ListParagraph"/>
              <w:bidi w:val="0"/>
              <w:ind w:left="0"/>
              <w:jc w:val="both"/>
              <w:rPr>
                <w:sz w:val="24"/>
                <w:szCs w:val="24"/>
              </w:rPr>
            </w:pPr>
          </w:p>
        </w:tc>
        <w:tc>
          <w:tcPr>
            <w:tcW w:w="4621" w:type="dxa"/>
          </w:tcPr>
          <w:p w:rsidR="00456892" w:rsidRPr="00456892" w:rsidRDefault="00456892" w:rsidP="00456892">
            <w:pPr>
              <w:pStyle w:val="ListParagraph"/>
              <w:numPr>
                <w:ilvl w:val="0"/>
                <w:numId w:val="19"/>
              </w:numPr>
              <w:bidi w:val="0"/>
              <w:ind w:left="0" w:firstLine="0"/>
              <w:jc w:val="both"/>
              <w:rPr>
                <w:sz w:val="24"/>
                <w:szCs w:val="24"/>
              </w:rPr>
            </w:pPr>
            <w:r w:rsidRPr="00456892">
              <w:rPr>
                <w:noProof/>
                <w:sz w:val="24"/>
                <w:szCs w:val="24"/>
              </w:rPr>
              <w:drawing>
                <wp:inline distT="0" distB="0" distL="0" distR="0">
                  <wp:extent cx="1919605" cy="1533525"/>
                  <wp:effectExtent l="19050" t="0" r="4445" b="0"/>
                  <wp:docPr id="1" name="Picture 2" descr="Section of bone showing osteopor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tion of bone showing osteoporosis"/>
                          <pic:cNvPicPr>
                            <a:picLocks noChangeAspect="1" noChangeArrowheads="1"/>
                          </pic:cNvPicPr>
                        </pic:nvPicPr>
                        <pic:blipFill>
                          <a:blip r:embed="rId7"/>
                          <a:srcRect/>
                          <a:stretch>
                            <a:fillRect/>
                          </a:stretch>
                        </pic:blipFill>
                        <pic:spPr bwMode="auto">
                          <a:xfrm>
                            <a:off x="0" y="0"/>
                            <a:ext cx="1923349" cy="1536516"/>
                          </a:xfrm>
                          <a:prstGeom prst="rect">
                            <a:avLst/>
                          </a:prstGeom>
                          <a:noFill/>
                          <a:ln w="9525">
                            <a:noFill/>
                            <a:miter lim="800000"/>
                            <a:headEnd/>
                            <a:tailEnd/>
                          </a:ln>
                        </pic:spPr>
                      </pic:pic>
                    </a:graphicData>
                  </a:graphic>
                </wp:inline>
              </w:drawing>
            </w:r>
          </w:p>
        </w:tc>
      </w:tr>
    </w:tbl>
    <w:p w:rsidR="0091562F" w:rsidRDefault="0010399B" w:rsidP="00456892">
      <w:pPr>
        <w:pStyle w:val="ListParagraph"/>
        <w:jc w:val="center"/>
        <w:rPr>
          <w:b/>
          <w:bCs/>
          <w:sz w:val="28"/>
          <w:szCs w:val="28"/>
          <w:u w:val="single"/>
        </w:rPr>
      </w:pPr>
      <w:r>
        <w:rPr>
          <w:b/>
          <w:bCs/>
          <w:sz w:val="28"/>
          <w:szCs w:val="28"/>
          <w:u w:val="single"/>
        </w:rPr>
        <w:lastRenderedPageBreak/>
        <w:t>Assignment</w:t>
      </w:r>
    </w:p>
    <w:p w:rsidR="007D2684" w:rsidRPr="001733F5" w:rsidRDefault="007D2684" w:rsidP="007D2684">
      <w:pPr>
        <w:bidi w:val="0"/>
        <w:jc w:val="center"/>
        <w:rPr>
          <w:b/>
          <w:bCs/>
          <w:sz w:val="28"/>
          <w:szCs w:val="28"/>
          <w:u w:val="single"/>
        </w:rPr>
      </w:pPr>
      <w:r w:rsidRPr="001733F5">
        <w:rPr>
          <w:rFonts w:ascii="Helvetica" w:hAnsi="Helvetica"/>
          <w:b/>
          <w:bCs/>
          <w:color w:val="54585A"/>
          <w:sz w:val="28"/>
          <w:szCs w:val="28"/>
        </w:rPr>
        <w:t>What can I do to keep my bones healthy?</w:t>
      </w:r>
    </w:p>
    <w:p w:rsidR="00AE0519" w:rsidRDefault="00AE0519" w:rsidP="007D2684">
      <w:pPr>
        <w:shd w:val="clear" w:color="auto" w:fill="FFFFFF"/>
        <w:bidi w:val="0"/>
        <w:spacing w:after="300" w:line="360" w:lineRule="atLeast"/>
        <w:rPr>
          <w:rFonts w:ascii="Helvetica" w:eastAsia="Times New Roman" w:hAnsi="Helvetica" w:cs="Times New Roman"/>
          <w:color w:val="54585A"/>
          <w:sz w:val="24"/>
          <w:szCs w:val="24"/>
        </w:rPr>
      </w:pPr>
    </w:p>
    <w:p w:rsidR="00870D86" w:rsidRDefault="00870D86" w:rsidP="00870D86">
      <w:pPr>
        <w:shd w:val="clear" w:color="auto" w:fill="FFFFFF"/>
        <w:bidi w:val="0"/>
        <w:spacing w:after="300" w:line="360" w:lineRule="atLeast"/>
        <w:rPr>
          <w:rFonts w:ascii="Helvetica" w:eastAsia="Times New Roman" w:hAnsi="Helvetica" w:cs="Times New Roman"/>
          <w:color w:val="54585A"/>
          <w:sz w:val="24"/>
          <w:szCs w:val="24"/>
        </w:rPr>
      </w:pPr>
    </w:p>
    <w:p w:rsidR="007D2684" w:rsidRPr="007D2684" w:rsidRDefault="007D2684" w:rsidP="007D2684">
      <w:pPr>
        <w:bidi w:val="0"/>
        <w:rPr>
          <w:b/>
          <w:bCs/>
          <w:sz w:val="28"/>
          <w:szCs w:val="28"/>
          <w:u w:val="single"/>
        </w:rPr>
      </w:pPr>
    </w:p>
    <w:sectPr w:rsidR="007D2684" w:rsidRPr="007D2684" w:rsidSect="00AF0C25">
      <w:footerReference w:type="default" r:id="rId8"/>
      <w:pgSz w:w="11906" w:h="16838"/>
      <w:pgMar w:top="1440" w:right="1440" w:bottom="1440" w:left="1440" w:header="708" w:footer="708" w:gutter="0"/>
      <w:pgBorders w:offsetFrom="page">
        <w:top w:val="dashDotStroked" w:sz="24" w:space="24" w:color="C00000"/>
        <w:left w:val="dashDotStroked" w:sz="24" w:space="24" w:color="C00000"/>
        <w:bottom w:val="dashDotStroked" w:sz="24" w:space="24" w:color="C00000"/>
        <w:right w:val="dashDotStroked" w:sz="24" w:space="24" w:color="C00000"/>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86F" w:rsidRDefault="000A386F" w:rsidP="00090632">
      <w:pPr>
        <w:spacing w:after="0" w:line="240" w:lineRule="auto"/>
      </w:pPr>
      <w:r>
        <w:separator/>
      </w:r>
    </w:p>
  </w:endnote>
  <w:endnote w:type="continuationSeparator" w:id="1">
    <w:p w:rsidR="000A386F" w:rsidRDefault="000A386F" w:rsidP="00090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810719"/>
      <w:docPartObj>
        <w:docPartGallery w:val="Page Numbers (Bottom of Page)"/>
        <w:docPartUnique/>
      </w:docPartObj>
    </w:sdtPr>
    <w:sdtContent>
      <w:p w:rsidR="00090632" w:rsidRDefault="003A330E">
        <w:pPr>
          <w:pStyle w:val="Footer"/>
        </w:pPr>
        <w:fldSimple w:instr=" PAGE   \* MERGEFORMAT ">
          <w:r w:rsidR="0010399B">
            <w:rPr>
              <w:noProof/>
              <w:rtl/>
            </w:rPr>
            <w:t>4</w:t>
          </w:r>
        </w:fldSimple>
      </w:p>
    </w:sdtContent>
  </w:sdt>
  <w:p w:rsidR="00090632" w:rsidRDefault="000906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86F" w:rsidRDefault="000A386F" w:rsidP="00090632">
      <w:pPr>
        <w:spacing w:after="0" w:line="240" w:lineRule="auto"/>
      </w:pPr>
      <w:r>
        <w:separator/>
      </w:r>
    </w:p>
  </w:footnote>
  <w:footnote w:type="continuationSeparator" w:id="1">
    <w:p w:rsidR="000A386F" w:rsidRDefault="000A386F" w:rsidP="000906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D"/>
      </v:shape>
    </w:pict>
  </w:numPicBullet>
  <w:abstractNum w:abstractNumId="0">
    <w:nsid w:val="001607FA"/>
    <w:multiLevelType w:val="multilevel"/>
    <w:tmpl w:val="68C4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504D4"/>
    <w:multiLevelType w:val="hybridMultilevel"/>
    <w:tmpl w:val="DEAC101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611476"/>
    <w:multiLevelType w:val="hybridMultilevel"/>
    <w:tmpl w:val="316C68FC"/>
    <w:lvl w:ilvl="0" w:tplc="1E5AC426">
      <w:start w:val="9"/>
      <w:numFmt w:val="decimal"/>
      <w:lvlText w:val="%1."/>
      <w:lvlJc w:val="left"/>
      <w:pPr>
        <w:tabs>
          <w:tab w:val="num" w:pos="720"/>
        </w:tabs>
        <w:ind w:left="720" w:hanging="360"/>
      </w:pPr>
    </w:lvl>
    <w:lvl w:ilvl="1" w:tplc="8D3A5150" w:tentative="1">
      <w:start w:val="1"/>
      <w:numFmt w:val="decimal"/>
      <w:lvlText w:val="%2."/>
      <w:lvlJc w:val="left"/>
      <w:pPr>
        <w:tabs>
          <w:tab w:val="num" w:pos="1440"/>
        </w:tabs>
        <w:ind w:left="1440" w:hanging="360"/>
      </w:pPr>
    </w:lvl>
    <w:lvl w:ilvl="2" w:tplc="FBDAA32E" w:tentative="1">
      <w:start w:val="1"/>
      <w:numFmt w:val="decimal"/>
      <w:lvlText w:val="%3."/>
      <w:lvlJc w:val="left"/>
      <w:pPr>
        <w:tabs>
          <w:tab w:val="num" w:pos="2160"/>
        </w:tabs>
        <w:ind w:left="2160" w:hanging="360"/>
      </w:pPr>
    </w:lvl>
    <w:lvl w:ilvl="3" w:tplc="A0A4387A" w:tentative="1">
      <w:start w:val="1"/>
      <w:numFmt w:val="decimal"/>
      <w:lvlText w:val="%4."/>
      <w:lvlJc w:val="left"/>
      <w:pPr>
        <w:tabs>
          <w:tab w:val="num" w:pos="2880"/>
        </w:tabs>
        <w:ind w:left="2880" w:hanging="360"/>
      </w:pPr>
    </w:lvl>
    <w:lvl w:ilvl="4" w:tplc="26C8264A" w:tentative="1">
      <w:start w:val="1"/>
      <w:numFmt w:val="decimal"/>
      <w:lvlText w:val="%5."/>
      <w:lvlJc w:val="left"/>
      <w:pPr>
        <w:tabs>
          <w:tab w:val="num" w:pos="3600"/>
        </w:tabs>
        <w:ind w:left="3600" w:hanging="360"/>
      </w:pPr>
    </w:lvl>
    <w:lvl w:ilvl="5" w:tplc="352069C0" w:tentative="1">
      <w:start w:val="1"/>
      <w:numFmt w:val="decimal"/>
      <w:lvlText w:val="%6."/>
      <w:lvlJc w:val="left"/>
      <w:pPr>
        <w:tabs>
          <w:tab w:val="num" w:pos="4320"/>
        </w:tabs>
        <w:ind w:left="4320" w:hanging="360"/>
      </w:pPr>
    </w:lvl>
    <w:lvl w:ilvl="6" w:tplc="4B6605D0" w:tentative="1">
      <w:start w:val="1"/>
      <w:numFmt w:val="decimal"/>
      <w:lvlText w:val="%7."/>
      <w:lvlJc w:val="left"/>
      <w:pPr>
        <w:tabs>
          <w:tab w:val="num" w:pos="5040"/>
        </w:tabs>
        <w:ind w:left="5040" w:hanging="360"/>
      </w:pPr>
    </w:lvl>
    <w:lvl w:ilvl="7" w:tplc="7DDE544A" w:tentative="1">
      <w:start w:val="1"/>
      <w:numFmt w:val="decimal"/>
      <w:lvlText w:val="%8."/>
      <w:lvlJc w:val="left"/>
      <w:pPr>
        <w:tabs>
          <w:tab w:val="num" w:pos="5760"/>
        </w:tabs>
        <w:ind w:left="5760" w:hanging="360"/>
      </w:pPr>
    </w:lvl>
    <w:lvl w:ilvl="8" w:tplc="293A0FB0" w:tentative="1">
      <w:start w:val="1"/>
      <w:numFmt w:val="decimal"/>
      <w:lvlText w:val="%9."/>
      <w:lvlJc w:val="left"/>
      <w:pPr>
        <w:tabs>
          <w:tab w:val="num" w:pos="6480"/>
        </w:tabs>
        <w:ind w:left="6480" w:hanging="360"/>
      </w:pPr>
    </w:lvl>
  </w:abstractNum>
  <w:abstractNum w:abstractNumId="3">
    <w:nsid w:val="108F7B47"/>
    <w:multiLevelType w:val="hybridMultilevel"/>
    <w:tmpl w:val="4E1845D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9B684C"/>
    <w:multiLevelType w:val="hybridMultilevel"/>
    <w:tmpl w:val="0276BF3C"/>
    <w:lvl w:ilvl="0" w:tplc="D548ABF6">
      <w:start w:val="1"/>
      <w:numFmt w:val="decimal"/>
      <w:lvlText w:val="%1."/>
      <w:lvlJc w:val="left"/>
      <w:pPr>
        <w:tabs>
          <w:tab w:val="num" w:pos="720"/>
        </w:tabs>
        <w:ind w:left="720" w:hanging="360"/>
      </w:pPr>
    </w:lvl>
    <w:lvl w:ilvl="1" w:tplc="8B0853AA" w:tentative="1">
      <w:start w:val="1"/>
      <w:numFmt w:val="decimal"/>
      <w:lvlText w:val="%2."/>
      <w:lvlJc w:val="left"/>
      <w:pPr>
        <w:tabs>
          <w:tab w:val="num" w:pos="1440"/>
        </w:tabs>
        <w:ind w:left="1440" w:hanging="360"/>
      </w:pPr>
    </w:lvl>
    <w:lvl w:ilvl="2" w:tplc="0B449CEA" w:tentative="1">
      <w:start w:val="1"/>
      <w:numFmt w:val="decimal"/>
      <w:lvlText w:val="%3."/>
      <w:lvlJc w:val="left"/>
      <w:pPr>
        <w:tabs>
          <w:tab w:val="num" w:pos="2160"/>
        </w:tabs>
        <w:ind w:left="2160" w:hanging="360"/>
      </w:pPr>
    </w:lvl>
    <w:lvl w:ilvl="3" w:tplc="67D4B7E8" w:tentative="1">
      <w:start w:val="1"/>
      <w:numFmt w:val="decimal"/>
      <w:lvlText w:val="%4."/>
      <w:lvlJc w:val="left"/>
      <w:pPr>
        <w:tabs>
          <w:tab w:val="num" w:pos="2880"/>
        </w:tabs>
        <w:ind w:left="2880" w:hanging="360"/>
      </w:pPr>
    </w:lvl>
    <w:lvl w:ilvl="4" w:tplc="D76A7D74" w:tentative="1">
      <w:start w:val="1"/>
      <w:numFmt w:val="decimal"/>
      <w:lvlText w:val="%5."/>
      <w:lvlJc w:val="left"/>
      <w:pPr>
        <w:tabs>
          <w:tab w:val="num" w:pos="3600"/>
        </w:tabs>
        <w:ind w:left="3600" w:hanging="360"/>
      </w:pPr>
    </w:lvl>
    <w:lvl w:ilvl="5" w:tplc="3DA6842E" w:tentative="1">
      <w:start w:val="1"/>
      <w:numFmt w:val="decimal"/>
      <w:lvlText w:val="%6."/>
      <w:lvlJc w:val="left"/>
      <w:pPr>
        <w:tabs>
          <w:tab w:val="num" w:pos="4320"/>
        </w:tabs>
        <w:ind w:left="4320" w:hanging="360"/>
      </w:pPr>
    </w:lvl>
    <w:lvl w:ilvl="6" w:tplc="5562109E" w:tentative="1">
      <w:start w:val="1"/>
      <w:numFmt w:val="decimal"/>
      <w:lvlText w:val="%7."/>
      <w:lvlJc w:val="left"/>
      <w:pPr>
        <w:tabs>
          <w:tab w:val="num" w:pos="5040"/>
        </w:tabs>
        <w:ind w:left="5040" w:hanging="360"/>
      </w:pPr>
    </w:lvl>
    <w:lvl w:ilvl="7" w:tplc="02DAD984" w:tentative="1">
      <w:start w:val="1"/>
      <w:numFmt w:val="decimal"/>
      <w:lvlText w:val="%8."/>
      <w:lvlJc w:val="left"/>
      <w:pPr>
        <w:tabs>
          <w:tab w:val="num" w:pos="5760"/>
        </w:tabs>
        <w:ind w:left="5760" w:hanging="360"/>
      </w:pPr>
    </w:lvl>
    <w:lvl w:ilvl="8" w:tplc="21FAC782" w:tentative="1">
      <w:start w:val="1"/>
      <w:numFmt w:val="decimal"/>
      <w:lvlText w:val="%9."/>
      <w:lvlJc w:val="left"/>
      <w:pPr>
        <w:tabs>
          <w:tab w:val="num" w:pos="6480"/>
        </w:tabs>
        <w:ind w:left="6480" w:hanging="360"/>
      </w:pPr>
    </w:lvl>
  </w:abstractNum>
  <w:abstractNum w:abstractNumId="5">
    <w:nsid w:val="21F15693"/>
    <w:multiLevelType w:val="hybridMultilevel"/>
    <w:tmpl w:val="068C6BFC"/>
    <w:lvl w:ilvl="0" w:tplc="0C403A10">
      <w:start w:val="1"/>
      <w:numFmt w:val="bullet"/>
      <w:lvlText w:val="•"/>
      <w:lvlJc w:val="left"/>
      <w:pPr>
        <w:tabs>
          <w:tab w:val="num" w:pos="720"/>
        </w:tabs>
        <w:ind w:left="720" w:hanging="360"/>
      </w:pPr>
      <w:rPr>
        <w:rFonts w:ascii="Times New Roman" w:hAnsi="Times New Roman" w:hint="default"/>
      </w:rPr>
    </w:lvl>
    <w:lvl w:ilvl="1" w:tplc="E7A68A58" w:tentative="1">
      <w:start w:val="1"/>
      <w:numFmt w:val="bullet"/>
      <w:lvlText w:val="•"/>
      <w:lvlJc w:val="left"/>
      <w:pPr>
        <w:tabs>
          <w:tab w:val="num" w:pos="1440"/>
        </w:tabs>
        <w:ind w:left="1440" w:hanging="360"/>
      </w:pPr>
      <w:rPr>
        <w:rFonts w:ascii="Times New Roman" w:hAnsi="Times New Roman" w:hint="default"/>
      </w:rPr>
    </w:lvl>
    <w:lvl w:ilvl="2" w:tplc="CF2E924E" w:tentative="1">
      <w:start w:val="1"/>
      <w:numFmt w:val="bullet"/>
      <w:lvlText w:val="•"/>
      <w:lvlJc w:val="left"/>
      <w:pPr>
        <w:tabs>
          <w:tab w:val="num" w:pos="2160"/>
        </w:tabs>
        <w:ind w:left="2160" w:hanging="360"/>
      </w:pPr>
      <w:rPr>
        <w:rFonts w:ascii="Times New Roman" w:hAnsi="Times New Roman" w:hint="default"/>
      </w:rPr>
    </w:lvl>
    <w:lvl w:ilvl="3" w:tplc="41F6DEB8" w:tentative="1">
      <w:start w:val="1"/>
      <w:numFmt w:val="bullet"/>
      <w:lvlText w:val="•"/>
      <w:lvlJc w:val="left"/>
      <w:pPr>
        <w:tabs>
          <w:tab w:val="num" w:pos="2880"/>
        </w:tabs>
        <w:ind w:left="2880" w:hanging="360"/>
      </w:pPr>
      <w:rPr>
        <w:rFonts w:ascii="Times New Roman" w:hAnsi="Times New Roman" w:hint="default"/>
      </w:rPr>
    </w:lvl>
    <w:lvl w:ilvl="4" w:tplc="E6B675B8" w:tentative="1">
      <w:start w:val="1"/>
      <w:numFmt w:val="bullet"/>
      <w:lvlText w:val="•"/>
      <w:lvlJc w:val="left"/>
      <w:pPr>
        <w:tabs>
          <w:tab w:val="num" w:pos="3600"/>
        </w:tabs>
        <w:ind w:left="3600" w:hanging="360"/>
      </w:pPr>
      <w:rPr>
        <w:rFonts w:ascii="Times New Roman" w:hAnsi="Times New Roman" w:hint="default"/>
      </w:rPr>
    </w:lvl>
    <w:lvl w:ilvl="5" w:tplc="A4FA83A4" w:tentative="1">
      <w:start w:val="1"/>
      <w:numFmt w:val="bullet"/>
      <w:lvlText w:val="•"/>
      <w:lvlJc w:val="left"/>
      <w:pPr>
        <w:tabs>
          <w:tab w:val="num" w:pos="4320"/>
        </w:tabs>
        <w:ind w:left="4320" w:hanging="360"/>
      </w:pPr>
      <w:rPr>
        <w:rFonts w:ascii="Times New Roman" w:hAnsi="Times New Roman" w:hint="default"/>
      </w:rPr>
    </w:lvl>
    <w:lvl w:ilvl="6" w:tplc="C584FFC6" w:tentative="1">
      <w:start w:val="1"/>
      <w:numFmt w:val="bullet"/>
      <w:lvlText w:val="•"/>
      <w:lvlJc w:val="left"/>
      <w:pPr>
        <w:tabs>
          <w:tab w:val="num" w:pos="5040"/>
        </w:tabs>
        <w:ind w:left="5040" w:hanging="360"/>
      </w:pPr>
      <w:rPr>
        <w:rFonts w:ascii="Times New Roman" w:hAnsi="Times New Roman" w:hint="default"/>
      </w:rPr>
    </w:lvl>
    <w:lvl w:ilvl="7" w:tplc="17381EC8" w:tentative="1">
      <w:start w:val="1"/>
      <w:numFmt w:val="bullet"/>
      <w:lvlText w:val="•"/>
      <w:lvlJc w:val="left"/>
      <w:pPr>
        <w:tabs>
          <w:tab w:val="num" w:pos="5760"/>
        </w:tabs>
        <w:ind w:left="5760" w:hanging="360"/>
      </w:pPr>
      <w:rPr>
        <w:rFonts w:ascii="Times New Roman" w:hAnsi="Times New Roman" w:hint="default"/>
      </w:rPr>
    </w:lvl>
    <w:lvl w:ilvl="8" w:tplc="56A67246" w:tentative="1">
      <w:start w:val="1"/>
      <w:numFmt w:val="bullet"/>
      <w:lvlText w:val="•"/>
      <w:lvlJc w:val="left"/>
      <w:pPr>
        <w:tabs>
          <w:tab w:val="num" w:pos="6480"/>
        </w:tabs>
        <w:ind w:left="6480" w:hanging="360"/>
      </w:pPr>
      <w:rPr>
        <w:rFonts w:ascii="Times New Roman" w:hAnsi="Times New Roman" w:hint="default"/>
      </w:rPr>
    </w:lvl>
  </w:abstractNum>
  <w:abstractNum w:abstractNumId="6">
    <w:nsid w:val="2AA374A2"/>
    <w:multiLevelType w:val="hybridMultilevel"/>
    <w:tmpl w:val="8EEEC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B31055"/>
    <w:multiLevelType w:val="multilevel"/>
    <w:tmpl w:val="A4D0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CF6C6E"/>
    <w:multiLevelType w:val="hybridMultilevel"/>
    <w:tmpl w:val="2C16A6FE"/>
    <w:lvl w:ilvl="0" w:tplc="068A3576">
      <w:start w:val="4"/>
      <w:numFmt w:val="decimal"/>
      <w:lvlText w:val="%1."/>
      <w:lvlJc w:val="left"/>
      <w:pPr>
        <w:tabs>
          <w:tab w:val="num" w:pos="720"/>
        </w:tabs>
        <w:ind w:left="720" w:hanging="360"/>
      </w:pPr>
    </w:lvl>
    <w:lvl w:ilvl="1" w:tplc="4A7862A0" w:tentative="1">
      <w:start w:val="1"/>
      <w:numFmt w:val="decimal"/>
      <w:lvlText w:val="%2."/>
      <w:lvlJc w:val="left"/>
      <w:pPr>
        <w:tabs>
          <w:tab w:val="num" w:pos="1440"/>
        </w:tabs>
        <w:ind w:left="1440" w:hanging="360"/>
      </w:pPr>
    </w:lvl>
    <w:lvl w:ilvl="2" w:tplc="ECE6C7CA" w:tentative="1">
      <w:start w:val="1"/>
      <w:numFmt w:val="decimal"/>
      <w:lvlText w:val="%3."/>
      <w:lvlJc w:val="left"/>
      <w:pPr>
        <w:tabs>
          <w:tab w:val="num" w:pos="2160"/>
        </w:tabs>
        <w:ind w:left="2160" w:hanging="360"/>
      </w:pPr>
    </w:lvl>
    <w:lvl w:ilvl="3" w:tplc="4EE2AF64" w:tentative="1">
      <w:start w:val="1"/>
      <w:numFmt w:val="decimal"/>
      <w:lvlText w:val="%4."/>
      <w:lvlJc w:val="left"/>
      <w:pPr>
        <w:tabs>
          <w:tab w:val="num" w:pos="2880"/>
        </w:tabs>
        <w:ind w:left="2880" w:hanging="360"/>
      </w:pPr>
    </w:lvl>
    <w:lvl w:ilvl="4" w:tplc="0ACC7E60" w:tentative="1">
      <w:start w:val="1"/>
      <w:numFmt w:val="decimal"/>
      <w:lvlText w:val="%5."/>
      <w:lvlJc w:val="left"/>
      <w:pPr>
        <w:tabs>
          <w:tab w:val="num" w:pos="3600"/>
        </w:tabs>
        <w:ind w:left="3600" w:hanging="360"/>
      </w:pPr>
    </w:lvl>
    <w:lvl w:ilvl="5" w:tplc="9C1A065E" w:tentative="1">
      <w:start w:val="1"/>
      <w:numFmt w:val="decimal"/>
      <w:lvlText w:val="%6."/>
      <w:lvlJc w:val="left"/>
      <w:pPr>
        <w:tabs>
          <w:tab w:val="num" w:pos="4320"/>
        </w:tabs>
        <w:ind w:left="4320" w:hanging="360"/>
      </w:pPr>
    </w:lvl>
    <w:lvl w:ilvl="6" w:tplc="A18C044E" w:tentative="1">
      <w:start w:val="1"/>
      <w:numFmt w:val="decimal"/>
      <w:lvlText w:val="%7."/>
      <w:lvlJc w:val="left"/>
      <w:pPr>
        <w:tabs>
          <w:tab w:val="num" w:pos="5040"/>
        </w:tabs>
        <w:ind w:left="5040" w:hanging="360"/>
      </w:pPr>
    </w:lvl>
    <w:lvl w:ilvl="7" w:tplc="6706B4DE" w:tentative="1">
      <w:start w:val="1"/>
      <w:numFmt w:val="decimal"/>
      <w:lvlText w:val="%8."/>
      <w:lvlJc w:val="left"/>
      <w:pPr>
        <w:tabs>
          <w:tab w:val="num" w:pos="5760"/>
        </w:tabs>
        <w:ind w:left="5760" w:hanging="360"/>
      </w:pPr>
    </w:lvl>
    <w:lvl w:ilvl="8" w:tplc="5C185D5E" w:tentative="1">
      <w:start w:val="1"/>
      <w:numFmt w:val="decimal"/>
      <w:lvlText w:val="%9."/>
      <w:lvlJc w:val="left"/>
      <w:pPr>
        <w:tabs>
          <w:tab w:val="num" w:pos="6480"/>
        </w:tabs>
        <w:ind w:left="6480" w:hanging="360"/>
      </w:pPr>
    </w:lvl>
  </w:abstractNum>
  <w:abstractNum w:abstractNumId="9">
    <w:nsid w:val="3EEE62B8"/>
    <w:multiLevelType w:val="hybridMultilevel"/>
    <w:tmpl w:val="C3041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205024"/>
    <w:multiLevelType w:val="hybridMultilevel"/>
    <w:tmpl w:val="91CA9178"/>
    <w:lvl w:ilvl="0" w:tplc="4EDE03B8">
      <w:start w:val="2"/>
      <w:numFmt w:val="decimal"/>
      <w:lvlText w:val="%1."/>
      <w:lvlJc w:val="left"/>
      <w:pPr>
        <w:tabs>
          <w:tab w:val="num" w:pos="720"/>
        </w:tabs>
        <w:ind w:left="720" w:hanging="360"/>
      </w:pPr>
    </w:lvl>
    <w:lvl w:ilvl="1" w:tplc="19866D24" w:tentative="1">
      <w:start w:val="1"/>
      <w:numFmt w:val="decimal"/>
      <w:lvlText w:val="%2."/>
      <w:lvlJc w:val="left"/>
      <w:pPr>
        <w:tabs>
          <w:tab w:val="num" w:pos="1440"/>
        </w:tabs>
        <w:ind w:left="1440" w:hanging="360"/>
      </w:pPr>
    </w:lvl>
    <w:lvl w:ilvl="2" w:tplc="62585D10" w:tentative="1">
      <w:start w:val="1"/>
      <w:numFmt w:val="decimal"/>
      <w:lvlText w:val="%3."/>
      <w:lvlJc w:val="left"/>
      <w:pPr>
        <w:tabs>
          <w:tab w:val="num" w:pos="2160"/>
        </w:tabs>
        <w:ind w:left="2160" w:hanging="360"/>
      </w:pPr>
    </w:lvl>
    <w:lvl w:ilvl="3" w:tplc="8BAA5C6A" w:tentative="1">
      <w:start w:val="1"/>
      <w:numFmt w:val="decimal"/>
      <w:lvlText w:val="%4."/>
      <w:lvlJc w:val="left"/>
      <w:pPr>
        <w:tabs>
          <w:tab w:val="num" w:pos="2880"/>
        </w:tabs>
        <w:ind w:left="2880" w:hanging="360"/>
      </w:pPr>
    </w:lvl>
    <w:lvl w:ilvl="4" w:tplc="DCECF0CA" w:tentative="1">
      <w:start w:val="1"/>
      <w:numFmt w:val="decimal"/>
      <w:lvlText w:val="%5."/>
      <w:lvlJc w:val="left"/>
      <w:pPr>
        <w:tabs>
          <w:tab w:val="num" w:pos="3600"/>
        </w:tabs>
        <w:ind w:left="3600" w:hanging="360"/>
      </w:pPr>
    </w:lvl>
    <w:lvl w:ilvl="5" w:tplc="2BA85B72" w:tentative="1">
      <w:start w:val="1"/>
      <w:numFmt w:val="decimal"/>
      <w:lvlText w:val="%6."/>
      <w:lvlJc w:val="left"/>
      <w:pPr>
        <w:tabs>
          <w:tab w:val="num" w:pos="4320"/>
        </w:tabs>
        <w:ind w:left="4320" w:hanging="360"/>
      </w:pPr>
    </w:lvl>
    <w:lvl w:ilvl="6" w:tplc="A176A9F4" w:tentative="1">
      <w:start w:val="1"/>
      <w:numFmt w:val="decimal"/>
      <w:lvlText w:val="%7."/>
      <w:lvlJc w:val="left"/>
      <w:pPr>
        <w:tabs>
          <w:tab w:val="num" w:pos="5040"/>
        </w:tabs>
        <w:ind w:left="5040" w:hanging="360"/>
      </w:pPr>
    </w:lvl>
    <w:lvl w:ilvl="7" w:tplc="93B05960" w:tentative="1">
      <w:start w:val="1"/>
      <w:numFmt w:val="decimal"/>
      <w:lvlText w:val="%8."/>
      <w:lvlJc w:val="left"/>
      <w:pPr>
        <w:tabs>
          <w:tab w:val="num" w:pos="5760"/>
        </w:tabs>
        <w:ind w:left="5760" w:hanging="360"/>
      </w:pPr>
    </w:lvl>
    <w:lvl w:ilvl="8" w:tplc="3DFE8468" w:tentative="1">
      <w:start w:val="1"/>
      <w:numFmt w:val="decimal"/>
      <w:lvlText w:val="%9."/>
      <w:lvlJc w:val="left"/>
      <w:pPr>
        <w:tabs>
          <w:tab w:val="num" w:pos="6480"/>
        </w:tabs>
        <w:ind w:left="6480" w:hanging="360"/>
      </w:pPr>
    </w:lvl>
  </w:abstractNum>
  <w:abstractNum w:abstractNumId="11">
    <w:nsid w:val="40483F5C"/>
    <w:multiLevelType w:val="hybridMultilevel"/>
    <w:tmpl w:val="94FC0B3A"/>
    <w:lvl w:ilvl="0" w:tplc="F0F21280">
      <w:start w:val="1"/>
      <w:numFmt w:val="bullet"/>
      <w:lvlText w:val="•"/>
      <w:lvlJc w:val="left"/>
      <w:pPr>
        <w:tabs>
          <w:tab w:val="num" w:pos="360"/>
        </w:tabs>
        <w:ind w:left="360" w:hanging="360"/>
      </w:pPr>
      <w:rPr>
        <w:rFonts w:ascii="Times New Roman" w:hAnsi="Times New Roman" w:hint="default"/>
      </w:rPr>
    </w:lvl>
    <w:lvl w:ilvl="1" w:tplc="0A98BDC0" w:tentative="1">
      <w:start w:val="1"/>
      <w:numFmt w:val="bullet"/>
      <w:lvlText w:val="•"/>
      <w:lvlJc w:val="left"/>
      <w:pPr>
        <w:tabs>
          <w:tab w:val="num" w:pos="1080"/>
        </w:tabs>
        <w:ind w:left="1080" w:hanging="360"/>
      </w:pPr>
      <w:rPr>
        <w:rFonts w:ascii="Times New Roman" w:hAnsi="Times New Roman" w:hint="default"/>
      </w:rPr>
    </w:lvl>
    <w:lvl w:ilvl="2" w:tplc="2646AD9C" w:tentative="1">
      <w:start w:val="1"/>
      <w:numFmt w:val="bullet"/>
      <w:lvlText w:val="•"/>
      <w:lvlJc w:val="left"/>
      <w:pPr>
        <w:tabs>
          <w:tab w:val="num" w:pos="1800"/>
        </w:tabs>
        <w:ind w:left="1800" w:hanging="360"/>
      </w:pPr>
      <w:rPr>
        <w:rFonts w:ascii="Times New Roman" w:hAnsi="Times New Roman" w:hint="default"/>
      </w:rPr>
    </w:lvl>
    <w:lvl w:ilvl="3" w:tplc="E55C927E" w:tentative="1">
      <w:start w:val="1"/>
      <w:numFmt w:val="bullet"/>
      <w:lvlText w:val="•"/>
      <w:lvlJc w:val="left"/>
      <w:pPr>
        <w:tabs>
          <w:tab w:val="num" w:pos="2520"/>
        </w:tabs>
        <w:ind w:left="2520" w:hanging="360"/>
      </w:pPr>
      <w:rPr>
        <w:rFonts w:ascii="Times New Roman" w:hAnsi="Times New Roman" w:hint="default"/>
      </w:rPr>
    </w:lvl>
    <w:lvl w:ilvl="4" w:tplc="6B0403D8" w:tentative="1">
      <w:start w:val="1"/>
      <w:numFmt w:val="bullet"/>
      <w:lvlText w:val="•"/>
      <w:lvlJc w:val="left"/>
      <w:pPr>
        <w:tabs>
          <w:tab w:val="num" w:pos="3240"/>
        </w:tabs>
        <w:ind w:left="3240" w:hanging="360"/>
      </w:pPr>
      <w:rPr>
        <w:rFonts w:ascii="Times New Roman" w:hAnsi="Times New Roman" w:hint="default"/>
      </w:rPr>
    </w:lvl>
    <w:lvl w:ilvl="5" w:tplc="F29CC990" w:tentative="1">
      <w:start w:val="1"/>
      <w:numFmt w:val="bullet"/>
      <w:lvlText w:val="•"/>
      <w:lvlJc w:val="left"/>
      <w:pPr>
        <w:tabs>
          <w:tab w:val="num" w:pos="3960"/>
        </w:tabs>
        <w:ind w:left="3960" w:hanging="360"/>
      </w:pPr>
      <w:rPr>
        <w:rFonts w:ascii="Times New Roman" w:hAnsi="Times New Roman" w:hint="default"/>
      </w:rPr>
    </w:lvl>
    <w:lvl w:ilvl="6" w:tplc="2F4E388A" w:tentative="1">
      <w:start w:val="1"/>
      <w:numFmt w:val="bullet"/>
      <w:lvlText w:val="•"/>
      <w:lvlJc w:val="left"/>
      <w:pPr>
        <w:tabs>
          <w:tab w:val="num" w:pos="4680"/>
        </w:tabs>
        <w:ind w:left="4680" w:hanging="360"/>
      </w:pPr>
      <w:rPr>
        <w:rFonts w:ascii="Times New Roman" w:hAnsi="Times New Roman" w:hint="default"/>
      </w:rPr>
    </w:lvl>
    <w:lvl w:ilvl="7" w:tplc="554E058E" w:tentative="1">
      <w:start w:val="1"/>
      <w:numFmt w:val="bullet"/>
      <w:lvlText w:val="•"/>
      <w:lvlJc w:val="left"/>
      <w:pPr>
        <w:tabs>
          <w:tab w:val="num" w:pos="5400"/>
        </w:tabs>
        <w:ind w:left="5400" w:hanging="360"/>
      </w:pPr>
      <w:rPr>
        <w:rFonts w:ascii="Times New Roman" w:hAnsi="Times New Roman" w:hint="default"/>
      </w:rPr>
    </w:lvl>
    <w:lvl w:ilvl="8" w:tplc="6198945C" w:tentative="1">
      <w:start w:val="1"/>
      <w:numFmt w:val="bullet"/>
      <w:lvlText w:val="•"/>
      <w:lvlJc w:val="left"/>
      <w:pPr>
        <w:tabs>
          <w:tab w:val="num" w:pos="6120"/>
        </w:tabs>
        <w:ind w:left="6120" w:hanging="360"/>
      </w:pPr>
      <w:rPr>
        <w:rFonts w:ascii="Times New Roman" w:hAnsi="Times New Roman" w:hint="default"/>
      </w:rPr>
    </w:lvl>
  </w:abstractNum>
  <w:abstractNum w:abstractNumId="12">
    <w:nsid w:val="40FA7864"/>
    <w:multiLevelType w:val="hybridMultilevel"/>
    <w:tmpl w:val="CCB6FFBE"/>
    <w:lvl w:ilvl="0" w:tplc="C54439AE">
      <w:start w:val="7"/>
      <w:numFmt w:val="decimal"/>
      <w:lvlText w:val="%1."/>
      <w:lvlJc w:val="left"/>
      <w:pPr>
        <w:tabs>
          <w:tab w:val="num" w:pos="720"/>
        </w:tabs>
        <w:ind w:left="720" w:hanging="360"/>
      </w:pPr>
    </w:lvl>
    <w:lvl w:ilvl="1" w:tplc="4DE82B5E" w:tentative="1">
      <w:start w:val="1"/>
      <w:numFmt w:val="decimal"/>
      <w:lvlText w:val="%2."/>
      <w:lvlJc w:val="left"/>
      <w:pPr>
        <w:tabs>
          <w:tab w:val="num" w:pos="1440"/>
        </w:tabs>
        <w:ind w:left="1440" w:hanging="360"/>
      </w:pPr>
    </w:lvl>
    <w:lvl w:ilvl="2" w:tplc="3AE4A01A" w:tentative="1">
      <w:start w:val="1"/>
      <w:numFmt w:val="decimal"/>
      <w:lvlText w:val="%3."/>
      <w:lvlJc w:val="left"/>
      <w:pPr>
        <w:tabs>
          <w:tab w:val="num" w:pos="2160"/>
        </w:tabs>
        <w:ind w:left="2160" w:hanging="360"/>
      </w:pPr>
    </w:lvl>
    <w:lvl w:ilvl="3" w:tplc="6F5C8B78" w:tentative="1">
      <w:start w:val="1"/>
      <w:numFmt w:val="decimal"/>
      <w:lvlText w:val="%4."/>
      <w:lvlJc w:val="left"/>
      <w:pPr>
        <w:tabs>
          <w:tab w:val="num" w:pos="2880"/>
        </w:tabs>
        <w:ind w:left="2880" w:hanging="360"/>
      </w:pPr>
    </w:lvl>
    <w:lvl w:ilvl="4" w:tplc="095EBE60" w:tentative="1">
      <w:start w:val="1"/>
      <w:numFmt w:val="decimal"/>
      <w:lvlText w:val="%5."/>
      <w:lvlJc w:val="left"/>
      <w:pPr>
        <w:tabs>
          <w:tab w:val="num" w:pos="3600"/>
        </w:tabs>
        <w:ind w:left="3600" w:hanging="360"/>
      </w:pPr>
    </w:lvl>
    <w:lvl w:ilvl="5" w:tplc="E6001D90" w:tentative="1">
      <w:start w:val="1"/>
      <w:numFmt w:val="decimal"/>
      <w:lvlText w:val="%6."/>
      <w:lvlJc w:val="left"/>
      <w:pPr>
        <w:tabs>
          <w:tab w:val="num" w:pos="4320"/>
        </w:tabs>
        <w:ind w:left="4320" w:hanging="360"/>
      </w:pPr>
    </w:lvl>
    <w:lvl w:ilvl="6" w:tplc="8942413C" w:tentative="1">
      <w:start w:val="1"/>
      <w:numFmt w:val="decimal"/>
      <w:lvlText w:val="%7."/>
      <w:lvlJc w:val="left"/>
      <w:pPr>
        <w:tabs>
          <w:tab w:val="num" w:pos="5040"/>
        </w:tabs>
        <w:ind w:left="5040" w:hanging="360"/>
      </w:pPr>
    </w:lvl>
    <w:lvl w:ilvl="7" w:tplc="FE8AA198" w:tentative="1">
      <w:start w:val="1"/>
      <w:numFmt w:val="decimal"/>
      <w:lvlText w:val="%8."/>
      <w:lvlJc w:val="left"/>
      <w:pPr>
        <w:tabs>
          <w:tab w:val="num" w:pos="5760"/>
        </w:tabs>
        <w:ind w:left="5760" w:hanging="360"/>
      </w:pPr>
    </w:lvl>
    <w:lvl w:ilvl="8" w:tplc="D38C22BE" w:tentative="1">
      <w:start w:val="1"/>
      <w:numFmt w:val="decimal"/>
      <w:lvlText w:val="%9."/>
      <w:lvlJc w:val="left"/>
      <w:pPr>
        <w:tabs>
          <w:tab w:val="num" w:pos="6480"/>
        </w:tabs>
        <w:ind w:left="6480" w:hanging="360"/>
      </w:pPr>
    </w:lvl>
  </w:abstractNum>
  <w:abstractNum w:abstractNumId="13">
    <w:nsid w:val="42D104D2"/>
    <w:multiLevelType w:val="hybridMultilevel"/>
    <w:tmpl w:val="16562790"/>
    <w:lvl w:ilvl="0" w:tplc="0A54765E">
      <w:start w:val="1"/>
      <w:numFmt w:val="bullet"/>
      <w:lvlText w:val="•"/>
      <w:lvlJc w:val="left"/>
      <w:pPr>
        <w:tabs>
          <w:tab w:val="num" w:pos="720"/>
        </w:tabs>
        <w:ind w:left="720" w:hanging="360"/>
      </w:pPr>
      <w:rPr>
        <w:rFonts w:ascii="Times New Roman" w:hAnsi="Times New Roman" w:hint="default"/>
      </w:rPr>
    </w:lvl>
    <w:lvl w:ilvl="1" w:tplc="863AF3A2" w:tentative="1">
      <w:start w:val="1"/>
      <w:numFmt w:val="bullet"/>
      <w:lvlText w:val="•"/>
      <w:lvlJc w:val="left"/>
      <w:pPr>
        <w:tabs>
          <w:tab w:val="num" w:pos="1440"/>
        </w:tabs>
        <w:ind w:left="1440" w:hanging="360"/>
      </w:pPr>
      <w:rPr>
        <w:rFonts w:ascii="Times New Roman" w:hAnsi="Times New Roman" w:hint="default"/>
      </w:rPr>
    </w:lvl>
    <w:lvl w:ilvl="2" w:tplc="2B223310" w:tentative="1">
      <w:start w:val="1"/>
      <w:numFmt w:val="bullet"/>
      <w:lvlText w:val="•"/>
      <w:lvlJc w:val="left"/>
      <w:pPr>
        <w:tabs>
          <w:tab w:val="num" w:pos="2160"/>
        </w:tabs>
        <w:ind w:left="2160" w:hanging="360"/>
      </w:pPr>
      <w:rPr>
        <w:rFonts w:ascii="Times New Roman" w:hAnsi="Times New Roman" w:hint="default"/>
      </w:rPr>
    </w:lvl>
    <w:lvl w:ilvl="3" w:tplc="4F2E2D9C" w:tentative="1">
      <w:start w:val="1"/>
      <w:numFmt w:val="bullet"/>
      <w:lvlText w:val="•"/>
      <w:lvlJc w:val="left"/>
      <w:pPr>
        <w:tabs>
          <w:tab w:val="num" w:pos="2880"/>
        </w:tabs>
        <w:ind w:left="2880" w:hanging="360"/>
      </w:pPr>
      <w:rPr>
        <w:rFonts w:ascii="Times New Roman" w:hAnsi="Times New Roman" w:hint="default"/>
      </w:rPr>
    </w:lvl>
    <w:lvl w:ilvl="4" w:tplc="3078EEA0" w:tentative="1">
      <w:start w:val="1"/>
      <w:numFmt w:val="bullet"/>
      <w:lvlText w:val="•"/>
      <w:lvlJc w:val="left"/>
      <w:pPr>
        <w:tabs>
          <w:tab w:val="num" w:pos="3600"/>
        </w:tabs>
        <w:ind w:left="3600" w:hanging="360"/>
      </w:pPr>
      <w:rPr>
        <w:rFonts w:ascii="Times New Roman" w:hAnsi="Times New Roman" w:hint="default"/>
      </w:rPr>
    </w:lvl>
    <w:lvl w:ilvl="5" w:tplc="1C5EB7DE" w:tentative="1">
      <w:start w:val="1"/>
      <w:numFmt w:val="bullet"/>
      <w:lvlText w:val="•"/>
      <w:lvlJc w:val="left"/>
      <w:pPr>
        <w:tabs>
          <w:tab w:val="num" w:pos="4320"/>
        </w:tabs>
        <w:ind w:left="4320" w:hanging="360"/>
      </w:pPr>
      <w:rPr>
        <w:rFonts w:ascii="Times New Roman" w:hAnsi="Times New Roman" w:hint="default"/>
      </w:rPr>
    </w:lvl>
    <w:lvl w:ilvl="6" w:tplc="46BAAAE6" w:tentative="1">
      <w:start w:val="1"/>
      <w:numFmt w:val="bullet"/>
      <w:lvlText w:val="•"/>
      <w:lvlJc w:val="left"/>
      <w:pPr>
        <w:tabs>
          <w:tab w:val="num" w:pos="5040"/>
        </w:tabs>
        <w:ind w:left="5040" w:hanging="360"/>
      </w:pPr>
      <w:rPr>
        <w:rFonts w:ascii="Times New Roman" w:hAnsi="Times New Roman" w:hint="default"/>
      </w:rPr>
    </w:lvl>
    <w:lvl w:ilvl="7" w:tplc="B5C4A7DC" w:tentative="1">
      <w:start w:val="1"/>
      <w:numFmt w:val="bullet"/>
      <w:lvlText w:val="•"/>
      <w:lvlJc w:val="left"/>
      <w:pPr>
        <w:tabs>
          <w:tab w:val="num" w:pos="5760"/>
        </w:tabs>
        <w:ind w:left="5760" w:hanging="360"/>
      </w:pPr>
      <w:rPr>
        <w:rFonts w:ascii="Times New Roman" w:hAnsi="Times New Roman" w:hint="default"/>
      </w:rPr>
    </w:lvl>
    <w:lvl w:ilvl="8" w:tplc="518E498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B414C3F"/>
    <w:multiLevelType w:val="hybridMultilevel"/>
    <w:tmpl w:val="A87E6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EA4960"/>
    <w:multiLevelType w:val="hybridMultilevel"/>
    <w:tmpl w:val="4C8AA568"/>
    <w:lvl w:ilvl="0" w:tplc="2424D5DC">
      <w:start w:val="1"/>
      <w:numFmt w:val="bullet"/>
      <w:lvlText w:val="•"/>
      <w:lvlJc w:val="left"/>
      <w:pPr>
        <w:tabs>
          <w:tab w:val="num" w:pos="720"/>
        </w:tabs>
        <w:ind w:left="720" w:hanging="360"/>
      </w:pPr>
      <w:rPr>
        <w:rFonts w:ascii="Times New Roman" w:hAnsi="Times New Roman" w:hint="default"/>
      </w:rPr>
    </w:lvl>
    <w:lvl w:ilvl="1" w:tplc="F978F86C" w:tentative="1">
      <w:start w:val="1"/>
      <w:numFmt w:val="bullet"/>
      <w:lvlText w:val="•"/>
      <w:lvlJc w:val="left"/>
      <w:pPr>
        <w:tabs>
          <w:tab w:val="num" w:pos="1440"/>
        </w:tabs>
        <w:ind w:left="1440" w:hanging="360"/>
      </w:pPr>
      <w:rPr>
        <w:rFonts w:ascii="Times New Roman" w:hAnsi="Times New Roman" w:hint="default"/>
      </w:rPr>
    </w:lvl>
    <w:lvl w:ilvl="2" w:tplc="13F0416A" w:tentative="1">
      <w:start w:val="1"/>
      <w:numFmt w:val="bullet"/>
      <w:lvlText w:val="•"/>
      <w:lvlJc w:val="left"/>
      <w:pPr>
        <w:tabs>
          <w:tab w:val="num" w:pos="2160"/>
        </w:tabs>
        <w:ind w:left="2160" w:hanging="360"/>
      </w:pPr>
      <w:rPr>
        <w:rFonts w:ascii="Times New Roman" w:hAnsi="Times New Roman" w:hint="default"/>
      </w:rPr>
    </w:lvl>
    <w:lvl w:ilvl="3" w:tplc="08F27FDE" w:tentative="1">
      <w:start w:val="1"/>
      <w:numFmt w:val="bullet"/>
      <w:lvlText w:val="•"/>
      <w:lvlJc w:val="left"/>
      <w:pPr>
        <w:tabs>
          <w:tab w:val="num" w:pos="2880"/>
        </w:tabs>
        <w:ind w:left="2880" w:hanging="360"/>
      </w:pPr>
      <w:rPr>
        <w:rFonts w:ascii="Times New Roman" w:hAnsi="Times New Roman" w:hint="default"/>
      </w:rPr>
    </w:lvl>
    <w:lvl w:ilvl="4" w:tplc="072CA2FA" w:tentative="1">
      <w:start w:val="1"/>
      <w:numFmt w:val="bullet"/>
      <w:lvlText w:val="•"/>
      <w:lvlJc w:val="left"/>
      <w:pPr>
        <w:tabs>
          <w:tab w:val="num" w:pos="3600"/>
        </w:tabs>
        <w:ind w:left="3600" w:hanging="360"/>
      </w:pPr>
      <w:rPr>
        <w:rFonts w:ascii="Times New Roman" w:hAnsi="Times New Roman" w:hint="default"/>
      </w:rPr>
    </w:lvl>
    <w:lvl w:ilvl="5" w:tplc="C00E77D0" w:tentative="1">
      <w:start w:val="1"/>
      <w:numFmt w:val="bullet"/>
      <w:lvlText w:val="•"/>
      <w:lvlJc w:val="left"/>
      <w:pPr>
        <w:tabs>
          <w:tab w:val="num" w:pos="4320"/>
        </w:tabs>
        <w:ind w:left="4320" w:hanging="360"/>
      </w:pPr>
      <w:rPr>
        <w:rFonts w:ascii="Times New Roman" w:hAnsi="Times New Roman" w:hint="default"/>
      </w:rPr>
    </w:lvl>
    <w:lvl w:ilvl="6" w:tplc="F738B8E6" w:tentative="1">
      <w:start w:val="1"/>
      <w:numFmt w:val="bullet"/>
      <w:lvlText w:val="•"/>
      <w:lvlJc w:val="left"/>
      <w:pPr>
        <w:tabs>
          <w:tab w:val="num" w:pos="5040"/>
        </w:tabs>
        <w:ind w:left="5040" w:hanging="360"/>
      </w:pPr>
      <w:rPr>
        <w:rFonts w:ascii="Times New Roman" w:hAnsi="Times New Roman" w:hint="default"/>
      </w:rPr>
    </w:lvl>
    <w:lvl w:ilvl="7" w:tplc="E4B0E152" w:tentative="1">
      <w:start w:val="1"/>
      <w:numFmt w:val="bullet"/>
      <w:lvlText w:val="•"/>
      <w:lvlJc w:val="left"/>
      <w:pPr>
        <w:tabs>
          <w:tab w:val="num" w:pos="5760"/>
        </w:tabs>
        <w:ind w:left="5760" w:hanging="360"/>
      </w:pPr>
      <w:rPr>
        <w:rFonts w:ascii="Times New Roman" w:hAnsi="Times New Roman" w:hint="default"/>
      </w:rPr>
    </w:lvl>
    <w:lvl w:ilvl="8" w:tplc="AA04CDE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DF35752"/>
    <w:multiLevelType w:val="hybridMultilevel"/>
    <w:tmpl w:val="5784DB72"/>
    <w:lvl w:ilvl="0" w:tplc="61125B8C">
      <w:start w:val="6"/>
      <w:numFmt w:val="decimal"/>
      <w:lvlText w:val="%1."/>
      <w:lvlJc w:val="left"/>
      <w:pPr>
        <w:tabs>
          <w:tab w:val="num" w:pos="720"/>
        </w:tabs>
        <w:ind w:left="720" w:hanging="360"/>
      </w:pPr>
    </w:lvl>
    <w:lvl w:ilvl="1" w:tplc="A63A90D0" w:tentative="1">
      <w:start w:val="1"/>
      <w:numFmt w:val="decimal"/>
      <w:lvlText w:val="%2."/>
      <w:lvlJc w:val="left"/>
      <w:pPr>
        <w:tabs>
          <w:tab w:val="num" w:pos="1440"/>
        </w:tabs>
        <w:ind w:left="1440" w:hanging="360"/>
      </w:pPr>
    </w:lvl>
    <w:lvl w:ilvl="2" w:tplc="09B4AAC0" w:tentative="1">
      <w:start w:val="1"/>
      <w:numFmt w:val="decimal"/>
      <w:lvlText w:val="%3."/>
      <w:lvlJc w:val="left"/>
      <w:pPr>
        <w:tabs>
          <w:tab w:val="num" w:pos="2160"/>
        </w:tabs>
        <w:ind w:left="2160" w:hanging="360"/>
      </w:pPr>
    </w:lvl>
    <w:lvl w:ilvl="3" w:tplc="F962A65A" w:tentative="1">
      <w:start w:val="1"/>
      <w:numFmt w:val="decimal"/>
      <w:lvlText w:val="%4."/>
      <w:lvlJc w:val="left"/>
      <w:pPr>
        <w:tabs>
          <w:tab w:val="num" w:pos="2880"/>
        </w:tabs>
        <w:ind w:left="2880" w:hanging="360"/>
      </w:pPr>
    </w:lvl>
    <w:lvl w:ilvl="4" w:tplc="5CFCC3BE" w:tentative="1">
      <w:start w:val="1"/>
      <w:numFmt w:val="decimal"/>
      <w:lvlText w:val="%5."/>
      <w:lvlJc w:val="left"/>
      <w:pPr>
        <w:tabs>
          <w:tab w:val="num" w:pos="3600"/>
        </w:tabs>
        <w:ind w:left="3600" w:hanging="360"/>
      </w:pPr>
    </w:lvl>
    <w:lvl w:ilvl="5" w:tplc="0C7C404A" w:tentative="1">
      <w:start w:val="1"/>
      <w:numFmt w:val="decimal"/>
      <w:lvlText w:val="%6."/>
      <w:lvlJc w:val="left"/>
      <w:pPr>
        <w:tabs>
          <w:tab w:val="num" w:pos="4320"/>
        </w:tabs>
        <w:ind w:left="4320" w:hanging="360"/>
      </w:pPr>
    </w:lvl>
    <w:lvl w:ilvl="6" w:tplc="E3A6165E" w:tentative="1">
      <w:start w:val="1"/>
      <w:numFmt w:val="decimal"/>
      <w:lvlText w:val="%7."/>
      <w:lvlJc w:val="left"/>
      <w:pPr>
        <w:tabs>
          <w:tab w:val="num" w:pos="5040"/>
        </w:tabs>
        <w:ind w:left="5040" w:hanging="360"/>
      </w:pPr>
    </w:lvl>
    <w:lvl w:ilvl="7" w:tplc="75A6FE10" w:tentative="1">
      <w:start w:val="1"/>
      <w:numFmt w:val="decimal"/>
      <w:lvlText w:val="%8."/>
      <w:lvlJc w:val="left"/>
      <w:pPr>
        <w:tabs>
          <w:tab w:val="num" w:pos="5760"/>
        </w:tabs>
        <w:ind w:left="5760" w:hanging="360"/>
      </w:pPr>
    </w:lvl>
    <w:lvl w:ilvl="8" w:tplc="4D460BFC" w:tentative="1">
      <w:start w:val="1"/>
      <w:numFmt w:val="decimal"/>
      <w:lvlText w:val="%9."/>
      <w:lvlJc w:val="left"/>
      <w:pPr>
        <w:tabs>
          <w:tab w:val="num" w:pos="6480"/>
        </w:tabs>
        <w:ind w:left="6480" w:hanging="360"/>
      </w:pPr>
    </w:lvl>
  </w:abstractNum>
  <w:abstractNum w:abstractNumId="17">
    <w:nsid w:val="797C6C04"/>
    <w:multiLevelType w:val="hybridMultilevel"/>
    <w:tmpl w:val="670EFF6E"/>
    <w:lvl w:ilvl="0" w:tplc="D5C68D82">
      <w:start w:val="3"/>
      <w:numFmt w:val="decimal"/>
      <w:lvlText w:val="%1."/>
      <w:lvlJc w:val="left"/>
      <w:pPr>
        <w:tabs>
          <w:tab w:val="num" w:pos="720"/>
        </w:tabs>
        <w:ind w:left="720" w:hanging="360"/>
      </w:pPr>
    </w:lvl>
    <w:lvl w:ilvl="1" w:tplc="60700870" w:tentative="1">
      <w:start w:val="1"/>
      <w:numFmt w:val="decimal"/>
      <w:lvlText w:val="%2."/>
      <w:lvlJc w:val="left"/>
      <w:pPr>
        <w:tabs>
          <w:tab w:val="num" w:pos="1440"/>
        </w:tabs>
        <w:ind w:left="1440" w:hanging="360"/>
      </w:pPr>
    </w:lvl>
    <w:lvl w:ilvl="2" w:tplc="ECD2F616" w:tentative="1">
      <w:start w:val="1"/>
      <w:numFmt w:val="decimal"/>
      <w:lvlText w:val="%3."/>
      <w:lvlJc w:val="left"/>
      <w:pPr>
        <w:tabs>
          <w:tab w:val="num" w:pos="2160"/>
        </w:tabs>
        <w:ind w:left="2160" w:hanging="360"/>
      </w:pPr>
    </w:lvl>
    <w:lvl w:ilvl="3" w:tplc="667E47CC" w:tentative="1">
      <w:start w:val="1"/>
      <w:numFmt w:val="decimal"/>
      <w:lvlText w:val="%4."/>
      <w:lvlJc w:val="left"/>
      <w:pPr>
        <w:tabs>
          <w:tab w:val="num" w:pos="2880"/>
        </w:tabs>
        <w:ind w:left="2880" w:hanging="360"/>
      </w:pPr>
    </w:lvl>
    <w:lvl w:ilvl="4" w:tplc="E3F4B2B6" w:tentative="1">
      <w:start w:val="1"/>
      <w:numFmt w:val="decimal"/>
      <w:lvlText w:val="%5."/>
      <w:lvlJc w:val="left"/>
      <w:pPr>
        <w:tabs>
          <w:tab w:val="num" w:pos="3600"/>
        </w:tabs>
        <w:ind w:left="3600" w:hanging="360"/>
      </w:pPr>
    </w:lvl>
    <w:lvl w:ilvl="5" w:tplc="95101E2C" w:tentative="1">
      <w:start w:val="1"/>
      <w:numFmt w:val="decimal"/>
      <w:lvlText w:val="%6."/>
      <w:lvlJc w:val="left"/>
      <w:pPr>
        <w:tabs>
          <w:tab w:val="num" w:pos="4320"/>
        </w:tabs>
        <w:ind w:left="4320" w:hanging="360"/>
      </w:pPr>
    </w:lvl>
    <w:lvl w:ilvl="6" w:tplc="C786ECD6" w:tentative="1">
      <w:start w:val="1"/>
      <w:numFmt w:val="decimal"/>
      <w:lvlText w:val="%7."/>
      <w:lvlJc w:val="left"/>
      <w:pPr>
        <w:tabs>
          <w:tab w:val="num" w:pos="5040"/>
        </w:tabs>
        <w:ind w:left="5040" w:hanging="360"/>
      </w:pPr>
    </w:lvl>
    <w:lvl w:ilvl="7" w:tplc="6D90B752" w:tentative="1">
      <w:start w:val="1"/>
      <w:numFmt w:val="decimal"/>
      <w:lvlText w:val="%8."/>
      <w:lvlJc w:val="left"/>
      <w:pPr>
        <w:tabs>
          <w:tab w:val="num" w:pos="5760"/>
        </w:tabs>
        <w:ind w:left="5760" w:hanging="360"/>
      </w:pPr>
    </w:lvl>
    <w:lvl w:ilvl="8" w:tplc="5F28D7AA" w:tentative="1">
      <w:start w:val="1"/>
      <w:numFmt w:val="decimal"/>
      <w:lvlText w:val="%9."/>
      <w:lvlJc w:val="left"/>
      <w:pPr>
        <w:tabs>
          <w:tab w:val="num" w:pos="6480"/>
        </w:tabs>
        <w:ind w:left="6480" w:hanging="360"/>
      </w:pPr>
    </w:lvl>
  </w:abstractNum>
  <w:abstractNum w:abstractNumId="18">
    <w:nsid w:val="7F6C2997"/>
    <w:multiLevelType w:val="hybridMultilevel"/>
    <w:tmpl w:val="8BF251A0"/>
    <w:lvl w:ilvl="0" w:tplc="CF16F864">
      <w:start w:val="1"/>
      <w:numFmt w:val="bullet"/>
      <w:lvlText w:val="•"/>
      <w:lvlJc w:val="left"/>
      <w:pPr>
        <w:tabs>
          <w:tab w:val="num" w:pos="720"/>
        </w:tabs>
        <w:ind w:left="720" w:hanging="360"/>
      </w:pPr>
      <w:rPr>
        <w:rFonts w:ascii="Times New Roman" w:hAnsi="Times New Roman" w:hint="default"/>
      </w:rPr>
    </w:lvl>
    <w:lvl w:ilvl="1" w:tplc="C1161972" w:tentative="1">
      <w:start w:val="1"/>
      <w:numFmt w:val="bullet"/>
      <w:lvlText w:val="•"/>
      <w:lvlJc w:val="left"/>
      <w:pPr>
        <w:tabs>
          <w:tab w:val="num" w:pos="1440"/>
        </w:tabs>
        <w:ind w:left="1440" w:hanging="360"/>
      </w:pPr>
      <w:rPr>
        <w:rFonts w:ascii="Times New Roman" w:hAnsi="Times New Roman" w:hint="default"/>
      </w:rPr>
    </w:lvl>
    <w:lvl w:ilvl="2" w:tplc="A8ECF5B0" w:tentative="1">
      <w:start w:val="1"/>
      <w:numFmt w:val="bullet"/>
      <w:lvlText w:val="•"/>
      <w:lvlJc w:val="left"/>
      <w:pPr>
        <w:tabs>
          <w:tab w:val="num" w:pos="2160"/>
        </w:tabs>
        <w:ind w:left="2160" w:hanging="360"/>
      </w:pPr>
      <w:rPr>
        <w:rFonts w:ascii="Times New Roman" w:hAnsi="Times New Roman" w:hint="default"/>
      </w:rPr>
    </w:lvl>
    <w:lvl w:ilvl="3" w:tplc="18D63AFA" w:tentative="1">
      <w:start w:val="1"/>
      <w:numFmt w:val="bullet"/>
      <w:lvlText w:val="•"/>
      <w:lvlJc w:val="left"/>
      <w:pPr>
        <w:tabs>
          <w:tab w:val="num" w:pos="2880"/>
        </w:tabs>
        <w:ind w:left="2880" w:hanging="360"/>
      </w:pPr>
      <w:rPr>
        <w:rFonts w:ascii="Times New Roman" w:hAnsi="Times New Roman" w:hint="default"/>
      </w:rPr>
    </w:lvl>
    <w:lvl w:ilvl="4" w:tplc="0972AD80" w:tentative="1">
      <w:start w:val="1"/>
      <w:numFmt w:val="bullet"/>
      <w:lvlText w:val="•"/>
      <w:lvlJc w:val="left"/>
      <w:pPr>
        <w:tabs>
          <w:tab w:val="num" w:pos="3600"/>
        </w:tabs>
        <w:ind w:left="3600" w:hanging="360"/>
      </w:pPr>
      <w:rPr>
        <w:rFonts w:ascii="Times New Roman" w:hAnsi="Times New Roman" w:hint="default"/>
      </w:rPr>
    </w:lvl>
    <w:lvl w:ilvl="5" w:tplc="7C3C8D78" w:tentative="1">
      <w:start w:val="1"/>
      <w:numFmt w:val="bullet"/>
      <w:lvlText w:val="•"/>
      <w:lvlJc w:val="left"/>
      <w:pPr>
        <w:tabs>
          <w:tab w:val="num" w:pos="4320"/>
        </w:tabs>
        <w:ind w:left="4320" w:hanging="360"/>
      </w:pPr>
      <w:rPr>
        <w:rFonts w:ascii="Times New Roman" w:hAnsi="Times New Roman" w:hint="default"/>
      </w:rPr>
    </w:lvl>
    <w:lvl w:ilvl="6" w:tplc="D908C234" w:tentative="1">
      <w:start w:val="1"/>
      <w:numFmt w:val="bullet"/>
      <w:lvlText w:val="•"/>
      <w:lvlJc w:val="left"/>
      <w:pPr>
        <w:tabs>
          <w:tab w:val="num" w:pos="5040"/>
        </w:tabs>
        <w:ind w:left="5040" w:hanging="360"/>
      </w:pPr>
      <w:rPr>
        <w:rFonts w:ascii="Times New Roman" w:hAnsi="Times New Roman" w:hint="default"/>
      </w:rPr>
    </w:lvl>
    <w:lvl w:ilvl="7" w:tplc="CA2C7DF6" w:tentative="1">
      <w:start w:val="1"/>
      <w:numFmt w:val="bullet"/>
      <w:lvlText w:val="•"/>
      <w:lvlJc w:val="left"/>
      <w:pPr>
        <w:tabs>
          <w:tab w:val="num" w:pos="5760"/>
        </w:tabs>
        <w:ind w:left="5760" w:hanging="360"/>
      </w:pPr>
      <w:rPr>
        <w:rFonts w:ascii="Times New Roman" w:hAnsi="Times New Roman" w:hint="default"/>
      </w:rPr>
    </w:lvl>
    <w:lvl w:ilvl="8" w:tplc="D4905754"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13"/>
  </w:num>
  <w:num w:numId="3">
    <w:abstractNumId w:val="18"/>
  </w:num>
  <w:num w:numId="4">
    <w:abstractNumId w:val="15"/>
  </w:num>
  <w:num w:numId="5">
    <w:abstractNumId w:val="5"/>
  </w:num>
  <w:num w:numId="6">
    <w:abstractNumId w:val="1"/>
  </w:num>
  <w:num w:numId="7">
    <w:abstractNumId w:val="4"/>
  </w:num>
  <w:num w:numId="8">
    <w:abstractNumId w:val="10"/>
  </w:num>
  <w:num w:numId="9">
    <w:abstractNumId w:val="17"/>
  </w:num>
  <w:num w:numId="10">
    <w:abstractNumId w:val="8"/>
  </w:num>
  <w:num w:numId="11">
    <w:abstractNumId w:val="16"/>
  </w:num>
  <w:num w:numId="12">
    <w:abstractNumId w:val="12"/>
  </w:num>
  <w:num w:numId="13">
    <w:abstractNumId w:val="2"/>
  </w:num>
  <w:num w:numId="14">
    <w:abstractNumId w:val="3"/>
  </w:num>
  <w:num w:numId="15">
    <w:abstractNumId w:val="14"/>
  </w:num>
  <w:num w:numId="16">
    <w:abstractNumId w:val="6"/>
  </w:num>
  <w:num w:numId="17">
    <w:abstractNumId w:val="7"/>
  </w:num>
  <w:num w:numId="18">
    <w:abstractNumId w:val="0"/>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F0C25"/>
    <w:rsid w:val="000144E5"/>
    <w:rsid w:val="00026D57"/>
    <w:rsid w:val="00046F64"/>
    <w:rsid w:val="00090632"/>
    <w:rsid w:val="000A386F"/>
    <w:rsid w:val="0010399B"/>
    <w:rsid w:val="0010620B"/>
    <w:rsid w:val="001733F5"/>
    <w:rsid w:val="002038B5"/>
    <w:rsid w:val="0027720E"/>
    <w:rsid w:val="00322FD9"/>
    <w:rsid w:val="003270F3"/>
    <w:rsid w:val="003743F3"/>
    <w:rsid w:val="003A330E"/>
    <w:rsid w:val="003B37E0"/>
    <w:rsid w:val="00413A55"/>
    <w:rsid w:val="00456892"/>
    <w:rsid w:val="00495C03"/>
    <w:rsid w:val="004B51E3"/>
    <w:rsid w:val="00533072"/>
    <w:rsid w:val="005868E8"/>
    <w:rsid w:val="005D6E12"/>
    <w:rsid w:val="00735202"/>
    <w:rsid w:val="007C3A99"/>
    <w:rsid w:val="007D2684"/>
    <w:rsid w:val="007F055D"/>
    <w:rsid w:val="007F627E"/>
    <w:rsid w:val="00801416"/>
    <w:rsid w:val="008179A8"/>
    <w:rsid w:val="00845A0F"/>
    <w:rsid w:val="00870D86"/>
    <w:rsid w:val="00890F5E"/>
    <w:rsid w:val="008A7BB8"/>
    <w:rsid w:val="008B6582"/>
    <w:rsid w:val="008F0653"/>
    <w:rsid w:val="0090695D"/>
    <w:rsid w:val="0091562F"/>
    <w:rsid w:val="009349F3"/>
    <w:rsid w:val="00965F72"/>
    <w:rsid w:val="009826DF"/>
    <w:rsid w:val="009A52FC"/>
    <w:rsid w:val="00A147D8"/>
    <w:rsid w:val="00A278D6"/>
    <w:rsid w:val="00A377C2"/>
    <w:rsid w:val="00A55A42"/>
    <w:rsid w:val="00AE0519"/>
    <w:rsid w:val="00AF0C25"/>
    <w:rsid w:val="00B51CCF"/>
    <w:rsid w:val="00BC7EE4"/>
    <w:rsid w:val="00BF1636"/>
    <w:rsid w:val="00C10BEC"/>
    <w:rsid w:val="00C22716"/>
    <w:rsid w:val="00C50C06"/>
    <w:rsid w:val="00C84523"/>
    <w:rsid w:val="00CE2942"/>
    <w:rsid w:val="00D662FB"/>
    <w:rsid w:val="00DA5528"/>
    <w:rsid w:val="00E3243A"/>
    <w:rsid w:val="00E347A5"/>
    <w:rsid w:val="00E80E3B"/>
    <w:rsid w:val="00EA2447"/>
    <w:rsid w:val="00EE4AEF"/>
    <w:rsid w:val="00FC68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8E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55D"/>
    <w:rPr>
      <w:rFonts w:ascii="Tahoma" w:hAnsi="Tahoma" w:cs="Tahoma"/>
      <w:sz w:val="16"/>
      <w:szCs w:val="16"/>
    </w:rPr>
  </w:style>
  <w:style w:type="table" w:styleId="TableGrid">
    <w:name w:val="Table Grid"/>
    <w:basedOn w:val="TableNormal"/>
    <w:uiPriority w:val="59"/>
    <w:rsid w:val="00C845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038B5"/>
    <w:pPr>
      <w:ind w:left="720"/>
      <w:contextualSpacing/>
    </w:pPr>
  </w:style>
  <w:style w:type="paragraph" w:styleId="Header">
    <w:name w:val="header"/>
    <w:basedOn w:val="Normal"/>
    <w:link w:val="HeaderChar"/>
    <w:uiPriority w:val="99"/>
    <w:semiHidden/>
    <w:unhideWhenUsed/>
    <w:rsid w:val="0009063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90632"/>
  </w:style>
  <w:style w:type="paragraph" w:styleId="Footer">
    <w:name w:val="footer"/>
    <w:basedOn w:val="Normal"/>
    <w:link w:val="FooterChar"/>
    <w:uiPriority w:val="99"/>
    <w:unhideWhenUsed/>
    <w:rsid w:val="00090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632"/>
  </w:style>
  <w:style w:type="character" w:styleId="Strong">
    <w:name w:val="Strong"/>
    <w:basedOn w:val="DefaultParagraphFont"/>
    <w:uiPriority w:val="22"/>
    <w:qFormat/>
    <w:rsid w:val="00801416"/>
    <w:rPr>
      <w:b/>
      <w:bCs/>
    </w:rPr>
  </w:style>
  <w:style w:type="paragraph" w:styleId="NormalWeb">
    <w:name w:val="Normal (Web)"/>
    <w:basedOn w:val="Normal"/>
    <w:uiPriority w:val="99"/>
    <w:semiHidden/>
    <w:unhideWhenUsed/>
    <w:rsid w:val="007D2684"/>
    <w:pPr>
      <w:bidi w:val="0"/>
      <w:spacing w:after="300" w:line="360" w:lineRule="atLeas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252704">
      <w:bodyDiv w:val="1"/>
      <w:marLeft w:val="0"/>
      <w:marRight w:val="0"/>
      <w:marTop w:val="0"/>
      <w:marBottom w:val="0"/>
      <w:divBdr>
        <w:top w:val="none" w:sz="0" w:space="0" w:color="auto"/>
        <w:left w:val="none" w:sz="0" w:space="0" w:color="auto"/>
        <w:bottom w:val="none" w:sz="0" w:space="0" w:color="auto"/>
        <w:right w:val="none" w:sz="0" w:space="0" w:color="auto"/>
      </w:divBdr>
      <w:divsChild>
        <w:div w:id="251206725">
          <w:marLeft w:val="965"/>
          <w:marRight w:val="0"/>
          <w:marTop w:val="154"/>
          <w:marBottom w:val="0"/>
          <w:divBdr>
            <w:top w:val="none" w:sz="0" w:space="0" w:color="auto"/>
            <w:left w:val="none" w:sz="0" w:space="0" w:color="auto"/>
            <w:bottom w:val="none" w:sz="0" w:space="0" w:color="auto"/>
            <w:right w:val="none" w:sz="0" w:space="0" w:color="auto"/>
          </w:divBdr>
        </w:div>
        <w:div w:id="256908728">
          <w:marLeft w:val="965"/>
          <w:marRight w:val="0"/>
          <w:marTop w:val="154"/>
          <w:marBottom w:val="0"/>
          <w:divBdr>
            <w:top w:val="none" w:sz="0" w:space="0" w:color="auto"/>
            <w:left w:val="none" w:sz="0" w:space="0" w:color="auto"/>
            <w:bottom w:val="none" w:sz="0" w:space="0" w:color="auto"/>
            <w:right w:val="none" w:sz="0" w:space="0" w:color="auto"/>
          </w:divBdr>
        </w:div>
        <w:div w:id="871454170">
          <w:marLeft w:val="965"/>
          <w:marRight w:val="0"/>
          <w:marTop w:val="154"/>
          <w:marBottom w:val="0"/>
          <w:divBdr>
            <w:top w:val="none" w:sz="0" w:space="0" w:color="auto"/>
            <w:left w:val="none" w:sz="0" w:space="0" w:color="auto"/>
            <w:bottom w:val="none" w:sz="0" w:space="0" w:color="auto"/>
            <w:right w:val="none" w:sz="0" w:space="0" w:color="auto"/>
          </w:divBdr>
        </w:div>
        <w:div w:id="554975825">
          <w:marLeft w:val="965"/>
          <w:marRight w:val="0"/>
          <w:marTop w:val="154"/>
          <w:marBottom w:val="0"/>
          <w:divBdr>
            <w:top w:val="none" w:sz="0" w:space="0" w:color="auto"/>
            <w:left w:val="none" w:sz="0" w:space="0" w:color="auto"/>
            <w:bottom w:val="none" w:sz="0" w:space="0" w:color="auto"/>
            <w:right w:val="none" w:sz="0" w:space="0" w:color="auto"/>
          </w:divBdr>
        </w:div>
        <w:div w:id="1043942472">
          <w:marLeft w:val="965"/>
          <w:marRight w:val="0"/>
          <w:marTop w:val="154"/>
          <w:marBottom w:val="0"/>
          <w:divBdr>
            <w:top w:val="none" w:sz="0" w:space="0" w:color="auto"/>
            <w:left w:val="none" w:sz="0" w:space="0" w:color="auto"/>
            <w:bottom w:val="none" w:sz="0" w:space="0" w:color="auto"/>
            <w:right w:val="none" w:sz="0" w:space="0" w:color="auto"/>
          </w:divBdr>
        </w:div>
      </w:divsChild>
    </w:div>
    <w:div w:id="390931713">
      <w:bodyDiv w:val="1"/>
      <w:marLeft w:val="0"/>
      <w:marRight w:val="0"/>
      <w:marTop w:val="0"/>
      <w:marBottom w:val="0"/>
      <w:divBdr>
        <w:top w:val="none" w:sz="0" w:space="0" w:color="auto"/>
        <w:left w:val="none" w:sz="0" w:space="0" w:color="auto"/>
        <w:bottom w:val="none" w:sz="0" w:space="0" w:color="auto"/>
        <w:right w:val="none" w:sz="0" w:space="0" w:color="auto"/>
      </w:divBdr>
      <w:divsChild>
        <w:div w:id="418719088">
          <w:marLeft w:val="965"/>
          <w:marRight w:val="0"/>
          <w:marTop w:val="154"/>
          <w:marBottom w:val="0"/>
          <w:divBdr>
            <w:top w:val="none" w:sz="0" w:space="0" w:color="auto"/>
            <w:left w:val="none" w:sz="0" w:space="0" w:color="auto"/>
            <w:bottom w:val="none" w:sz="0" w:space="0" w:color="auto"/>
            <w:right w:val="none" w:sz="0" w:space="0" w:color="auto"/>
          </w:divBdr>
        </w:div>
        <w:div w:id="800423048">
          <w:marLeft w:val="965"/>
          <w:marRight w:val="0"/>
          <w:marTop w:val="154"/>
          <w:marBottom w:val="0"/>
          <w:divBdr>
            <w:top w:val="none" w:sz="0" w:space="0" w:color="auto"/>
            <w:left w:val="none" w:sz="0" w:space="0" w:color="auto"/>
            <w:bottom w:val="none" w:sz="0" w:space="0" w:color="auto"/>
            <w:right w:val="none" w:sz="0" w:space="0" w:color="auto"/>
          </w:divBdr>
        </w:div>
      </w:divsChild>
    </w:div>
    <w:div w:id="589045157">
      <w:bodyDiv w:val="1"/>
      <w:marLeft w:val="0"/>
      <w:marRight w:val="0"/>
      <w:marTop w:val="0"/>
      <w:marBottom w:val="0"/>
      <w:divBdr>
        <w:top w:val="none" w:sz="0" w:space="0" w:color="auto"/>
        <w:left w:val="none" w:sz="0" w:space="0" w:color="auto"/>
        <w:bottom w:val="none" w:sz="0" w:space="0" w:color="auto"/>
        <w:right w:val="none" w:sz="0" w:space="0" w:color="auto"/>
      </w:divBdr>
      <w:divsChild>
        <w:div w:id="926763905">
          <w:marLeft w:val="965"/>
          <w:marRight w:val="0"/>
          <w:marTop w:val="154"/>
          <w:marBottom w:val="0"/>
          <w:divBdr>
            <w:top w:val="none" w:sz="0" w:space="0" w:color="auto"/>
            <w:left w:val="none" w:sz="0" w:space="0" w:color="auto"/>
            <w:bottom w:val="none" w:sz="0" w:space="0" w:color="auto"/>
            <w:right w:val="none" w:sz="0" w:space="0" w:color="auto"/>
          </w:divBdr>
        </w:div>
      </w:divsChild>
    </w:div>
    <w:div w:id="601450472">
      <w:bodyDiv w:val="1"/>
      <w:marLeft w:val="0"/>
      <w:marRight w:val="0"/>
      <w:marTop w:val="0"/>
      <w:marBottom w:val="0"/>
      <w:divBdr>
        <w:top w:val="none" w:sz="0" w:space="0" w:color="auto"/>
        <w:left w:val="none" w:sz="0" w:space="0" w:color="auto"/>
        <w:bottom w:val="none" w:sz="0" w:space="0" w:color="auto"/>
        <w:right w:val="none" w:sz="0" w:space="0" w:color="auto"/>
      </w:divBdr>
      <w:divsChild>
        <w:div w:id="316883443">
          <w:marLeft w:val="965"/>
          <w:marRight w:val="0"/>
          <w:marTop w:val="154"/>
          <w:marBottom w:val="0"/>
          <w:divBdr>
            <w:top w:val="none" w:sz="0" w:space="0" w:color="auto"/>
            <w:left w:val="none" w:sz="0" w:space="0" w:color="auto"/>
            <w:bottom w:val="none" w:sz="0" w:space="0" w:color="auto"/>
            <w:right w:val="none" w:sz="0" w:space="0" w:color="auto"/>
          </w:divBdr>
        </w:div>
      </w:divsChild>
    </w:div>
    <w:div w:id="776561568">
      <w:bodyDiv w:val="1"/>
      <w:marLeft w:val="0"/>
      <w:marRight w:val="0"/>
      <w:marTop w:val="0"/>
      <w:marBottom w:val="0"/>
      <w:divBdr>
        <w:top w:val="none" w:sz="0" w:space="0" w:color="auto"/>
        <w:left w:val="none" w:sz="0" w:space="0" w:color="auto"/>
        <w:bottom w:val="none" w:sz="0" w:space="0" w:color="auto"/>
        <w:right w:val="none" w:sz="0" w:space="0" w:color="auto"/>
      </w:divBdr>
    </w:div>
    <w:div w:id="899940465">
      <w:bodyDiv w:val="1"/>
      <w:marLeft w:val="0"/>
      <w:marRight w:val="0"/>
      <w:marTop w:val="0"/>
      <w:marBottom w:val="0"/>
      <w:divBdr>
        <w:top w:val="none" w:sz="0" w:space="0" w:color="auto"/>
        <w:left w:val="none" w:sz="0" w:space="0" w:color="auto"/>
        <w:bottom w:val="none" w:sz="0" w:space="0" w:color="auto"/>
        <w:right w:val="none" w:sz="0" w:space="0" w:color="auto"/>
      </w:divBdr>
    </w:div>
    <w:div w:id="910627135">
      <w:bodyDiv w:val="1"/>
      <w:marLeft w:val="0"/>
      <w:marRight w:val="0"/>
      <w:marTop w:val="0"/>
      <w:marBottom w:val="0"/>
      <w:divBdr>
        <w:top w:val="none" w:sz="0" w:space="0" w:color="auto"/>
        <w:left w:val="none" w:sz="0" w:space="0" w:color="auto"/>
        <w:bottom w:val="none" w:sz="0" w:space="0" w:color="auto"/>
        <w:right w:val="none" w:sz="0" w:space="0" w:color="auto"/>
      </w:divBdr>
    </w:div>
    <w:div w:id="941306976">
      <w:bodyDiv w:val="1"/>
      <w:marLeft w:val="0"/>
      <w:marRight w:val="0"/>
      <w:marTop w:val="0"/>
      <w:marBottom w:val="0"/>
      <w:divBdr>
        <w:top w:val="none" w:sz="0" w:space="0" w:color="auto"/>
        <w:left w:val="none" w:sz="0" w:space="0" w:color="auto"/>
        <w:bottom w:val="none" w:sz="0" w:space="0" w:color="auto"/>
        <w:right w:val="none" w:sz="0" w:space="0" w:color="auto"/>
      </w:divBdr>
      <w:divsChild>
        <w:div w:id="527764770">
          <w:marLeft w:val="965"/>
          <w:marRight w:val="0"/>
          <w:marTop w:val="154"/>
          <w:marBottom w:val="0"/>
          <w:divBdr>
            <w:top w:val="none" w:sz="0" w:space="0" w:color="auto"/>
            <w:left w:val="none" w:sz="0" w:space="0" w:color="auto"/>
            <w:bottom w:val="none" w:sz="0" w:space="0" w:color="auto"/>
            <w:right w:val="none" w:sz="0" w:space="0" w:color="auto"/>
          </w:divBdr>
        </w:div>
        <w:div w:id="1798599780">
          <w:marLeft w:val="965"/>
          <w:marRight w:val="0"/>
          <w:marTop w:val="154"/>
          <w:marBottom w:val="0"/>
          <w:divBdr>
            <w:top w:val="none" w:sz="0" w:space="0" w:color="auto"/>
            <w:left w:val="none" w:sz="0" w:space="0" w:color="auto"/>
            <w:bottom w:val="none" w:sz="0" w:space="0" w:color="auto"/>
            <w:right w:val="none" w:sz="0" w:space="0" w:color="auto"/>
          </w:divBdr>
        </w:div>
        <w:div w:id="1307397236">
          <w:marLeft w:val="965"/>
          <w:marRight w:val="0"/>
          <w:marTop w:val="154"/>
          <w:marBottom w:val="0"/>
          <w:divBdr>
            <w:top w:val="none" w:sz="0" w:space="0" w:color="auto"/>
            <w:left w:val="none" w:sz="0" w:space="0" w:color="auto"/>
            <w:bottom w:val="none" w:sz="0" w:space="0" w:color="auto"/>
            <w:right w:val="none" w:sz="0" w:space="0" w:color="auto"/>
          </w:divBdr>
        </w:div>
        <w:div w:id="412436061">
          <w:marLeft w:val="965"/>
          <w:marRight w:val="0"/>
          <w:marTop w:val="154"/>
          <w:marBottom w:val="0"/>
          <w:divBdr>
            <w:top w:val="none" w:sz="0" w:space="0" w:color="auto"/>
            <w:left w:val="none" w:sz="0" w:space="0" w:color="auto"/>
            <w:bottom w:val="none" w:sz="0" w:space="0" w:color="auto"/>
            <w:right w:val="none" w:sz="0" w:space="0" w:color="auto"/>
          </w:divBdr>
        </w:div>
        <w:div w:id="98720179">
          <w:marLeft w:val="965"/>
          <w:marRight w:val="0"/>
          <w:marTop w:val="154"/>
          <w:marBottom w:val="0"/>
          <w:divBdr>
            <w:top w:val="none" w:sz="0" w:space="0" w:color="auto"/>
            <w:left w:val="none" w:sz="0" w:space="0" w:color="auto"/>
            <w:bottom w:val="none" w:sz="0" w:space="0" w:color="auto"/>
            <w:right w:val="none" w:sz="0" w:space="0" w:color="auto"/>
          </w:divBdr>
        </w:div>
      </w:divsChild>
    </w:div>
    <w:div w:id="987127981">
      <w:bodyDiv w:val="1"/>
      <w:marLeft w:val="0"/>
      <w:marRight w:val="0"/>
      <w:marTop w:val="0"/>
      <w:marBottom w:val="0"/>
      <w:divBdr>
        <w:top w:val="none" w:sz="0" w:space="0" w:color="auto"/>
        <w:left w:val="none" w:sz="0" w:space="0" w:color="auto"/>
        <w:bottom w:val="none" w:sz="0" w:space="0" w:color="auto"/>
        <w:right w:val="none" w:sz="0" w:space="0" w:color="auto"/>
      </w:divBdr>
      <w:divsChild>
        <w:div w:id="294140376">
          <w:marLeft w:val="965"/>
          <w:marRight w:val="0"/>
          <w:marTop w:val="154"/>
          <w:marBottom w:val="0"/>
          <w:divBdr>
            <w:top w:val="none" w:sz="0" w:space="0" w:color="auto"/>
            <w:left w:val="none" w:sz="0" w:space="0" w:color="auto"/>
            <w:bottom w:val="none" w:sz="0" w:space="0" w:color="auto"/>
            <w:right w:val="none" w:sz="0" w:space="0" w:color="auto"/>
          </w:divBdr>
        </w:div>
      </w:divsChild>
    </w:div>
    <w:div w:id="1091925425">
      <w:bodyDiv w:val="1"/>
      <w:marLeft w:val="0"/>
      <w:marRight w:val="0"/>
      <w:marTop w:val="0"/>
      <w:marBottom w:val="0"/>
      <w:divBdr>
        <w:top w:val="none" w:sz="0" w:space="0" w:color="auto"/>
        <w:left w:val="none" w:sz="0" w:space="0" w:color="auto"/>
        <w:bottom w:val="none" w:sz="0" w:space="0" w:color="auto"/>
        <w:right w:val="none" w:sz="0" w:space="0" w:color="auto"/>
      </w:divBdr>
      <w:divsChild>
        <w:div w:id="624047122">
          <w:marLeft w:val="965"/>
          <w:marRight w:val="0"/>
          <w:marTop w:val="154"/>
          <w:marBottom w:val="0"/>
          <w:divBdr>
            <w:top w:val="none" w:sz="0" w:space="0" w:color="auto"/>
            <w:left w:val="none" w:sz="0" w:space="0" w:color="auto"/>
            <w:bottom w:val="none" w:sz="0" w:space="0" w:color="auto"/>
            <w:right w:val="none" w:sz="0" w:space="0" w:color="auto"/>
          </w:divBdr>
        </w:div>
      </w:divsChild>
    </w:div>
    <w:div w:id="1167549838">
      <w:bodyDiv w:val="1"/>
      <w:marLeft w:val="0"/>
      <w:marRight w:val="0"/>
      <w:marTop w:val="0"/>
      <w:marBottom w:val="0"/>
      <w:divBdr>
        <w:top w:val="none" w:sz="0" w:space="0" w:color="auto"/>
        <w:left w:val="none" w:sz="0" w:space="0" w:color="auto"/>
        <w:bottom w:val="none" w:sz="0" w:space="0" w:color="auto"/>
        <w:right w:val="none" w:sz="0" w:space="0" w:color="auto"/>
      </w:divBdr>
      <w:divsChild>
        <w:div w:id="418909367">
          <w:marLeft w:val="0"/>
          <w:marRight w:val="0"/>
          <w:marTop w:val="100"/>
          <w:marBottom w:val="100"/>
          <w:divBdr>
            <w:top w:val="none" w:sz="0" w:space="0" w:color="auto"/>
            <w:left w:val="none" w:sz="0" w:space="0" w:color="auto"/>
            <w:bottom w:val="none" w:sz="0" w:space="0" w:color="auto"/>
            <w:right w:val="none" w:sz="0" w:space="0" w:color="auto"/>
          </w:divBdr>
          <w:divsChild>
            <w:div w:id="1757626396">
              <w:marLeft w:val="0"/>
              <w:marRight w:val="150"/>
              <w:marTop w:val="0"/>
              <w:marBottom w:val="0"/>
              <w:divBdr>
                <w:top w:val="none" w:sz="0" w:space="0" w:color="auto"/>
                <w:left w:val="none" w:sz="0" w:space="0" w:color="auto"/>
                <w:bottom w:val="none" w:sz="0" w:space="0" w:color="auto"/>
                <w:right w:val="none" w:sz="0" w:space="0" w:color="auto"/>
              </w:divBdr>
              <w:divsChild>
                <w:div w:id="1163548654">
                  <w:marLeft w:val="0"/>
                  <w:marRight w:val="0"/>
                  <w:marTop w:val="0"/>
                  <w:marBottom w:val="0"/>
                  <w:divBdr>
                    <w:top w:val="none" w:sz="0" w:space="0" w:color="auto"/>
                    <w:left w:val="none" w:sz="0" w:space="0" w:color="auto"/>
                    <w:bottom w:val="none" w:sz="0" w:space="0" w:color="auto"/>
                    <w:right w:val="none" w:sz="0" w:space="0" w:color="auto"/>
                  </w:divBdr>
                  <w:divsChild>
                    <w:div w:id="5930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810032">
      <w:bodyDiv w:val="1"/>
      <w:marLeft w:val="0"/>
      <w:marRight w:val="0"/>
      <w:marTop w:val="0"/>
      <w:marBottom w:val="0"/>
      <w:divBdr>
        <w:top w:val="none" w:sz="0" w:space="0" w:color="auto"/>
        <w:left w:val="none" w:sz="0" w:space="0" w:color="auto"/>
        <w:bottom w:val="none" w:sz="0" w:space="0" w:color="auto"/>
        <w:right w:val="none" w:sz="0" w:space="0" w:color="auto"/>
      </w:divBdr>
      <w:divsChild>
        <w:div w:id="1469087134">
          <w:marLeft w:val="0"/>
          <w:marRight w:val="0"/>
          <w:marTop w:val="100"/>
          <w:marBottom w:val="100"/>
          <w:divBdr>
            <w:top w:val="none" w:sz="0" w:space="0" w:color="auto"/>
            <w:left w:val="none" w:sz="0" w:space="0" w:color="auto"/>
            <w:bottom w:val="none" w:sz="0" w:space="0" w:color="auto"/>
            <w:right w:val="none" w:sz="0" w:space="0" w:color="auto"/>
          </w:divBdr>
          <w:divsChild>
            <w:div w:id="176114992">
              <w:marLeft w:val="0"/>
              <w:marRight w:val="150"/>
              <w:marTop w:val="0"/>
              <w:marBottom w:val="0"/>
              <w:divBdr>
                <w:top w:val="none" w:sz="0" w:space="0" w:color="auto"/>
                <w:left w:val="none" w:sz="0" w:space="0" w:color="auto"/>
                <w:bottom w:val="none" w:sz="0" w:space="0" w:color="auto"/>
                <w:right w:val="none" w:sz="0" w:space="0" w:color="auto"/>
              </w:divBdr>
              <w:divsChild>
                <w:div w:id="664747112">
                  <w:marLeft w:val="0"/>
                  <w:marRight w:val="0"/>
                  <w:marTop w:val="0"/>
                  <w:marBottom w:val="0"/>
                  <w:divBdr>
                    <w:top w:val="none" w:sz="0" w:space="0" w:color="auto"/>
                    <w:left w:val="none" w:sz="0" w:space="0" w:color="auto"/>
                    <w:bottom w:val="none" w:sz="0" w:space="0" w:color="auto"/>
                    <w:right w:val="none" w:sz="0" w:space="0" w:color="auto"/>
                  </w:divBdr>
                  <w:divsChild>
                    <w:div w:id="203083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93322">
      <w:bodyDiv w:val="1"/>
      <w:marLeft w:val="0"/>
      <w:marRight w:val="0"/>
      <w:marTop w:val="0"/>
      <w:marBottom w:val="0"/>
      <w:divBdr>
        <w:top w:val="none" w:sz="0" w:space="0" w:color="auto"/>
        <w:left w:val="none" w:sz="0" w:space="0" w:color="auto"/>
        <w:bottom w:val="none" w:sz="0" w:space="0" w:color="auto"/>
        <w:right w:val="none" w:sz="0" w:space="0" w:color="auto"/>
      </w:divBdr>
      <w:divsChild>
        <w:div w:id="2140605600">
          <w:marLeft w:val="0"/>
          <w:marRight w:val="0"/>
          <w:marTop w:val="0"/>
          <w:marBottom w:val="0"/>
          <w:divBdr>
            <w:top w:val="none" w:sz="0" w:space="0" w:color="auto"/>
            <w:left w:val="none" w:sz="0" w:space="0" w:color="auto"/>
            <w:bottom w:val="none" w:sz="0" w:space="0" w:color="auto"/>
            <w:right w:val="none" w:sz="0" w:space="0" w:color="auto"/>
          </w:divBdr>
          <w:divsChild>
            <w:div w:id="1643582912">
              <w:marLeft w:val="0"/>
              <w:marRight w:val="0"/>
              <w:marTop w:val="0"/>
              <w:marBottom w:val="0"/>
              <w:divBdr>
                <w:top w:val="none" w:sz="0" w:space="0" w:color="auto"/>
                <w:left w:val="none" w:sz="0" w:space="0" w:color="auto"/>
                <w:bottom w:val="none" w:sz="0" w:space="0" w:color="auto"/>
                <w:right w:val="none" w:sz="0" w:space="0" w:color="auto"/>
              </w:divBdr>
              <w:divsChild>
                <w:div w:id="1569725965">
                  <w:marLeft w:val="0"/>
                  <w:marRight w:val="0"/>
                  <w:marTop w:val="0"/>
                  <w:marBottom w:val="0"/>
                  <w:divBdr>
                    <w:top w:val="none" w:sz="0" w:space="0" w:color="auto"/>
                    <w:left w:val="none" w:sz="0" w:space="0" w:color="auto"/>
                    <w:bottom w:val="none" w:sz="0" w:space="0" w:color="auto"/>
                    <w:right w:val="none" w:sz="0" w:space="0" w:color="auto"/>
                  </w:divBdr>
                  <w:divsChild>
                    <w:div w:id="93939973">
                      <w:marLeft w:val="0"/>
                      <w:marRight w:val="0"/>
                      <w:marTop w:val="0"/>
                      <w:marBottom w:val="0"/>
                      <w:divBdr>
                        <w:top w:val="none" w:sz="0" w:space="0" w:color="auto"/>
                        <w:left w:val="none" w:sz="0" w:space="0" w:color="auto"/>
                        <w:bottom w:val="none" w:sz="0" w:space="0" w:color="auto"/>
                        <w:right w:val="none" w:sz="0" w:space="0" w:color="auto"/>
                      </w:divBdr>
                    </w:div>
                    <w:div w:id="74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587367">
      <w:bodyDiv w:val="1"/>
      <w:marLeft w:val="0"/>
      <w:marRight w:val="0"/>
      <w:marTop w:val="0"/>
      <w:marBottom w:val="0"/>
      <w:divBdr>
        <w:top w:val="none" w:sz="0" w:space="0" w:color="auto"/>
        <w:left w:val="none" w:sz="0" w:space="0" w:color="auto"/>
        <w:bottom w:val="none" w:sz="0" w:space="0" w:color="auto"/>
        <w:right w:val="none" w:sz="0" w:space="0" w:color="auto"/>
      </w:divBdr>
      <w:divsChild>
        <w:div w:id="1647661011">
          <w:marLeft w:val="965"/>
          <w:marRight w:val="0"/>
          <w:marTop w:val="154"/>
          <w:marBottom w:val="0"/>
          <w:divBdr>
            <w:top w:val="none" w:sz="0" w:space="0" w:color="auto"/>
            <w:left w:val="none" w:sz="0" w:space="0" w:color="auto"/>
            <w:bottom w:val="none" w:sz="0" w:space="0" w:color="auto"/>
            <w:right w:val="none" w:sz="0" w:space="0" w:color="auto"/>
          </w:divBdr>
        </w:div>
        <w:div w:id="1902517780">
          <w:marLeft w:val="965"/>
          <w:marRight w:val="0"/>
          <w:marTop w:val="154"/>
          <w:marBottom w:val="0"/>
          <w:divBdr>
            <w:top w:val="none" w:sz="0" w:space="0" w:color="auto"/>
            <w:left w:val="none" w:sz="0" w:space="0" w:color="auto"/>
            <w:bottom w:val="none" w:sz="0" w:space="0" w:color="auto"/>
            <w:right w:val="none" w:sz="0" w:space="0" w:color="auto"/>
          </w:divBdr>
        </w:div>
        <w:div w:id="1794400295">
          <w:marLeft w:val="965"/>
          <w:marRight w:val="0"/>
          <w:marTop w:val="154"/>
          <w:marBottom w:val="0"/>
          <w:divBdr>
            <w:top w:val="none" w:sz="0" w:space="0" w:color="auto"/>
            <w:left w:val="none" w:sz="0" w:space="0" w:color="auto"/>
            <w:bottom w:val="none" w:sz="0" w:space="0" w:color="auto"/>
            <w:right w:val="none" w:sz="0" w:space="0" w:color="auto"/>
          </w:divBdr>
        </w:div>
        <w:div w:id="1274481197">
          <w:marLeft w:val="965"/>
          <w:marRight w:val="0"/>
          <w:marTop w:val="154"/>
          <w:marBottom w:val="0"/>
          <w:divBdr>
            <w:top w:val="none" w:sz="0" w:space="0" w:color="auto"/>
            <w:left w:val="none" w:sz="0" w:space="0" w:color="auto"/>
            <w:bottom w:val="none" w:sz="0" w:space="0" w:color="auto"/>
            <w:right w:val="none" w:sz="0" w:space="0" w:color="auto"/>
          </w:divBdr>
        </w:div>
      </w:divsChild>
    </w:div>
    <w:div w:id="1648588506">
      <w:bodyDiv w:val="1"/>
      <w:marLeft w:val="0"/>
      <w:marRight w:val="0"/>
      <w:marTop w:val="0"/>
      <w:marBottom w:val="0"/>
      <w:divBdr>
        <w:top w:val="none" w:sz="0" w:space="0" w:color="auto"/>
        <w:left w:val="none" w:sz="0" w:space="0" w:color="auto"/>
        <w:bottom w:val="none" w:sz="0" w:space="0" w:color="auto"/>
        <w:right w:val="none" w:sz="0" w:space="0" w:color="auto"/>
      </w:divBdr>
      <w:divsChild>
        <w:div w:id="183331176">
          <w:marLeft w:val="965"/>
          <w:marRight w:val="0"/>
          <w:marTop w:val="154"/>
          <w:marBottom w:val="0"/>
          <w:divBdr>
            <w:top w:val="none" w:sz="0" w:space="0" w:color="auto"/>
            <w:left w:val="none" w:sz="0" w:space="0" w:color="auto"/>
            <w:bottom w:val="none" w:sz="0" w:space="0" w:color="auto"/>
            <w:right w:val="none" w:sz="0" w:space="0" w:color="auto"/>
          </w:divBdr>
        </w:div>
      </w:divsChild>
    </w:div>
    <w:div w:id="1672247211">
      <w:bodyDiv w:val="1"/>
      <w:marLeft w:val="0"/>
      <w:marRight w:val="0"/>
      <w:marTop w:val="0"/>
      <w:marBottom w:val="0"/>
      <w:divBdr>
        <w:top w:val="none" w:sz="0" w:space="0" w:color="auto"/>
        <w:left w:val="none" w:sz="0" w:space="0" w:color="auto"/>
        <w:bottom w:val="none" w:sz="0" w:space="0" w:color="auto"/>
        <w:right w:val="none" w:sz="0" w:space="0" w:color="auto"/>
      </w:divBdr>
      <w:divsChild>
        <w:div w:id="1750300503">
          <w:marLeft w:val="965"/>
          <w:marRight w:val="0"/>
          <w:marTop w:val="154"/>
          <w:marBottom w:val="0"/>
          <w:divBdr>
            <w:top w:val="none" w:sz="0" w:space="0" w:color="auto"/>
            <w:left w:val="none" w:sz="0" w:space="0" w:color="auto"/>
            <w:bottom w:val="none" w:sz="0" w:space="0" w:color="auto"/>
            <w:right w:val="none" w:sz="0" w:space="0" w:color="auto"/>
          </w:divBdr>
        </w:div>
        <w:div w:id="2097359689">
          <w:marLeft w:val="965"/>
          <w:marRight w:val="0"/>
          <w:marTop w:val="154"/>
          <w:marBottom w:val="0"/>
          <w:divBdr>
            <w:top w:val="none" w:sz="0" w:space="0" w:color="auto"/>
            <w:left w:val="none" w:sz="0" w:space="0" w:color="auto"/>
            <w:bottom w:val="none" w:sz="0" w:space="0" w:color="auto"/>
            <w:right w:val="none" w:sz="0" w:space="0" w:color="auto"/>
          </w:divBdr>
        </w:div>
        <w:div w:id="898902208">
          <w:marLeft w:val="965"/>
          <w:marRight w:val="0"/>
          <w:marTop w:val="154"/>
          <w:marBottom w:val="0"/>
          <w:divBdr>
            <w:top w:val="none" w:sz="0" w:space="0" w:color="auto"/>
            <w:left w:val="none" w:sz="0" w:space="0" w:color="auto"/>
            <w:bottom w:val="none" w:sz="0" w:space="0" w:color="auto"/>
            <w:right w:val="none" w:sz="0" w:space="0" w:color="auto"/>
          </w:divBdr>
        </w:div>
      </w:divsChild>
    </w:div>
    <w:div w:id="1872109531">
      <w:bodyDiv w:val="1"/>
      <w:marLeft w:val="0"/>
      <w:marRight w:val="0"/>
      <w:marTop w:val="0"/>
      <w:marBottom w:val="0"/>
      <w:divBdr>
        <w:top w:val="none" w:sz="0" w:space="0" w:color="auto"/>
        <w:left w:val="none" w:sz="0" w:space="0" w:color="auto"/>
        <w:bottom w:val="none" w:sz="0" w:space="0" w:color="auto"/>
        <w:right w:val="none" w:sz="0" w:space="0" w:color="auto"/>
      </w:divBdr>
    </w:div>
    <w:div w:id="1996058521">
      <w:bodyDiv w:val="1"/>
      <w:marLeft w:val="0"/>
      <w:marRight w:val="0"/>
      <w:marTop w:val="0"/>
      <w:marBottom w:val="0"/>
      <w:divBdr>
        <w:top w:val="none" w:sz="0" w:space="0" w:color="auto"/>
        <w:left w:val="none" w:sz="0" w:space="0" w:color="auto"/>
        <w:bottom w:val="none" w:sz="0" w:space="0" w:color="auto"/>
        <w:right w:val="none" w:sz="0" w:space="0" w:color="auto"/>
      </w:divBdr>
    </w:div>
    <w:div w:id="2115007333">
      <w:bodyDiv w:val="1"/>
      <w:marLeft w:val="0"/>
      <w:marRight w:val="0"/>
      <w:marTop w:val="0"/>
      <w:marBottom w:val="0"/>
      <w:divBdr>
        <w:top w:val="none" w:sz="0" w:space="0" w:color="auto"/>
        <w:left w:val="none" w:sz="0" w:space="0" w:color="auto"/>
        <w:bottom w:val="none" w:sz="0" w:space="0" w:color="auto"/>
        <w:right w:val="none" w:sz="0" w:space="0" w:color="auto"/>
      </w:divBdr>
      <w:divsChild>
        <w:div w:id="905066432">
          <w:marLeft w:val="965"/>
          <w:marRight w:val="0"/>
          <w:marTop w:val="154"/>
          <w:marBottom w:val="0"/>
          <w:divBdr>
            <w:top w:val="none" w:sz="0" w:space="0" w:color="auto"/>
            <w:left w:val="none" w:sz="0" w:space="0" w:color="auto"/>
            <w:bottom w:val="none" w:sz="0" w:space="0" w:color="auto"/>
            <w:right w:val="none" w:sz="0" w:space="0" w:color="auto"/>
          </w:divBdr>
        </w:div>
        <w:div w:id="1337197498">
          <w:marLeft w:val="965"/>
          <w:marRight w:val="0"/>
          <w:marTop w:val="154"/>
          <w:marBottom w:val="0"/>
          <w:divBdr>
            <w:top w:val="none" w:sz="0" w:space="0" w:color="auto"/>
            <w:left w:val="none" w:sz="0" w:space="0" w:color="auto"/>
            <w:bottom w:val="none" w:sz="0" w:space="0" w:color="auto"/>
            <w:right w:val="none" w:sz="0" w:space="0" w:color="auto"/>
          </w:divBdr>
        </w:div>
        <w:div w:id="252587655">
          <w:marLeft w:val="965"/>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dc:creator>
  <cp:keywords/>
  <dc:description/>
  <cp:lastModifiedBy>ksu</cp:lastModifiedBy>
  <cp:revision>23</cp:revision>
  <dcterms:created xsi:type="dcterms:W3CDTF">2012-03-14T05:45:00Z</dcterms:created>
  <dcterms:modified xsi:type="dcterms:W3CDTF">2012-03-14T07:54:00Z</dcterms:modified>
</cp:coreProperties>
</file>