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44D" w:rsidRPr="009E244D" w:rsidRDefault="009E244D" w:rsidP="009E244D">
      <w:pPr>
        <w:jc w:val="center"/>
        <w:rPr>
          <w:rFonts w:cs="Arial"/>
          <w:b/>
          <w:bCs/>
          <w:color w:val="000000" w:themeColor="text1"/>
          <w:sz w:val="28"/>
          <w:szCs w:val="28"/>
          <w:rtl/>
        </w:rPr>
      </w:pPr>
      <w:r w:rsidRPr="009E244D">
        <w:rPr>
          <w:rFonts w:cs="Arial" w:hint="cs"/>
          <w:b/>
          <w:bCs/>
          <w:color w:val="000000" w:themeColor="text1"/>
          <w:sz w:val="28"/>
          <w:szCs w:val="28"/>
          <w:rtl/>
        </w:rPr>
        <w:t>مذهب التصنيع في النثر العربي</w:t>
      </w:r>
    </w:p>
    <w:p w:rsidR="009E244D" w:rsidRDefault="009E244D" w:rsidP="009E244D">
      <w:pPr>
        <w:pStyle w:val="1"/>
        <w:bidi/>
        <w:jc w:val="center"/>
        <w:rPr>
          <w:rFonts w:ascii="Arial" w:hAnsi="Arial" w:cs="Arial"/>
          <w:b w:val="0"/>
          <w:bCs w:val="0"/>
          <w:color w:val="333333"/>
        </w:rPr>
      </w:pPr>
      <w:r w:rsidRPr="009E244D">
        <w:rPr>
          <w:rFonts w:ascii="Arial" w:hAnsi="Arial" w:cs="Arial" w:hint="cs"/>
          <w:color w:val="000000" w:themeColor="text1"/>
          <w:sz w:val="28"/>
          <w:szCs w:val="28"/>
          <w:rtl/>
        </w:rPr>
        <w:t>وحديث ع</w:t>
      </w:r>
      <w:r w:rsidRPr="009E244D">
        <w:rPr>
          <w:rFonts w:ascii="Arial" w:hAnsi="Arial" w:cs="Arial"/>
          <w:color w:val="000000" w:themeColor="text1"/>
          <w:sz w:val="28"/>
          <w:szCs w:val="28"/>
          <w:rtl/>
        </w:rPr>
        <w:t xml:space="preserve">ن </w:t>
      </w:r>
      <w:r w:rsidRPr="009E244D">
        <w:rPr>
          <w:rFonts w:ascii="Arial" w:hAnsi="Arial" w:cs="Arial" w:hint="cs"/>
          <w:color w:val="000000" w:themeColor="text1"/>
          <w:sz w:val="28"/>
          <w:szCs w:val="28"/>
          <w:rtl/>
        </w:rPr>
        <w:t xml:space="preserve">بعض </w:t>
      </w:r>
      <w:r w:rsidRPr="009E244D">
        <w:rPr>
          <w:rFonts w:ascii="Arial" w:hAnsi="Arial" w:cs="Arial"/>
          <w:color w:val="000000" w:themeColor="text1"/>
          <w:sz w:val="28"/>
          <w:szCs w:val="28"/>
          <w:rtl/>
        </w:rPr>
        <w:t>أعلام النثر العباس</w:t>
      </w:r>
      <w:r w:rsidRPr="009E244D">
        <w:rPr>
          <w:rFonts w:ascii="Arial" w:hAnsi="Arial" w:cs="Arial" w:hint="cs"/>
          <w:color w:val="000000" w:themeColor="text1"/>
          <w:sz w:val="28"/>
          <w:szCs w:val="28"/>
          <w:rtl/>
        </w:rPr>
        <w:t>ي:</w:t>
      </w:r>
      <w:r w:rsidRPr="009E244D">
        <w:rPr>
          <w:rFonts w:ascii="Arial" w:hAnsi="Arial" w:cs="Arial"/>
          <w:color w:val="000000" w:themeColor="text1"/>
          <w:sz w:val="28"/>
          <w:szCs w:val="28"/>
        </w:rPr>
        <w:t> </w:t>
      </w:r>
      <w:r w:rsidRPr="009E244D">
        <w:rPr>
          <w:rFonts w:ascii="Arial" w:hAnsi="Arial" w:cs="Arial"/>
          <w:color w:val="000000" w:themeColor="text1"/>
          <w:sz w:val="28"/>
          <w:szCs w:val="28"/>
          <w:rtl/>
        </w:rPr>
        <w:t>الصاحب بن عب</w:t>
      </w:r>
      <w:r w:rsidRPr="009E244D">
        <w:rPr>
          <w:rFonts w:ascii="Arial" w:hAnsi="Arial" w:cs="Arial" w:hint="cs"/>
          <w:color w:val="000000" w:themeColor="text1"/>
          <w:sz w:val="28"/>
          <w:szCs w:val="28"/>
          <w:rtl/>
        </w:rPr>
        <w:t>ّ</w:t>
      </w:r>
      <w:r w:rsidRPr="009E244D">
        <w:rPr>
          <w:rFonts w:ascii="Arial" w:hAnsi="Arial" w:cs="Arial"/>
          <w:color w:val="000000" w:themeColor="text1"/>
          <w:sz w:val="28"/>
          <w:szCs w:val="28"/>
          <w:rtl/>
        </w:rPr>
        <w:t>اد، وبديع الزمان الهمَذاني، وأب</w:t>
      </w:r>
      <w:r w:rsidRPr="009E244D">
        <w:rPr>
          <w:rFonts w:ascii="Arial" w:hAnsi="Arial" w:cs="Arial" w:hint="cs"/>
          <w:color w:val="000000" w:themeColor="text1"/>
          <w:sz w:val="28"/>
          <w:szCs w:val="28"/>
          <w:rtl/>
        </w:rPr>
        <w:t>ي</w:t>
      </w:r>
      <w:r w:rsidRPr="009E244D">
        <w:rPr>
          <w:rFonts w:ascii="Arial" w:hAnsi="Arial" w:cs="Arial"/>
          <w:color w:val="000000" w:themeColor="text1"/>
          <w:sz w:val="28"/>
          <w:szCs w:val="28"/>
          <w:rtl/>
        </w:rPr>
        <w:t xml:space="preserve"> بكر الخوارزمي</w:t>
      </w:r>
      <w:bookmarkStart w:id="0" w:name="_GoBack"/>
      <w:bookmarkEnd w:id="0"/>
      <w:r w:rsidRPr="009E244D">
        <w:rPr>
          <w:rFonts w:ascii="Arial" w:hAnsi="Arial" w:cs="Arial"/>
          <w:color w:val="000000" w:themeColor="text1"/>
          <w:sz w:val="28"/>
          <w:szCs w:val="28"/>
          <w:rtl/>
        </w:rPr>
        <w:t xml:space="preserve"> (وحديثٌ عن مقامات الهمَذاني</w:t>
      </w:r>
      <w:r w:rsidRPr="009E244D">
        <w:rPr>
          <w:rFonts w:ascii="Arial" w:hAnsi="Arial" w:cs="Arial" w:hint="cs"/>
          <w:color w:val="000000" w:themeColor="text1"/>
          <w:sz w:val="28"/>
          <w:szCs w:val="28"/>
          <w:rtl/>
        </w:rPr>
        <w:t>)</w:t>
      </w:r>
    </w:p>
    <w:p w:rsidR="00466A5E" w:rsidRDefault="00466A5E" w:rsidP="00F94649">
      <w:pPr>
        <w:jc w:val="center"/>
        <w:rPr>
          <w:rtl/>
        </w:rPr>
      </w:pPr>
    </w:p>
    <w:tbl>
      <w:tblPr>
        <w:tblStyle w:val="a4"/>
        <w:bidiVisual/>
        <w:tblW w:w="9574" w:type="dxa"/>
        <w:tblInd w:w="-5" w:type="dxa"/>
        <w:tblLook w:val="04A0" w:firstRow="1" w:lastRow="0" w:firstColumn="1" w:lastColumn="0" w:noHBand="0" w:noVBand="1"/>
      </w:tblPr>
      <w:tblGrid>
        <w:gridCol w:w="9574"/>
      </w:tblGrid>
      <w:tr w:rsidR="00E96FE2" w:rsidTr="00CA1C55">
        <w:tc>
          <w:tcPr>
            <w:tcW w:w="9574" w:type="dxa"/>
          </w:tcPr>
          <w:p w:rsidR="00E96FE2" w:rsidRDefault="00E96FE2" w:rsidP="00E96FE2">
            <w:pPr>
              <w:jc w:val="both"/>
              <w:rPr>
                <w:rFonts w:cs="Arial"/>
                <w:rtl/>
              </w:rPr>
            </w:pPr>
          </w:p>
          <w:p w:rsidR="00E96FE2" w:rsidRDefault="00E96FE2" w:rsidP="00E96FE2">
            <w:pPr>
              <w:jc w:val="both"/>
              <w:rPr>
                <w:rtl/>
              </w:rPr>
            </w:pPr>
            <w:r>
              <w:rPr>
                <w:rFonts w:cs="Arial" w:hint="cs"/>
                <w:rtl/>
              </w:rPr>
              <w:t xml:space="preserve">     </w:t>
            </w:r>
            <w:r>
              <w:rPr>
                <w:rFonts w:cs="Arial"/>
                <w:rtl/>
              </w:rPr>
              <w:t xml:space="preserve">من ينظر في كتاب اليتيمة للثعالبي، وما عرض فيه من كتاب الدواوين </w:t>
            </w:r>
            <w:r>
              <w:rPr>
                <w:rFonts w:cs="Arial" w:hint="cs"/>
                <w:rtl/>
              </w:rPr>
              <w:t xml:space="preserve">[كابن العميد، والصاحب ابن عباد، والصابي] </w:t>
            </w:r>
            <w:r>
              <w:rPr>
                <w:rFonts w:cs="Arial"/>
                <w:rtl/>
              </w:rPr>
              <w:t xml:space="preserve">يعرف أنهم كانوا جميعًا، يلتزمون هذا المذهب في صنعة نثرهم، إذ كان بدعًا عامًا بينهم، وكان كل منهم يحاول أن يكون له شأن أي شأن في هذا البدع الجديد. </w:t>
            </w:r>
            <w:r>
              <w:rPr>
                <w:rFonts w:cs="Arial" w:hint="cs"/>
                <w:rtl/>
              </w:rPr>
              <w:t>[</w:t>
            </w:r>
            <w:r>
              <w:rPr>
                <w:rFonts w:cs="Arial"/>
                <w:rtl/>
              </w:rPr>
              <w:t>و</w:t>
            </w:r>
            <w:r>
              <w:rPr>
                <w:rFonts w:cs="Arial" w:hint="cs"/>
                <w:rtl/>
              </w:rPr>
              <w:t xml:space="preserve">إضافة إلى المذكورين] </w:t>
            </w:r>
            <w:r>
              <w:rPr>
                <w:rFonts w:cs="Arial"/>
                <w:rtl/>
              </w:rPr>
              <w:t>يتضح من [كتاب] اليتيمة أن أشهر الكتّاب الذين عاشوا في هذا العصر [</w:t>
            </w:r>
            <w:r>
              <w:rPr>
                <w:rFonts w:cs="Arial" w:hint="cs"/>
                <w:rtl/>
              </w:rPr>
              <w:t>القرن</w:t>
            </w:r>
            <w:r>
              <w:rPr>
                <w:rFonts w:cs="Arial"/>
                <w:rtl/>
              </w:rPr>
              <w:t xml:space="preserve"> الرابع]، وكانوا </w:t>
            </w:r>
            <w:r>
              <w:rPr>
                <w:rFonts w:cs="Arial" w:hint="cs"/>
                <w:rtl/>
              </w:rPr>
              <w:t>ا</w:t>
            </w:r>
            <w:r>
              <w:rPr>
                <w:rFonts w:cs="Arial"/>
                <w:rtl/>
              </w:rPr>
              <w:t xml:space="preserve">متدادًا لهذا المذهب هم: عبد العزيز بن يوسف، وأبو العباس </w:t>
            </w:r>
            <w:proofErr w:type="spellStart"/>
            <w:r>
              <w:rPr>
                <w:rFonts w:cs="Arial"/>
                <w:rtl/>
              </w:rPr>
              <w:t>الضَّبّي</w:t>
            </w:r>
            <w:proofErr w:type="spellEnd"/>
            <w:r>
              <w:rPr>
                <w:rFonts w:cs="Arial"/>
                <w:rtl/>
              </w:rPr>
              <w:t xml:space="preserve">، وعلي بن محمد الإسكافي، وأبو الفتح البُسْتِّي، إذ كانوا جميعًا يعنون برسائلهم عناية شديدة... فكل منهم يحاول أن يبلغ من تصنيعه، وتجميله لأساليبه ما لم يبلغه كاتب آخر من كتاب الحكام والأمراء المجاورين له، إذ كان هؤلاء الأمراء، والحكام يعتدّون بالكتابة المصنعة، التي شاعت في تلك العصور، وكان كل منهم يحاول أن يكون في بلاطه، ودواوينه أهم كاتب في عصره، حتى تشتهر دولته بتلك الطرف الزخرفية، التي يخرجها هذا الكاتب، وما من ريب في أن هذه الحال دفعت الكتّاب إلى أن يصلوا بنثرهم، وتنميقه إلى مرتبة تكاد ترفع الحواجز بينه وبين الشعر، فهو نثر منظوم أو هو شعر منثور، وماذا يفصل بينه وبين الشعر؟ إنه يعتمد على الموسيقى: موسيقى السجع، كما يعتمد على زخرف البديع، وإنهم </w:t>
            </w:r>
            <w:proofErr w:type="spellStart"/>
            <w:r>
              <w:rPr>
                <w:rFonts w:cs="Arial"/>
                <w:rtl/>
              </w:rPr>
              <w:t>ليبالغون</w:t>
            </w:r>
            <w:proofErr w:type="spellEnd"/>
            <w:r>
              <w:rPr>
                <w:rFonts w:cs="Arial"/>
                <w:rtl/>
              </w:rPr>
              <w:t xml:space="preserve"> في ذلك حتى تتحول رسائلهم إلى ما يشبه الوشي الخالص؛ فهي حلى وتنميق، وبديع وترصيع.</w:t>
            </w:r>
          </w:p>
          <w:p w:rsidR="00E96FE2" w:rsidRDefault="00E96FE2" w:rsidP="00E96FE2">
            <w:pPr>
              <w:jc w:val="both"/>
              <w:rPr>
                <w:rtl/>
              </w:rPr>
            </w:pPr>
          </w:p>
          <w:p w:rsidR="00E96FE2" w:rsidRDefault="00E96FE2" w:rsidP="00E96FE2">
            <w:pPr>
              <w:jc w:val="both"/>
              <w:rPr>
                <w:rtl/>
              </w:rPr>
            </w:pPr>
            <w:r>
              <w:rPr>
                <w:rFonts w:cs="Arial" w:hint="cs"/>
                <w:rtl/>
              </w:rPr>
              <w:t xml:space="preserve">     </w:t>
            </w:r>
            <w:r>
              <w:rPr>
                <w:rFonts w:cs="Arial"/>
                <w:rtl/>
              </w:rPr>
              <w:t>على أننا نلاحظ أن هؤلاء الكتاب جميعًا من أصحاب مذهب التصنيع والسجع، والبديع أخذت تظهر على أسلات أقلامهم شيات مذهب آخر هو مذهب التصنع، إذ نراهم يعمدون إلى تعقيد أساليبهم الزخرفية، أو إلى اتخاذ فنون جديدة في نثرهم، لا تمت إلى التجميل، والتصنيع بصلة، إنما تمت إلى التحذلق والتكلف، ويظهر أنه كان لكتاب الرسائل الشخصية الأثر الأول في هذا الجانب، فإن موضوع رسائلهم عادة تهنئة، أو عتاب أو رثاء، أو اعتذار أو استمناح، وهي موضوعات محدودة بطبيعتها، فماذا يصنع الكاتب المصنع الذي يريد أن يثبت براعته، وتفوقه؟ هل يقتصر على سطور معدودة؟ إن الاقتصار على سطور قليلة لا يعطي فرصة لبيان مهارة الكاتب، وإذن فلا بد له من أن يطيل، ولكن كيف يطيل، ومعانيه محدودة؟ لم يجد سبيلًا إلى ذلك إلا أن يمد معانيه بكل وسيلة ممكنة، ولم ير مانعًا أثناء هذا الامتداد عن اللجوء إلى المبالغات، والتهويلات، والاعتداد بكثيرة العبارات، حتى ليخيل إلى الإنسان، وهو يقرأ رسالة للخوارزمي، أو للبديع أنه يقرأ في أساليب كتبت لتحفظ لا لتعب</w:t>
            </w:r>
            <w:r>
              <w:rPr>
                <w:rFonts w:cs="Arial" w:hint="cs"/>
                <w:rtl/>
              </w:rPr>
              <w:t>ّ</w:t>
            </w:r>
            <w:r>
              <w:rPr>
                <w:rFonts w:cs="Arial"/>
                <w:rtl/>
              </w:rPr>
              <w:t>ر عن معنى، فالمعاني فقدت قيمتها، ولم يعد لها أهمية، إنما الأهمية كلها للألفاظ، وما تطرز به من وشي وحلي، وحتى المقامات التي ابتكرها بديع الزمان تسمها هذه المياسم، فهي لا تعبر عن قصص كما يفهم منها، وإنما تعبر عن عبارات مرصوصة، يمكن للأديب أن يستخدمها في أعماله.</w:t>
            </w:r>
          </w:p>
          <w:p w:rsidR="00E96FE2" w:rsidRDefault="00E96FE2" w:rsidP="00E96FE2">
            <w:pPr>
              <w:jc w:val="both"/>
              <w:rPr>
                <w:rtl/>
              </w:rPr>
            </w:pPr>
          </w:p>
          <w:p w:rsidR="00E96FE2" w:rsidRDefault="00E96FE2" w:rsidP="00E96FE2">
            <w:pPr>
              <w:jc w:val="both"/>
              <w:rPr>
                <w:rtl/>
              </w:rPr>
            </w:pPr>
            <w:r>
              <w:rPr>
                <w:rFonts w:cs="Arial" w:hint="cs"/>
                <w:rtl/>
              </w:rPr>
              <w:t xml:space="preserve">     </w:t>
            </w:r>
            <w:r>
              <w:rPr>
                <w:rFonts w:cs="Arial"/>
                <w:rtl/>
              </w:rPr>
              <w:t>وإذا تجاوزنا الخوارزمي وبديع الزمان فإننا سنجد</w:t>
            </w:r>
            <w:r>
              <w:rPr>
                <w:rFonts w:cs="Arial" w:hint="cs"/>
                <w:rtl/>
              </w:rPr>
              <w:t xml:space="preserve"> </w:t>
            </w:r>
            <w:r>
              <w:rPr>
                <w:rFonts w:cs="Arial"/>
                <w:rtl/>
              </w:rPr>
              <w:t xml:space="preserve">قابوس بن </w:t>
            </w:r>
            <w:proofErr w:type="spellStart"/>
            <w:r>
              <w:rPr>
                <w:rFonts w:cs="Arial"/>
                <w:rtl/>
              </w:rPr>
              <w:t>وشمكير</w:t>
            </w:r>
            <w:proofErr w:type="spellEnd"/>
            <w:r>
              <w:rPr>
                <w:rFonts w:cs="Arial"/>
                <w:rtl/>
              </w:rPr>
              <w:t xml:space="preserve"> يحقق ضروبًا من التعقيد لزخرف التصنيع، لم تكن معروفة من قبله، وهي ضروب تجعله أقرب كتّاب عصره إلى ذوق التصنّع والمتصنعين، وسوف نقف عند هؤلاء الثلاثة: الخوارزمي، وبديع الزمان الهمذاني</w:t>
            </w:r>
            <w:r>
              <w:rPr>
                <w:rFonts w:cs="Arial" w:hint="cs"/>
                <w:rtl/>
              </w:rPr>
              <w:t>،</w:t>
            </w:r>
            <w:r>
              <w:rPr>
                <w:rFonts w:cs="Arial"/>
                <w:rtl/>
              </w:rPr>
              <w:t xml:space="preserve"> وقابوس بن </w:t>
            </w:r>
            <w:proofErr w:type="spellStart"/>
            <w:r>
              <w:rPr>
                <w:rFonts w:cs="Arial"/>
                <w:rtl/>
              </w:rPr>
              <w:t>وشمكير</w:t>
            </w:r>
            <w:proofErr w:type="spellEnd"/>
            <w:r>
              <w:rPr>
                <w:rFonts w:cs="Arial" w:hint="cs"/>
                <w:rtl/>
              </w:rPr>
              <w:t>،</w:t>
            </w:r>
            <w:r>
              <w:rPr>
                <w:rFonts w:cs="Arial"/>
                <w:rtl/>
              </w:rPr>
              <w:t xml:space="preserve"> لنفسر نموّ مذهب التصنيع من جهة، وتحول الكتّاب قليلا </w:t>
            </w:r>
            <w:proofErr w:type="spellStart"/>
            <w:r>
              <w:rPr>
                <w:rFonts w:cs="Arial"/>
                <w:rtl/>
              </w:rPr>
              <w:t>قليلًا</w:t>
            </w:r>
            <w:proofErr w:type="spellEnd"/>
            <w:r>
              <w:rPr>
                <w:rFonts w:cs="Arial"/>
                <w:rtl/>
              </w:rPr>
              <w:t xml:space="preserve"> إلى مذهب </w:t>
            </w:r>
            <w:r>
              <w:rPr>
                <w:rFonts w:cs="Arial" w:hint="cs"/>
                <w:rtl/>
              </w:rPr>
              <w:t xml:space="preserve">التصنّع </w:t>
            </w:r>
            <w:r>
              <w:rPr>
                <w:rFonts w:cs="Arial"/>
                <w:rtl/>
              </w:rPr>
              <w:t>من جهة أخرى، حتى تنكشف لنا هذه الدورة في تاريخ النثر العربي، وما يتصل بها من فن وصناعة انكشافًا تامًا.</w:t>
            </w:r>
            <w:r>
              <w:rPr>
                <w:rFonts w:hint="cs"/>
                <w:rtl/>
              </w:rPr>
              <w:t xml:space="preserve"> </w:t>
            </w:r>
          </w:p>
          <w:p w:rsidR="00E96FE2" w:rsidRDefault="00E96FE2" w:rsidP="00E96FE2">
            <w:pPr>
              <w:jc w:val="both"/>
              <w:rPr>
                <w:rtl/>
              </w:rPr>
            </w:pPr>
          </w:p>
          <w:p w:rsidR="00E96FE2" w:rsidRPr="00E96FE2" w:rsidRDefault="00E96FE2" w:rsidP="00E96FE2">
            <w:pPr>
              <w:rPr>
                <w:rtl/>
              </w:rPr>
            </w:pPr>
            <w:r w:rsidRPr="00E96FE2">
              <w:rPr>
                <w:rFonts w:hint="cs"/>
                <w:rtl/>
              </w:rPr>
              <w:t>وهنا سنستعرض بعضا من كتّاب مرحلة التصنيع</w:t>
            </w:r>
          </w:p>
          <w:p w:rsidR="00E96FE2" w:rsidRDefault="00E96FE2" w:rsidP="00E96FE2">
            <w:pPr>
              <w:rPr>
                <w:b/>
                <w:bCs/>
                <w:rtl/>
              </w:rPr>
            </w:pPr>
          </w:p>
        </w:tc>
      </w:tr>
      <w:tr w:rsidR="0038712F" w:rsidTr="00CA1C55">
        <w:tc>
          <w:tcPr>
            <w:tcW w:w="9574" w:type="dxa"/>
          </w:tcPr>
          <w:p w:rsidR="00540CE9" w:rsidRDefault="00540CE9" w:rsidP="0038712F">
            <w:pPr>
              <w:jc w:val="center"/>
              <w:rPr>
                <w:b/>
                <w:bCs/>
                <w:rtl/>
              </w:rPr>
            </w:pPr>
          </w:p>
          <w:p w:rsidR="0038712F" w:rsidRPr="002D631A" w:rsidRDefault="0038712F" w:rsidP="0038712F">
            <w:pPr>
              <w:jc w:val="center"/>
              <w:rPr>
                <w:b/>
                <w:bCs/>
                <w:color w:val="FF0000"/>
                <w:sz w:val="28"/>
                <w:szCs w:val="28"/>
                <w:rtl/>
              </w:rPr>
            </w:pPr>
            <w:r w:rsidRPr="002D631A">
              <w:rPr>
                <w:rFonts w:hint="cs"/>
                <w:b/>
                <w:bCs/>
                <w:color w:val="FF0000"/>
                <w:sz w:val="28"/>
                <w:szCs w:val="28"/>
                <w:rtl/>
              </w:rPr>
              <w:t>الصاحب بن عب</w:t>
            </w:r>
            <w:r w:rsidRPr="002D631A">
              <w:rPr>
                <w:rFonts w:hint="cs"/>
                <w:b/>
                <w:bCs/>
                <w:color w:val="FF0000"/>
                <w:sz w:val="28"/>
                <w:szCs w:val="28"/>
                <w:rtl/>
              </w:rPr>
              <w:t>َّ</w:t>
            </w:r>
            <w:r w:rsidRPr="002D631A">
              <w:rPr>
                <w:rFonts w:hint="cs"/>
                <w:b/>
                <w:bCs/>
                <w:color w:val="FF0000"/>
                <w:sz w:val="28"/>
                <w:szCs w:val="28"/>
                <w:rtl/>
              </w:rPr>
              <w:t>اد (</w:t>
            </w:r>
            <w:r w:rsidRPr="002D631A">
              <w:rPr>
                <w:b/>
                <w:bCs/>
                <w:color w:val="FF0000"/>
                <w:sz w:val="28"/>
                <w:szCs w:val="28"/>
                <w:lang w:val="en-GB"/>
              </w:rPr>
              <w:t>325</w:t>
            </w:r>
            <w:r w:rsidRPr="002D631A">
              <w:rPr>
                <w:rFonts w:hint="cs"/>
                <w:b/>
                <w:bCs/>
                <w:color w:val="FF0000"/>
                <w:sz w:val="28"/>
                <w:szCs w:val="28"/>
                <w:rtl/>
                <w:lang w:val="en-GB"/>
              </w:rPr>
              <w:t xml:space="preserve">- </w:t>
            </w:r>
            <w:r w:rsidRPr="002D631A">
              <w:rPr>
                <w:b/>
                <w:bCs/>
                <w:color w:val="FF0000"/>
                <w:sz w:val="28"/>
                <w:szCs w:val="28"/>
                <w:lang w:val="en-GB"/>
              </w:rPr>
              <w:t>385</w:t>
            </w:r>
            <w:r w:rsidRPr="002D631A">
              <w:rPr>
                <w:rFonts w:hint="cs"/>
                <w:b/>
                <w:bCs/>
                <w:color w:val="FF0000"/>
                <w:sz w:val="28"/>
                <w:szCs w:val="28"/>
                <w:rtl/>
                <w:lang w:val="en-GB"/>
              </w:rPr>
              <w:t xml:space="preserve"> هـ</w:t>
            </w:r>
            <w:r w:rsidRPr="002D631A">
              <w:rPr>
                <w:rFonts w:hint="cs"/>
                <w:b/>
                <w:bCs/>
                <w:color w:val="FF0000"/>
                <w:sz w:val="28"/>
                <w:szCs w:val="28"/>
                <w:rtl/>
              </w:rPr>
              <w:t>)</w:t>
            </w:r>
          </w:p>
          <w:p w:rsidR="0038712F" w:rsidRPr="003F6742" w:rsidRDefault="0038712F" w:rsidP="0038712F">
            <w:pPr>
              <w:jc w:val="both"/>
              <w:rPr>
                <w:rtl/>
                <w:lang w:val="en-GB"/>
              </w:rPr>
            </w:pPr>
          </w:p>
          <w:p w:rsidR="0038712F" w:rsidRPr="003F6742" w:rsidRDefault="00E96FE2" w:rsidP="0038712F">
            <w:pPr>
              <w:jc w:val="both"/>
              <w:rPr>
                <w:rtl/>
                <w:lang w:val="en-GB"/>
              </w:rPr>
            </w:pPr>
            <w:r>
              <w:rPr>
                <w:rFonts w:cs="Arial" w:hint="cs"/>
                <w:rtl/>
              </w:rPr>
              <w:t xml:space="preserve">     </w:t>
            </w:r>
            <w:r w:rsidR="0038712F" w:rsidRPr="003F6742">
              <w:rPr>
                <w:rFonts w:cs="Arial"/>
                <w:rtl/>
                <w:lang w:val="en-GB"/>
              </w:rPr>
              <w:t xml:space="preserve">هو كافي </w:t>
            </w:r>
            <w:proofErr w:type="spellStart"/>
            <w:r w:rsidR="0038712F" w:rsidRPr="003F6742">
              <w:rPr>
                <w:rFonts w:cs="Arial"/>
                <w:rtl/>
                <w:lang w:val="en-GB"/>
              </w:rPr>
              <w:t>الكفاة</w:t>
            </w:r>
            <w:proofErr w:type="spellEnd"/>
            <w:r w:rsidR="0038712F">
              <w:rPr>
                <w:rFonts w:cs="Arial" w:hint="cs"/>
                <w:rtl/>
                <w:lang w:val="en-GB"/>
              </w:rPr>
              <w:t>،</w:t>
            </w:r>
            <w:r w:rsidR="0038712F" w:rsidRPr="003F6742">
              <w:rPr>
                <w:rFonts w:cs="Arial"/>
                <w:rtl/>
                <w:lang w:val="en-GB"/>
              </w:rPr>
              <w:t xml:space="preserve"> </w:t>
            </w:r>
            <w:r w:rsidR="0038712F" w:rsidRPr="0038712F">
              <w:rPr>
                <w:rFonts w:cs="Arial"/>
                <w:rtl/>
                <w:lang w:val="en-GB"/>
              </w:rPr>
              <w:t>أبو القاسم</w:t>
            </w:r>
            <w:r w:rsidR="0038712F">
              <w:rPr>
                <w:rFonts w:cs="Arial" w:hint="cs"/>
                <w:rtl/>
                <w:lang w:val="en-GB"/>
              </w:rPr>
              <w:t>،</w:t>
            </w:r>
            <w:r w:rsidR="0038712F" w:rsidRPr="0038712F">
              <w:rPr>
                <w:rFonts w:cs="Arial"/>
                <w:rtl/>
                <w:lang w:val="en-GB"/>
              </w:rPr>
              <w:t xml:space="preserve"> إسماعيل بن </w:t>
            </w:r>
            <w:r w:rsidR="0038712F" w:rsidRPr="003F6742">
              <w:rPr>
                <w:rFonts w:cs="Arial"/>
                <w:rtl/>
                <w:lang w:val="en-GB"/>
              </w:rPr>
              <w:t>عب</w:t>
            </w:r>
            <w:r w:rsidR="0038712F">
              <w:rPr>
                <w:rFonts w:cs="Arial" w:hint="cs"/>
                <w:rtl/>
                <w:lang w:val="en-GB"/>
              </w:rPr>
              <w:t>َّ</w:t>
            </w:r>
            <w:r w:rsidR="0038712F" w:rsidRPr="003F6742">
              <w:rPr>
                <w:rFonts w:cs="Arial"/>
                <w:rtl/>
                <w:lang w:val="en-GB"/>
              </w:rPr>
              <w:t xml:space="preserve">اد </w:t>
            </w:r>
            <w:r w:rsidR="0038712F" w:rsidRPr="0038712F">
              <w:rPr>
                <w:rFonts w:cs="Arial"/>
                <w:rtl/>
                <w:lang w:val="en-GB"/>
              </w:rPr>
              <w:t xml:space="preserve">بن عباس بن </w:t>
            </w:r>
            <w:r w:rsidR="0038712F" w:rsidRPr="003F6742">
              <w:rPr>
                <w:rFonts w:cs="Arial"/>
                <w:rtl/>
                <w:lang w:val="en-GB"/>
              </w:rPr>
              <w:t>عب</w:t>
            </w:r>
            <w:r w:rsidR="0038712F">
              <w:rPr>
                <w:rFonts w:cs="Arial" w:hint="cs"/>
                <w:rtl/>
                <w:lang w:val="en-GB"/>
              </w:rPr>
              <w:t>َّ</w:t>
            </w:r>
            <w:r w:rsidR="0038712F" w:rsidRPr="003F6742">
              <w:rPr>
                <w:rFonts w:cs="Arial"/>
                <w:rtl/>
                <w:lang w:val="en-GB"/>
              </w:rPr>
              <w:t xml:space="preserve">اد </w:t>
            </w:r>
            <w:r w:rsidR="0038712F" w:rsidRPr="0038712F">
              <w:rPr>
                <w:rFonts w:cs="Arial"/>
                <w:rtl/>
                <w:lang w:val="en-GB"/>
              </w:rPr>
              <w:t xml:space="preserve">بن أحمد بن إدريس القزويني، </w:t>
            </w:r>
            <w:proofErr w:type="spellStart"/>
            <w:r w:rsidR="0038712F" w:rsidRPr="0038712F">
              <w:rPr>
                <w:rFonts w:cs="Arial"/>
                <w:rtl/>
                <w:lang w:val="en-GB"/>
              </w:rPr>
              <w:t>الطالقاني</w:t>
            </w:r>
            <w:proofErr w:type="spellEnd"/>
            <w:r w:rsidR="0038712F" w:rsidRPr="0038712F">
              <w:rPr>
                <w:rFonts w:cs="Arial"/>
                <w:rtl/>
                <w:lang w:val="en-GB"/>
              </w:rPr>
              <w:t>، ال</w:t>
            </w:r>
            <w:r w:rsidR="0038712F">
              <w:rPr>
                <w:rFonts w:cs="Arial" w:hint="cs"/>
                <w:rtl/>
                <w:lang w:val="en-GB"/>
              </w:rPr>
              <w:t>أ</w:t>
            </w:r>
            <w:r w:rsidR="0038712F" w:rsidRPr="0038712F">
              <w:rPr>
                <w:rFonts w:cs="Arial"/>
                <w:rtl/>
                <w:lang w:val="en-GB"/>
              </w:rPr>
              <w:t>صفهاني</w:t>
            </w:r>
            <w:r w:rsidR="0038712F" w:rsidRPr="003F6742">
              <w:rPr>
                <w:rFonts w:cs="Arial"/>
                <w:rtl/>
                <w:lang w:val="en-GB"/>
              </w:rPr>
              <w:t>، كان أبوه كاتب</w:t>
            </w:r>
            <w:r w:rsidR="0038712F">
              <w:rPr>
                <w:rFonts w:cs="Arial" w:hint="cs"/>
                <w:rtl/>
                <w:lang w:val="en-GB"/>
              </w:rPr>
              <w:t>ا</w:t>
            </w:r>
            <w:r w:rsidR="0038712F" w:rsidRPr="003F6742">
              <w:rPr>
                <w:rFonts w:cs="Arial"/>
                <w:rtl/>
                <w:lang w:val="en-GB"/>
              </w:rPr>
              <w:t xml:space="preserve"> </w:t>
            </w:r>
            <w:r w:rsidR="0038712F">
              <w:rPr>
                <w:rFonts w:cs="Arial" w:hint="cs"/>
                <w:rtl/>
                <w:lang w:val="en-GB"/>
              </w:rPr>
              <w:t>ل</w:t>
            </w:r>
            <w:r w:rsidR="0038712F" w:rsidRPr="003F6742">
              <w:rPr>
                <w:rFonts w:cs="Arial"/>
                <w:rtl/>
                <w:lang w:val="en-GB"/>
              </w:rPr>
              <w:t>ركن الدولة</w:t>
            </w:r>
            <w:r w:rsidR="0038712F">
              <w:rPr>
                <w:rFonts w:cs="Arial" w:hint="cs"/>
                <w:rtl/>
                <w:lang w:val="en-GB"/>
              </w:rPr>
              <w:t xml:space="preserve"> البويهي</w:t>
            </w:r>
            <w:r w:rsidR="0038712F" w:rsidRPr="003F6742">
              <w:rPr>
                <w:rFonts w:cs="Arial"/>
                <w:rtl/>
                <w:lang w:val="en-GB"/>
              </w:rPr>
              <w:t>، و</w:t>
            </w:r>
            <w:r w:rsidR="0038712F">
              <w:rPr>
                <w:rFonts w:cs="Arial" w:hint="cs"/>
                <w:rtl/>
                <w:lang w:val="en-GB"/>
              </w:rPr>
              <w:t>ل</w:t>
            </w:r>
            <w:r w:rsidR="0038712F">
              <w:rPr>
                <w:rFonts w:cs="Arial" w:hint="cs"/>
                <w:rtl/>
                <w:lang w:val="en-GB"/>
              </w:rPr>
              <w:t xml:space="preserve">ابنه </w:t>
            </w:r>
            <w:r w:rsidR="0038712F" w:rsidRPr="003F6742">
              <w:rPr>
                <w:rFonts w:cs="Arial"/>
                <w:rtl/>
                <w:lang w:val="en-GB"/>
              </w:rPr>
              <w:t>ع</w:t>
            </w:r>
            <w:r w:rsidR="0038712F">
              <w:rPr>
                <w:rFonts w:cs="Arial" w:hint="cs"/>
                <w:rtl/>
                <w:lang w:val="en-GB"/>
              </w:rPr>
              <w:t>َ</w:t>
            </w:r>
            <w:r w:rsidR="0038712F" w:rsidRPr="003F6742">
              <w:rPr>
                <w:rFonts w:cs="Arial"/>
                <w:rtl/>
                <w:lang w:val="en-GB"/>
              </w:rPr>
              <w:t>ض</w:t>
            </w:r>
            <w:r w:rsidR="0038712F">
              <w:rPr>
                <w:rFonts w:cs="Arial" w:hint="cs"/>
                <w:rtl/>
                <w:lang w:val="en-GB"/>
              </w:rPr>
              <w:t>ُ</w:t>
            </w:r>
            <w:r w:rsidR="0038712F" w:rsidRPr="003F6742">
              <w:rPr>
                <w:rFonts w:cs="Arial"/>
                <w:rtl/>
                <w:lang w:val="en-GB"/>
              </w:rPr>
              <w:t>د الدولة، وكان شيعيًا غير</w:t>
            </w:r>
            <w:r w:rsidR="0038712F">
              <w:rPr>
                <w:rFonts w:cs="Arial" w:hint="cs"/>
                <w:rtl/>
                <w:lang w:val="en-GB"/>
              </w:rPr>
              <w:t>َ</w:t>
            </w:r>
            <w:r w:rsidR="0038712F" w:rsidRPr="003F6742">
              <w:rPr>
                <w:rFonts w:cs="Arial"/>
                <w:rtl/>
                <w:lang w:val="en-GB"/>
              </w:rPr>
              <w:t xml:space="preserve"> غال</w:t>
            </w:r>
            <w:r w:rsidR="0038712F">
              <w:rPr>
                <w:rFonts w:cs="Arial" w:hint="cs"/>
                <w:rtl/>
                <w:lang w:val="en-GB"/>
              </w:rPr>
              <w:t>ٍ</w:t>
            </w:r>
            <w:r w:rsidR="0038712F" w:rsidRPr="003F6742">
              <w:rPr>
                <w:rFonts w:cs="Arial"/>
                <w:rtl/>
                <w:lang w:val="en-GB"/>
              </w:rPr>
              <w:t xml:space="preserve">، وتوفي </w:t>
            </w:r>
            <w:r w:rsidR="0038712F">
              <w:rPr>
                <w:rFonts w:cs="Arial" w:hint="cs"/>
                <w:rtl/>
                <w:lang w:val="en-GB"/>
              </w:rPr>
              <w:t xml:space="preserve">(أبوه) </w:t>
            </w:r>
            <w:r w:rsidR="0038712F" w:rsidRPr="003F6742">
              <w:rPr>
                <w:rFonts w:cs="Arial"/>
                <w:rtl/>
                <w:lang w:val="en-GB"/>
              </w:rPr>
              <w:t>في السنة التي توفي فيها ابنه.</w:t>
            </w:r>
          </w:p>
          <w:p w:rsidR="0038712F" w:rsidRPr="003F6742" w:rsidRDefault="0038712F" w:rsidP="0038712F">
            <w:pPr>
              <w:jc w:val="both"/>
              <w:rPr>
                <w:rtl/>
                <w:lang w:val="en-GB"/>
              </w:rPr>
            </w:pPr>
          </w:p>
          <w:p w:rsidR="0038712F" w:rsidRPr="003F6742" w:rsidRDefault="00E96FE2" w:rsidP="0038712F">
            <w:pPr>
              <w:jc w:val="both"/>
              <w:rPr>
                <w:rtl/>
                <w:lang w:val="en-GB"/>
              </w:rPr>
            </w:pPr>
            <w:r>
              <w:rPr>
                <w:rFonts w:cs="Arial" w:hint="cs"/>
                <w:rtl/>
              </w:rPr>
              <w:t xml:space="preserve">     </w:t>
            </w:r>
            <w:r w:rsidR="0038712F" w:rsidRPr="003F6742">
              <w:rPr>
                <w:rFonts w:cs="Arial"/>
                <w:rtl/>
                <w:lang w:val="en-GB"/>
              </w:rPr>
              <w:t>وابن عب</w:t>
            </w:r>
            <w:r w:rsidR="0038712F">
              <w:rPr>
                <w:rFonts w:cs="Arial" w:hint="cs"/>
                <w:rtl/>
                <w:lang w:val="en-GB"/>
              </w:rPr>
              <w:t>َّ</w:t>
            </w:r>
            <w:r w:rsidR="0038712F" w:rsidRPr="003F6742">
              <w:rPr>
                <w:rFonts w:cs="Arial"/>
                <w:rtl/>
                <w:lang w:val="en-GB"/>
              </w:rPr>
              <w:t>اد</w:t>
            </w:r>
            <w:r w:rsidR="0038712F" w:rsidRPr="003F6742">
              <w:rPr>
                <w:rFonts w:cs="Arial"/>
                <w:rtl/>
                <w:lang w:val="en-GB"/>
              </w:rPr>
              <w:t xml:space="preserve"> </w:t>
            </w:r>
            <w:r w:rsidR="0038712F" w:rsidRPr="003F6742">
              <w:rPr>
                <w:rFonts w:cs="Arial"/>
                <w:rtl/>
                <w:lang w:val="en-GB"/>
              </w:rPr>
              <w:t>هو الوزير الثاني الذي لمع اسمه في بلاط البويهيين، وقد درس على أبيه، وأخذ عنه مذهبه الديني والسياسي، وأخذ الأدب عن أحمد بن فارس اللغوي المعروف، وأكمل دراسته ببغداد، ولما عاد إلى وطنه في الري خدم في دواوين أبي الفضل بن العميد، ويظهر أنه أعجب به فقر به منه، وما لبث أن اختاره ليكون مربيًا لمؤيد الدولة، أخ</w:t>
            </w:r>
            <w:r w:rsidR="0038712F">
              <w:rPr>
                <w:rFonts w:cs="Arial" w:hint="cs"/>
                <w:rtl/>
                <w:lang w:val="en-GB"/>
              </w:rPr>
              <w:t>ي</w:t>
            </w:r>
            <w:r w:rsidR="0038712F" w:rsidRPr="003F6742">
              <w:rPr>
                <w:rFonts w:cs="Arial"/>
                <w:rtl/>
                <w:lang w:val="en-GB"/>
              </w:rPr>
              <w:t xml:space="preserve"> عضد الدولة، وكانت إقامة مؤيد الدولة بأصبهان، فأقام معه فيها، ولقب بالصاحب لصحبته له صغيرًا.</w:t>
            </w:r>
          </w:p>
          <w:p w:rsidR="0038712F" w:rsidRPr="003F6742" w:rsidRDefault="0038712F" w:rsidP="0038712F">
            <w:pPr>
              <w:jc w:val="both"/>
              <w:rPr>
                <w:rtl/>
                <w:lang w:val="en-GB"/>
              </w:rPr>
            </w:pPr>
          </w:p>
          <w:p w:rsidR="0038712F" w:rsidRPr="003F6742" w:rsidRDefault="00E96FE2" w:rsidP="0038712F">
            <w:pPr>
              <w:jc w:val="both"/>
              <w:rPr>
                <w:rtl/>
                <w:lang w:val="en-GB"/>
              </w:rPr>
            </w:pPr>
            <w:r>
              <w:rPr>
                <w:rFonts w:cs="Arial" w:hint="cs"/>
                <w:rtl/>
              </w:rPr>
              <w:t xml:space="preserve">     </w:t>
            </w:r>
            <w:r w:rsidR="0038712F" w:rsidRPr="003F6742">
              <w:rPr>
                <w:rFonts w:cs="Arial"/>
                <w:rtl/>
                <w:lang w:val="en-GB"/>
              </w:rPr>
              <w:t xml:space="preserve">ولما تقلد شئون الدولة بعد أخيه عضد الدولة، اتخذ الصاحب وزيرًا له، واستمر على وزارته حتى توفي، فوزر من بعده لأخيه فخر الدولة، وظل في الوزارة حتى وافته منيته عام 385 هـ، وقد قضى في الوزارة نحو ثمانية عشر عامًا، ويقال: إن أباه ألف كتابًا نصر فيه الاعتزال، وكان محدثًا روى عنه ابنه وغيره، ويظهر أن ابن عباد ورث هذه الجوانب في أبيه، فقد نشأ على الاعتزال كما نشأ على التشيع ومحبة العلم، ويقال: إنه خرج يومًا -وهو وزير- </w:t>
            </w:r>
            <w:proofErr w:type="spellStart"/>
            <w:r w:rsidR="0038712F" w:rsidRPr="003F6742">
              <w:rPr>
                <w:rFonts w:cs="Arial"/>
                <w:rtl/>
                <w:lang w:val="en-GB"/>
              </w:rPr>
              <w:t>متطلسًا</w:t>
            </w:r>
            <w:proofErr w:type="spellEnd"/>
            <w:r w:rsidR="0038712F" w:rsidRPr="003F6742">
              <w:rPr>
                <w:rFonts w:cs="Arial"/>
                <w:rtl/>
                <w:lang w:val="en-GB"/>
              </w:rPr>
              <w:t xml:space="preserve"> </w:t>
            </w:r>
            <w:proofErr w:type="spellStart"/>
            <w:r w:rsidR="0038712F" w:rsidRPr="003F6742">
              <w:rPr>
                <w:rFonts w:cs="Arial"/>
                <w:rtl/>
                <w:lang w:val="en-GB"/>
              </w:rPr>
              <w:t>متحنكًا</w:t>
            </w:r>
            <w:proofErr w:type="spellEnd"/>
            <w:r w:rsidR="0038712F" w:rsidRPr="003F6742">
              <w:rPr>
                <w:rFonts w:cs="Arial"/>
                <w:rtl/>
                <w:lang w:val="en-GB"/>
              </w:rPr>
              <w:t xml:space="preserve"> بزي أهل العلم لرواية الحديث وإملائه على الناس، وكما كان يولع بالحديث كان يولع باللغة، وقد ألف فيها كتاب المحيط في سبع مجلد</w:t>
            </w:r>
            <w:r w:rsidR="0038712F">
              <w:rPr>
                <w:rFonts w:cs="Arial" w:hint="cs"/>
                <w:rtl/>
                <w:lang w:val="en-GB"/>
              </w:rPr>
              <w:t>ا</w:t>
            </w:r>
            <w:r w:rsidR="0038712F" w:rsidRPr="003F6742">
              <w:rPr>
                <w:rFonts w:cs="Arial"/>
                <w:rtl/>
                <w:lang w:val="en-GB"/>
              </w:rPr>
              <w:t>ت، وله كتاب الإمامة يذكر فيه فضائل علي بن أبي طالب، وأيضًا رسالة صغيرة في الكشف عن مساوئ المتنبي.</w:t>
            </w:r>
          </w:p>
          <w:p w:rsidR="0038712F" w:rsidRPr="003F6742" w:rsidRDefault="0038712F" w:rsidP="0038712F">
            <w:pPr>
              <w:jc w:val="both"/>
              <w:rPr>
                <w:rtl/>
                <w:lang w:val="en-GB"/>
              </w:rPr>
            </w:pPr>
          </w:p>
          <w:p w:rsidR="0038712F" w:rsidRDefault="00E96FE2" w:rsidP="0038712F">
            <w:pPr>
              <w:jc w:val="both"/>
              <w:rPr>
                <w:rtl/>
                <w:lang w:val="en-GB"/>
              </w:rPr>
            </w:pPr>
            <w:r>
              <w:rPr>
                <w:rFonts w:cs="Arial" w:hint="cs"/>
                <w:rtl/>
              </w:rPr>
              <w:t xml:space="preserve">     </w:t>
            </w:r>
            <w:r w:rsidR="0038712F" w:rsidRPr="003F6742">
              <w:rPr>
                <w:rFonts w:cs="Arial"/>
                <w:rtl/>
                <w:lang w:val="en-GB"/>
              </w:rPr>
              <w:t>وما من ريب في أنه لو لم يشغل بالوزارة، ولا الكتابة لكان عالمًا ممتازًا من علماء عصره، ولعله من أجل ذلك كان يشجع على التأليف، كما كان يشجع على الشعر، وكان يعجب بالكتابة الرفيعة، ومدحه مكاتبة الشريف الرضي، وأبو إسحاق الصابي، واحتف به من بحوم الأرض، وأفراد العصر وأبناء الفضل، وفرسان الشعر من يربى عددهم على شعراء الرشيد، ولا يقصرون عنهم في الأخذ برقاب القواف، وملك رق المعاني، وحدث ابن بابك، قال: سمعت الصاحب يقول: مدحت بمائة ألف قصيدة شعر، عربية وفارسية، وقد أنفقت أموالي على الشعراء والأدباء، والزوار والقصاد</w:t>
            </w:r>
            <w:r w:rsidR="0038712F">
              <w:rPr>
                <w:rFonts w:hint="cs"/>
                <w:rtl/>
                <w:lang w:val="en-GB"/>
              </w:rPr>
              <w:t xml:space="preserve">. </w:t>
            </w:r>
            <w:r w:rsidR="0038712F" w:rsidRPr="003F6742">
              <w:rPr>
                <w:rFonts w:cs="Arial"/>
                <w:rtl/>
                <w:lang w:val="en-GB"/>
              </w:rPr>
              <w:t>وهو "أول من لقب بذلك اللقب من الوزراء؛ لأنه كان يصحب أبا الفضل بن العميد، وذكر الصابي في كتاب التاجي أنه إنما قيل له الصاحب؛ لأنه صحب مؤيد الدولة ابن بويه منذ الصبا وسماه الصاحب، فاستمر عليه هذ اللقب واشتهر به</w:t>
            </w:r>
            <w:r w:rsidR="0038712F">
              <w:rPr>
                <w:rFonts w:cs="Arial" w:hint="cs"/>
                <w:rtl/>
                <w:lang w:val="en-GB"/>
              </w:rPr>
              <w:t>.</w:t>
            </w:r>
          </w:p>
          <w:p w:rsidR="0038712F" w:rsidRDefault="0038712F" w:rsidP="0038712F">
            <w:pPr>
              <w:jc w:val="both"/>
              <w:rPr>
                <w:rtl/>
                <w:lang w:val="en-GB"/>
              </w:rPr>
            </w:pPr>
          </w:p>
          <w:p w:rsidR="0038712F" w:rsidRPr="000C5C8C" w:rsidRDefault="0038712F" w:rsidP="000C5C8C">
            <w:pPr>
              <w:pStyle w:val="a5"/>
              <w:numPr>
                <w:ilvl w:val="0"/>
                <w:numId w:val="1"/>
              </w:numPr>
              <w:jc w:val="both"/>
              <w:rPr>
                <w:b/>
                <w:bCs/>
                <w:rtl/>
                <w:lang w:val="en-GB"/>
              </w:rPr>
            </w:pPr>
            <w:r w:rsidRPr="000C5C8C">
              <w:rPr>
                <w:rFonts w:hint="cs"/>
                <w:b/>
                <w:bCs/>
                <w:rtl/>
                <w:lang w:val="en-GB"/>
              </w:rPr>
              <w:t>نثر الصاحب</w:t>
            </w:r>
            <w:r w:rsidR="00E96FE2" w:rsidRPr="000C5C8C">
              <w:rPr>
                <w:rFonts w:hint="cs"/>
                <w:b/>
                <w:bCs/>
                <w:rtl/>
                <w:lang w:val="en-GB"/>
              </w:rPr>
              <w:t xml:space="preserve"> بن عباد</w:t>
            </w:r>
            <w:r w:rsidRPr="000C5C8C">
              <w:rPr>
                <w:rFonts w:hint="cs"/>
                <w:b/>
                <w:bCs/>
                <w:rtl/>
                <w:lang w:val="en-GB"/>
              </w:rPr>
              <w:t>:</w:t>
            </w:r>
          </w:p>
          <w:p w:rsidR="00E96FE2" w:rsidRDefault="00E96FE2" w:rsidP="0038712F">
            <w:pPr>
              <w:jc w:val="both"/>
              <w:rPr>
                <w:rFonts w:cs="Arial"/>
                <w:rtl/>
                <w:lang w:val="en-GB"/>
              </w:rPr>
            </w:pPr>
          </w:p>
          <w:p w:rsidR="000C5C8C" w:rsidRDefault="000C5C8C" w:rsidP="0038712F">
            <w:pPr>
              <w:jc w:val="both"/>
              <w:rPr>
                <w:rFonts w:cs="Arial"/>
                <w:rtl/>
                <w:lang w:val="en-GB"/>
              </w:rPr>
            </w:pPr>
            <w:r>
              <w:rPr>
                <w:rFonts w:cs="Arial" w:hint="cs"/>
                <w:rtl/>
              </w:rPr>
              <w:t xml:space="preserve">     </w:t>
            </w:r>
            <w:r>
              <w:rPr>
                <w:rFonts w:cs="Arial" w:hint="cs"/>
                <w:rtl/>
                <w:lang w:val="en-GB"/>
              </w:rPr>
              <w:t xml:space="preserve">كان الصاحب ابنَ زمنه، لذلك لا غرابة أن يسير أسلوبُه ضمن السياق المتَّبَع في البيئة الثقافية التي عاش فيها، وهو أسلوب يعتمد بشكل كبير على الزخرفة اللفظية والحِيَل الكلامية، وهذا أدى إلى أن تكون منزلة المعنى متأخرة، وقاد كذلك إلى أن المعاني اليسيرة تُكتَب في نصوص طويلة، وسبب طول النصوص هو الحرص على جمع كمٍّ كبير من الألفاظ التي تتحقق بها تلك الجماليات المطلوب توافرها؛ والتي تثبت قدرة الكاتب على مسايرة معاصريه أو ربما التفوق عليهم. </w:t>
            </w:r>
          </w:p>
          <w:p w:rsidR="000C5C8C" w:rsidRDefault="000C5C8C" w:rsidP="0038712F">
            <w:pPr>
              <w:jc w:val="both"/>
              <w:rPr>
                <w:rFonts w:cs="Arial"/>
                <w:rtl/>
                <w:lang w:val="en-GB"/>
              </w:rPr>
            </w:pPr>
          </w:p>
          <w:p w:rsidR="0038712F" w:rsidRDefault="000C5C8C" w:rsidP="0038712F">
            <w:pPr>
              <w:jc w:val="both"/>
              <w:rPr>
                <w:rtl/>
                <w:lang w:val="en-GB"/>
              </w:rPr>
            </w:pPr>
            <w:r>
              <w:rPr>
                <w:rFonts w:cs="Arial" w:hint="cs"/>
                <w:rtl/>
              </w:rPr>
              <w:t xml:space="preserve">     </w:t>
            </w:r>
            <w:r w:rsidR="0038712F">
              <w:rPr>
                <w:rFonts w:cs="Arial" w:hint="cs"/>
                <w:rtl/>
                <w:lang w:val="en-GB"/>
              </w:rPr>
              <w:t xml:space="preserve">هذه </w:t>
            </w:r>
            <w:r w:rsidR="0038712F" w:rsidRPr="0008416D">
              <w:rPr>
                <w:rFonts w:cs="Arial"/>
                <w:rtl/>
                <w:lang w:val="en-GB"/>
              </w:rPr>
              <w:t>رسالة قصيرة</w:t>
            </w:r>
            <w:r w:rsidR="0038712F">
              <w:rPr>
                <w:rFonts w:cs="Arial" w:hint="cs"/>
                <w:rtl/>
                <w:lang w:val="en-GB"/>
              </w:rPr>
              <w:t xml:space="preserve"> </w:t>
            </w:r>
            <w:r w:rsidR="0038712F" w:rsidRPr="0008416D">
              <w:rPr>
                <w:rFonts w:cs="Arial"/>
                <w:rtl/>
                <w:lang w:val="en-GB"/>
              </w:rPr>
              <w:t xml:space="preserve">كتب بها </w:t>
            </w:r>
            <w:r>
              <w:rPr>
                <w:rFonts w:cs="Arial" w:hint="cs"/>
                <w:rtl/>
                <w:lang w:val="en-GB"/>
              </w:rPr>
              <w:t>الصاحب بن عبّاد قاضٍ</w:t>
            </w:r>
            <w:r w:rsidR="0038712F" w:rsidRPr="0008416D">
              <w:rPr>
                <w:rFonts w:cs="Arial"/>
                <w:rtl/>
                <w:lang w:val="en-GB"/>
              </w:rPr>
              <w:t xml:space="preserve"> و</w:t>
            </w:r>
            <w:r w:rsidR="0038712F">
              <w:rPr>
                <w:rFonts w:cs="Arial" w:hint="cs"/>
                <w:rtl/>
                <w:lang w:val="en-GB"/>
              </w:rPr>
              <w:t>ع</w:t>
            </w:r>
            <w:r w:rsidR="0038712F" w:rsidRPr="0008416D">
              <w:rPr>
                <w:rFonts w:cs="Arial"/>
                <w:rtl/>
                <w:lang w:val="en-GB"/>
              </w:rPr>
              <w:t>د</w:t>
            </w:r>
            <w:r w:rsidR="0038712F">
              <w:rPr>
                <w:rFonts w:cs="Arial" w:hint="cs"/>
                <w:rtl/>
                <w:lang w:val="en-GB"/>
              </w:rPr>
              <w:t>َه</w:t>
            </w:r>
            <w:r w:rsidR="0038712F" w:rsidRPr="0008416D">
              <w:rPr>
                <w:rFonts w:cs="Arial"/>
                <w:rtl/>
                <w:lang w:val="en-GB"/>
              </w:rPr>
              <w:t xml:space="preserve"> </w:t>
            </w:r>
            <w:r w:rsidR="00E96FE2">
              <w:rPr>
                <w:rFonts w:cs="Arial" w:hint="cs"/>
                <w:rtl/>
                <w:lang w:val="en-GB"/>
              </w:rPr>
              <w:t>ب</w:t>
            </w:r>
            <w:r w:rsidR="0038712F">
              <w:rPr>
                <w:rFonts w:cs="Arial" w:hint="cs"/>
                <w:rtl/>
                <w:lang w:val="en-GB"/>
              </w:rPr>
              <w:t>القدوم</w:t>
            </w:r>
            <w:r w:rsidR="0038712F" w:rsidRPr="0008416D">
              <w:rPr>
                <w:rFonts w:cs="Arial"/>
                <w:rtl/>
                <w:lang w:val="en-GB"/>
              </w:rPr>
              <w:t xml:space="preserve"> عليه في الر</w:t>
            </w:r>
            <w:r w:rsidR="0038712F">
              <w:rPr>
                <w:rFonts w:cs="Arial" w:hint="cs"/>
                <w:rtl/>
                <w:lang w:val="en-GB"/>
              </w:rPr>
              <w:t>َّ</w:t>
            </w:r>
            <w:r w:rsidR="0038712F" w:rsidRPr="0008416D">
              <w:rPr>
                <w:rFonts w:cs="Arial"/>
                <w:rtl/>
                <w:lang w:val="en-GB"/>
              </w:rPr>
              <w:t>ي</w:t>
            </w:r>
            <w:r w:rsidR="0038712F">
              <w:rPr>
                <w:rFonts w:cs="Arial" w:hint="cs"/>
                <w:rtl/>
                <w:lang w:val="en-GB"/>
              </w:rPr>
              <w:t>ّ</w:t>
            </w:r>
            <w:r w:rsidR="0038712F" w:rsidRPr="0008416D">
              <w:rPr>
                <w:rFonts w:cs="Arial"/>
                <w:rtl/>
                <w:lang w:val="en-GB"/>
              </w:rPr>
              <w:t>:</w:t>
            </w:r>
          </w:p>
          <w:p w:rsidR="0038712F" w:rsidRPr="0008416D" w:rsidRDefault="0038712F" w:rsidP="0038712F">
            <w:pPr>
              <w:jc w:val="both"/>
              <w:rPr>
                <w:rtl/>
                <w:lang w:val="en-GB"/>
              </w:rPr>
            </w:pPr>
          </w:p>
          <w:p w:rsidR="0038712F" w:rsidRPr="0008416D" w:rsidRDefault="0038712F" w:rsidP="0038712F">
            <w:pPr>
              <w:jc w:val="both"/>
              <w:rPr>
                <w:b/>
                <w:bCs/>
                <w:rtl/>
                <w:lang w:val="en-GB"/>
              </w:rPr>
            </w:pPr>
            <w:r>
              <w:rPr>
                <w:rFonts w:cs="Arial" w:hint="cs"/>
                <w:rtl/>
                <w:lang w:val="en-GB"/>
              </w:rPr>
              <w:t>"</w:t>
            </w:r>
            <w:r w:rsidRPr="0008416D">
              <w:rPr>
                <w:rFonts w:cs="Arial"/>
                <w:b/>
                <w:bCs/>
                <w:rtl/>
                <w:lang w:val="en-GB"/>
              </w:rPr>
              <w:t>تحدثت</w:t>
            </w:r>
            <w:r w:rsidR="000C5C8C">
              <w:rPr>
                <w:rFonts w:cs="Arial" w:hint="cs"/>
                <w:b/>
                <w:bCs/>
                <w:rtl/>
                <w:lang w:val="en-GB"/>
              </w:rPr>
              <w:t>ِ</w:t>
            </w:r>
            <w:r w:rsidRPr="0008416D">
              <w:rPr>
                <w:rFonts w:cs="Arial"/>
                <w:b/>
                <w:bCs/>
                <w:rtl/>
                <w:lang w:val="en-GB"/>
              </w:rPr>
              <w:t xml:space="preserve"> الر</w:t>
            </w:r>
            <w:r w:rsidR="000C5C8C">
              <w:rPr>
                <w:rFonts w:cs="Arial" w:hint="cs"/>
                <w:b/>
                <w:bCs/>
                <w:rtl/>
                <w:lang w:val="en-GB"/>
              </w:rPr>
              <w:t>ِّ</w:t>
            </w:r>
            <w:r w:rsidRPr="0008416D">
              <w:rPr>
                <w:rFonts w:cs="Arial"/>
                <w:b/>
                <w:bCs/>
                <w:rtl/>
                <w:lang w:val="en-GB"/>
              </w:rPr>
              <w:t>كاب بس</w:t>
            </w:r>
            <w:r w:rsidRPr="0008416D">
              <w:rPr>
                <w:rFonts w:cs="Arial" w:hint="cs"/>
                <w:b/>
                <w:bCs/>
                <w:rtl/>
                <w:lang w:val="en-GB"/>
              </w:rPr>
              <w:t>َ</w:t>
            </w:r>
            <w:r w:rsidRPr="0008416D">
              <w:rPr>
                <w:rFonts w:cs="Arial"/>
                <w:b/>
                <w:bCs/>
                <w:rtl/>
                <w:lang w:val="en-GB"/>
              </w:rPr>
              <w:t>ير "أروى" ... إلى بلد حططت</w:t>
            </w:r>
            <w:r w:rsidRPr="0008416D">
              <w:rPr>
                <w:rFonts w:cs="Arial" w:hint="cs"/>
                <w:b/>
                <w:bCs/>
                <w:rtl/>
                <w:lang w:val="en-GB"/>
              </w:rPr>
              <w:t>ُ</w:t>
            </w:r>
            <w:r w:rsidRPr="0008416D">
              <w:rPr>
                <w:rFonts w:cs="Arial"/>
                <w:b/>
                <w:bCs/>
                <w:rtl/>
                <w:lang w:val="en-GB"/>
              </w:rPr>
              <w:t xml:space="preserve"> به خيامي</w:t>
            </w:r>
          </w:p>
          <w:p w:rsidR="0038712F" w:rsidRPr="0008416D" w:rsidRDefault="0038712F" w:rsidP="0038712F">
            <w:pPr>
              <w:jc w:val="both"/>
              <w:rPr>
                <w:b/>
                <w:bCs/>
                <w:rtl/>
                <w:lang w:val="en-GB"/>
              </w:rPr>
            </w:pPr>
            <w:r w:rsidRPr="0008416D">
              <w:rPr>
                <w:rFonts w:cs="Arial"/>
                <w:b/>
                <w:bCs/>
                <w:rtl/>
                <w:lang w:val="en-GB"/>
              </w:rPr>
              <w:t>فكدت</w:t>
            </w:r>
            <w:r w:rsidRPr="0008416D">
              <w:rPr>
                <w:rFonts w:cs="Arial" w:hint="cs"/>
                <w:b/>
                <w:bCs/>
                <w:rtl/>
                <w:lang w:val="en-GB"/>
              </w:rPr>
              <w:t>ُ</w:t>
            </w:r>
            <w:r w:rsidRPr="0008416D">
              <w:rPr>
                <w:rFonts w:cs="Arial"/>
                <w:b/>
                <w:bCs/>
                <w:rtl/>
                <w:lang w:val="en-GB"/>
              </w:rPr>
              <w:t xml:space="preserve"> أطير</w:t>
            </w:r>
            <w:r w:rsidRPr="0008416D">
              <w:rPr>
                <w:rFonts w:cs="Arial" w:hint="cs"/>
                <w:b/>
                <w:bCs/>
                <w:rtl/>
                <w:lang w:val="en-GB"/>
              </w:rPr>
              <w:t>ُ</w:t>
            </w:r>
            <w:r w:rsidRPr="0008416D">
              <w:rPr>
                <w:rFonts w:cs="Arial"/>
                <w:b/>
                <w:bCs/>
                <w:rtl/>
                <w:lang w:val="en-GB"/>
              </w:rPr>
              <w:t xml:space="preserve"> من شوق</w:t>
            </w:r>
            <w:r w:rsidR="000C5C8C">
              <w:rPr>
                <w:rFonts w:cs="Arial" w:hint="cs"/>
                <w:b/>
                <w:bCs/>
                <w:rtl/>
                <w:lang w:val="en-GB"/>
              </w:rPr>
              <w:t>ٍ</w:t>
            </w:r>
            <w:r w:rsidRPr="0008416D">
              <w:rPr>
                <w:rFonts w:cs="Arial"/>
                <w:b/>
                <w:bCs/>
                <w:rtl/>
                <w:lang w:val="en-GB"/>
              </w:rPr>
              <w:t xml:space="preserve"> إليها ... بقادمة</w:t>
            </w:r>
            <w:r w:rsidRPr="0008416D">
              <w:rPr>
                <w:rFonts w:cs="Arial" w:hint="cs"/>
                <w:b/>
                <w:bCs/>
                <w:rtl/>
                <w:lang w:val="en-GB"/>
              </w:rPr>
              <w:t>ٍ</w:t>
            </w:r>
            <w:r w:rsidRPr="0008416D">
              <w:rPr>
                <w:rFonts w:cs="Arial"/>
                <w:b/>
                <w:bCs/>
                <w:rtl/>
                <w:lang w:val="en-GB"/>
              </w:rPr>
              <w:t xml:space="preserve"> كقادمة الح</w:t>
            </w:r>
            <w:r w:rsidRPr="0008416D">
              <w:rPr>
                <w:rFonts w:cs="Arial" w:hint="cs"/>
                <w:b/>
                <w:bCs/>
                <w:rtl/>
                <w:lang w:val="en-GB"/>
              </w:rPr>
              <w:t>َ</w:t>
            </w:r>
            <w:r w:rsidRPr="0008416D">
              <w:rPr>
                <w:rFonts w:cs="Arial"/>
                <w:b/>
                <w:bCs/>
                <w:rtl/>
                <w:lang w:val="en-GB"/>
              </w:rPr>
              <w:t>مام</w:t>
            </w:r>
          </w:p>
          <w:p w:rsidR="0038712F" w:rsidRPr="0008416D" w:rsidRDefault="0038712F" w:rsidP="0038712F">
            <w:pPr>
              <w:jc w:val="both"/>
              <w:rPr>
                <w:b/>
                <w:bCs/>
                <w:rtl/>
                <w:lang w:val="en-GB"/>
              </w:rPr>
            </w:pPr>
            <w:proofErr w:type="spellStart"/>
            <w:r w:rsidRPr="0008416D">
              <w:rPr>
                <w:rFonts w:cs="Arial"/>
                <w:b/>
                <w:bCs/>
                <w:rtl/>
                <w:lang w:val="en-GB"/>
              </w:rPr>
              <w:t>أف</w:t>
            </w:r>
            <w:r w:rsidRPr="0008416D">
              <w:rPr>
                <w:rFonts w:cs="Arial" w:hint="cs"/>
                <w:b/>
                <w:bCs/>
                <w:rtl/>
                <w:lang w:val="en-GB"/>
              </w:rPr>
              <w:t>َ</w:t>
            </w:r>
            <w:r w:rsidRPr="0008416D">
              <w:rPr>
                <w:rFonts w:cs="Arial"/>
                <w:b/>
                <w:bCs/>
                <w:rtl/>
                <w:lang w:val="en-GB"/>
              </w:rPr>
              <w:t>حق</w:t>
            </w:r>
            <w:r w:rsidRPr="0008416D">
              <w:rPr>
                <w:rFonts w:cs="Arial" w:hint="cs"/>
                <w:b/>
                <w:bCs/>
                <w:rtl/>
                <w:lang w:val="en-GB"/>
              </w:rPr>
              <w:t>ٌّ</w:t>
            </w:r>
            <w:proofErr w:type="spellEnd"/>
            <w:r w:rsidRPr="0008416D">
              <w:rPr>
                <w:rFonts w:cs="Arial"/>
                <w:b/>
                <w:bCs/>
                <w:rtl/>
                <w:lang w:val="en-GB"/>
              </w:rPr>
              <w:t xml:space="preserve"> ما قيل من أمر القادم؟ أم ظنٌّ كأماني الحالم؟ لا والله! بل هو درَكُ العَيان، وإنه ونيلُ </w:t>
            </w:r>
            <w:proofErr w:type="spellStart"/>
            <w:r w:rsidRPr="0008416D">
              <w:rPr>
                <w:rFonts w:cs="Arial"/>
                <w:b/>
                <w:bCs/>
                <w:rtl/>
                <w:lang w:val="en-GB"/>
              </w:rPr>
              <w:t>المُنى</w:t>
            </w:r>
            <w:proofErr w:type="spellEnd"/>
            <w:r w:rsidRPr="0008416D">
              <w:rPr>
                <w:rFonts w:cs="Arial"/>
                <w:b/>
                <w:bCs/>
                <w:rtl/>
                <w:lang w:val="en-GB"/>
              </w:rPr>
              <w:t xml:space="preserve"> سيّان، فمرحبًا أيها القاضي </w:t>
            </w:r>
            <w:proofErr w:type="spellStart"/>
            <w:r w:rsidRPr="0008416D">
              <w:rPr>
                <w:rFonts w:cs="Arial"/>
                <w:b/>
                <w:bCs/>
                <w:rtl/>
                <w:lang w:val="en-GB"/>
              </w:rPr>
              <w:t>براحلتك</w:t>
            </w:r>
            <w:proofErr w:type="spellEnd"/>
            <w:r w:rsidRPr="0008416D">
              <w:rPr>
                <w:rFonts w:cs="Arial"/>
                <w:b/>
                <w:bCs/>
                <w:rtl/>
                <w:lang w:val="en-GB"/>
              </w:rPr>
              <w:t xml:space="preserve"> ورِحلتك، بل أهلًا بك وبكافة أهلك، </w:t>
            </w:r>
            <w:proofErr w:type="spellStart"/>
            <w:r w:rsidRPr="0008416D">
              <w:rPr>
                <w:rFonts w:cs="Arial"/>
                <w:b/>
                <w:bCs/>
                <w:rtl/>
                <w:lang w:val="en-GB"/>
              </w:rPr>
              <w:t>ويا</w:t>
            </w:r>
            <w:proofErr w:type="spellEnd"/>
            <w:r w:rsidRPr="0008416D">
              <w:rPr>
                <w:rFonts w:cs="Arial"/>
                <w:b/>
                <w:bCs/>
                <w:rtl/>
                <w:lang w:val="en-GB"/>
              </w:rPr>
              <w:t xml:space="preserve"> سرعة ما فاح نسيم مسراك، ووجدنا ريح يوسف من رَيّاك، فحُثَّ المَطِيَّ تَزِلْ غِلَّتي برؤياك، وتُزِحْ عِلتي بلُقياك، ونُصَّ على يوم الوصول نجعلْه عيدًا مشرِّفًا، ونتخذه موسمًا ومعرِّفًا، ورُدَّ الغلام، أسرعَ من رجعِ الكلام، فقد أمَرْتُه أن يطيرَ على جناح نَسْر، وأن يتركَ الصَّبا في عِقال وأسر:</w:t>
            </w:r>
          </w:p>
          <w:p w:rsidR="0038712F" w:rsidRPr="0008416D" w:rsidRDefault="0038712F" w:rsidP="0038712F">
            <w:pPr>
              <w:jc w:val="both"/>
              <w:rPr>
                <w:b/>
                <w:bCs/>
                <w:rtl/>
                <w:lang w:val="en-GB"/>
              </w:rPr>
            </w:pPr>
            <w:r w:rsidRPr="0008416D">
              <w:rPr>
                <w:rFonts w:cs="Arial"/>
                <w:b/>
                <w:bCs/>
                <w:rtl/>
                <w:lang w:val="en-GB"/>
              </w:rPr>
              <w:t>سقى الله دارات مررت بأرضها ... فأدنتك نحوي يا زياد بن عامر</w:t>
            </w:r>
          </w:p>
          <w:p w:rsidR="0038712F" w:rsidRDefault="0038712F" w:rsidP="0038712F">
            <w:pPr>
              <w:jc w:val="both"/>
              <w:rPr>
                <w:rtl/>
                <w:lang w:val="en-GB"/>
              </w:rPr>
            </w:pPr>
            <w:r w:rsidRPr="0008416D">
              <w:rPr>
                <w:rFonts w:cs="Arial"/>
                <w:b/>
                <w:bCs/>
                <w:rtl/>
                <w:lang w:val="en-GB"/>
              </w:rPr>
              <w:t>أصائل قرب أرتجي أن أنالها ... بلقياك قد زحزحن الهواجر</w:t>
            </w:r>
            <w:r>
              <w:rPr>
                <w:rFonts w:cs="Arial" w:hint="cs"/>
                <w:rtl/>
                <w:lang w:val="en-GB"/>
              </w:rPr>
              <w:t>"</w:t>
            </w:r>
            <w:r w:rsidRPr="0008416D">
              <w:rPr>
                <w:rFonts w:cs="Arial"/>
                <w:rtl/>
                <w:lang w:val="en-GB"/>
              </w:rPr>
              <w:t>.</w:t>
            </w:r>
          </w:p>
          <w:p w:rsidR="0038712F" w:rsidRDefault="0038712F" w:rsidP="0038712F">
            <w:pPr>
              <w:jc w:val="both"/>
              <w:rPr>
                <w:rtl/>
                <w:lang w:val="en-GB"/>
              </w:rPr>
            </w:pPr>
          </w:p>
          <w:p w:rsidR="0038712F" w:rsidRDefault="000C5C8C" w:rsidP="0038712F">
            <w:pPr>
              <w:jc w:val="both"/>
              <w:rPr>
                <w:rFonts w:cs="Arial"/>
                <w:rtl/>
                <w:lang w:val="en-GB"/>
              </w:rPr>
            </w:pPr>
            <w:r>
              <w:rPr>
                <w:rFonts w:cs="Arial" w:hint="cs"/>
                <w:rtl/>
              </w:rPr>
              <w:t xml:space="preserve">     </w:t>
            </w:r>
            <w:r w:rsidR="0038712F" w:rsidRPr="0008416D">
              <w:rPr>
                <w:rFonts w:cs="Arial"/>
                <w:rtl/>
                <w:lang w:val="en-GB"/>
              </w:rPr>
              <w:t>لعل أول ما يلاحظ في سجع الصاحب، أنه يمتاز بالخفة والعذوبة فهو في لفظة أكثر صفاء، وأكثر تنغيما من معاصريه من كتاب الدواوين</w:t>
            </w:r>
            <w:r w:rsidR="0038712F">
              <w:rPr>
                <w:rFonts w:hint="cs"/>
                <w:rtl/>
                <w:lang w:val="en-GB"/>
              </w:rPr>
              <w:t xml:space="preserve">. </w:t>
            </w:r>
            <w:r w:rsidR="0038712F">
              <w:rPr>
                <w:rFonts w:cs="Arial" w:hint="cs"/>
                <w:rtl/>
                <w:lang w:val="en-GB"/>
              </w:rPr>
              <w:t>انظر</w:t>
            </w:r>
            <w:r w:rsidR="0038712F" w:rsidRPr="0008416D">
              <w:rPr>
                <w:rFonts w:cs="Arial"/>
                <w:rtl/>
                <w:lang w:val="en-GB"/>
              </w:rPr>
              <w:t xml:space="preserve"> إلى هذه الرسالة القصيرة، وما فيها من عذوبة اللفظ، وجمال النغم</w:t>
            </w:r>
            <w:r w:rsidR="0038712F">
              <w:rPr>
                <w:rFonts w:cs="Arial" w:hint="cs"/>
                <w:rtl/>
                <w:lang w:val="en-GB"/>
              </w:rPr>
              <w:t>!</w:t>
            </w:r>
            <w:r w:rsidR="0038712F" w:rsidRPr="0008416D">
              <w:rPr>
                <w:rFonts w:cs="Arial"/>
                <w:rtl/>
                <w:lang w:val="en-GB"/>
              </w:rPr>
              <w:t xml:space="preserve"> إن الصاحب حقًا أستاذ ماهر من أساتذة فن التصنيع في القرن الرابع، وإنه ليتخذ في هذا الفن جميع المفاتيح الموسيقية التي عثر عليها ابن العميد، فهو من جهة يعني بقصر سجعاته، فإن طالت عادل</w:t>
            </w:r>
            <w:r w:rsidR="0038712F">
              <w:rPr>
                <w:rFonts w:cs="Arial" w:hint="cs"/>
                <w:rtl/>
                <w:lang w:val="en-GB"/>
              </w:rPr>
              <w:t>َ</w:t>
            </w:r>
            <w:r w:rsidR="0038712F" w:rsidRPr="0008416D">
              <w:rPr>
                <w:rFonts w:cs="Arial"/>
                <w:rtl/>
                <w:lang w:val="en-GB"/>
              </w:rPr>
              <w:t xml:space="preserve"> بين ألفاظها معادلات تخرج بها من شذوذ الطول إلى ما يشبه الق</w:t>
            </w:r>
            <w:r w:rsidR="0038712F">
              <w:rPr>
                <w:rFonts w:cs="Arial" w:hint="cs"/>
                <w:rtl/>
                <w:lang w:val="en-GB"/>
              </w:rPr>
              <w:t>ِ</w:t>
            </w:r>
            <w:r w:rsidR="0038712F" w:rsidRPr="0008416D">
              <w:rPr>
                <w:rFonts w:cs="Arial"/>
                <w:rtl/>
                <w:lang w:val="en-GB"/>
              </w:rPr>
              <w:t>ص</w:t>
            </w:r>
            <w:r w:rsidR="0038712F">
              <w:rPr>
                <w:rFonts w:cs="Arial" w:hint="cs"/>
                <w:rtl/>
                <w:lang w:val="en-GB"/>
              </w:rPr>
              <w:t>َ</w:t>
            </w:r>
            <w:r w:rsidR="0038712F" w:rsidRPr="0008416D">
              <w:rPr>
                <w:rFonts w:cs="Arial"/>
                <w:rtl/>
                <w:lang w:val="en-GB"/>
              </w:rPr>
              <w:t>ر، ثم هو من جهة أخرى ي</w:t>
            </w:r>
            <w:r w:rsidR="0038712F">
              <w:rPr>
                <w:rFonts w:cs="Arial" w:hint="cs"/>
                <w:rtl/>
                <w:lang w:val="en-GB"/>
              </w:rPr>
              <w:t>ُ</w:t>
            </w:r>
            <w:r w:rsidR="0038712F" w:rsidRPr="0008416D">
              <w:rPr>
                <w:rFonts w:cs="Arial"/>
                <w:rtl/>
                <w:lang w:val="en-GB"/>
              </w:rPr>
              <w:t>عني بألوان البديع يحلي بها ج</w:t>
            </w:r>
            <w:r w:rsidR="0038712F">
              <w:rPr>
                <w:rFonts w:cs="Arial" w:hint="cs"/>
                <w:rtl/>
                <w:lang w:val="en-GB"/>
              </w:rPr>
              <w:t>ِ</w:t>
            </w:r>
            <w:r w:rsidR="0038712F" w:rsidRPr="0008416D">
              <w:rPr>
                <w:rFonts w:cs="Arial"/>
                <w:rtl/>
                <w:lang w:val="en-GB"/>
              </w:rPr>
              <w:t>يد</w:t>
            </w:r>
            <w:r w:rsidR="0038712F">
              <w:rPr>
                <w:rFonts w:cs="Arial" w:hint="cs"/>
                <w:rtl/>
                <w:lang w:val="en-GB"/>
              </w:rPr>
              <w:t>َ</w:t>
            </w:r>
            <w:r w:rsidR="0038712F" w:rsidRPr="0008416D">
              <w:rPr>
                <w:rFonts w:cs="Arial"/>
                <w:rtl/>
                <w:lang w:val="en-GB"/>
              </w:rPr>
              <w:t xml:space="preserve"> أساليبه، وقد كان </w:t>
            </w:r>
            <w:r w:rsidR="0038712F" w:rsidRPr="0008416D">
              <w:rPr>
                <w:rFonts w:cs="Arial"/>
                <w:u w:val="single"/>
                <w:rtl/>
                <w:lang w:val="en-GB"/>
              </w:rPr>
              <w:t>ي</w:t>
            </w:r>
            <w:r w:rsidR="0038712F" w:rsidRPr="0008416D">
              <w:rPr>
                <w:rFonts w:cs="Arial" w:hint="cs"/>
                <w:u w:val="single"/>
                <w:rtl/>
                <w:lang w:val="en-GB"/>
              </w:rPr>
              <w:t>ُ</w:t>
            </w:r>
            <w:r w:rsidR="0038712F" w:rsidRPr="0008416D">
              <w:rPr>
                <w:rFonts w:cs="Arial"/>
                <w:u w:val="single"/>
                <w:rtl/>
                <w:lang w:val="en-GB"/>
              </w:rPr>
              <w:t>عنى</w:t>
            </w:r>
            <w:r w:rsidR="0038712F" w:rsidRPr="0008416D">
              <w:rPr>
                <w:rFonts w:cs="Arial"/>
                <w:rtl/>
                <w:lang w:val="en-GB"/>
              </w:rPr>
              <w:t xml:space="preserve"> عناية خاصة </w:t>
            </w:r>
            <w:r w:rsidR="0038712F" w:rsidRPr="0008416D">
              <w:rPr>
                <w:rFonts w:cs="Arial"/>
                <w:u w:val="single"/>
                <w:rtl/>
                <w:lang w:val="en-GB"/>
              </w:rPr>
              <w:t>بلوني التصوير والجناس</w:t>
            </w:r>
            <w:r w:rsidR="0038712F" w:rsidRPr="0008416D">
              <w:rPr>
                <w:rFonts w:cs="Arial"/>
                <w:rtl/>
                <w:lang w:val="en-GB"/>
              </w:rPr>
              <w:t xml:space="preserve">، ولعل ميله إلى الجناس هو الذي جعله يكثر في رقع رسائله من </w:t>
            </w:r>
            <w:r w:rsidR="0038712F" w:rsidRPr="0008416D">
              <w:rPr>
                <w:rFonts w:cs="Arial"/>
                <w:u w:val="single"/>
                <w:rtl/>
                <w:lang w:val="en-GB"/>
              </w:rPr>
              <w:t>الجناس الناقص</w:t>
            </w:r>
            <w:r w:rsidR="0038712F" w:rsidRPr="0008416D">
              <w:rPr>
                <w:rFonts w:cs="Arial"/>
                <w:rtl/>
                <w:lang w:val="en-GB"/>
              </w:rPr>
              <w:t>، أما ميله إلى التصوير، فقد جعله يبرع في أوصاف الطبيعة، حتى لتتحول جوانب من رسائل</w:t>
            </w:r>
            <w:r w:rsidR="0038712F">
              <w:rPr>
                <w:rFonts w:cs="Arial" w:hint="cs"/>
                <w:rtl/>
                <w:lang w:val="en-GB"/>
              </w:rPr>
              <w:t>ه</w:t>
            </w:r>
            <w:r w:rsidR="0038712F" w:rsidRPr="0008416D">
              <w:rPr>
                <w:rFonts w:cs="Arial"/>
                <w:rtl/>
                <w:lang w:val="en-GB"/>
              </w:rPr>
              <w:t xml:space="preserve"> إلى ما يشبه الشعر المنظوم كقوله في رسالة له: </w:t>
            </w:r>
          </w:p>
          <w:p w:rsidR="0038712F" w:rsidRDefault="0038712F" w:rsidP="0038712F">
            <w:pPr>
              <w:jc w:val="both"/>
              <w:rPr>
                <w:rFonts w:cs="Arial"/>
                <w:rtl/>
                <w:lang w:val="en-GB"/>
              </w:rPr>
            </w:pPr>
            <w:r w:rsidRPr="0008416D">
              <w:rPr>
                <w:rFonts w:cs="Arial"/>
                <w:rtl/>
                <w:lang w:val="en-GB"/>
              </w:rPr>
              <w:t>"</w:t>
            </w:r>
            <w:r w:rsidRPr="0008416D">
              <w:rPr>
                <w:rFonts w:cs="Arial"/>
                <w:b/>
                <w:bCs/>
                <w:rtl/>
                <w:lang w:val="en-GB"/>
              </w:rPr>
              <w:t xml:space="preserve">كتابي هذا، وقد أرخى الليل سدوله، وسحب الظالم ذيوله"، </w:t>
            </w:r>
            <w:r w:rsidRPr="0008416D">
              <w:rPr>
                <w:rFonts w:cs="Arial"/>
                <w:rtl/>
                <w:lang w:val="en-GB"/>
              </w:rPr>
              <w:t>وقوله في أخرى يصف مجلس أنس</w:t>
            </w:r>
            <w:r w:rsidRPr="0008416D">
              <w:rPr>
                <w:rFonts w:cs="Arial"/>
                <w:b/>
                <w:bCs/>
                <w:rtl/>
                <w:lang w:val="en-GB"/>
              </w:rPr>
              <w:t>: "قد قابلت</w:t>
            </w:r>
            <w:r>
              <w:rPr>
                <w:rFonts w:cs="Arial" w:hint="cs"/>
                <w:b/>
                <w:bCs/>
                <w:rtl/>
                <w:lang w:val="en-GB"/>
              </w:rPr>
              <w:t>ْ</w:t>
            </w:r>
            <w:r w:rsidRPr="0008416D">
              <w:rPr>
                <w:rFonts w:cs="Arial"/>
                <w:b/>
                <w:bCs/>
                <w:rtl/>
                <w:lang w:val="en-GB"/>
              </w:rPr>
              <w:t>ني شقائق</w:t>
            </w:r>
            <w:r>
              <w:rPr>
                <w:rFonts w:cs="Arial" w:hint="cs"/>
                <w:b/>
                <w:bCs/>
                <w:rtl/>
                <w:lang w:val="en-GB"/>
              </w:rPr>
              <w:t>ُ</w:t>
            </w:r>
            <w:r w:rsidRPr="0008416D">
              <w:rPr>
                <w:rFonts w:cs="Arial"/>
                <w:b/>
                <w:bCs/>
                <w:rtl/>
                <w:lang w:val="en-GB"/>
              </w:rPr>
              <w:t xml:space="preserve"> كالزنوج </w:t>
            </w:r>
            <w:proofErr w:type="spellStart"/>
            <w:r w:rsidRPr="0008416D">
              <w:rPr>
                <w:rFonts w:cs="Arial"/>
                <w:b/>
                <w:bCs/>
                <w:rtl/>
                <w:lang w:val="en-GB"/>
              </w:rPr>
              <w:t>تجار</w:t>
            </w:r>
            <w:r>
              <w:rPr>
                <w:rFonts w:cs="Arial" w:hint="cs"/>
                <w:b/>
                <w:bCs/>
                <w:rtl/>
                <w:lang w:val="en-GB"/>
              </w:rPr>
              <w:t>َ</w:t>
            </w:r>
            <w:r w:rsidRPr="0008416D">
              <w:rPr>
                <w:rFonts w:cs="Arial"/>
                <w:b/>
                <w:bCs/>
                <w:rtl/>
                <w:lang w:val="en-GB"/>
              </w:rPr>
              <w:t>ح</w:t>
            </w:r>
            <w:r>
              <w:rPr>
                <w:rFonts w:cs="Arial" w:hint="cs"/>
                <w:b/>
                <w:bCs/>
                <w:rtl/>
                <w:lang w:val="en-GB"/>
              </w:rPr>
              <w:t>َ</w:t>
            </w:r>
            <w:r w:rsidRPr="0008416D">
              <w:rPr>
                <w:rFonts w:cs="Arial"/>
                <w:b/>
                <w:bCs/>
                <w:rtl/>
                <w:lang w:val="en-GB"/>
              </w:rPr>
              <w:t>ت</w:t>
            </w:r>
            <w:proofErr w:type="spellEnd"/>
            <w:r w:rsidRPr="0008416D">
              <w:rPr>
                <w:rFonts w:cs="Arial"/>
                <w:b/>
                <w:bCs/>
                <w:rtl/>
                <w:lang w:val="en-GB"/>
              </w:rPr>
              <w:t xml:space="preserve"> فسالت دماؤها، وضعفت فبقي ذماؤها، </w:t>
            </w:r>
            <w:proofErr w:type="spellStart"/>
            <w:r w:rsidRPr="0008416D">
              <w:rPr>
                <w:rFonts w:cs="Arial"/>
                <w:b/>
                <w:bCs/>
                <w:rtl/>
                <w:lang w:val="en-GB"/>
              </w:rPr>
              <w:t>وسام</w:t>
            </w:r>
            <w:r>
              <w:rPr>
                <w:rFonts w:cs="Arial" w:hint="cs"/>
                <w:b/>
                <w:bCs/>
                <w:rtl/>
                <w:lang w:val="en-GB"/>
              </w:rPr>
              <w:t>َ</w:t>
            </w:r>
            <w:r w:rsidRPr="0008416D">
              <w:rPr>
                <w:rFonts w:cs="Arial"/>
                <w:b/>
                <w:bCs/>
                <w:rtl/>
                <w:lang w:val="en-GB"/>
              </w:rPr>
              <w:t>ت</w:t>
            </w:r>
            <w:r>
              <w:rPr>
                <w:rFonts w:cs="Arial" w:hint="cs"/>
                <w:b/>
                <w:bCs/>
                <w:rtl/>
                <w:lang w:val="en-GB"/>
              </w:rPr>
              <w:t>ْ</w:t>
            </w:r>
            <w:r w:rsidRPr="0008416D">
              <w:rPr>
                <w:rFonts w:cs="Arial"/>
                <w:b/>
                <w:bCs/>
                <w:rtl/>
                <w:lang w:val="en-GB"/>
              </w:rPr>
              <w:t>تني</w:t>
            </w:r>
            <w:proofErr w:type="spellEnd"/>
            <w:r w:rsidRPr="0008416D">
              <w:rPr>
                <w:rFonts w:cs="Arial"/>
                <w:b/>
                <w:bCs/>
                <w:rtl/>
                <w:lang w:val="en-GB"/>
              </w:rPr>
              <w:t xml:space="preserve"> أشجار</w:t>
            </w:r>
            <w:r>
              <w:rPr>
                <w:rFonts w:cs="Arial" w:hint="cs"/>
                <w:b/>
                <w:bCs/>
                <w:rtl/>
                <w:lang w:val="en-GB"/>
              </w:rPr>
              <w:t>ٌ</w:t>
            </w:r>
            <w:r w:rsidRPr="0008416D">
              <w:rPr>
                <w:rFonts w:cs="Arial"/>
                <w:b/>
                <w:bCs/>
                <w:rtl/>
                <w:lang w:val="en-GB"/>
              </w:rPr>
              <w:t xml:space="preserve"> كأن</w:t>
            </w:r>
            <w:r>
              <w:rPr>
                <w:rFonts w:cs="Arial" w:hint="cs"/>
                <w:b/>
                <w:bCs/>
                <w:rtl/>
                <w:lang w:val="en-GB"/>
              </w:rPr>
              <w:t>َّ</w:t>
            </w:r>
            <w:r w:rsidRPr="0008416D">
              <w:rPr>
                <w:rFonts w:cs="Arial"/>
                <w:b/>
                <w:bCs/>
                <w:rtl/>
                <w:lang w:val="en-GB"/>
              </w:rPr>
              <w:t xml:space="preserve"> الحور أعارتها أثواب</w:t>
            </w:r>
            <w:r>
              <w:rPr>
                <w:rFonts w:cs="Arial" w:hint="cs"/>
                <w:b/>
                <w:bCs/>
                <w:rtl/>
                <w:lang w:val="en-GB"/>
              </w:rPr>
              <w:t>َ</w:t>
            </w:r>
            <w:r w:rsidRPr="0008416D">
              <w:rPr>
                <w:rFonts w:cs="Arial"/>
                <w:b/>
                <w:bCs/>
                <w:rtl/>
                <w:lang w:val="en-GB"/>
              </w:rPr>
              <w:t>ها، وكستها أبراد</w:t>
            </w:r>
            <w:r>
              <w:rPr>
                <w:rFonts w:cs="Arial" w:hint="cs"/>
                <w:b/>
                <w:bCs/>
                <w:rtl/>
                <w:lang w:val="en-GB"/>
              </w:rPr>
              <w:t>َ</w:t>
            </w:r>
            <w:r w:rsidRPr="0008416D">
              <w:rPr>
                <w:rFonts w:cs="Arial"/>
                <w:b/>
                <w:bCs/>
                <w:rtl/>
                <w:lang w:val="en-GB"/>
              </w:rPr>
              <w:t>ها، وحضرت</w:t>
            </w:r>
            <w:r>
              <w:rPr>
                <w:rFonts w:cs="Arial" w:hint="cs"/>
                <w:b/>
                <w:bCs/>
                <w:rtl/>
                <w:lang w:val="en-GB"/>
              </w:rPr>
              <w:t>ْ</w:t>
            </w:r>
            <w:r w:rsidRPr="0008416D">
              <w:rPr>
                <w:rFonts w:cs="Arial"/>
                <w:b/>
                <w:bCs/>
                <w:rtl/>
                <w:lang w:val="en-GB"/>
              </w:rPr>
              <w:t xml:space="preserve">ني </w:t>
            </w:r>
            <w:proofErr w:type="spellStart"/>
            <w:r w:rsidRPr="0008416D">
              <w:rPr>
                <w:rFonts w:cs="Arial"/>
                <w:b/>
                <w:bCs/>
                <w:rtl/>
                <w:lang w:val="en-GB"/>
              </w:rPr>
              <w:t>نازنجات</w:t>
            </w:r>
            <w:proofErr w:type="spellEnd"/>
            <w:r w:rsidRPr="0008416D">
              <w:rPr>
                <w:rFonts w:cs="Arial"/>
                <w:b/>
                <w:bCs/>
                <w:rtl/>
                <w:lang w:val="en-GB"/>
              </w:rPr>
              <w:t xml:space="preserve"> كك</w:t>
            </w:r>
            <w:r>
              <w:rPr>
                <w:rFonts w:cs="Arial" w:hint="cs"/>
                <w:b/>
                <w:bCs/>
                <w:rtl/>
                <w:lang w:val="en-GB"/>
              </w:rPr>
              <w:t>ُ</w:t>
            </w:r>
            <w:r w:rsidRPr="0008416D">
              <w:rPr>
                <w:rFonts w:cs="Arial"/>
                <w:b/>
                <w:bCs/>
                <w:rtl/>
                <w:lang w:val="en-GB"/>
              </w:rPr>
              <w:t>رات من س</w:t>
            </w:r>
            <w:r>
              <w:rPr>
                <w:rFonts w:cs="Arial" w:hint="cs"/>
                <w:b/>
                <w:bCs/>
                <w:rtl/>
                <w:lang w:val="en-GB"/>
              </w:rPr>
              <w:t>ُ</w:t>
            </w:r>
            <w:r w:rsidRPr="0008416D">
              <w:rPr>
                <w:rFonts w:cs="Arial"/>
                <w:b/>
                <w:bCs/>
                <w:rtl/>
                <w:lang w:val="en-GB"/>
              </w:rPr>
              <w:t>فن ذهبت، أو ثدي ب</w:t>
            </w:r>
            <w:r>
              <w:rPr>
                <w:rFonts w:cs="Arial" w:hint="cs"/>
                <w:b/>
                <w:bCs/>
                <w:rtl/>
                <w:lang w:val="en-GB"/>
              </w:rPr>
              <w:t>ِ</w:t>
            </w:r>
            <w:r w:rsidRPr="0008416D">
              <w:rPr>
                <w:rFonts w:cs="Arial"/>
                <w:b/>
                <w:bCs/>
                <w:rtl/>
                <w:lang w:val="en-GB"/>
              </w:rPr>
              <w:t>ك</w:t>
            </w:r>
            <w:r>
              <w:rPr>
                <w:rFonts w:cs="Arial" w:hint="cs"/>
                <w:b/>
                <w:bCs/>
                <w:rtl/>
                <w:lang w:val="en-GB"/>
              </w:rPr>
              <w:t>ْ</w:t>
            </w:r>
            <w:r w:rsidRPr="0008416D">
              <w:rPr>
                <w:rFonts w:cs="Arial"/>
                <w:b/>
                <w:bCs/>
                <w:rtl/>
                <w:lang w:val="en-GB"/>
              </w:rPr>
              <w:t>ر خ</w:t>
            </w:r>
            <w:r>
              <w:rPr>
                <w:rFonts w:cs="Arial" w:hint="cs"/>
                <w:b/>
                <w:bCs/>
                <w:rtl/>
                <w:lang w:val="en-GB"/>
              </w:rPr>
              <w:t>ُ</w:t>
            </w:r>
            <w:r w:rsidRPr="0008416D">
              <w:rPr>
                <w:rFonts w:cs="Arial"/>
                <w:b/>
                <w:bCs/>
                <w:rtl/>
                <w:lang w:val="en-GB"/>
              </w:rPr>
              <w:t>ل</w:t>
            </w:r>
            <w:r>
              <w:rPr>
                <w:rFonts w:cs="Arial" w:hint="cs"/>
                <w:b/>
                <w:bCs/>
                <w:rtl/>
                <w:lang w:val="en-GB"/>
              </w:rPr>
              <w:t>ِّ</w:t>
            </w:r>
            <w:r w:rsidRPr="0008416D">
              <w:rPr>
                <w:rFonts w:cs="Arial"/>
                <w:b/>
                <w:bCs/>
                <w:rtl/>
                <w:lang w:val="en-GB"/>
              </w:rPr>
              <w:t>ق</w:t>
            </w:r>
            <w:r>
              <w:rPr>
                <w:rFonts w:cs="Arial" w:hint="cs"/>
                <w:b/>
                <w:bCs/>
                <w:rtl/>
                <w:lang w:val="en-GB"/>
              </w:rPr>
              <w:t>َ</w:t>
            </w:r>
            <w:r w:rsidRPr="0008416D">
              <w:rPr>
                <w:rFonts w:cs="Arial"/>
                <w:b/>
                <w:bCs/>
                <w:rtl/>
                <w:lang w:val="en-GB"/>
              </w:rPr>
              <w:t>ت</w:t>
            </w:r>
            <w:r w:rsidRPr="0008416D">
              <w:rPr>
                <w:rFonts w:cs="Arial"/>
                <w:rtl/>
                <w:lang w:val="en-GB"/>
              </w:rPr>
              <w:t>"</w:t>
            </w:r>
            <w:r>
              <w:rPr>
                <w:rFonts w:cs="Arial" w:hint="cs"/>
                <w:rtl/>
                <w:lang w:val="en-GB"/>
              </w:rPr>
              <w:t xml:space="preserve">. </w:t>
            </w:r>
          </w:p>
          <w:p w:rsidR="0038712F" w:rsidRDefault="0038712F" w:rsidP="0038712F">
            <w:pPr>
              <w:jc w:val="both"/>
              <w:rPr>
                <w:rFonts w:cs="Arial"/>
                <w:rtl/>
                <w:lang w:val="en-GB"/>
              </w:rPr>
            </w:pPr>
            <w:r w:rsidRPr="0008416D">
              <w:rPr>
                <w:rFonts w:cs="Arial"/>
                <w:rtl/>
                <w:lang w:val="en-GB"/>
              </w:rPr>
              <w:t xml:space="preserve"> </w:t>
            </w:r>
          </w:p>
          <w:p w:rsidR="0038712F" w:rsidRPr="0008416D" w:rsidRDefault="000C5C8C" w:rsidP="0038712F">
            <w:pPr>
              <w:jc w:val="both"/>
              <w:rPr>
                <w:rtl/>
                <w:lang w:val="en-GB"/>
              </w:rPr>
            </w:pPr>
            <w:r>
              <w:rPr>
                <w:rFonts w:cs="Arial" w:hint="cs"/>
                <w:rtl/>
              </w:rPr>
              <w:t xml:space="preserve">     </w:t>
            </w:r>
            <w:r w:rsidR="0038712F" w:rsidRPr="0008416D">
              <w:rPr>
                <w:rFonts w:cs="Arial"/>
                <w:rtl/>
                <w:lang w:val="en-GB"/>
              </w:rPr>
              <w:t>وهذا جانب واضح في تصنيعه، وقد استطاع به أن ي</w:t>
            </w:r>
            <w:r w:rsidR="0038712F">
              <w:rPr>
                <w:rFonts w:cs="Arial" w:hint="cs"/>
                <w:rtl/>
                <w:lang w:val="en-GB"/>
              </w:rPr>
              <w:t>ُ</w:t>
            </w:r>
            <w:r w:rsidR="0038712F" w:rsidRPr="0008416D">
              <w:rPr>
                <w:rFonts w:cs="Arial"/>
                <w:rtl/>
                <w:lang w:val="en-GB"/>
              </w:rPr>
              <w:t>طر</w:t>
            </w:r>
            <w:r w:rsidR="0038712F">
              <w:rPr>
                <w:rFonts w:cs="Arial" w:hint="cs"/>
                <w:rtl/>
                <w:lang w:val="en-GB"/>
              </w:rPr>
              <w:t>ِ</w:t>
            </w:r>
            <w:r w:rsidR="0038712F" w:rsidRPr="0008416D">
              <w:rPr>
                <w:rFonts w:cs="Arial"/>
                <w:rtl/>
                <w:lang w:val="en-GB"/>
              </w:rPr>
              <w:t>ف قر</w:t>
            </w:r>
            <w:r w:rsidR="0038712F">
              <w:rPr>
                <w:rFonts w:cs="Arial" w:hint="cs"/>
                <w:rtl/>
                <w:lang w:val="en-GB"/>
              </w:rPr>
              <w:t>ّ</w:t>
            </w:r>
            <w:r w:rsidR="0038712F" w:rsidRPr="0008416D">
              <w:rPr>
                <w:rFonts w:cs="Arial"/>
                <w:rtl/>
                <w:lang w:val="en-GB"/>
              </w:rPr>
              <w:t>اء</w:t>
            </w:r>
            <w:r w:rsidR="0038712F">
              <w:rPr>
                <w:rFonts w:cs="Arial" w:hint="cs"/>
                <w:rtl/>
                <w:lang w:val="en-GB"/>
              </w:rPr>
              <w:t>َ</w:t>
            </w:r>
            <w:r w:rsidR="0038712F" w:rsidRPr="0008416D">
              <w:rPr>
                <w:rFonts w:cs="Arial"/>
                <w:rtl/>
                <w:lang w:val="en-GB"/>
              </w:rPr>
              <w:t xml:space="preserve">ه </w:t>
            </w:r>
            <w:proofErr w:type="spellStart"/>
            <w:r w:rsidR="0038712F" w:rsidRPr="0008416D">
              <w:rPr>
                <w:rFonts w:cs="Arial"/>
                <w:rtl/>
                <w:lang w:val="en-GB"/>
              </w:rPr>
              <w:t>وساميعه</w:t>
            </w:r>
            <w:proofErr w:type="spellEnd"/>
            <w:r w:rsidR="0038712F" w:rsidRPr="0008416D">
              <w:rPr>
                <w:rFonts w:cs="Arial"/>
                <w:rtl/>
                <w:lang w:val="en-GB"/>
              </w:rPr>
              <w:t xml:space="preserve"> بض</w:t>
            </w:r>
            <w:r w:rsidR="0038712F">
              <w:rPr>
                <w:rFonts w:cs="Arial" w:hint="cs"/>
                <w:rtl/>
                <w:lang w:val="en-GB"/>
              </w:rPr>
              <w:t>ُ</w:t>
            </w:r>
            <w:r w:rsidR="0038712F" w:rsidRPr="0008416D">
              <w:rPr>
                <w:rFonts w:cs="Arial"/>
                <w:rtl/>
                <w:lang w:val="en-GB"/>
              </w:rPr>
              <w:t>ر</w:t>
            </w:r>
            <w:r w:rsidR="0038712F">
              <w:rPr>
                <w:rFonts w:cs="Arial" w:hint="cs"/>
                <w:rtl/>
                <w:lang w:val="en-GB"/>
              </w:rPr>
              <w:t>وبٍ</w:t>
            </w:r>
            <w:r w:rsidR="0038712F" w:rsidRPr="0008416D">
              <w:rPr>
                <w:rFonts w:cs="Arial"/>
                <w:rtl/>
                <w:lang w:val="en-GB"/>
              </w:rPr>
              <w:t xml:space="preserve"> من الشعر المنثور الذي تمتلئ سجعاته بالرشاقة والخفة.</w:t>
            </w:r>
          </w:p>
          <w:p w:rsidR="0038712F" w:rsidRPr="0008416D" w:rsidRDefault="0038712F" w:rsidP="0038712F">
            <w:pPr>
              <w:jc w:val="both"/>
              <w:rPr>
                <w:rtl/>
                <w:lang w:val="en-GB"/>
              </w:rPr>
            </w:pPr>
          </w:p>
          <w:p w:rsidR="0038712F" w:rsidRDefault="000C5C8C" w:rsidP="0038712F">
            <w:pPr>
              <w:jc w:val="both"/>
              <w:rPr>
                <w:rFonts w:cs="Arial"/>
                <w:rtl/>
                <w:lang w:val="en-GB"/>
              </w:rPr>
            </w:pPr>
            <w:r>
              <w:rPr>
                <w:rFonts w:cs="Arial" w:hint="cs"/>
                <w:rtl/>
              </w:rPr>
              <w:t xml:space="preserve">     </w:t>
            </w:r>
            <w:r w:rsidR="0038712F" w:rsidRPr="0008416D">
              <w:rPr>
                <w:rFonts w:cs="Arial"/>
                <w:rtl/>
                <w:lang w:val="en-GB"/>
              </w:rPr>
              <w:t>وقد كان بهذا التصنيع، وما يندمج فيه من وشي السجع، والترصيع يأخذ مكانته في عصره، وهي مكانة جعلت أصحاب</w:t>
            </w:r>
            <w:r w:rsidR="0038712F">
              <w:rPr>
                <w:rFonts w:cs="Arial" w:hint="cs"/>
                <w:rtl/>
                <w:lang w:val="en-GB"/>
              </w:rPr>
              <w:t>َ</w:t>
            </w:r>
            <w:r w:rsidR="0038712F" w:rsidRPr="0008416D">
              <w:rPr>
                <w:rFonts w:cs="Arial"/>
                <w:rtl/>
                <w:lang w:val="en-GB"/>
              </w:rPr>
              <w:t xml:space="preserve"> الإمارات</w:t>
            </w:r>
            <w:r w:rsidR="0038712F">
              <w:rPr>
                <w:rFonts w:cs="Arial" w:hint="cs"/>
                <w:rtl/>
                <w:lang w:val="en-GB"/>
              </w:rPr>
              <w:t>ِ</w:t>
            </w:r>
            <w:r w:rsidR="0038712F" w:rsidRPr="0008416D">
              <w:rPr>
                <w:rFonts w:cs="Arial"/>
                <w:rtl/>
                <w:lang w:val="en-GB"/>
              </w:rPr>
              <w:t xml:space="preserve"> الفارسية يحسدون أصحاب الري</w:t>
            </w:r>
            <w:r w:rsidR="0038712F">
              <w:rPr>
                <w:rFonts w:cs="Arial" w:hint="cs"/>
                <w:rtl/>
                <w:lang w:val="en-GB"/>
              </w:rPr>
              <w:t>ّ</w:t>
            </w:r>
            <w:r w:rsidR="0038712F" w:rsidRPr="0008416D">
              <w:rPr>
                <w:rFonts w:cs="Arial"/>
                <w:rtl/>
                <w:lang w:val="en-GB"/>
              </w:rPr>
              <w:t xml:space="preserve"> والجبل من البويهيين عليه، ويتمنون أن لو صار إليهم، روى الثعالبي أن نوح بن </w:t>
            </w:r>
            <w:r w:rsidR="0038712F" w:rsidRPr="0008416D">
              <w:rPr>
                <w:rFonts w:cs="Arial"/>
                <w:rtl/>
                <w:lang w:val="en-GB"/>
              </w:rPr>
              <w:lastRenderedPageBreak/>
              <w:t>منصور صاحب خراسان الساماني، أرسل إليه رقعة يريده فيها على ال</w:t>
            </w:r>
            <w:r w:rsidR="0038712F">
              <w:rPr>
                <w:rFonts w:cs="Arial" w:hint="cs"/>
                <w:rtl/>
                <w:lang w:val="en-GB"/>
              </w:rPr>
              <w:t>ا</w:t>
            </w:r>
            <w:r w:rsidR="0038712F" w:rsidRPr="0008416D">
              <w:rPr>
                <w:rFonts w:cs="Arial"/>
                <w:rtl/>
                <w:lang w:val="en-GB"/>
              </w:rPr>
              <w:t>نحياز إلى حضرته، لي</w:t>
            </w:r>
            <w:r w:rsidR="0038712F">
              <w:rPr>
                <w:rFonts w:cs="Arial" w:hint="cs"/>
                <w:rtl/>
                <w:lang w:val="en-GB"/>
              </w:rPr>
              <w:t>ُ</w:t>
            </w:r>
            <w:r w:rsidR="0038712F" w:rsidRPr="0008416D">
              <w:rPr>
                <w:rFonts w:cs="Arial"/>
                <w:rtl/>
                <w:lang w:val="en-GB"/>
              </w:rPr>
              <w:t>لقي إليه مقاليد مملكته، ويعتمد</w:t>
            </w:r>
            <w:r w:rsidR="0038712F">
              <w:rPr>
                <w:rFonts w:cs="Arial" w:hint="cs"/>
                <w:rtl/>
                <w:lang w:val="en-GB"/>
              </w:rPr>
              <w:t>ه</w:t>
            </w:r>
            <w:r w:rsidR="0038712F" w:rsidRPr="0008416D">
              <w:rPr>
                <w:rFonts w:cs="Arial"/>
                <w:rtl/>
                <w:lang w:val="en-GB"/>
              </w:rPr>
              <w:t xml:space="preserve"> لوزارته، فاعتذر له بأنه لا يستطيع الانتقال إليه لكثرة حاشيته وأثقاله، وما لديه من كتب تحتاج في نقلها إلى أربعمائة بعير، وقد قالوا: إنه لما توفي لقي من الإعظام، والإكبار</w:t>
            </w:r>
            <w:r w:rsidR="0038712F">
              <w:rPr>
                <w:rFonts w:hint="cs"/>
                <w:rtl/>
                <w:lang w:val="en-GB"/>
              </w:rPr>
              <w:t xml:space="preserve"> </w:t>
            </w:r>
            <w:r w:rsidR="0038712F" w:rsidRPr="0008416D">
              <w:rPr>
                <w:rFonts w:cs="Arial"/>
                <w:rtl/>
                <w:lang w:val="en-GB"/>
              </w:rPr>
              <w:t xml:space="preserve">ما لم يلقه أحد من وزراء عصره، فقد سار فخرُ الدولة في جنازته، وقام الناس </w:t>
            </w:r>
            <w:r w:rsidR="0038712F">
              <w:rPr>
                <w:rFonts w:cs="Arial" w:hint="cs"/>
                <w:rtl/>
                <w:lang w:val="en-GB"/>
              </w:rPr>
              <w:t>ف</w:t>
            </w:r>
            <w:r w:rsidR="0038712F" w:rsidRPr="0008416D">
              <w:rPr>
                <w:rFonts w:cs="Arial"/>
                <w:rtl/>
                <w:lang w:val="en-GB"/>
              </w:rPr>
              <w:t>خر</w:t>
            </w:r>
            <w:r w:rsidR="0038712F">
              <w:rPr>
                <w:rFonts w:cs="Arial" w:hint="cs"/>
                <w:rtl/>
                <w:lang w:val="en-GB"/>
              </w:rPr>
              <w:t>ّ</w:t>
            </w:r>
            <w:r w:rsidR="0038712F" w:rsidRPr="0008416D">
              <w:rPr>
                <w:rFonts w:cs="Arial"/>
                <w:rtl/>
                <w:lang w:val="en-GB"/>
              </w:rPr>
              <w:t xml:space="preserve">قوا ثيابهم ولطموا وجوههم، وبلغوا في البكاء، والنحيب عليه جهدهم. وقد رثاه الشعراء  رثاء حارًا. </w:t>
            </w:r>
          </w:p>
          <w:p w:rsidR="0038712F" w:rsidRDefault="000C5C8C" w:rsidP="0038712F">
            <w:pPr>
              <w:jc w:val="both"/>
              <w:rPr>
                <w:rtl/>
                <w:lang w:val="en-GB"/>
              </w:rPr>
            </w:pPr>
            <w:r>
              <w:rPr>
                <w:rFonts w:cs="Arial" w:hint="cs"/>
                <w:rtl/>
              </w:rPr>
              <w:t xml:space="preserve">     </w:t>
            </w:r>
            <w:r w:rsidR="0038712F" w:rsidRPr="0008416D">
              <w:rPr>
                <w:rFonts w:cs="Arial"/>
                <w:rtl/>
                <w:lang w:val="en-GB"/>
              </w:rPr>
              <w:t>والحقّ أن الصاحب بن عباد كان أحد أساتذة البلاغة في عصره، وبلغ بمذهب التصنيع مبلغًا عظيمًا من الزخرف، والتنميق، وما يتصل بذلك من الزركشة، والتطريز.</w:t>
            </w:r>
          </w:p>
          <w:p w:rsidR="0038712F" w:rsidRDefault="0038712F" w:rsidP="0038712F">
            <w:pPr>
              <w:jc w:val="both"/>
              <w:rPr>
                <w:rtl/>
                <w:lang w:val="en-GB"/>
              </w:rPr>
            </w:pPr>
          </w:p>
          <w:p w:rsidR="0038712F" w:rsidRDefault="0038712F" w:rsidP="0038712F">
            <w:pPr>
              <w:jc w:val="both"/>
              <w:rPr>
                <w:rtl/>
                <w:lang w:val="en-GB"/>
              </w:rPr>
            </w:pPr>
            <w:r>
              <w:rPr>
                <w:rFonts w:hint="cs"/>
                <w:rtl/>
                <w:lang w:val="en-GB"/>
              </w:rPr>
              <w:t>-----------------------</w:t>
            </w:r>
          </w:p>
          <w:p w:rsidR="0038712F" w:rsidRPr="002D631A" w:rsidRDefault="002D631A" w:rsidP="0038712F">
            <w:pPr>
              <w:jc w:val="both"/>
              <w:rPr>
                <w:color w:val="000000" w:themeColor="text1"/>
                <w:rtl/>
              </w:rPr>
            </w:pPr>
            <w:r w:rsidRPr="002D631A">
              <w:rPr>
                <w:rFonts w:hint="cs"/>
                <w:color w:val="000000" w:themeColor="text1"/>
                <w:rtl/>
              </w:rPr>
              <w:t>الصاحب بن عباد في</w:t>
            </w:r>
            <w:r w:rsidR="0038712F" w:rsidRPr="002D631A">
              <w:rPr>
                <w:rFonts w:hint="cs"/>
                <w:color w:val="000000" w:themeColor="text1"/>
                <w:rtl/>
              </w:rPr>
              <w:t xml:space="preserve"> كتاب "الفن ومذاهبه في النثر العربي" لشوقي ضيف </w:t>
            </w:r>
          </w:p>
          <w:p w:rsidR="0038712F" w:rsidRDefault="00E96FE2" w:rsidP="0038712F">
            <w:pPr>
              <w:jc w:val="both"/>
              <w:rPr>
                <w:rtl/>
              </w:rPr>
            </w:pPr>
            <w:hyperlink r:id="rId5" w:history="1">
              <w:r w:rsidRPr="000F763E">
                <w:rPr>
                  <w:rStyle w:val="Hyperlink"/>
                </w:rPr>
                <w:t>https://al-maktaba.org/book/11544/213</w:t>
              </w:r>
            </w:hyperlink>
            <w:r>
              <w:rPr>
                <w:rFonts w:hint="cs"/>
                <w:rtl/>
              </w:rPr>
              <w:t xml:space="preserve"> </w:t>
            </w:r>
            <w:r w:rsidR="0038712F" w:rsidRPr="0008416D">
              <w:rPr>
                <w:rFonts w:cs="Arial"/>
                <w:rtl/>
              </w:rPr>
              <w:t xml:space="preserve"> </w:t>
            </w:r>
          </w:p>
          <w:p w:rsidR="0038712F" w:rsidRDefault="0038712F" w:rsidP="009701ED">
            <w:pPr>
              <w:jc w:val="both"/>
              <w:rPr>
                <w:rtl/>
                <w:lang w:val="en-GB"/>
              </w:rPr>
            </w:pPr>
          </w:p>
        </w:tc>
      </w:tr>
      <w:tr w:rsidR="0050513A" w:rsidTr="00CA1C55">
        <w:tc>
          <w:tcPr>
            <w:tcW w:w="9574" w:type="dxa"/>
          </w:tcPr>
          <w:p w:rsidR="0050513A" w:rsidRDefault="0050513A" w:rsidP="009701ED">
            <w:pPr>
              <w:jc w:val="both"/>
              <w:rPr>
                <w:rtl/>
                <w:lang w:val="en-GB"/>
              </w:rPr>
            </w:pPr>
          </w:p>
          <w:p w:rsidR="00271516" w:rsidRPr="002D631A" w:rsidRDefault="00271516" w:rsidP="0038712F">
            <w:pPr>
              <w:jc w:val="center"/>
              <w:rPr>
                <w:b/>
                <w:bCs/>
                <w:color w:val="FF0000"/>
                <w:sz w:val="28"/>
                <w:szCs w:val="28"/>
                <w:rtl/>
                <w:lang w:val="en-GB"/>
              </w:rPr>
            </w:pPr>
            <w:r w:rsidRPr="002D631A">
              <w:rPr>
                <w:rFonts w:cs="Arial"/>
                <w:b/>
                <w:bCs/>
                <w:color w:val="FF0000"/>
                <w:sz w:val="28"/>
                <w:szCs w:val="28"/>
                <w:rtl/>
                <w:lang w:val="en-GB"/>
              </w:rPr>
              <w:t>بديع الزمان الهمَذاني (358-</w:t>
            </w:r>
            <w:r w:rsidR="003306D5" w:rsidRPr="002D631A">
              <w:rPr>
                <w:rFonts w:cs="Arial"/>
                <w:b/>
                <w:bCs/>
                <w:color w:val="FF0000"/>
                <w:sz w:val="28"/>
                <w:szCs w:val="28"/>
                <w:lang w:val="en-GB"/>
              </w:rPr>
              <w:t>398</w:t>
            </w:r>
            <w:r w:rsidRPr="002D631A">
              <w:rPr>
                <w:rFonts w:cs="Arial"/>
                <w:b/>
                <w:bCs/>
                <w:color w:val="FF0000"/>
                <w:sz w:val="28"/>
                <w:szCs w:val="28"/>
                <w:rtl/>
                <w:lang w:val="en-GB"/>
              </w:rPr>
              <w:t>هـ)</w:t>
            </w:r>
          </w:p>
          <w:p w:rsidR="00337105" w:rsidRPr="00337105" w:rsidRDefault="00337105" w:rsidP="009701ED">
            <w:pPr>
              <w:jc w:val="both"/>
              <w:rPr>
                <w:rtl/>
                <w:lang w:val="en-GB"/>
              </w:rPr>
            </w:pPr>
          </w:p>
          <w:p w:rsidR="00271516" w:rsidRDefault="000C5C8C" w:rsidP="009701ED">
            <w:pPr>
              <w:jc w:val="both"/>
              <w:rPr>
                <w:rtl/>
                <w:lang w:val="en-GB"/>
              </w:rPr>
            </w:pPr>
            <w:r>
              <w:rPr>
                <w:rFonts w:cs="Arial" w:hint="cs"/>
                <w:rtl/>
              </w:rPr>
              <w:t xml:space="preserve">     </w:t>
            </w:r>
            <w:r w:rsidR="00271516" w:rsidRPr="00271516">
              <w:rPr>
                <w:rFonts w:cs="Arial"/>
                <w:rtl/>
                <w:lang w:val="en-GB"/>
              </w:rPr>
              <w:t xml:space="preserve">هو أبو الفضل </w:t>
            </w:r>
            <w:r w:rsidR="00271516" w:rsidRPr="00986773">
              <w:rPr>
                <w:rFonts w:cs="Arial"/>
                <w:b/>
                <w:bCs/>
                <w:rtl/>
                <w:lang w:val="en-GB"/>
              </w:rPr>
              <w:t>أحمد بن الحسين</w:t>
            </w:r>
            <w:r w:rsidR="00271516" w:rsidRPr="00271516">
              <w:rPr>
                <w:rFonts w:cs="Arial"/>
                <w:rtl/>
                <w:lang w:val="en-GB"/>
              </w:rPr>
              <w:t xml:space="preserve">، ويعرف باسم </w:t>
            </w:r>
            <w:r w:rsidR="00271516" w:rsidRPr="00986773">
              <w:rPr>
                <w:rFonts w:cs="Arial"/>
                <w:b/>
                <w:bCs/>
                <w:rtl/>
                <w:lang w:val="en-GB"/>
              </w:rPr>
              <w:t>بديع الزمان</w:t>
            </w:r>
            <w:r w:rsidR="00986773">
              <w:rPr>
                <w:rFonts w:cs="Arial" w:hint="cs"/>
                <w:rtl/>
                <w:lang w:val="en-GB"/>
              </w:rPr>
              <w:t xml:space="preserve"> </w:t>
            </w:r>
            <w:r w:rsidR="00986773" w:rsidRPr="00986773">
              <w:rPr>
                <w:rFonts w:cs="Arial" w:hint="cs"/>
                <w:b/>
                <w:bCs/>
                <w:rtl/>
                <w:lang w:val="en-GB"/>
              </w:rPr>
              <w:t>الهمَذاني</w:t>
            </w:r>
            <w:r w:rsidR="00271516" w:rsidRPr="00271516">
              <w:rPr>
                <w:rFonts w:cs="Arial"/>
                <w:rtl/>
                <w:lang w:val="en-GB"/>
              </w:rPr>
              <w:t xml:space="preserve">، </w:t>
            </w:r>
            <w:r w:rsidR="004E6D8C" w:rsidRPr="004E6D8C">
              <w:rPr>
                <w:rFonts w:cs="Arial"/>
                <w:rtl/>
                <w:lang w:val="en-GB"/>
              </w:rPr>
              <w:t xml:space="preserve">لغوي </w:t>
            </w:r>
            <w:r w:rsidR="004E6D8C">
              <w:rPr>
                <w:rFonts w:cs="Arial" w:hint="cs"/>
                <w:rtl/>
                <w:lang w:val="en-GB"/>
              </w:rPr>
              <w:t xml:space="preserve">ضليع </w:t>
            </w:r>
            <w:r w:rsidR="004E6D8C" w:rsidRPr="004E6D8C">
              <w:rPr>
                <w:rFonts w:cs="Arial"/>
                <w:rtl/>
                <w:lang w:val="en-GB"/>
              </w:rPr>
              <w:t xml:space="preserve">وأديب </w:t>
            </w:r>
            <w:r w:rsidR="004E6D8C">
              <w:rPr>
                <w:rFonts w:cs="Arial" w:hint="cs"/>
                <w:rtl/>
                <w:lang w:val="en-GB"/>
              </w:rPr>
              <w:t xml:space="preserve">بارز </w:t>
            </w:r>
            <w:r w:rsidR="004E6D8C" w:rsidRPr="004E6D8C">
              <w:rPr>
                <w:rFonts w:cs="Arial"/>
                <w:rtl/>
                <w:lang w:val="en-GB"/>
              </w:rPr>
              <w:t>وشاعر</w:t>
            </w:r>
            <w:r w:rsidR="004E6D8C">
              <w:rPr>
                <w:rFonts w:cs="Arial" w:hint="cs"/>
                <w:rtl/>
                <w:lang w:val="en-GB"/>
              </w:rPr>
              <w:t xml:space="preserve"> متمكن،</w:t>
            </w:r>
            <w:r w:rsidR="004E6D8C" w:rsidRPr="004E6D8C">
              <w:rPr>
                <w:rFonts w:cs="Arial" w:hint="cs"/>
                <w:rtl/>
                <w:lang w:val="en-GB"/>
              </w:rPr>
              <w:t xml:space="preserve"> </w:t>
            </w:r>
            <w:r w:rsidR="004E6D8C">
              <w:rPr>
                <w:rFonts w:cs="Arial" w:hint="cs"/>
                <w:rtl/>
                <w:lang w:val="en-GB"/>
              </w:rPr>
              <w:t xml:space="preserve">يعود نسبه لأسرة عربية الجذور؛ من قبيلة تغلِب </w:t>
            </w:r>
            <w:proofErr w:type="spellStart"/>
            <w:r w:rsidR="004E6D8C">
              <w:rPr>
                <w:rFonts w:cs="Arial" w:hint="cs"/>
                <w:rtl/>
                <w:lang w:val="en-GB"/>
              </w:rPr>
              <w:t>الم</w:t>
            </w:r>
            <w:r w:rsidR="002D631A">
              <w:rPr>
                <w:rFonts w:cs="Arial" w:hint="cs"/>
                <w:rtl/>
                <w:lang w:val="en-GB"/>
              </w:rPr>
              <w:t>ُ</w:t>
            </w:r>
            <w:r w:rsidR="004E6D8C">
              <w:rPr>
                <w:rFonts w:cs="Arial" w:hint="cs"/>
                <w:rtl/>
                <w:lang w:val="en-GB"/>
              </w:rPr>
              <w:t>ض</w:t>
            </w:r>
            <w:r w:rsidR="00B14CB3">
              <w:rPr>
                <w:rFonts w:cs="Arial" w:hint="cs"/>
                <w:rtl/>
                <w:lang w:val="en-GB"/>
              </w:rPr>
              <w:t>َ</w:t>
            </w:r>
            <w:r w:rsidR="004E6D8C">
              <w:rPr>
                <w:rFonts w:cs="Arial" w:hint="cs"/>
                <w:rtl/>
                <w:lang w:val="en-GB"/>
              </w:rPr>
              <w:t>ريَّة</w:t>
            </w:r>
            <w:proofErr w:type="spellEnd"/>
            <w:r w:rsidR="004E6D8C">
              <w:rPr>
                <w:rFonts w:cs="Arial" w:hint="cs"/>
                <w:rtl/>
                <w:lang w:val="en-GB"/>
              </w:rPr>
              <w:t>، هاجر أجداده</w:t>
            </w:r>
            <w:r w:rsidR="00271516" w:rsidRPr="00271516">
              <w:rPr>
                <w:rFonts w:cs="Arial"/>
                <w:rtl/>
                <w:lang w:val="en-GB"/>
              </w:rPr>
              <w:t xml:space="preserve"> </w:t>
            </w:r>
            <w:r w:rsidR="004E6D8C">
              <w:rPr>
                <w:rFonts w:cs="Arial" w:hint="cs"/>
                <w:rtl/>
                <w:lang w:val="en-GB"/>
              </w:rPr>
              <w:t xml:space="preserve">قديما إلى </w:t>
            </w:r>
            <w:r w:rsidR="00271516" w:rsidRPr="00271516">
              <w:rPr>
                <w:rFonts w:cs="Arial"/>
                <w:rtl/>
                <w:lang w:val="en-GB"/>
              </w:rPr>
              <w:t xml:space="preserve">همَذان </w:t>
            </w:r>
            <w:r w:rsidR="004E6D8C">
              <w:rPr>
                <w:rFonts w:cs="Arial" w:hint="cs"/>
                <w:rtl/>
                <w:lang w:val="en-GB"/>
              </w:rPr>
              <w:t xml:space="preserve">فوُلدَ ونشأ فيها، لذا </w:t>
            </w:r>
            <w:r w:rsidR="00271516" w:rsidRPr="00271516">
              <w:rPr>
                <w:rFonts w:cs="Arial"/>
                <w:rtl/>
                <w:lang w:val="en-GB"/>
              </w:rPr>
              <w:t>ينسب</w:t>
            </w:r>
            <w:r w:rsidR="004E6D8C">
              <w:rPr>
                <w:rFonts w:cs="Arial" w:hint="cs"/>
                <w:rtl/>
                <w:lang w:val="en-GB"/>
              </w:rPr>
              <w:t xml:space="preserve"> إليها</w:t>
            </w:r>
            <w:r w:rsidR="00271516" w:rsidRPr="00271516">
              <w:rPr>
                <w:rFonts w:cs="Arial"/>
                <w:rtl/>
                <w:lang w:val="en-GB"/>
              </w:rPr>
              <w:t xml:space="preserve">، وقد </w:t>
            </w:r>
            <w:r w:rsidR="004E6D8C">
              <w:rPr>
                <w:rFonts w:cs="Arial" w:hint="cs"/>
                <w:rtl/>
                <w:lang w:val="en-GB"/>
              </w:rPr>
              <w:t>غادر بلدته</w:t>
            </w:r>
            <w:r w:rsidR="00271516" w:rsidRPr="00271516">
              <w:rPr>
                <w:rFonts w:cs="Arial"/>
                <w:rtl/>
                <w:lang w:val="en-GB"/>
              </w:rPr>
              <w:t xml:space="preserve"> عام 380هـ، وعمره نحو </w:t>
            </w:r>
            <w:r w:rsidR="004E6D8C">
              <w:rPr>
                <w:rFonts w:cs="Arial"/>
                <w:lang w:val="en-GB"/>
              </w:rPr>
              <w:t>22</w:t>
            </w:r>
            <w:r w:rsidR="00271516" w:rsidRPr="00271516">
              <w:rPr>
                <w:rFonts w:cs="Arial"/>
                <w:rtl/>
                <w:lang w:val="en-GB"/>
              </w:rPr>
              <w:t xml:space="preserve"> </w:t>
            </w:r>
            <w:r w:rsidR="004E6D8C">
              <w:rPr>
                <w:rFonts w:cs="Arial" w:hint="cs"/>
                <w:rtl/>
                <w:lang w:val="en-GB"/>
              </w:rPr>
              <w:t>عاما</w:t>
            </w:r>
            <w:r w:rsidR="00271516" w:rsidRPr="00271516">
              <w:rPr>
                <w:rFonts w:cs="Arial"/>
                <w:rtl/>
                <w:lang w:val="en-GB"/>
              </w:rPr>
              <w:t xml:space="preserve">. درس على يد أستاذه أحمد بن فارس اللغوي المعروف، فأخذ عنه </w:t>
            </w:r>
            <w:r w:rsidR="004E6D8C">
              <w:rPr>
                <w:rFonts w:cs="Arial" w:hint="cs"/>
                <w:rtl/>
                <w:lang w:val="en-GB"/>
              </w:rPr>
              <w:t>عِلما عظيما</w:t>
            </w:r>
            <w:r w:rsidR="00271516" w:rsidRPr="00271516">
              <w:rPr>
                <w:rFonts w:cs="Arial"/>
                <w:rtl/>
                <w:lang w:val="en-GB"/>
              </w:rPr>
              <w:t xml:space="preserve">، ثم رافق الصاحب بن عباد مدة </w:t>
            </w:r>
            <w:r w:rsidR="004E6D8C">
              <w:rPr>
                <w:rFonts w:cs="Arial" w:hint="cs"/>
                <w:rtl/>
                <w:lang w:val="en-GB"/>
              </w:rPr>
              <w:t>ف</w:t>
            </w:r>
            <w:r w:rsidR="00271516" w:rsidRPr="00271516">
              <w:rPr>
                <w:rFonts w:cs="Arial"/>
                <w:rtl/>
                <w:lang w:val="en-GB"/>
              </w:rPr>
              <w:t xml:space="preserve">استفاد منه </w:t>
            </w:r>
            <w:r w:rsidR="004E6D8C">
              <w:rPr>
                <w:rFonts w:cs="Arial" w:hint="cs"/>
                <w:rtl/>
                <w:lang w:val="en-GB"/>
              </w:rPr>
              <w:t xml:space="preserve">ومن علماء بلاده </w:t>
            </w:r>
            <w:r w:rsidR="00271516" w:rsidRPr="00271516">
              <w:rPr>
                <w:rFonts w:cs="Arial"/>
                <w:rtl/>
                <w:lang w:val="en-GB"/>
              </w:rPr>
              <w:t xml:space="preserve">فوائد جمة. وتنقل كثيرا في البلدان والعواصم </w:t>
            </w:r>
            <w:r w:rsidR="004E6D8C">
              <w:rPr>
                <w:rFonts w:cs="Arial" w:hint="cs"/>
                <w:rtl/>
                <w:lang w:val="en-GB"/>
              </w:rPr>
              <w:t>ف</w:t>
            </w:r>
            <w:r w:rsidR="00271516" w:rsidRPr="00271516">
              <w:rPr>
                <w:rFonts w:cs="Arial"/>
                <w:rtl/>
                <w:lang w:val="en-GB"/>
              </w:rPr>
              <w:t>استفاد من علمائها وحكّامها علما ومال</w:t>
            </w:r>
            <w:r w:rsidR="004E6D8C">
              <w:rPr>
                <w:rFonts w:cs="Arial" w:hint="cs"/>
                <w:rtl/>
                <w:lang w:val="en-GB"/>
              </w:rPr>
              <w:t>ً</w:t>
            </w:r>
            <w:r w:rsidR="00271516" w:rsidRPr="00271516">
              <w:rPr>
                <w:rFonts w:cs="Arial"/>
                <w:rtl/>
                <w:lang w:val="en-GB"/>
              </w:rPr>
              <w:t>ا وفيرين. ثم قصد نيسابور عام 382هـ، وأملى فيها مق</w:t>
            </w:r>
            <w:r w:rsidR="00997BEF">
              <w:rPr>
                <w:rFonts w:cs="Arial" w:hint="cs"/>
                <w:rtl/>
                <w:lang w:val="en-GB"/>
              </w:rPr>
              <w:t>ا</w:t>
            </w:r>
            <w:r w:rsidR="00271516" w:rsidRPr="00271516">
              <w:rPr>
                <w:rFonts w:cs="Arial"/>
                <w:rtl/>
                <w:lang w:val="en-GB"/>
              </w:rPr>
              <w:t>ماته الأربعمئة، التي جعل موضوعها الرئيس الكُدْيَة، و</w:t>
            </w:r>
            <w:r w:rsidR="00156D99">
              <w:rPr>
                <w:rFonts w:cs="Arial" w:hint="cs"/>
                <w:rtl/>
                <w:lang w:val="en-GB"/>
              </w:rPr>
              <w:t>راويها</w:t>
            </w:r>
            <w:r w:rsidR="00271516" w:rsidRPr="00271516">
              <w:rPr>
                <w:rFonts w:cs="Arial"/>
                <w:rtl/>
                <w:lang w:val="en-GB"/>
              </w:rPr>
              <w:t xml:space="preserve"> أبا الفتح الإسكندري.</w:t>
            </w:r>
            <w:r w:rsidR="003306D5">
              <w:rPr>
                <w:rFonts w:hint="cs"/>
                <w:rtl/>
                <w:lang w:val="en-GB"/>
              </w:rPr>
              <w:t xml:space="preserve"> </w:t>
            </w:r>
            <w:r w:rsidR="004E6D8C" w:rsidRPr="004E6D8C">
              <w:rPr>
                <w:rFonts w:cs="Arial"/>
                <w:rtl/>
                <w:lang w:val="en-GB"/>
              </w:rPr>
              <w:t>حدثت مناظرة شهيرة بينه وبين الأديب المشهور أبي بكر محمد بن العباس الخوارزمي في مدينة نيسابور كانت الغلبة فيها للهمّذاني، فقد كان شابًّا متوثبا في حين كان الخوارزمي في آخر أيامه، حيث توفي في العام التالي. وبعد تغلبه على الخوارزمي ذاع صيته في البدان وعرفته الأوساط الثقافية جميعها.</w:t>
            </w:r>
            <w:r w:rsidR="004E6D8C" w:rsidRPr="004E6D8C">
              <w:rPr>
                <w:rFonts w:cs="Arial" w:hint="cs"/>
                <w:rtl/>
                <w:lang w:val="en-GB"/>
              </w:rPr>
              <w:t xml:space="preserve"> </w:t>
            </w:r>
            <w:r w:rsidR="004E6D8C">
              <w:rPr>
                <w:rFonts w:hint="cs"/>
                <w:rtl/>
                <w:lang w:val="en-GB"/>
              </w:rPr>
              <w:t>غادر نيسابور</w:t>
            </w:r>
            <w:r w:rsidR="0022015E">
              <w:rPr>
                <w:rFonts w:hint="cs"/>
                <w:rtl/>
                <w:lang w:val="en-GB"/>
              </w:rPr>
              <w:t xml:space="preserve"> وتجول في عدة بلدان ثم </w:t>
            </w:r>
            <w:r w:rsidR="003306D5">
              <w:rPr>
                <w:rFonts w:hint="cs"/>
                <w:rtl/>
                <w:lang w:val="en-GB"/>
              </w:rPr>
              <w:t xml:space="preserve"> </w:t>
            </w:r>
            <w:r w:rsidR="0022015E">
              <w:rPr>
                <w:rFonts w:hint="cs"/>
                <w:rtl/>
                <w:lang w:val="en-GB"/>
              </w:rPr>
              <w:t>استقر أخيرا في</w:t>
            </w:r>
            <w:r w:rsidR="003306D5">
              <w:rPr>
                <w:rFonts w:hint="cs"/>
                <w:rtl/>
                <w:lang w:val="en-GB"/>
              </w:rPr>
              <w:t xml:space="preserve"> مدينة هرات (غربي أفغانستان) فاشترى فيها ضياعًا </w:t>
            </w:r>
            <w:r w:rsidR="005B3414">
              <w:rPr>
                <w:rFonts w:hint="cs"/>
                <w:rtl/>
                <w:lang w:val="en-GB"/>
              </w:rPr>
              <w:t xml:space="preserve">وتزوج فيها </w:t>
            </w:r>
            <w:r w:rsidR="003306D5">
              <w:rPr>
                <w:rFonts w:hint="cs"/>
                <w:rtl/>
                <w:lang w:val="en-GB"/>
              </w:rPr>
              <w:t>واختارها للعيش الدائم الذي لم تطُل أيامه إذ مات عندما شارف الأربعين من عمره.</w:t>
            </w:r>
            <w:r w:rsidR="004E6D8C">
              <w:rPr>
                <w:rFonts w:hint="cs"/>
                <w:rtl/>
                <w:lang w:val="en-GB"/>
              </w:rPr>
              <w:t xml:space="preserve"> </w:t>
            </w:r>
          </w:p>
          <w:p w:rsidR="00540CE9" w:rsidRDefault="00540CE9" w:rsidP="009701ED">
            <w:pPr>
              <w:jc w:val="both"/>
              <w:rPr>
                <w:rtl/>
                <w:lang w:val="en-GB"/>
              </w:rPr>
            </w:pPr>
          </w:p>
          <w:p w:rsidR="00AA57A8" w:rsidRPr="00AA57A8" w:rsidRDefault="000C5C8C" w:rsidP="009701ED">
            <w:pPr>
              <w:jc w:val="both"/>
              <w:rPr>
                <w:rtl/>
                <w:lang w:val="en-GB"/>
              </w:rPr>
            </w:pPr>
            <w:r>
              <w:rPr>
                <w:rFonts w:cs="Arial" w:hint="cs"/>
                <w:rtl/>
              </w:rPr>
              <w:t xml:space="preserve">     </w:t>
            </w:r>
            <w:r w:rsidR="00AA57A8" w:rsidRPr="00AA57A8">
              <w:rPr>
                <w:rFonts w:cs="Arial"/>
                <w:rtl/>
                <w:lang w:val="en-GB"/>
              </w:rPr>
              <w:t>واشتهر بديع الزمان بحافظة قوية قوة شديدة، يقول صاحب اليتيمة: "إنه كان صاحب عجائب، وبدائع وغرائب، فمنها أنه كان ينشد القصيدة التي لم يسمعها قط وهي أكثر من خمسين بيتًا، فيحفظها كلها، ويؤديه من أولها إلى آخرها، لا يخرم حرفًا، ولا يخل بمعنى، وينظر في الأربعة والخمسة أوراق من كتاب لم يعرفه، ولم يره نظرة واحدة خفيفة، ثم يهذها عن ظهر قلبه هذا، ويسردها سردًا"، وكما اشتهر بديع الزمان بحافظته اشتهر بسعة ارتجاله"5، وكان يعرف الفارسية، ويترجم بعض أشعارها إلى العربية، ويقال: إن الصاحب بن عباد اختبر مهارته في هذا الجانب، ويقول صاحب اليتيمة:</w:t>
            </w:r>
            <w:r w:rsidR="00AA57A8">
              <w:rPr>
                <w:rFonts w:hint="cs"/>
                <w:rtl/>
                <w:lang w:val="en-GB"/>
              </w:rPr>
              <w:t xml:space="preserve"> </w:t>
            </w:r>
            <w:r w:rsidR="00AA57A8" w:rsidRPr="00AA57A8">
              <w:rPr>
                <w:rFonts w:cs="Arial"/>
                <w:rtl/>
                <w:lang w:val="en-GB"/>
              </w:rPr>
              <w:t>إنه "كان يترجم ما يقترح عليه من الأبيات الفارسية المشتملة على المعاني الغربية بالأبيان العربية، فيجمع فيها بين الإبداع، والإسراع".</w:t>
            </w:r>
          </w:p>
          <w:p w:rsidR="00AA57A8" w:rsidRPr="00AA57A8" w:rsidRDefault="00AA57A8" w:rsidP="009701ED">
            <w:pPr>
              <w:jc w:val="both"/>
              <w:rPr>
                <w:rtl/>
                <w:lang w:val="en-GB"/>
              </w:rPr>
            </w:pPr>
          </w:p>
          <w:p w:rsidR="00AA57A8" w:rsidRDefault="000C5C8C" w:rsidP="009701ED">
            <w:pPr>
              <w:jc w:val="both"/>
              <w:rPr>
                <w:rtl/>
                <w:lang w:val="en-GB"/>
              </w:rPr>
            </w:pPr>
            <w:r>
              <w:rPr>
                <w:rFonts w:cs="Arial" w:hint="cs"/>
                <w:rtl/>
              </w:rPr>
              <w:t xml:space="preserve">     </w:t>
            </w:r>
            <w:r w:rsidR="00AA57A8" w:rsidRPr="00AA57A8">
              <w:rPr>
                <w:rFonts w:cs="Arial"/>
                <w:rtl/>
                <w:lang w:val="en-GB"/>
              </w:rPr>
              <w:t>وليس هناك كاتب في القرن الرابع نال من التمجيد، والثناء ما ناله بديع الزمان، وحتى اسمه لا يعرفه الناس، وإنما يعرفونه بلقبه الذي أطلقه عليه معاصروه، وإنه ليفصح عن مدى إعجابهم به، يقول الثعالبي: "هو معجزة همذان، ونادرة الفلك، وبكر عطارد، وفرد الدهر، وغرة العصر، ومن لم يبلق نظيره في ذكاء القريحة، وسرعة الخاطر، وشرف الطبع، وصفاء الذهن، وقوة النفس، ومن لم يدرك قرينه في طرف النثر وملحه وغرره، ولم ير ولم يرو أن أحدًا بلغ مبلغه من لب الأدب وسره، وجاء مثل إعجازه، وسحره"، ويقول الحصري وقد ذكر اسمه "البديع": "هذا اسم وافق مسماه، ولفظ طابق معناه، كلامه غض المكاسر، أنيق الجواهر، يكاد الهواء يسرقه لطفًا، والهوى يعشقه ظرفا"، وكان الحصري يتعصب له على الخوارزمي</w:t>
            </w:r>
          </w:p>
          <w:p w:rsidR="00925EA0" w:rsidRDefault="00925EA0" w:rsidP="009701ED">
            <w:pPr>
              <w:jc w:val="both"/>
              <w:rPr>
                <w:rtl/>
                <w:lang w:val="en-GB"/>
              </w:rPr>
            </w:pPr>
          </w:p>
          <w:p w:rsidR="00BB17CE" w:rsidRPr="000C5C8C" w:rsidRDefault="00BB17CE" w:rsidP="000C5C8C">
            <w:pPr>
              <w:pStyle w:val="a5"/>
              <w:numPr>
                <w:ilvl w:val="0"/>
                <w:numId w:val="1"/>
              </w:numPr>
              <w:jc w:val="both"/>
              <w:rPr>
                <w:b/>
                <w:bCs/>
                <w:rtl/>
                <w:lang w:val="en-GB"/>
              </w:rPr>
            </w:pPr>
            <w:r w:rsidRPr="000C5C8C">
              <w:rPr>
                <w:rFonts w:hint="cs"/>
                <w:b/>
                <w:bCs/>
                <w:rtl/>
                <w:lang w:val="en-GB"/>
              </w:rPr>
              <w:t>نثر الهم</w:t>
            </w:r>
            <w:r w:rsidR="000C5C8C">
              <w:rPr>
                <w:rFonts w:hint="cs"/>
                <w:b/>
                <w:bCs/>
                <w:rtl/>
                <w:lang w:val="en-GB"/>
              </w:rPr>
              <w:t>َ</w:t>
            </w:r>
            <w:r w:rsidRPr="000C5C8C">
              <w:rPr>
                <w:rFonts w:hint="cs"/>
                <w:b/>
                <w:bCs/>
                <w:rtl/>
                <w:lang w:val="en-GB"/>
              </w:rPr>
              <w:t>ذاني</w:t>
            </w:r>
          </w:p>
          <w:p w:rsidR="000C5C8C" w:rsidRDefault="000C5C8C" w:rsidP="009701ED">
            <w:pPr>
              <w:jc w:val="both"/>
              <w:rPr>
                <w:rFonts w:cs="Arial"/>
                <w:rtl/>
                <w:lang w:val="en-GB"/>
              </w:rPr>
            </w:pPr>
          </w:p>
          <w:p w:rsidR="00AA57A8" w:rsidRPr="00AA57A8" w:rsidRDefault="000C5C8C" w:rsidP="009701ED">
            <w:pPr>
              <w:jc w:val="both"/>
              <w:rPr>
                <w:rtl/>
                <w:lang w:val="en-GB"/>
              </w:rPr>
            </w:pPr>
            <w:r>
              <w:rPr>
                <w:rFonts w:cs="Arial" w:hint="cs"/>
                <w:rtl/>
              </w:rPr>
              <w:t xml:space="preserve">     </w:t>
            </w:r>
            <w:r w:rsidR="00AA57A8">
              <w:rPr>
                <w:rFonts w:cs="Arial" w:hint="cs"/>
                <w:rtl/>
                <w:lang w:val="en-GB"/>
              </w:rPr>
              <w:t>لقد خلَّفَ</w:t>
            </w:r>
            <w:r w:rsidR="00AA57A8" w:rsidRPr="00AA57A8">
              <w:rPr>
                <w:rFonts w:cs="Arial"/>
                <w:rtl/>
                <w:lang w:val="en-GB"/>
              </w:rPr>
              <w:t xml:space="preserve"> بد</w:t>
            </w:r>
            <w:r w:rsidR="00AA57A8">
              <w:rPr>
                <w:rFonts w:cs="Arial" w:hint="cs"/>
                <w:rtl/>
                <w:lang w:val="en-GB"/>
              </w:rPr>
              <w:t>ي</w:t>
            </w:r>
            <w:r w:rsidR="00AA57A8" w:rsidRPr="00AA57A8">
              <w:rPr>
                <w:rFonts w:cs="Arial"/>
                <w:rtl/>
                <w:lang w:val="en-GB"/>
              </w:rPr>
              <w:t xml:space="preserve">ع الزمان مجموعة كبيرة من الرسائل </w:t>
            </w:r>
            <w:r w:rsidR="00AA57A8">
              <w:rPr>
                <w:rFonts w:cs="Arial" w:hint="cs"/>
                <w:rtl/>
                <w:lang w:val="en-GB"/>
              </w:rPr>
              <w:t>ت</w:t>
            </w:r>
            <w:r w:rsidR="00AA57A8" w:rsidRPr="00AA57A8">
              <w:rPr>
                <w:rFonts w:cs="Arial"/>
                <w:rtl/>
                <w:lang w:val="en-GB"/>
              </w:rPr>
              <w:t>نيف على مائتين وثلاثين، وأكثرها في علاقاته الشخصية، وبعضها في مسائل أدبية... ومن يتصفح هذه الرسائل يحس فيها أثر الاحتفال والجهد الشديد، واستمع إليه في هذه الرسالة القصيرة:</w:t>
            </w:r>
          </w:p>
          <w:p w:rsidR="00AA57A8" w:rsidRPr="00AA57A8" w:rsidRDefault="00AA57A8" w:rsidP="009701ED">
            <w:pPr>
              <w:jc w:val="both"/>
              <w:rPr>
                <w:b/>
                <w:bCs/>
                <w:rtl/>
                <w:lang w:val="en-GB"/>
              </w:rPr>
            </w:pPr>
            <w:r w:rsidRPr="00AA57A8">
              <w:rPr>
                <w:rFonts w:cs="Arial"/>
                <w:rtl/>
                <w:lang w:val="en-GB"/>
              </w:rPr>
              <w:t>"</w:t>
            </w:r>
            <w:r w:rsidRPr="00AA57A8">
              <w:rPr>
                <w:rFonts w:cs="Arial"/>
                <w:b/>
                <w:bCs/>
                <w:rtl/>
                <w:lang w:val="en-GB"/>
              </w:rPr>
              <w:t>يعز علي -أطال الله بقاء الرئيس- أن ينوب في خدمته قلمي عن قدمي، ويسعد برؤيته رسولي، دون وصولي، ويرد مشرعة الأنس به كتابي، قبل ركابي، ولكن ما الحيلة والعوائق جمة:</w:t>
            </w:r>
          </w:p>
          <w:p w:rsidR="00BB17CE" w:rsidRDefault="00AA57A8" w:rsidP="009701ED">
            <w:pPr>
              <w:jc w:val="both"/>
              <w:rPr>
                <w:rtl/>
                <w:lang w:val="en-GB"/>
              </w:rPr>
            </w:pPr>
            <w:r w:rsidRPr="00AA57A8">
              <w:rPr>
                <w:rFonts w:cs="Arial"/>
                <w:b/>
                <w:bCs/>
                <w:rtl/>
                <w:lang w:val="en-GB"/>
              </w:rPr>
              <w:t>وعلي أن اسعى وليـ ... ـس علي إدراك النجاح</w:t>
            </w:r>
          </w:p>
          <w:p w:rsidR="00AA57A8" w:rsidRDefault="00AA57A8" w:rsidP="009701ED">
            <w:pPr>
              <w:jc w:val="both"/>
              <w:rPr>
                <w:rtl/>
              </w:rPr>
            </w:pPr>
            <w:r w:rsidRPr="00AA57A8">
              <w:rPr>
                <w:rFonts w:cs="Arial"/>
                <w:b/>
                <w:bCs/>
                <w:rtl/>
              </w:rPr>
              <w:t>وقد حضرت داره، وقبلت جداره، وما بي حب الجدران، ولكن شغفًا بالقطان، ولا عشق الحيطان، ولكن شوقًا إلى السكان</w:t>
            </w:r>
            <w:r>
              <w:rPr>
                <w:rFonts w:cs="Arial"/>
                <w:rtl/>
              </w:rPr>
              <w:t>".</w:t>
            </w:r>
          </w:p>
          <w:p w:rsidR="00AA57A8" w:rsidRDefault="00AA57A8" w:rsidP="009701ED">
            <w:pPr>
              <w:jc w:val="both"/>
              <w:rPr>
                <w:rtl/>
              </w:rPr>
            </w:pPr>
          </w:p>
          <w:p w:rsidR="00AA57A8" w:rsidRDefault="000C5C8C" w:rsidP="009701ED">
            <w:pPr>
              <w:jc w:val="both"/>
              <w:rPr>
                <w:rtl/>
              </w:rPr>
            </w:pPr>
            <w:r>
              <w:rPr>
                <w:rFonts w:cs="Arial" w:hint="cs"/>
                <w:rtl/>
              </w:rPr>
              <w:lastRenderedPageBreak/>
              <w:t xml:space="preserve">     </w:t>
            </w:r>
            <w:r w:rsidR="00AA57A8">
              <w:rPr>
                <w:rFonts w:cs="Arial"/>
                <w:rtl/>
              </w:rPr>
              <w:t>وأكبر الظن أنه استقرت في نفسك الآن صورة من تصنيع البديع، فهو يعت</w:t>
            </w:r>
            <w:r w:rsidR="00A46E69">
              <w:rPr>
                <w:rFonts w:cs="Arial" w:hint="cs"/>
                <w:rtl/>
              </w:rPr>
              <w:t>م</w:t>
            </w:r>
            <w:r w:rsidR="00AA57A8">
              <w:rPr>
                <w:rFonts w:cs="Arial"/>
                <w:rtl/>
              </w:rPr>
              <w:t xml:space="preserve">د في تصنيعه على السجع القصير، وإنه ليبعد في ذلك، فإذا سجعاته لا تتألف من عبارات، وإنما تتألف من ألفاظ وكلمات، فـ"قلمي" تتبعها "عن قدمي" و"رسولي" يليها "دون وصولي"، و"كتابي" تجيء في إثرها "قبل ركابي"، وما من شك في أنه بلغ من ذلك مبلغًا لم يصل إليه ابن العميد، ولا من تبعوه في مذهب التصنيع، وهو </w:t>
            </w:r>
            <w:r w:rsidR="00A46E69">
              <w:rPr>
                <w:rFonts w:cs="Arial" w:hint="cs"/>
                <w:rtl/>
              </w:rPr>
              <w:t>ي</w:t>
            </w:r>
            <w:r w:rsidR="00AA57A8">
              <w:rPr>
                <w:rFonts w:cs="Arial"/>
                <w:rtl/>
              </w:rPr>
              <w:t>ضيف إلى ذلك كل ما يمكنه من ترصيع بالبديع، وكان يعتمد -</w:t>
            </w:r>
            <w:r w:rsidR="00A46E69">
              <w:rPr>
                <w:rFonts w:cs="Arial" w:hint="cs"/>
                <w:rtl/>
              </w:rPr>
              <w:t xml:space="preserve"> </w:t>
            </w:r>
            <w:r w:rsidR="00AA57A8">
              <w:rPr>
                <w:rFonts w:cs="Arial"/>
                <w:rtl/>
              </w:rPr>
              <w:t>في أغلب الأمر- على الجناس، بينما كان يعتمد الخوارزمي في الأكثر على الطباق، وهما يشتركان بعد ذلك في العناية بالتصوير، على أن البديع كان يهتم بلون لم يأبه له الخوارزمي، وهو "مراعاة النظير" بين ألفاظه وكلماته، وكان يبالغ في ذلك حتى يضم اللفق إلى لفقه، والشكل إلى شكله، كقوله في تهنئة بمولود: "</w:t>
            </w:r>
            <w:r w:rsidR="00AA57A8" w:rsidRPr="00A46E69">
              <w:rPr>
                <w:rFonts w:cs="Arial"/>
                <w:b/>
                <w:bCs/>
                <w:rtl/>
              </w:rPr>
              <w:t>حبذا الأصل وفرعه، وبورك الغيث وصوبه، وأينع الروض ونوره، وحبذا سماء أطلعت فرقدًا، وغالبة أبرزت أسدًا</w:t>
            </w:r>
            <w:r w:rsidR="00AA57A8">
              <w:rPr>
                <w:rFonts w:cs="Arial"/>
                <w:rtl/>
              </w:rPr>
              <w:t>"، فإنه حين ذكر الأصل، وفرغه استطرد إلى ذكر الغيث وصوبه، والروض ونوره أو زهره، والسماء وفرقدها، والغابة وأسدها، ومن ذلك قوله في إحدى رسائله</w:t>
            </w:r>
            <w:r w:rsidR="00A46E69">
              <w:rPr>
                <w:rFonts w:hint="cs"/>
                <w:rtl/>
              </w:rPr>
              <w:t xml:space="preserve">: </w:t>
            </w:r>
          </w:p>
          <w:p w:rsidR="000C5C8C" w:rsidRDefault="00A46E69" w:rsidP="009701ED">
            <w:pPr>
              <w:jc w:val="both"/>
              <w:rPr>
                <w:rFonts w:cs="Arial"/>
                <w:rtl/>
              </w:rPr>
            </w:pPr>
            <w:r w:rsidRPr="00A46E69">
              <w:rPr>
                <w:rFonts w:cs="Arial"/>
                <w:rtl/>
              </w:rPr>
              <w:t>"</w:t>
            </w:r>
            <w:r w:rsidRPr="00A46E69">
              <w:rPr>
                <w:rFonts w:cs="Arial"/>
                <w:b/>
                <w:bCs/>
                <w:rtl/>
              </w:rPr>
              <w:t>وردت من ذلك السلطان حضرته، التي هي كعبة المحتاج لا كعبة الحجاج، ومشعر الكرام، لا مشعر الحرام، ومنى الضيف، لا منى الخيف وقبلة الصلات، لا قبلة الصلاة</w:t>
            </w:r>
            <w:r w:rsidRPr="00A46E69">
              <w:rPr>
                <w:rFonts w:cs="Arial"/>
                <w:rtl/>
              </w:rPr>
              <w:t>"</w:t>
            </w:r>
            <w:r w:rsidR="000C5C8C">
              <w:rPr>
                <w:rFonts w:cs="Arial" w:hint="cs"/>
                <w:rtl/>
              </w:rPr>
              <w:t xml:space="preserve">. </w:t>
            </w:r>
          </w:p>
          <w:p w:rsidR="00A46E69" w:rsidRDefault="00A46E69" w:rsidP="009701ED">
            <w:pPr>
              <w:jc w:val="both"/>
              <w:rPr>
                <w:rtl/>
              </w:rPr>
            </w:pPr>
            <w:r w:rsidRPr="00A46E69">
              <w:rPr>
                <w:rFonts w:cs="Arial"/>
                <w:rtl/>
              </w:rPr>
              <w:t>فإنه حين ذكر الكعبة، والحجاج ذكر المشعر الحرام، ومنى الخيف وقبلة الصلاة، وكل ذلك ليجانس، ويناظر بين ألفاظه وكلماته. على أن هناك ظاهرة تختص بها رسائل بديع الزمان، ولا توجد في رسائل الخوارزمي، وهي ظاهرة القصص، وهي أوسع من أن نمثل لها بأمثلة؛ لأنها تنتشر في جميع رسائله، ومهما يكن فقد كان بديع الزمان معجبًا بمذهب التصنيع، وكان يسعى دائمًا إلى تطبيقه في رسائله، وكتاباته وإنه ليغالي في هذا التطبيق، فإذا هو يحاول أن يقصر عبارات سجعه تقصيرًا شديدًا، كما يحاول أن يفرط في استخدام ألوان البديع إفراطًا بعيدًا.</w:t>
            </w:r>
          </w:p>
          <w:p w:rsidR="001461AA" w:rsidRDefault="001461AA" w:rsidP="009701ED">
            <w:pPr>
              <w:jc w:val="both"/>
              <w:rPr>
                <w:rtl/>
              </w:rPr>
            </w:pPr>
          </w:p>
          <w:p w:rsidR="001461AA" w:rsidRPr="00100D58" w:rsidRDefault="001461AA" w:rsidP="00100D58">
            <w:pPr>
              <w:pStyle w:val="a5"/>
              <w:numPr>
                <w:ilvl w:val="0"/>
                <w:numId w:val="1"/>
              </w:numPr>
              <w:jc w:val="both"/>
              <w:rPr>
                <w:b/>
                <w:bCs/>
                <w:u w:val="single"/>
                <w:rtl/>
              </w:rPr>
            </w:pPr>
            <w:r w:rsidRPr="00100D58">
              <w:rPr>
                <w:rFonts w:cs="Arial"/>
                <w:b/>
                <w:bCs/>
                <w:u w:val="single"/>
                <w:rtl/>
              </w:rPr>
              <w:t>تصنيع بديع الزمان:</w:t>
            </w:r>
          </w:p>
          <w:p w:rsidR="001461AA" w:rsidRDefault="001461AA" w:rsidP="009701ED">
            <w:pPr>
              <w:jc w:val="both"/>
              <w:rPr>
                <w:rtl/>
              </w:rPr>
            </w:pPr>
          </w:p>
          <w:p w:rsidR="001461AA" w:rsidRDefault="000C5C8C" w:rsidP="009701ED">
            <w:pPr>
              <w:jc w:val="both"/>
              <w:rPr>
                <w:rtl/>
              </w:rPr>
            </w:pPr>
            <w:r>
              <w:rPr>
                <w:rFonts w:cs="Arial" w:hint="cs"/>
                <w:rtl/>
              </w:rPr>
              <w:t xml:space="preserve">     </w:t>
            </w:r>
            <w:r w:rsidR="001461AA">
              <w:rPr>
                <w:rFonts w:cs="Arial"/>
                <w:rtl/>
              </w:rPr>
              <w:t>رأينا بديع الزمان يعني في رسائل بتطبيق أساليب التصنيع عناية واسعة، وقد أفرط في ذلك إفراطًا أتاح لضروب من التصنع أن تتسرب إلى كتاباته، ولعل في مقدمة هذه الضروب ما نحسه عنده من مبالغات، وتهويلات تشبه تهويلات الخوارزمي، ومبالغاته، بل لعل الخوارزمي لم يفرط إفراطه، على أن هذا ليس هو الجانب الأهم في تصنيع البديع، بل هناك جوانب كثيرة نحسها لأول مرة عنده، وإنها لتجعله قريبًا من ذوق أصحاب التصنع، إذ كان يحاول دائمًا أن يأتي بجديد في فنه، وأدته هذه المحاولة إلى فنون من التصنع، لا عهد لأصحاب التصنع بها، واستمع إلى هذه الرسالة، التي كتبها يصف نهب اللصوص له في أثناء رحيله من جرجان إلى نيسابور:</w:t>
            </w:r>
          </w:p>
          <w:p w:rsidR="001461AA" w:rsidRDefault="001461AA" w:rsidP="009701ED">
            <w:pPr>
              <w:jc w:val="both"/>
              <w:rPr>
                <w:rtl/>
              </w:rPr>
            </w:pPr>
          </w:p>
          <w:p w:rsidR="001461AA" w:rsidRDefault="001461AA" w:rsidP="009701ED">
            <w:pPr>
              <w:jc w:val="both"/>
              <w:rPr>
                <w:rtl/>
              </w:rPr>
            </w:pPr>
            <w:r>
              <w:rPr>
                <w:rFonts w:cs="Arial"/>
                <w:rtl/>
              </w:rPr>
              <w:t>"</w:t>
            </w:r>
            <w:r w:rsidRPr="001461AA">
              <w:rPr>
                <w:rFonts w:cs="Arial"/>
                <w:b/>
                <w:bCs/>
                <w:rtl/>
              </w:rPr>
              <w:t xml:space="preserve">كتابي، وأنا أحمد الله إلى الشيخ، وأذم الدهر فما ترك لي فضة إلا فضها، ولا ذهبًا إلا ذهب به، ولا علفًا إلا علقه، ولا عقارًا إلا عقره، ولا ضيعة إلا أضاعها، ولا مالًا إلا مال إليه، ولا حالا إلا حال عليه، ولا فرسًا إلا افترسه، ولا سبدًا إلا استبد به، ولا لبدًا إلا لبد2 فيه، ولا بزة إلا بزها، ولا عارية إلا </w:t>
            </w:r>
            <w:proofErr w:type="spellStart"/>
            <w:r w:rsidRPr="001461AA">
              <w:rPr>
                <w:rFonts w:cs="Arial"/>
                <w:b/>
                <w:bCs/>
                <w:rtl/>
              </w:rPr>
              <w:t>ارتجعها</w:t>
            </w:r>
            <w:proofErr w:type="spellEnd"/>
            <w:r w:rsidRPr="001461AA">
              <w:rPr>
                <w:rFonts w:cs="Arial"/>
                <w:b/>
                <w:bCs/>
                <w:rtl/>
              </w:rPr>
              <w:t>، ولا وديعة إلا انتزعها، ولا خلعة إلا خلعها، وأنا داخل نيسابور، ولا حلية إلا الجلدة، ولا بردة إلا القشرة</w:t>
            </w:r>
            <w:r>
              <w:rPr>
                <w:rFonts w:cs="Arial"/>
                <w:rtl/>
              </w:rPr>
              <w:t>".</w:t>
            </w:r>
          </w:p>
          <w:p w:rsidR="001461AA" w:rsidRDefault="001461AA" w:rsidP="009701ED">
            <w:pPr>
              <w:jc w:val="both"/>
              <w:rPr>
                <w:rtl/>
              </w:rPr>
            </w:pPr>
          </w:p>
          <w:p w:rsidR="001461AA" w:rsidRDefault="000C5C8C" w:rsidP="009701ED">
            <w:pPr>
              <w:jc w:val="both"/>
              <w:rPr>
                <w:rtl/>
              </w:rPr>
            </w:pPr>
            <w:r>
              <w:rPr>
                <w:rFonts w:cs="Arial" w:hint="cs"/>
                <w:rtl/>
              </w:rPr>
              <w:t xml:space="preserve">     </w:t>
            </w:r>
            <w:r w:rsidR="001461AA">
              <w:rPr>
                <w:rFonts w:cs="Arial"/>
                <w:rtl/>
              </w:rPr>
              <w:t>ألا تشرع بأن البديع في هذه الرسالة، قد تجاوز الطرق الطبيعية في الزخرفة</w:t>
            </w:r>
            <w:r w:rsidR="001461AA">
              <w:rPr>
                <w:rFonts w:hint="cs"/>
                <w:rtl/>
              </w:rPr>
              <w:t xml:space="preserve"> </w:t>
            </w:r>
            <w:r w:rsidR="001461AA">
              <w:rPr>
                <w:rFonts w:cs="Arial"/>
                <w:rtl/>
              </w:rPr>
              <w:t>بزينة الجناس، إذ أعنت</w:t>
            </w:r>
            <w:r w:rsidR="00AB2F37">
              <w:rPr>
                <w:rFonts w:cs="Arial" w:hint="cs"/>
                <w:rtl/>
              </w:rPr>
              <w:t>َ</w:t>
            </w:r>
            <w:r w:rsidR="001461AA">
              <w:rPr>
                <w:rFonts w:cs="Arial"/>
                <w:rtl/>
              </w:rPr>
              <w:t xml:space="preserve"> نفسه هذا العنت في طلبه، فكل عبارة تخرج محملة به، وهذا هو معنى ما نقوله من أن الإفراط في استخدام ألوان التصنيع، يقود الكاتب إلى فنون من التصن</w:t>
            </w:r>
            <w:r w:rsidR="00AB2F37">
              <w:rPr>
                <w:rFonts w:cs="Arial" w:hint="cs"/>
                <w:rtl/>
              </w:rPr>
              <w:t>ّ</w:t>
            </w:r>
            <w:r w:rsidR="001461AA">
              <w:rPr>
                <w:rFonts w:cs="Arial"/>
                <w:rtl/>
              </w:rPr>
              <w:t xml:space="preserve">ع، والتكلف الشديد، ولم يكن الخوارزمي، ولا غير الخوارزمي من أصحاب مذهب التصنيع، يضيقون على أنفسهم كل هذا الضيق، فإذا هم لا يصنعون عبارة، إلا ويوشونها بزخرف من زخارف البديع، ولكن ما لبديع الزمان، وللخوارزمي، وأصحابه؟ إنه يريد أن يتفوق عليهم، وهو لذلك يعمد إلى إعنات نفسه في صناعته، حتى يقع عمله من أهل عصره موقعًا غريبًا، وكأنما الإغراب أصبح هو البدع الجديد، ولذلك نراه يلجأ إلى مثل هذه </w:t>
            </w:r>
            <w:proofErr w:type="spellStart"/>
            <w:r w:rsidR="001461AA">
              <w:rPr>
                <w:rFonts w:cs="Arial"/>
                <w:rtl/>
              </w:rPr>
              <w:t>الجناسات</w:t>
            </w:r>
            <w:proofErr w:type="spellEnd"/>
            <w:r w:rsidR="001461AA">
              <w:rPr>
                <w:rFonts w:cs="Arial"/>
                <w:rtl/>
              </w:rPr>
              <w:t>، التي نراها في القطعة السابقة، وانظر إليه يقول في إحدى رسائله مفضلًا العرب على العجم:</w:t>
            </w:r>
          </w:p>
          <w:p w:rsidR="001461AA" w:rsidRDefault="001461AA" w:rsidP="009701ED">
            <w:pPr>
              <w:jc w:val="both"/>
              <w:rPr>
                <w:rtl/>
              </w:rPr>
            </w:pPr>
          </w:p>
          <w:p w:rsidR="001461AA" w:rsidRDefault="001461AA" w:rsidP="009701ED">
            <w:pPr>
              <w:jc w:val="both"/>
              <w:rPr>
                <w:rtl/>
              </w:rPr>
            </w:pPr>
            <w:r>
              <w:rPr>
                <w:rFonts w:cs="Arial"/>
                <w:rtl/>
              </w:rPr>
              <w:t>"</w:t>
            </w:r>
            <w:r w:rsidRPr="00AB2F37">
              <w:rPr>
                <w:rFonts w:cs="Arial"/>
                <w:b/>
                <w:bCs/>
                <w:rtl/>
              </w:rPr>
              <w:t>العرب أوفى وأوفر، وأوقى وأوقر، وأنكى وأنكر، وأعلى وأعلم، وأحلى وأحلم، وأقوى وأقوم، وأبلى وأبلغ، وأشجى وأشجع، وأسمى وأسمح، وأعطى وأعطف، وألطى وألطف، وأحصى وأحصف، وأنقى وآنق، ولا ينكر ذلك إلا وقح وتح، ولا يجحده إلا نغل نغر</w:t>
            </w:r>
            <w:r>
              <w:rPr>
                <w:rFonts w:cs="Arial"/>
                <w:rtl/>
              </w:rPr>
              <w:t>".</w:t>
            </w:r>
          </w:p>
          <w:p w:rsidR="001461AA" w:rsidRDefault="001461AA" w:rsidP="009701ED">
            <w:pPr>
              <w:jc w:val="both"/>
              <w:rPr>
                <w:rtl/>
              </w:rPr>
            </w:pPr>
          </w:p>
          <w:p w:rsidR="00AB2F37" w:rsidRDefault="000C5C8C" w:rsidP="009701ED">
            <w:pPr>
              <w:jc w:val="both"/>
              <w:rPr>
                <w:rtl/>
              </w:rPr>
            </w:pPr>
            <w:r>
              <w:rPr>
                <w:rFonts w:cs="Arial" w:hint="cs"/>
                <w:rtl/>
              </w:rPr>
              <w:t xml:space="preserve">     </w:t>
            </w:r>
            <w:r w:rsidR="001461AA">
              <w:rPr>
                <w:rFonts w:cs="Arial"/>
                <w:rtl/>
              </w:rPr>
              <w:t>أرأيت إلى هذه الكثرة من الجناس الناقص؟ أنها دليل آخر على ما نذهب إليه، من أن زخرف الجناس عند البديع أخذ يفقد بعض قيمته القديمة؛ لأن الكاتب يجعلنا نشرف على ضرب من التصن</w:t>
            </w:r>
            <w:r w:rsidR="00AB2F37">
              <w:rPr>
                <w:rFonts w:cs="Arial" w:hint="cs"/>
                <w:rtl/>
              </w:rPr>
              <w:t>ّ</w:t>
            </w:r>
            <w:r w:rsidR="001461AA">
              <w:rPr>
                <w:rFonts w:cs="Arial"/>
                <w:rtl/>
              </w:rPr>
              <w:t>ع في استخدامه، ومع أنه ز</w:t>
            </w:r>
            <w:r w:rsidR="00AB2F37">
              <w:rPr>
                <w:rFonts w:cs="Arial" w:hint="cs"/>
                <w:rtl/>
              </w:rPr>
              <w:t>ُ</w:t>
            </w:r>
            <w:r w:rsidR="001461AA">
              <w:rPr>
                <w:rFonts w:cs="Arial"/>
                <w:rtl/>
              </w:rPr>
              <w:t>خر</w:t>
            </w:r>
            <w:r w:rsidR="00AB2F37">
              <w:rPr>
                <w:rFonts w:cs="Arial" w:hint="cs"/>
                <w:rtl/>
              </w:rPr>
              <w:t>ُ</w:t>
            </w:r>
            <w:r w:rsidR="001461AA">
              <w:rPr>
                <w:rFonts w:cs="Arial"/>
                <w:rtl/>
              </w:rPr>
              <w:t>ف</w:t>
            </w:r>
            <w:r w:rsidR="00AB2F37">
              <w:rPr>
                <w:rFonts w:cs="Arial" w:hint="cs"/>
                <w:rtl/>
              </w:rPr>
              <w:t>ٌ</w:t>
            </w:r>
            <w:r w:rsidR="001461AA">
              <w:rPr>
                <w:rFonts w:cs="Arial"/>
                <w:rtl/>
              </w:rPr>
              <w:t xml:space="preserve"> حقًا، ولكنا نحس أن طاقته القديمة فقدت بعض مميزاتها، وما كان يس</w:t>
            </w:r>
            <w:r w:rsidR="00AB2F37">
              <w:rPr>
                <w:rFonts w:cs="Arial" w:hint="cs"/>
                <w:rtl/>
              </w:rPr>
              <w:t>ِ</w:t>
            </w:r>
            <w:r w:rsidR="001461AA">
              <w:rPr>
                <w:rFonts w:cs="Arial"/>
                <w:rtl/>
              </w:rPr>
              <w:t>م</w:t>
            </w:r>
            <w:r w:rsidR="00AB2F37">
              <w:rPr>
                <w:rFonts w:cs="Arial" w:hint="cs"/>
                <w:rtl/>
              </w:rPr>
              <w:t>ُ</w:t>
            </w:r>
            <w:r w:rsidR="001461AA">
              <w:rPr>
                <w:rFonts w:cs="Arial"/>
                <w:rtl/>
              </w:rPr>
              <w:t>ها من حسن وجمال، والحق أن التطرف في استخدام أدوات التصن</w:t>
            </w:r>
            <w:r w:rsidR="00AB2F37">
              <w:rPr>
                <w:rFonts w:cs="Arial" w:hint="cs"/>
                <w:rtl/>
              </w:rPr>
              <w:t>ّ</w:t>
            </w:r>
            <w:r w:rsidR="001461AA">
              <w:rPr>
                <w:rFonts w:cs="Arial"/>
                <w:rtl/>
              </w:rPr>
              <w:t xml:space="preserve">ع على هذا النحو، ينتهي </w:t>
            </w:r>
            <w:r w:rsidR="00AB2F37">
              <w:rPr>
                <w:rFonts w:cs="Arial" w:hint="cs"/>
                <w:rtl/>
              </w:rPr>
              <w:t>ب</w:t>
            </w:r>
            <w:r w:rsidR="001461AA">
              <w:rPr>
                <w:rFonts w:cs="Arial"/>
                <w:rtl/>
              </w:rPr>
              <w:t>صاحبه إلى الخروج إلى مذهب التصن</w:t>
            </w:r>
            <w:r w:rsidR="00AB2F37">
              <w:rPr>
                <w:rFonts w:cs="Arial" w:hint="cs"/>
                <w:rtl/>
              </w:rPr>
              <w:t>ّ</w:t>
            </w:r>
            <w:r w:rsidR="001461AA">
              <w:rPr>
                <w:rFonts w:cs="Arial"/>
                <w:rtl/>
              </w:rPr>
              <w:t xml:space="preserve">ع، والبديع لم يكن من أصحاب هذا المذهب، ولكنه كان </w:t>
            </w:r>
            <w:proofErr w:type="spellStart"/>
            <w:r w:rsidR="001461AA">
              <w:rPr>
                <w:rFonts w:cs="Arial"/>
                <w:rtl/>
              </w:rPr>
              <w:t>مغاليًا</w:t>
            </w:r>
            <w:proofErr w:type="spellEnd"/>
            <w:r w:rsidR="001461AA">
              <w:rPr>
                <w:rFonts w:cs="Arial"/>
                <w:rtl/>
              </w:rPr>
              <w:t xml:space="preserve"> في تصنيعه مغالاة جعلته يدنو من ذوق أصحاب التصن</w:t>
            </w:r>
            <w:r w:rsidR="00AB2F37">
              <w:rPr>
                <w:rFonts w:cs="Arial" w:hint="cs"/>
                <w:rtl/>
              </w:rPr>
              <w:t>ّ</w:t>
            </w:r>
            <w:r w:rsidR="001461AA">
              <w:rPr>
                <w:rFonts w:cs="Arial"/>
                <w:rtl/>
              </w:rPr>
              <w:t>ع، الذين يصع</w:t>
            </w:r>
            <w:r w:rsidR="00AB2F37">
              <w:rPr>
                <w:rFonts w:cs="Arial" w:hint="cs"/>
                <w:rtl/>
              </w:rPr>
              <w:t>ّ</w:t>
            </w:r>
            <w:r w:rsidR="001461AA">
              <w:rPr>
                <w:rFonts w:cs="Arial"/>
                <w:rtl/>
              </w:rPr>
              <w:t>بون في تعبيرهم كما سنرى فيما بعد، وقد كانوا</w:t>
            </w:r>
            <w:r w:rsidR="00AB2F37">
              <w:rPr>
                <w:rFonts w:hint="cs"/>
                <w:rtl/>
              </w:rPr>
              <w:t xml:space="preserve"> </w:t>
            </w:r>
            <w:r w:rsidR="00AB2F37">
              <w:rPr>
                <w:rFonts w:cs="Arial"/>
                <w:rtl/>
              </w:rPr>
              <w:t xml:space="preserve">يلتمسون هذا </w:t>
            </w:r>
            <w:proofErr w:type="spellStart"/>
            <w:r w:rsidR="00AB2F37">
              <w:rPr>
                <w:rFonts w:cs="Arial"/>
                <w:rtl/>
              </w:rPr>
              <w:t>التصعيب</w:t>
            </w:r>
            <w:proofErr w:type="spellEnd"/>
            <w:r w:rsidR="00AB2F37">
              <w:rPr>
                <w:rFonts w:cs="Arial"/>
                <w:rtl/>
              </w:rPr>
              <w:t xml:space="preserve"> -</w:t>
            </w:r>
            <w:r w:rsidR="0020579A">
              <w:rPr>
                <w:rFonts w:cs="Arial" w:hint="cs"/>
                <w:rtl/>
              </w:rPr>
              <w:t xml:space="preserve"> </w:t>
            </w:r>
            <w:r w:rsidR="00AB2F37">
              <w:rPr>
                <w:rFonts w:cs="Arial"/>
                <w:rtl/>
              </w:rPr>
              <w:t>من بعض الوجوه</w:t>
            </w:r>
            <w:r w:rsidR="00AB2F37">
              <w:rPr>
                <w:rFonts w:cs="Arial" w:hint="cs"/>
                <w:rtl/>
              </w:rPr>
              <w:t xml:space="preserve"> </w:t>
            </w:r>
            <w:r w:rsidR="00AB2F37">
              <w:rPr>
                <w:rFonts w:cs="Arial"/>
                <w:rtl/>
              </w:rPr>
              <w:t xml:space="preserve">- في تعقيد زخرف التصنيع على نحو ما نرى الآن عند البديع، على أنه ينبغي أن نعرف أن البديع لم يكن </w:t>
            </w:r>
            <w:r w:rsidR="00AB2F37">
              <w:rPr>
                <w:rFonts w:cs="Arial"/>
                <w:rtl/>
              </w:rPr>
              <w:lastRenderedPageBreak/>
              <w:t xml:space="preserve">يكثر من ذلك؛ لأنه لم يكن يتخذه مذهبًا، ولكنا على كل حال نجده عنده، وكأنه تعبير عن هذا التحول الذي أخذ يظهر قليلًا </w:t>
            </w:r>
            <w:proofErr w:type="spellStart"/>
            <w:r w:rsidR="00AB2F37">
              <w:rPr>
                <w:rFonts w:cs="Arial"/>
                <w:rtl/>
              </w:rPr>
              <w:t>قليلًا</w:t>
            </w:r>
            <w:proofErr w:type="spellEnd"/>
            <w:r w:rsidR="00AB2F37">
              <w:rPr>
                <w:rFonts w:cs="Arial"/>
                <w:rtl/>
              </w:rPr>
              <w:t xml:space="preserve"> في ميادين التصنيع، وهو تحول كان يراد به الانتقال إلى المذهب الجديد، مذهب التصنع.</w:t>
            </w:r>
          </w:p>
          <w:p w:rsidR="00AB2F37" w:rsidRDefault="00AB2F37" w:rsidP="009701ED">
            <w:pPr>
              <w:jc w:val="both"/>
              <w:rPr>
                <w:rtl/>
              </w:rPr>
            </w:pPr>
          </w:p>
          <w:p w:rsidR="00AB2F37" w:rsidRDefault="000C5C8C" w:rsidP="009701ED">
            <w:pPr>
              <w:jc w:val="both"/>
              <w:rPr>
                <w:rtl/>
              </w:rPr>
            </w:pPr>
            <w:r>
              <w:rPr>
                <w:rFonts w:cs="Arial" w:hint="cs"/>
                <w:rtl/>
              </w:rPr>
              <w:t xml:space="preserve">     </w:t>
            </w:r>
            <w:r w:rsidR="00AB2F37">
              <w:rPr>
                <w:rFonts w:cs="Arial"/>
                <w:rtl/>
              </w:rPr>
              <w:t>وليس كل ما نجده عند البديع من الشعور بهذا التحول، هو استخدامه للجناس على هذا النحو، فنحن نجد عنده مظاهر أخرى، لعل من أهمها جنوحه للغريب في نثره، كأن الغريب غاية يسعى إليها الكاتب ليحقق ضربًا من الجمال في صناعته، وأكبر الظن أنه كان للجناس، واهتمامه به أثر في استخدامه لهذا الغريب، وبجانب هذه الظاهرة التي تدل على التصنع والتكلف؛ لأن استخدام الغريب لا يعد جمالا في ذاته، نجد عنده ظاهرة أخرى، وهي كثرة الأمثال في نثره، وأيضًا فقد كان يكثر من اقتباس القرآن الكريم في كتابته، ولا يقف البديع عند ذلك، بل نراه يكثر من تضمين العشر، وانظر إلى هذه الرسالة التي أرسل بها إلى الخوارزمي أول قد</w:t>
            </w:r>
            <w:r w:rsidR="00AB2F37">
              <w:rPr>
                <w:rFonts w:cs="Arial" w:hint="cs"/>
                <w:rtl/>
              </w:rPr>
              <w:t>و</w:t>
            </w:r>
            <w:r w:rsidR="00AB2F37">
              <w:rPr>
                <w:rFonts w:cs="Arial"/>
                <w:rtl/>
              </w:rPr>
              <w:t>مه إلى نيسابور:</w:t>
            </w:r>
          </w:p>
          <w:p w:rsidR="00AB2F37" w:rsidRDefault="00AB2F37" w:rsidP="009701ED">
            <w:pPr>
              <w:jc w:val="both"/>
              <w:rPr>
                <w:rtl/>
              </w:rPr>
            </w:pPr>
          </w:p>
          <w:p w:rsidR="00AB2F37" w:rsidRPr="009701ED" w:rsidRDefault="00AB2F37" w:rsidP="009701ED">
            <w:pPr>
              <w:jc w:val="both"/>
              <w:rPr>
                <w:b/>
                <w:bCs/>
                <w:rtl/>
              </w:rPr>
            </w:pPr>
            <w:r>
              <w:rPr>
                <w:rFonts w:cs="Arial"/>
                <w:rtl/>
              </w:rPr>
              <w:t>"</w:t>
            </w:r>
            <w:r w:rsidRPr="009701ED">
              <w:rPr>
                <w:rFonts w:cs="Arial"/>
                <w:b/>
                <w:bCs/>
                <w:rtl/>
              </w:rPr>
              <w:t>أنا لقرب الأستاذ -</w:t>
            </w:r>
            <w:r w:rsidRPr="009701ED">
              <w:rPr>
                <w:rFonts w:cs="Arial" w:hint="cs"/>
                <w:b/>
                <w:bCs/>
                <w:rtl/>
              </w:rPr>
              <w:t xml:space="preserve"> </w:t>
            </w:r>
            <w:r w:rsidRPr="009701ED">
              <w:rPr>
                <w:rFonts w:cs="Arial"/>
                <w:b/>
                <w:bCs/>
                <w:rtl/>
              </w:rPr>
              <w:t>أطال الله بقاءه</w:t>
            </w:r>
            <w:r w:rsidRPr="009701ED">
              <w:rPr>
                <w:rFonts w:cs="Arial" w:hint="cs"/>
                <w:b/>
                <w:bCs/>
                <w:rtl/>
              </w:rPr>
              <w:t xml:space="preserve"> </w:t>
            </w:r>
            <w:r w:rsidRPr="009701ED">
              <w:rPr>
                <w:rFonts w:cs="Arial"/>
                <w:b/>
                <w:bCs/>
                <w:rtl/>
              </w:rPr>
              <w:t>- "كما طرب النشوان مالت به الحمر"، ومن الارتياح للقائه، "ك</w:t>
            </w:r>
            <w:r w:rsidRPr="009701ED">
              <w:rPr>
                <w:rFonts w:cs="Arial" w:hint="cs"/>
                <w:b/>
                <w:bCs/>
                <w:rtl/>
              </w:rPr>
              <w:t>م</w:t>
            </w:r>
            <w:r w:rsidRPr="009701ED">
              <w:rPr>
                <w:rFonts w:cs="Arial"/>
                <w:b/>
                <w:bCs/>
                <w:rtl/>
              </w:rPr>
              <w:t>ا انتفض العصفور بلله القطر"، ومن الامتزاج بولائه "كما التقت الصهباء والبارد العذب"، ومن الابتهاج بمرآه، "كما اهتز تحت البارح الغ</w:t>
            </w:r>
            <w:r w:rsidRPr="009701ED">
              <w:rPr>
                <w:rFonts w:cs="Arial" w:hint="cs"/>
                <w:b/>
                <w:bCs/>
                <w:rtl/>
              </w:rPr>
              <w:t>ُ</w:t>
            </w:r>
            <w:r w:rsidRPr="009701ED">
              <w:rPr>
                <w:rFonts w:cs="Arial"/>
                <w:b/>
                <w:bCs/>
                <w:rtl/>
              </w:rPr>
              <w:t>ص</w:t>
            </w:r>
            <w:r w:rsidRPr="009701ED">
              <w:rPr>
                <w:rFonts w:cs="Arial" w:hint="cs"/>
                <w:b/>
                <w:bCs/>
                <w:rtl/>
              </w:rPr>
              <w:t>ُ</w:t>
            </w:r>
            <w:r w:rsidRPr="009701ED">
              <w:rPr>
                <w:rFonts w:cs="Arial"/>
                <w:b/>
                <w:bCs/>
                <w:rtl/>
              </w:rPr>
              <w:t>ن</w:t>
            </w:r>
            <w:r w:rsidRPr="009701ED">
              <w:rPr>
                <w:rFonts w:cs="Arial" w:hint="cs"/>
                <w:b/>
                <w:bCs/>
                <w:rtl/>
              </w:rPr>
              <w:t>ُ</w:t>
            </w:r>
            <w:r w:rsidRPr="009701ED">
              <w:rPr>
                <w:rFonts w:cs="Arial"/>
                <w:b/>
                <w:bCs/>
                <w:rtl/>
              </w:rPr>
              <w:t xml:space="preserve"> الرطب"، فكيف نشاط الأستاذ لصديق طوى إليه ما بين قصبي العراق وخراسان، بل ما بين عتبتي نيسابور وجرجان، وكيف اهتزازه لضيف في ردة جمال، وجلدة حمال.</w:t>
            </w:r>
          </w:p>
          <w:p w:rsidR="00AB2F37" w:rsidRPr="009701ED" w:rsidRDefault="00AB2F37" w:rsidP="009701ED">
            <w:pPr>
              <w:jc w:val="both"/>
              <w:rPr>
                <w:b/>
                <w:bCs/>
                <w:rtl/>
              </w:rPr>
            </w:pPr>
          </w:p>
          <w:p w:rsidR="00AB2F37" w:rsidRPr="009701ED" w:rsidRDefault="00AB2F37" w:rsidP="009701ED">
            <w:pPr>
              <w:jc w:val="both"/>
              <w:rPr>
                <w:b/>
                <w:bCs/>
                <w:rtl/>
              </w:rPr>
            </w:pPr>
            <w:r w:rsidRPr="009701ED">
              <w:rPr>
                <w:rFonts w:cs="Arial"/>
                <w:b/>
                <w:bCs/>
                <w:rtl/>
              </w:rPr>
              <w:t>رث</w:t>
            </w:r>
            <w:r w:rsidRPr="009701ED">
              <w:rPr>
                <w:rFonts w:cs="Arial" w:hint="cs"/>
                <w:b/>
                <w:bCs/>
                <w:rtl/>
              </w:rPr>
              <w:t>ّ</w:t>
            </w:r>
            <w:r w:rsidRPr="009701ED">
              <w:rPr>
                <w:rFonts w:cs="Arial"/>
                <w:b/>
                <w:bCs/>
                <w:rtl/>
              </w:rPr>
              <w:t xml:space="preserve"> الشمائل منهج الأثواب ... بكرت عليه مغيرة الأغراب</w:t>
            </w:r>
          </w:p>
          <w:p w:rsidR="00AB2F37" w:rsidRPr="009701ED" w:rsidRDefault="00AB2F37" w:rsidP="009701ED">
            <w:pPr>
              <w:jc w:val="both"/>
              <w:rPr>
                <w:b/>
                <w:bCs/>
                <w:rtl/>
              </w:rPr>
            </w:pPr>
          </w:p>
          <w:p w:rsidR="001461AA" w:rsidRDefault="00AB2F37" w:rsidP="009701ED">
            <w:pPr>
              <w:jc w:val="both"/>
              <w:rPr>
                <w:rtl/>
              </w:rPr>
            </w:pPr>
            <w:r w:rsidRPr="009701ED">
              <w:rPr>
                <w:rFonts w:cs="Arial"/>
                <w:b/>
                <w:bCs/>
                <w:rtl/>
              </w:rPr>
              <w:t>وهو -</w:t>
            </w:r>
            <w:r w:rsidRPr="009701ED">
              <w:rPr>
                <w:rFonts w:cs="Arial" w:hint="cs"/>
                <w:b/>
                <w:bCs/>
                <w:rtl/>
              </w:rPr>
              <w:t xml:space="preserve"> </w:t>
            </w:r>
            <w:r w:rsidRPr="009701ED">
              <w:rPr>
                <w:rFonts w:cs="Arial"/>
                <w:b/>
                <w:bCs/>
                <w:rtl/>
              </w:rPr>
              <w:t>أيده الله</w:t>
            </w:r>
            <w:r w:rsidRPr="009701ED">
              <w:rPr>
                <w:rFonts w:cs="Arial" w:hint="cs"/>
                <w:b/>
                <w:bCs/>
                <w:rtl/>
              </w:rPr>
              <w:t xml:space="preserve"> </w:t>
            </w:r>
            <w:r w:rsidRPr="009701ED">
              <w:rPr>
                <w:rFonts w:cs="Arial"/>
                <w:b/>
                <w:bCs/>
                <w:rtl/>
              </w:rPr>
              <w:t>- ولي إنعامه، بإنفاذ غلامه إلى مستقري، لأفضى إليه بسي، إن شاء الله تعالى</w:t>
            </w:r>
            <w:r>
              <w:rPr>
                <w:rFonts w:cs="Arial"/>
                <w:rtl/>
              </w:rPr>
              <w:t>".</w:t>
            </w:r>
          </w:p>
          <w:p w:rsidR="00AA57A8" w:rsidRDefault="00AA57A8" w:rsidP="009701ED">
            <w:pPr>
              <w:jc w:val="both"/>
              <w:rPr>
                <w:rtl/>
              </w:rPr>
            </w:pPr>
          </w:p>
          <w:p w:rsidR="005F3722" w:rsidRDefault="000C5C8C" w:rsidP="009701ED">
            <w:pPr>
              <w:jc w:val="both"/>
              <w:rPr>
                <w:rtl/>
              </w:rPr>
            </w:pPr>
            <w:r>
              <w:rPr>
                <w:rFonts w:cs="Arial" w:hint="cs"/>
                <w:rtl/>
              </w:rPr>
              <w:t xml:space="preserve">     </w:t>
            </w:r>
            <w:r w:rsidR="005F3722" w:rsidRPr="005F3722">
              <w:rPr>
                <w:rFonts w:cs="Arial"/>
                <w:rtl/>
              </w:rPr>
              <w:t>وواضح أن البديع استعان أربع مرات في أوائل رسالته بهذه الشطور من الشعر، التي وضعناها بين علامات تنصيص، وما من ريب في أنه جاء بها ليدلل للخوارزمي على مهارته، وهذا هو نفسه ما يجعلنا نشعر بأن البديع كان يستظهر شارات من الصنع في عمله، وهي شارات تضطره إلى الجناس المسرف، أو الجناس المعقد، كما تضطره إلى استخدام الغريب، وأيضًا فإنها تضطره إلى هذا التضمين لشطور الشعر في كلامه.</w:t>
            </w:r>
          </w:p>
          <w:p w:rsidR="00EC0D97" w:rsidRDefault="00EC0D97" w:rsidP="009701ED">
            <w:pPr>
              <w:jc w:val="both"/>
              <w:rPr>
                <w:rtl/>
              </w:rPr>
            </w:pPr>
          </w:p>
          <w:p w:rsidR="00EC0D97" w:rsidRPr="00100D58" w:rsidRDefault="00EC0D97" w:rsidP="00100D58">
            <w:pPr>
              <w:pStyle w:val="a5"/>
              <w:numPr>
                <w:ilvl w:val="0"/>
                <w:numId w:val="1"/>
              </w:numPr>
              <w:rPr>
                <w:b/>
                <w:bCs/>
                <w:u w:val="single"/>
                <w:rtl/>
              </w:rPr>
            </w:pPr>
            <w:r w:rsidRPr="00100D58">
              <w:rPr>
                <w:rFonts w:cs="Arial"/>
                <w:b/>
                <w:bCs/>
                <w:u w:val="single"/>
                <w:rtl/>
              </w:rPr>
              <w:t>مقامات بديع الزمان:</w:t>
            </w:r>
          </w:p>
          <w:p w:rsidR="00540CE9" w:rsidRPr="00EC0D97" w:rsidRDefault="00540CE9" w:rsidP="00EC0D97">
            <w:pPr>
              <w:rPr>
                <w:b/>
                <w:bCs/>
                <w:rtl/>
              </w:rPr>
            </w:pPr>
          </w:p>
          <w:p w:rsidR="00EC0D97" w:rsidRDefault="000C5C8C" w:rsidP="00EC0D97">
            <w:pPr>
              <w:rPr>
                <w:rtl/>
              </w:rPr>
            </w:pPr>
            <w:r>
              <w:rPr>
                <w:rFonts w:cs="Arial" w:hint="cs"/>
                <w:rtl/>
              </w:rPr>
              <w:t xml:space="preserve">     </w:t>
            </w:r>
            <w:r w:rsidR="00EC0D97">
              <w:rPr>
                <w:rFonts w:cs="Arial"/>
                <w:rtl/>
              </w:rPr>
              <w:t>ونحن نعرض لضرب جديد من الكتابة ابتكره بديع الزمان</w:t>
            </w:r>
            <w:r w:rsidR="00EC0D97">
              <w:rPr>
                <w:rFonts w:cs="Arial" w:hint="cs"/>
                <w:rtl/>
              </w:rPr>
              <w:t xml:space="preserve"> و</w:t>
            </w:r>
            <w:r w:rsidR="00EC0D97">
              <w:rPr>
                <w:rFonts w:cs="Arial"/>
                <w:rtl/>
              </w:rPr>
              <w:t xml:space="preserve">اشتهر به، لنرى ما فيه من تصنع، وهو </w:t>
            </w:r>
            <w:r w:rsidR="00EC0D97">
              <w:rPr>
                <w:rFonts w:cs="Arial" w:hint="cs"/>
                <w:rtl/>
              </w:rPr>
              <w:t>فن ال</w:t>
            </w:r>
            <w:r w:rsidR="00EC0D97">
              <w:rPr>
                <w:rFonts w:cs="Arial"/>
                <w:rtl/>
              </w:rPr>
              <w:t xml:space="preserve">مقامات، وهي نوع من القصص القصيرة تحفل بالحركة التمثيلية، وفيها تدور المحاورة بين شخصين سمي أحدهما عيسى بن هشام والآخر أبا الفتح الإسكندري، وهو من </w:t>
            </w:r>
            <w:proofErr w:type="spellStart"/>
            <w:r w:rsidR="00EC0D97">
              <w:rPr>
                <w:rFonts w:cs="Arial"/>
                <w:rtl/>
              </w:rPr>
              <w:t>الآدباء</w:t>
            </w:r>
            <w:proofErr w:type="spellEnd"/>
            <w:r w:rsidR="00EC0D97">
              <w:rPr>
                <w:rFonts w:cs="Arial"/>
                <w:rtl/>
              </w:rPr>
              <w:t xml:space="preserve"> السيارين أو المكذبين السائلين، يطوف من مكان إلى مكان يستجدي الناس بفصاحته وبيانه، يتقابل دائمًا هذا الشخص المسمى بأبي الفتح الإسكندري، مع راو له يحكي أخباره، وهو عيسى بن هشام، ويقول بديع الزمان -كما مر بنا-: إنه أصنع أربعمائة قصة من هذا النوع، أو كما يسميها هو مقامة، غير أنه لم يصلنا </w:t>
            </w:r>
            <w:proofErr w:type="spellStart"/>
            <w:r w:rsidR="00EC0D97">
              <w:rPr>
                <w:rFonts w:cs="Arial"/>
                <w:rtl/>
              </w:rPr>
              <w:t>منمها</w:t>
            </w:r>
            <w:proofErr w:type="spellEnd"/>
            <w:r w:rsidR="00EC0D97">
              <w:rPr>
                <w:rFonts w:cs="Arial"/>
                <w:rtl/>
              </w:rPr>
              <w:t xml:space="preserve"> إلا نيف وخمسون فقط، وأكبر الظن أن بديع الزمان كان بصدد الافتخار، والتزيد في عمله، ولذلك ينبغي أن لا نفهم العدد الذي ذكره بمعناه الحرفي.</w:t>
            </w:r>
          </w:p>
          <w:p w:rsidR="00EC0D97" w:rsidRDefault="00EC0D97" w:rsidP="00EC0D97">
            <w:pPr>
              <w:rPr>
                <w:rtl/>
              </w:rPr>
            </w:pPr>
          </w:p>
          <w:p w:rsidR="00EC0D97" w:rsidRDefault="000C5C8C" w:rsidP="000C5C8C">
            <w:pPr>
              <w:rPr>
                <w:rtl/>
              </w:rPr>
            </w:pPr>
            <w:r>
              <w:rPr>
                <w:rFonts w:cs="Arial" w:hint="cs"/>
                <w:rtl/>
              </w:rPr>
              <w:t xml:space="preserve">     </w:t>
            </w:r>
            <w:r w:rsidR="00EC0D97">
              <w:rPr>
                <w:rFonts w:cs="Arial"/>
                <w:rtl/>
              </w:rPr>
              <w:t>ويقف الباحثون عند كلمة مقامات، التي أطلقها البديع على قصصه، ويتساءلون عن المعاني، التي جاءت فيها قبله، وإن من يرجع إلى الشعر الجاهلي يجدها تستعمل فيه بمعنى المجالس، يقول زهير بن أبي سلمى في بعض شعره:</w:t>
            </w:r>
          </w:p>
          <w:p w:rsidR="00EC0D97" w:rsidRDefault="00EC0D97" w:rsidP="000C5C8C">
            <w:pPr>
              <w:rPr>
                <w:rtl/>
              </w:rPr>
            </w:pPr>
            <w:r>
              <w:rPr>
                <w:rFonts w:cs="Arial"/>
                <w:rtl/>
              </w:rPr>
              <w:t>وفيهم مقامات حسان وجوهها ... وأندية ينتابها القول والفعل</w:t>
            </w:r>
          </w:p>
          <w:p w:rsidR="00EC0D97" w:rsidRDefault="00EC0D97" w:rsidP="00EC0D97">
            <w:pPr>
              <w:rPr>
                <w:rtl/>
              </w:rPr>
            </w:pPr>
            <w:r>
              <w:rPr>
                <w:rFonts w:cs="Arial"/>
                <w:rtl/>
              </w:rPr>
              <w:t>وإن جئتهم ألفيت حول بيوتهم ... مجالس قد يشفى بأحلامها الجهل</w:t>
            </w:r>
          </w:p>
          <w:p w:rsidR="00EC0D97" w:rsidRDefault="00EC0D97" w:rsidP="00EC0D97">
            <w:pPr>
              <w:rPr>
                <w:rtl/>
              </w:rPr>
            </w:pPr>
          </w:p>
          <w:p w:rsidR="00EC0D97" w:rsidRDefault="000C5C8C" w:rsidP="00EC0D97">
            <w:pPr>
              <w:jc w:val="both"/>
              <w:rPr>
                <w:rtl/>
              </w:rPr>
            </w:pPr>
            <w:r>
              <w:rPr>
                <w:rFonts w:cs="Arial" w:hint="cs"/>
                <w:rtl/>
              </w:rPr>
              <w:t xml:space="preserve">     </w:t>
            </w:r>
            <w:r w:rsidR="00EC0D97">
              <w:rPr>
                <w:rFonts w:cs="Arial"/>
                <w:rtl/>
              </w:rPr>
              <w:t>ثم توسع العرب في معنى الكلمة، فأصبحوا يطلقونها على خطبهم، وأحاديثهم التي يقولونها في مجالسهم، وقد يفهم بيت زهير على هذا المعنى، واستمرت الكلمة تدل على المعنيين، حتى عصر بديع الزمان نفسه، إذ نجده يستخدمها في رسائله بمعنى المجالس ، كما استخدمها الثعالبي بنفس المعنى، وفي أخبار البديع أنه كان يختم مقامه، أو مجلسه في نيسابور بقصة من هذه القصص، ولعله من أجل ذلك اختار لهم اسم المقامات.</w:t>
            </w:r>
          </w:p>
          <w:p w:rsidR="00156D99" w:rsidRDefault="00156D99" w:rsidP="00EC0D97">
            <w:pPr>
              <w:jc w:val="both"/>
              <w:rPr>
                <w:rtl/>
              </w:rPr>
            </w:pPr>
          </w:p>
          <w:p w:rsidR="00156D99" w:rsidRDefault="000C5C8C" w:rsidP="00156D99">
            <w:pPr>
              <w:rPr>
                <w:rtl/>
              </w:rPr>
            </w:pPr>
            <w:r>
              <w:rPr>
                <w:rFonts w:cs="Arial" w:hint="cs"/>
                <w:rtl/>
              </w:rPr>
              <w:t xml:space="preserve">     </w:t>
            </w:r>
            <w:r w:rsidR="00156D99">
              <w:rPr>
                <w:rFonts w:cs="Arial"/>
                <w:rtl/>
              </w:rPr>
              <w:t>صيغت المقامات في أسلوب قصصي يشيع فيه الحوار، وفيها نرى أبا الفتح الإسكندري يحتال على الناس بطرق مختلفة من بلاغته، ليبتزّ أموالهم، وفي أغلب أمره يلتقي به عيسى بنُ هشام، فيعجب بفصاحته، ويكشف اللثام عن وجهه، وفي كل مرة لا يخطئه، فهو دائمًا أبو الفتح الإسكندري! ... وما من ريب في أن هذه الصورة تخرج في كثير من جوانبها بالمقامات عن أسلوب القصص المشوق إلى أسلوب السرد، وإن كنا لا نعدم فيها القصص الدرامية الطريفة.</w:t>
            </w:r>
          </w:p>
          <w:p w:rsidR="00156D99" w:rsidRDefault="00156D99" w:rsidP="00156D99">
            <w:pPr>
              <w:rPr>
                <w:rtl/>
              </w:rPr>
            </w:pPr>
          </w:p>
          <w:p w:rsidR="00156D99" w:rsidRDefault="000C5C8C" w:rsidP="00156D99">
            <w:pPr>
              <w:jc w:val="both"/>
              <w:rPr>
                <w:rtl/>
              </w:rPr>
            </w:pPr>
            <w:r>
              <w:rPr>
                <w:rFonts w:cs="Arial" w:hint="cs"/>
                <w:rtl/>
              </w:rPr>
              <w:lastRenderedPageBreak/>
              <w:t xml:space="preserve">     </w:t>
            </w:r>
            <w:r w:rsidR="00156D99">
              <w:rPr>
                <w:rFonts w:cs="Arial"/>
                <w:rtl/>
              </w:rPr>
              <w:t>وكأن همّ بديع الزمان الأول، أن يجمع في كل مقامة من مقاماته طائفة من الأساليب البلاغية المصنعة، التي تعتمد على السجع والبديع، وإنه ليسرف في تجميل كل مقامة بأوسع طاقة ممكنة من الزخرف والزينة والتنميق، ومن ثم انصرف عن الموضوع إلى الأسلوب، وذهب يجمله ويرصعه فنونًا من التجميل والترصيع، فالترصيع والتجميل هما غايته من عمله، حتى تستوي له طرف إنشائية بليغة تروع معاصريه</w:t>
            </w:r>
            <w:r w:rsidR="00156D99">
              <w:rPr>
                <w:rFonts w:cs="Arial" w:hint="cs"/>
                <w:rtl/>
              </w:rPr>
              <w:t xml:space="preserve"> </w:t>
            </w:r>
            <w:r w:rsidR="00156D99">
              <w:rPr>
                <w:rFonts w:cs="Arial"/>
                <w:rtl/>
              </w:rPr>
              <w:t>.</w:t>
            </w:r>
            <w:r w:rsidR="00156D99">
              <w:rPr>
                <w:rFonts w:cs="Arial" w:hint="cs"/>
                <w:rtl/>
              </w:rPr>
              <w:t xml:space="preserve">.. </w:t>
            </w:r>
            <w:r w:rsidR="00156D99">
              <w:rPr>
                <w:rFonts w:cs="Arial"/>
                <w:rtl/>
              </w:rPr>
              <w:t>وانظر إليه يقول في المقامة الأسدية:</w:t>
            </w:r>
          </w:p>
          <w:p w:rsidR="00156D99" w:rsidRDefault="00156D99" w:rsidP="00156D99">
            <w:pPr>
              <w:rPr>
                <w:rtl/>
              </w:rPr>
            </w:pPr>
          </w:p>
          <w:p w:rsidR="00156D99" w:rsidRPr="004C3EB0" w:rsidRDefault="00156D99" w:rsidP="00156D99">
            <w:pPr>
              <w:rPr>
                <w:rFonts w:cs="Arial"/>
                <w:b/>
                <w:bCs/>
                <w:rtl/>
              </w:rPr>
            </w:pPr>
            <w:r>
              <w:rPr>
                <w:rFonts w:cs="Arial"/>
                <w:rtl/>
              </w:rPr>
              <w:t>"</w:t>
            </w:r>
            <w:r w:rsidRPr="004C3EB0">
              <w:rPr>
                <w:rFonts w:cs="Arial"/>
                <w:b/>
                <w:bCs/>
                <w:rtl/>
              </w:rPr>
              <w:t>اتَّفَقَتْ لِيَ حَاجَةٌ بِحِمْصَ فَشَحَذْتُ إِليَهَا الحِرصَ، فِي صُحْبَةِ أَفْرِادٍ كَنُجُومِ اللَّيلِ، أَحْلاسٍ لِظُهُورِ الخَيلِ، وَأَخذْنَا الطَرِيقَ نَنْتَهِبُ مَسَافَتَهُ، وَنَسْتَأْصِلُ شأْفَتَهُ، وَلَمْ نَزَلْ نَفْرِي أَسْنِمَةَ النِّجَادِ بِتِلْكَ الْجِيَادِ، حَتَّى صِرْنَ كَالْعِصِيِّ، وَرَجَعْنَ كَالْقِسِيِّ، وَتَاخَ لَنَا وَادٍ فِي سَفْحِ جَبَلٍ ذِي أَلاءٍ وأَثْلٍ، كَالعَذَارَى يُسَّرِحْنَ الضَّفَائِرَ، وَيَنْشُرْنَ الغَدَائِرَ، وَمَالتِ الهَاجِرَةُ بِنَا إِليْهَا، وَنَزَلْنَا نُغَوِّرُ وَنَغُورُ، وَرَبَطْنَا الأَفْرَاسَ بِالأَمْراسِ، وَمِلنَا مَعَ النُّعَاسِ، فَمَا رَاعَنَا إِلاَّ صَهِيلُ الخَيلِ، وَنَظَرتُ إِلى فَرَسِي وَقَدْ أَرْهَفَ أُذَنَيِهِ، وَطَمَحَ بِعَيْنَيهِ، يَجُّذُ قُوَى الحَبْلِ بِمَشَافِرِهِ، وَيَخُدُّ خَدَّ الأَرْضِ بِحَوافرهِ، ثُمَّ اضْطَرَبَتِ الخَيْلُ فَأَرْسَلَتِ الأَبْوَالَ، وَقَطَّعَتِ الحِبَالَ، وَأَخَذَتْ نَحْوَ الجِبَالِ، وَطَارَ كُلُّ وَاحِدٍ مِنَّا إِلَى سِلاحِهِ؛ فإِذَا السَّبُعُ فِي فَرْوَةِ المَوتِ، قَدْ طَلَعَ مِنْ غَابِهِ، مُنْتَفِخاً فِي إِهَابِهِ، كَاشِراً عَنْ أَنْيَابِهِ، بِطَرْفٍ قَدْ مُلِئَ صَلَفاً، وَأَنْفٍ قَدْ حُشِىَ أَنَفَاً، وَصَدْرٍ لاَ يَبْرَحُهُ القَلْبُ، ولاَ يَسْكُنُهُ الرُّعْبُ، وَقُلْنَا خطْبٌ مُلِمٌ، وَحَادِثٌ مُهِمٌ، وَتَبَادرَ إِلَيِهِ مِنْ سُرْعَانِ الرُّفْقَةِ فَتَىً:</w:t>
            </w:r>
          </w:p>
          <w:p w:rsidR="00156D99" w:rsidRPr="004C3EB0" w:rsidRDefault="00156D99" w:rsidP="00156D99">
            <w:pPr>
              <w:rPr>
                <w:rFonts w:cs="Arial"/>
                <w:b/>
                <w:bCs/>
                <w:rtl/>
              </w:rPr>
            </w:pPr>
          </w:p>
          <w:p w:rsidR="00156D99" w:rsidRPr="004C3EB0" w:rsidRDefault="00156D99" w:rsidP="00156D99">
            <w:pPr>
              <w:rPr>
                <w:rFonts w:cs="Arial"/>
                <w:b/>
                <w:bCs/>
                <w:rtl/>
              </w:rPr>
            </w:pPr>
            <w:r w:rsidRPr="004C3EB0">
              <w:rPr>
                <w:rFonts w:cs="Arial"/>
                <w:b/>
                <w:bCs/>
                <w:rtl/>
              </w:rPr>
              <w:t>أَخْضَرُ الجِلْدَةِ فِي بَيْتِ العَرَبْ *** يَمْلأُ الدَّلْوً إِلَى عَقْدِ الكَـرَبْ</w:t>
            </w:r>
          </w:p>
          <w:p w:rsidR="00156D99" w:rsidRPr="004C3EB0" w:rsidRDefault="00156D99" w:rsidP="00156D99">
            <w:pPr>
              <w:rPr>
                <w:rFonts w:cs="Arial"/>
                <w:b/>
                <w:bCs/>
                <w:rtl/>
              </w:rPr>
            </w:pPr>
          </w:p>
          <w:p w:rsidR="00156D99" w:rsidRDefault="00156D99" w:rsidP="00156D99">
            <w:pPr>
              <w:jc w:val="both"/>
              <w:rPr>
                <w:rtl/>
              </w:rPr>
            </w:pPr>
            <w:r w:rsidRPr="004C3EB0">
              <w:rPr>
                <w:rFonts w:cs="Arial"/>
                <w:b/>
                <w:bCs/>
                <w:rtl/>
              </w:rPr>
              <w:t xml:space="preserve">بِقَلْبٍ سَاقَهُ قَدْرٌ، وَسَيْفٍ كُلُّهُ أَثْرٌ، وَمَلَكَتْهُ سَوْرَةُ الأَسَدِ فَخَانَتْهُ أَرْضُ قَدَمِهِ، حَتَّى سَقَطَ لِيَدِهِ وَفَمِهِ، وَتَجَاوَزَ الأَسَدُ مَصْرَعَهُ، إِلَى مَنْ كَانَ مَعَهُ، وَدَعَا الْحَيْنَ أَخَاهُ، بِمِثْلِ مَا دَعَاهُ، فَصارَ إِلَيْهِ، وَعَقَلَ الرُّعْبُ يَدَيهِ، فَأَخَذَ أَرْضَهُ، وَافْتَرشَ اللَّيثُ صَدْرَهُ، وَلَكِّنْي رَمَيْتُهُ بِعِمَامَتِي، وَشَغلتُ فَمَهُ، حَتَّى حَقَنْتُ دَمَهُ، وَقَامَ الفَتَى </w:t>
            </w:r>
            <w:proofErr w:type="spellStart"/>
            <w:r w:rsidRPr="004C3EB0">
              <w:rPr>
                <w:rFonts w:cs="Arial"/>
                <w:b/>
                <w:bCs/>
                <w:rtl/>
              </w:rPr>
              <w:t>فَوَجَأَ</w:t>
            </w:r>
            <w:proofErr w:type="spellEnd"/>
            <w:r w:rsidRPr="004C3EB0">
              <w:rPr>
                <w:rFonts w:cs="Arial"/>
                <w:b/>
                <w:bCs/>
                <w:rtl/>
              </w:rPr>
              <w:t xml:space="preserve"> بَطْنَهُ، حتَّى هَلَكَ الفَتَى مِنْ خَوْفِهِ، والأَسَدُ </w:t>
            </w:r>
            <w:proofErr w:type="spellStart"/>
            <w:r w:rsidRPr="004C3EB0">
              <w:rPr>
                <w:rFonts w:cs="Arial"/>
                <w:b/>
                <w:bCs/>
                <w:rtl/>
              </w:rPr>
              <w:t>لِلْوَجْأَةِ</w:t>
            </w:r>
            <w:proofErr w:type="spellEnd"/>
            <w:r w:rsidRPr="004C3EB0">
              <w:rPr>
                <w:rFonts w:cs="Arial"/>
                <w:b/>
                <w:bCs/>
                <w:rtl/>
              </w:rPr>
              <w:t xml:space="preserve"> في جَوفِهِ</w:t>
            </w:r>
            <w:r>
              <w:rPr>
                <w:rFonts w:cs="Arial" w:hint="cs"/>
                <w:rtl/>
              </w:rPr>
              <w:t>"</w:t>
            </w:r>
            <w:r w:rsidR="004C3EB0">
              <w:rPr>
                <w:rFonts w:hint="cs"/>
                <w:rtl/>
              </w:rPr>
              <w:t>.</w:t>
            </w:r>
          </w:p>
          <w:p w:rsidR="004C3EB0" w:rsidRDefault="004C3EB0" w:rsidP="00156D99">
            <w:pPr>
              <w:jc w:val="both"/>
              <w:rPr>
                <w:rtl/>
              </w:rPr>
            </w:pPr>
          </w:p>
          <w:p w:rsidR="002606F5" w:rsidRDefault="000C5C8C" w:rsidP="002606F5">
            <w:pPr>
              <w:rPr>
                <w:rtl/>
              </w:rPr>
            </w:pPr>
            <w:r>
              <w:rPr>
                <w:rFonts w:cs="Arial" w:hint="cs"/>
                <w:rtl/>
              </w:rPr>
              <w:t xml:space="preserve">     </w:t>
            </w:r>
            <w:r w:rsidR="002606F5">
              <w:rPr>
                <w:rFonts w:cs="Arial"/>
                <w:rtl/>
              </w:rPr>
              <w:t xml:space="preserve">وأنت ترى أن بديع الزمان يعني عناية واضحة برصف أسجاعه مضيفًا عليها ألوانا من البديع، وخاصة من الجناس والتصوير، إذ كان يهتم بما اهتمامًا واسعًا، كما كان يهتم بشيء آخر، وهو كثير </w:t>
            </w:r>
            <w:r w:rsidR="004C3EB0">
              <w:rPr>
                <w:rFonts w:cs="Arial" w:hint="cs"/>
                <w:rtl/>
              </w:rPr>
              <w:t>ال</w:t>
            </w:r>
            <w:r w:rsidR="002606F5">
              <w:rPr>
                <w:rFonts w:cs="Arial"/>
                <w:rtl/>
              </w:rPr>
              <w:t>حشد للغريب في مقاماته على نحو ما نرى في المقامة النهدية، وارجع إلى المقامة الحمدانية، فستراه هناك يصف فرسًا، فيعنت نفسه في الإتيان باللفظ الغريب، حتى إذ استوفى من ذلك ما يريد، عاد فشرح لفظه كأنه أستاذ من أساتذة اللغة، لا أديب ينشئ قصة، وهذا نفسه احد الأدلة على أنه لم يرد بكثير من مقاماته إلى غاية قصصية خالصة، إنما أراد بها إلى غاية تعليمية، وقد أدته هذه الغاية إلى أن يكثر من الأساليب المصنعة، كما أدته إلى أن يكثر من اللفظ الغريب، وقد تلوَّمَ من أجلهما الجاحظ، وحملَ عليه حملة شعواء في مقامة سماها المقامة الجاحظية، وفيها يقول عنه: إنه "</w:t>
            </w:r>
            <w:r w:rsidR="002606F5" w:rsidRPr="004C3EB0">
              <w:rPr>
                <w:rFonts w:cs="Arial"/>
                <w:b/>
                <w:bCs/>
                <w:rtl/>
              </w:rPr>
              <w:t xml:space="preserve">قليل الاستعارات، قريب العبارات، منقاد لعريان الكلام يستعمله، نفور من </w:t>
            </w:r>
            <w:proofErr w:type="spellStart"/>
            <w:r w:rsidR="002606F5" w:rsidRPr="004C3EB0">
              <w:rPr>
                <w:rFonts w:cs="Arial"/>
                <w:b/>
                <w:bCs/>
                <w:rtl/>
              </w:rPr>
              <w:t>معتاصه</w:t>
            </w:r>
            <w:proofErr w:type="spellEnd"/>
            <w:r w:rsidR="002606F5" w:rsidRPr="004C3EB0">
              <w:rPr>
                <w:rFonts w:cs="Arial"/>
                <w:b/>
                <w:bCs/>
                <w:rtl/>
              </w:rPr>
              <w:t xml:space="preserve"> يهمله، فهل سمعتم له لفظة مصنوعة، أو كلمة غير مسموعة</w:t>
            </w:r>
            <w:r w:rsidR="002606F5">
              <w:rPr>
                <w:rFonts w:cs="Arial"/>
                <w:rtl/>
              </w:rPr>
              <w:t>؟"</w:t>
            </w:r>
          </w:p>
          <w:p w:rsidR="000C5C8C" w:rsidRDefault="000C5C8C" w:rsidP="002606F5">
            <w:pPr>
              <w:jc w:val="both"/>
              <w:rPr>
                <w:rFonts w:cs="Arial"/>
                <w:rtl/>
              </w:rPr>
            </w:pPr>
          </w:p>
          <w:p w:rsidR="002606F5" w:rsidRDefault="000C5C8C" w:rsidP="002606F5">
            <w:pPr>
              <w:jc w:val="both"/>
              <w:rPr>
                <w:rtl/>
              </w:rPr>
            </w:pPr>
            <w:r>
              <w:rPr>
                <w:rFonts w:cs="Arial" w:hint="cs"/>
                <w:rtl/>
              </w:rPr>
              <w:t xml:space="preserve">     </w:t>
            </w:r>
            <w:r w:rsidR="002606F5">
              <w:rPr>
                <w:rFonts w:cs="Arial"/>
                <w:rtl/>
              </w:rPr>
              <w:t xml:space="preserve">وبجانب عناية بديع الزمان باللفظ الغريب في المقامات، نجده يعنى بما سبق أن عرضنا له من كثرة تضمين الشعر، وكثرة الاقتباس من القرآن الكريم، وحشد بعض الأمثال. وكل هذه المظاهر سنراها واضحة عند أصحاب مذهب التصنّع، وأيضًا فإنه كان يعنى في المقامات بتعقيد أداة التصنيع، التي كان يعجب بها، وهي أداة الجناس، وربما كانت أحد الأسباب التي جعلته يعنى بالغريب فإن المعجم العادي، قد لا يعطيه الكلمة التي يريدها، فيبحث عنها في المعجم الغريب، وحينئذ لا يهمه إبهامها، ولا </w:t>
            </w:r>
            <w:proofErr w:type="spellStart"/>
            <w:r w:rsidR="002606F5">
              <w:rPr>
                <w:rFonts w:cs="Arial"/>
                <w:rtl/>
              </w:rPr>
              <w:t>اعتياصها</w:t>
            </w:r>
            <w:proofErr w:type="spellEnd"/>
            <w:r w:rsidR="002606F5">
              <w:rPr>
                <w:rFonts w:cs="Arial"/>
                <w:rtl/>
              </w:rPr>
              <w:t xml:space="preserve"> كقوله: "</w:t>
            </w:r>
            <w:r w:rsidR="002606F5" w:rsidRPr="004C3EB0">
              <w:rPr>
                <w:rFonts w:cs="Arial"/>
                <w:b/>
                <w:bCs/>
                <w:rtl/>
              </w:rPr>
              <w:t xml:space="preserve">أَمِيسُ مَيْسَ الرِّجْلَةِ، على شاطئِ </w:t>
            </w:r>
            <w:proofErr w:type="spellStart"/>
            <w:r w:rsidR="002606F5" w:rsidRPr="004C3EB0">
              <w:rPr>
                <w:rFonts w:cs="Arial"/>
                <w:b/>
                <w:bCs/>
                <w:rtl/>
              </w:rPr>
              <w:t>الدِّجْلَةِ</w:t>
            </w:r>
            <w:proofErr w:type="spellEnd"/>
            <w:r w:rsidR="002606F5">
              <w:rPr>
                <w:rFonts w:cs="Arial"/>
                <w:rtl/>
              </w:rPr>
              <w:t xml:space="preserve">"، فإن مجانسته لكلمة </w:t>
            </w:r>
            <w:proofErr w:type="spellStart"/>
            <w:r w:rsidR="002606F5">
              <w:rPr>
                <w:rFonts w:cs="Arial"/>
                <w:rtl/>
              </w:rPr>
              <w:t>الدجلة</w:t>
            </w:r>
            <w:proofErr w:type="spellEnd"/>
            <w:r w:rsidR="002606F5">
              <w:rPr>
                <w:rFonts w:cs="Arial"/>
                <w:rtl/>
              </w:rPr>
              <w:t xml:space="preserve"> هي التي اضطرته إلى كلمة الرجلة، وهي جمع رجل، وهو جمع شاذ، لكنه عدل إليه من أجل جناسه، ومثل ذلك أيضًا قوله: "</w:t>
            </w:r>
            <w:r w:rsidR="002606F5" w:rsidRPr="004C3EB0">
              <w:rPr>
                <w:rFonts w:cs="Arial"/>
                <w:b/>
                <w:bCs/>
                <w:rtl/>
              </w:rPr>
              <w:t>فأخذهُ الجُفُّ، ومَلَكَتْه الأكُفّ</w:t>
            </w:r>
            <w:r w:rsidR="002606F5">
              <w:rPr>
                <w:rFonts w:cs="Arial"/>
                <w:rtl/>
              </w:rPr>
              <w:t>"، والجف: "العدد الكثير من الناس .. وما من ريب في أن هذه الجوانب كلها عند البديع، هي التي تجعلنا نزعم أنه كان مقدمة من مقدمات مذهب التصنع، وليس معنى ذلك أنه يخرج عن مذهب التصنيع وإطاره، بل هو أحد أساتذته في عصره، حتى لتشبه المقامة من مقاماته واجهة أحد المساجد المزخرفة لعهده، لكثرة ما شغل فيه بالتنميق والتصنيع والترصيع، وغاية ما في الأمر أنه وجد في هذه المرحلة التي أخذت تتحول فيها صناعة الن</w:t>
            </w:r>
            <w:r w:rsidR="004C3EB0">
              <w:rPr>
                <w:rFonts w:cs="Arial" w:hint="cs"/>
                <w:rtl/>
              </w:rPr>
              <w:t>ث</w:t>
            </w:r>
            <w:r w:rsidR="002606F5">
              <w:rPr>
                <w:rFonts w:cs="Arial"/>
                <w:rtl/>
              </w:rPr>
              <w:t>ر العربي من مذهب التصنيع إلى مذهب التصن</w:t>
            </w:r>
            <w:r w:rsidR="004C3EB0">
              <w:rPr>
                <w:rFonts w:cs="Arial" w:hint="cs"/>
                <w:rtl/>
              </w:rPr>
              <w:t>ّ</w:t>
            </w:r>
            <w:r w:rsidR="002606F5">
              <w:rPr>
                <w:rFonts w:cs="Arial"/>
                <w:rtl/>
              </w:rPr>
              <w:t>ع، فتسربت ش</w:t>
            </w:r>
            <w:r w:rsidR="004C3EB0">
              <w:rPr>
                <w:rFonts w:cs="Arial" w:hint="cs"/>
                <w:rtl/>
              </w:rPr>
              <w:t>ِ</w:t>
            </w:r>
            <w:r w:rsidR="002606F5">
              <w:rPr>
                <w:rFonts w:cs="Arial"/>
                <w:rtl/>
              </w:rPr>
              <w:t>يات</w:t>
            </w:r>
            <w:r w:rsidR="004C3EB0">
              <w:rPr>
                <w:rFonts w:cs="Arial" w:hint="cs"/>
                <w:rtl/>
              </w:rPr>
              <w:t>ٌ</w:t>
            </w:r>
            <w:r w:rsidR="002606F5">
              <w:rPr>
                <w:rFonts w:cs="Arial"/>
                <w:rtl/>
              </w:rPr>
              <w:t>، وس</w:t>
            </w:r>
            <w:r w:rsidR="004C3EB0">
              <w:rPr>
                <w:rFonts w:cs="Arial" w:hint="cs"/>
                <w:rtl/>
              </w:rPr>
              <w:t>ِ</w:t>
            </w:r>
            <w:r w:rsidR="002606F5">
              <w:rPr>
                <w:rFonts w:cs="Arial"/>
                <w:rtl/>
              </w:rPr>
              <w:t>مات</w:t>
            </w:r>
            <w:r w:rsidR="004C3EB0">
              <w:rPr>
                <w:rFonts w:cs="Arial" w:hint="cs"/>
                <w:rtl/>
              </w:rPr>
              <w:t>ٌ</w:t>
            </w:r>
            <w:r w:rsidR="002606F5">
              <w:rPr>
                <w:rFonts w:cs="Arial"/>
                <w:rtl/>
              </w:rPr>
              <w:t xml:space="preserve"> من ذلك إلى عمله، وإنها لشيات</w:t>
            </w:r>
            <w:r w:rsidR="004C3EB0">
              <w:rPr>
                <w:rFonts w:cs="Arial" w:hint="cs"/>
                <w:rtl/>
              </w:rPr>
              <w:t>ٌ</w:t>
            </w:r>
            <w:r w:rsidR="002606F5">
              <w:rPr>
                <w:rFonts w:cs="Arial"/>
                <w:rtl/>
              </w:rPr>
              <w:t xml:space="preserve"> تدل على أننا أصبحنا على وشك التلاقي بمذهب التصن</w:t>
            </w:r>
            <w:r w:rsidR="004C3EB0">
              <w:rPr>
                <w:rFonts w:cs="Arial" w:hint="cs"/>
                <w:rtl/>
              </w:rPr>
              <w:t>ّ</w:t>
            </w:r>
            <w:r w:rsidR="002606F5">
              <w:rPr>
                <w:rFonts w:cs="Arial"/>
                <w:rtl/>
              </w:rPr>
              <w:t>ع، وكبار أنصاره وأصحابه.</w:t>
            </w:r>
          </w:p>
          <w:p w:rsidR="002D631A" w:rsidRDefault="002D631A" w:rsidP="00E96FE2">
            <w:pPr>
              <w:jc w:val="both"/>
              <w:rPr>
                <w:rtl/>
              </w:rPr>
            </w:pPr>
          </w:p>
          <w:p w:rsidR="00E96FE2" w:rsidRDefault="00E96FE2" w:rsidP="00E96FE2">
            <w:pPr>
              <w:jc w:val="both"/>
              <w:rPr>
                <w:rtl/>
              </w:rPr>
            </w:pPr>
            <w:r>
              <w:rPr>
                <w:rFonts w:hint="cs"/>
                <w:rtl/>
              </w:rPr>
              <w:t>----------------------------</w:t>
            </w:r>
          </w:p>
          <w:p w:rsidR="00E96FE2" w:rsidRPr="002D631A" w:rsidRDefault="002D631A" w:rsidP="00E96FE2">
            <w:pPr>
              <w:rPr>
                <w:color w:val="000000" w:themeColor="text1"/>
                <w:rtl/>
                <w:lang w:val="en-GB"/>
              </w:rPr>
            </w:pPr>
            <w:r w:rsidRPr="002D631A">
              <w:rPr>
                <w:rFonts w:hint="cs"/>
                <w:color w:val="000000" w:themeColor="text1"/>
                <w:rtl/>
              </w:rPr>
              <w:t>بديع الزمان في</w:t>
            </w:r>
            <w:r w:rsidR="00E96FE2" w:rsidRPr="002D631A">
              <w:rPr>
                <w:rFonts w:hint="cs"/>
                <w:color w:val="000000" w:themeColor="text1"/>
                <w:rtl/>
              </w:rPr>
              <w:t xml:space="preserve"> كتاب "الفن ومذاهبه في النثر العربي" لشوقي ضيف</w:t>
            </w:r>
          </w:p>
          <w:p w:rsidR="00E96FE2" w:rsidRDefault="00E96FE2" w:rsidP="00E96FE2">
            <w:pPr>
              <w:rPr>
                <w:rStyle w:val="Hyperlink"/>
                <w:rtl/>
                <w:lang w:val="en-GB"/>
              </w:rPr>
            </w:pPr>
            <w:hyperlink r:id="rId6" w:anchor="p1" w:history="1">
              <w:r w:rsidRPr="00CC7C43">
                <w:rPr>
                  <w:rStyle w:val="Hyperlink"/>
                  <w:lang w:val="en-GB"/>
                </w:rPr>
                <w:t>https://al-maktaba.org/book/11544/240#p1</w:t>
              </w:r>
            </w:hyperlink>
          </w:p>
          <w:p w:rsidR="00E96FE2" w:rsidRPr="00AA57A8" w:rsidRDefault="00E96FE2" w:rsidP="002606F5">
            <w:pPr>
              <w:jc w:val="both"/>
              <w:rPr>
                <w:rtl/>
              </w:rPr>
            </w:pPr>
          </w:p>
        </w:tc>
      </w:tr>
      <w:tr w:rsidR="002D631A" w:rsidTr="00CA1C55">
        <w:tc>
          <w:tcPr>
            <w:tcW w:w="9574" w:type="dxa"/>
          </w:tcPr>
          <w:p w:rsidR="002D631A" w:rsidRDefault="002D631A" w:rsidP="002D631A">
            <w:pPr>
              <w:jc w:val="both"/>
              <w:rPr>
                <w:b/>
                <w:bCs/>
                <w:rtl/>
              </w:rPr>
            </w:pPr>
          </w:p>
          <w:p w:rsidR="002D631A" w:rsidRPr="002D631A" w:rsidRDefault="002D631A" w:rsidP="002D631A">
            <w:pPr>
              <w:jc w:val="center"/>
              <w:rPr>
                <w:b/>
                <w:bCs/>
                <w:color w:val="FF0000"/>
                <w:sz w:val="28"/>
                <w:szCs w:val="28"/>
                <w:rtl/>
              </w:rPr>
            </w:pPr>
            <w:r w:rsidRPr="002D631A">
              <w:rPr>
                <w:rFonts w:hint="cs"/>
                <w:b/>
                <w:bCs/>
                <w:color w:val="FF0000"/>
                <w:sz w:val="28"/>
                <w:szCs w:val="28"/>
                <w:rtl/>
              </w:rPr>
              <w:t xml:space="preserve">أبو بكر </w:t>
            </w:r>
            <w:r w:rsidRPr="002D631A">
              <w:rPr>
                <w:rFonts w:hint="cs"/>
                <w:b/>
                <w:bCs/>
                <w:color w:val="FF0000"/>
                <w:sz w:val="28"/>
                <w:szCs w:val="28"/>
                <w:rtl/>
              </w:rPr>
              <w:t xml:space="preserve">الخوارزمي </w:t>
            </w:r>
            <w:r w:rsidRPr="002D631A">
              <w:rPr>
                <w:rFonts w:cs="Arial"/>
                <w:b/>
                <w:bCs/>
                <w:color w:val="FF0000"/>
                <w:sz w:val="28"/>
                <w:szCs w:val="28"/>
                <w:rtl/>
              </w:rPr>
              <w:t>(323-383هـ)</w:t>
            </w:r>
          </w:p>
          <w:p w:rsidR="002D631A" w:rsidRDefault="002D631A" w:rsidP="002D631A">
            <w:pPr>
              <w:jc w:val="both"/>
              <w:rPr>
                <w:rFonts w:cs="Arial"/>
                <w:rtl/>
              </w:rPr>
            </w:pPr>
          </w:p>
          <w:p w:rsidR="002D631A" w:rsidRDefault="002D631A" w:rsidP="002D631A">
            <w:pPr>
              <w:jc w:val="both"/>
              <w:rPr>
                <w:rFonts w:cs="Arial"/>
                <w:rtl/>
              </w:rPr>
            </w:pPr>
            <w:r>
              <w:rPr>
                <w:rFonts w:cs="Arial" w:hint="cs"/>
                <w:rtl/>
              </w:rPr>
              <w:t xml:space="preserve">     هو </w:t>
            </w:r>
            <w:r w:rsidRPr="00991555">
              <w:rPr>
                <w:rFonts w:cs="Arial"/>
                <w:rtl/>
              </w:rPr>
              <w:t>أبو بكر محمد بن العباس الخوارزمي</w:t>
            </w:r>
            <w:r>
              <w:rPr>
                <w:rFonts w:cs="Arial" w:hint="cs"/>
                <w:rtl/>
              </w:rPr>
              <w:t>،</w:t>
            </w:r>
            <w:r>
              <w:rPr>
                <w:rFonts w:cs="Arial" w:hint="cs"/>
                <w:rtl/>
              </w:rPr>
              <w:t xml:space="preserve"> </w:t>
            </w:r>
            <w:r w:rsidRPr="00001CE1">
              <w:rPr>
                <w:rFonts w:cs="Arial"/>
                <w:rtl/>
              </w:rPr>
              <w:t>و</w:t>
            </w:r>
            <w:r>
              <w:rPr>
                <w:rFonts w:cs="Arial" w:hint="cs"/>
                <w:rtl/>
              </w:rPr>
              <w:t>ُ</w:t>
            </w:r>
            <w:r w:rsidRPr="00001CE1">
              <w:rPr>
                <w:rFonts w:cs="Arial"/>
                <w:rtl/>
              </w:rPr>
              <w:t xml:space="preserve">لد ونشأ </w:t>
            </w:r>
            <w:proofErr w:type="spellStart"/>
            <w:r w:rsidRPr="00001CE1">
              <w:rPr>
                <w:rFonts w:cs="Arial"/>
                <w:rtl/>
              </w:rPr>
              <w:t>بخوارزم</w:t>
            </w:r>
            <w:proofErr w:type="spellEnd"/>
            <w:r w:rsidRPr="00001CE1">
              <w:rPr>
                <w:rFonts w:cs="Arial"/>
                <w:rtl/>
              </w:rPr>
              <w:t>، وأصله من طبرستان. وهو قوي</w:t>
            </w:r>
            <w:r>
              <w:rPr>
                <w:rFonts w:cs="Arial" w:hint="cs"/>
                <w:rtl/>
              </w:rPr>
              <w:t>ّ</w:t>
            </w:r>
            <w:r w:rsidRPr="00001CE1">
              <w:rPr>
                <w:rFonts w:cs="Arial"/>
                <w:rtl/>
              </w:rPr>
              <w:t xml:space="preserve"> المعرفة، قويم الأدب، نافذ القريحة، حسن الشعر، ولم يزل يتقلب في البلاد، ويدخل العراق والشام، ويأخذ عن العلماء، ويقتبس من الشعراء، حتى أصبح </w:t>
            </w:r>
            <w:r w:rsidRPr="00001CE1">
              <w:rPr>
                <w:rFonts w:cs="Arial"/>
                <w:rtl/>
              </w:rPr>
              <w:lastRenderedPageBreak/>
              <w:t>فرد الدهر في الأدب والشعر. وصلُح حاله بعد أن وفَدَ على الصاحب بن عباد بأصبهان، فأعجِبَ به الصاحب وجعله من جملة ندمائه المختصين به. وحسنت حاله واكتسب مكانة وثراء لازماه بقية حياته. وقد كان الخوارزمي من كبار الأدباء في عصره، روى ابن خَلّكان أنه استأذن على الصاحب بن عباد، فقال الصاحب لحاجبه: قل لهذا المستأذن قد ألزمت نفسي أن لا يدخل على أحد من الأدباء، إلا من يحفظ عشرين ألف بيت من شعر العرب، فخرج إليه الحاجب وأعلمه بذلك، فقال له الخوارزمي: ارجع إليه، وقل له: هذا القدر من شعر الرجال، أم من شعر النساء؟ فدخل الحاجب، فأعلم الصاحب بما قال، فقال الصاحب: هذا يكون أبا بكر الخوارزمي. ويظهر [من رسائله] أنه كان متشيعًا غاليًا في تشيعه، ففي رسائله رسالة شيعية صب فيها جام غضبه على الخلفاء من الأمويين والعباسيين، وإن من يرجع إلى رسائله يجدها تستحوذ على خصائص مذهب التصنيع لعصره في صورة بالغة من السجع، والبديع، وانظر إليه</w:t>
            </w:r>
            <w:r>
              <w:rPr>
                <w:rFonts w:cs="Arial" w:hint="cs"/>
                <w:rtl/>
              </w:rPr>
              <w:t xml:space="preserve"> </w:t>
            </w:r>
            <w:r w:rsidRPr="0050513A">
              <w:rPr>
                <w:rFonts w:cs="Arial"/>
                <w:rtl/>
                <w:lang w:val="en-GB"/>
              </w:rPr>
              <w:t>يكتب إلى أبي علي البلعمي لما طال عتَبُه، وكثُرت رقاعه:</w:t>
            </w:r>
          </w:p>
          <w:p w:rsidR="002D631A" w:rsidRPr="00A54E33" w:rsidRDefault="002D631A" w:rsidP="002D631A">
            <w:pPr>
              <w:jc w:val="both"/>
              <w:rPr>
                <w:rFonts w:cs="Arial"/>
                <w:rtl/>
              </w:rPr>
            </w:pPr>
          </w:p>
          <w:p w:rsidR="002D631A" w:rsidRDefault="002D631A" w:rsidP="002D631A">
            <w:pPr>
              <w:jc w:val="both"/>
              <w:rPr>
                <w:rtl/>
                <w:lang w:val="en-GB"/>
              </w:rPr>
            </w:pPr>
            <w:r w:rsidRPr="0050513A">
              <w:rPr>
                <w:rFonts w:cs="Arial"/>
                <w:rtl/>
                <w:lang w:val="en-GB"/>
              </w:rPr>
              <w:t>"</w:t>
            </w:r>
            <w:r w:rsidRPr="00CA1C55">
              <w:rPr>
                <w:rFonts w:cs="Arial"/>
                <w:b/>
                <w:bCs/>
                <w:rtl/>
                <w:lang w:val="en-GB"/>
              </w:rPr>
              <w:t xml:space="preserve">الكريم -أيد الله تعالى الشيخ- إذا قدر، غفر، وإذا أوثق أطلق، وإذا أسر أعتق، ولقد هربت من الشيخ إليه، وتسلحت بعفوه عليه، وألقيت ربقة حياتي ومماتي بيديه، </w:t>
            </w:r>
            <w:proofErr w:type="spellStart"/>
            <w:r w:rsidRPr="00CA1C55">
              <w:rPr>
                <w:rFonts w:cs="Arial"/>
                <w:b/>
                <w:bCs/>
                <w:rtl/>
                <w:lang w:val="en-GB"/>
              </w:rPr>
              <w:t>فليذقني</w:t>
            </w:r>
            <w:proofErr w:type="spellEnd"/>
            <w:r w:rsidRPr="00CA1C55">
              <w:rPr>
                <w:rFonts w:cs="Arial"/>
                <w:b/>
                <w:bCs/>
                <w:rtl/>
                <w:lang w:val="en-GB"/>
              </w:rPr>
              <w:t xml:space="preserve"> حلاوة رضاه عني، كما أذاقني مرارة انتقامه مني، ولتلح على حالي غرة عفوه، كما لاحت عليها مواسم غضبه، وسطوه، وليعلم أن الحر كريم الظفر إذا نال أقال، وأن العبد لئيم الظفر، إذا نال استطال، وليغتنم التجاوز عن عثرات الأحرار، ولينتهز فرص الأقدار، وليحمد الله تعالى الذي أقامه مقام من يرجى، ويخشى، وركب نصابه في رتبة شاب الزمان ومجدها فتي، وأخلق العالم وذكرها طري، فجعله في الميلاد </w:t>
            </w:r>
            <w:proofErr w:type="spellStart"/>
            <w:r w:rsidRPr="00CA1C55">
              <w:rPr>
                <w:rFonts w:cs="Arial"/>
                <w:b/>
                <w:bCs/>
                <w:rtl/>
                <w:lang w:val="en-GB"/>
              </w:rPr>
              <w:t>كريمها</w:t>
            </w:r>
            <w:proofErr w:type="spellEnd"/>
            <w:r w:rsidRPr="00CA1C55">
              <w:rPr>
                <w:rFonts w:cs="Arial"/>
                <w:b/>
                <w:bCs/>
                <w:rtl/>
                <w:lang w:val="en-GB"/>
              </w:rPr>
              <w:t xml:space="preserve">، </w:t>
            </w:r>
            <w:proofErr w:type="spellStart"/>
            <w:r w:rsidRPr="00CA1C55">
              <w:rPr>
                <w:rFonts w:cs="Arial"/>
                <w:b/>
                <w:bCs/>
                <w:rtl/>
                <w:lang w:val="en-GB"/>
              </w:rPr>
              <w:t>وسليلها</w:t>
            </w:r>
            <w:proofErr w:type="spellEnd"/>
            <w:r w:rsidRPr="00CA1C55">
              <w:rPr>
                <w:rFonts w:cs="Arial"/>
                <w:b/>
                <w:bCs/>
                <w:rtl/>
                <w:lang w:val="en-GB"/>
              </w:rPr>
              <w:t xml:space="preserve">، وفي الرتبة </w:t>
            </w:r>
            <w:proofErr w:type="spellStart"/>
            <w:r w:rsidRPr="00CA1C55">
              <w:rPr>
                <w:rFonts w:cs="Arial"/>
                <w:b/>
                <w:bCs/>
                <w:rtl/>
                <w:lang w:val="en-GB"/>
              </w:rPr>
              <w:t>قدوتها</w:t>
            </w:r>
            <w:proofErr w:type="spellEnd"/>
            <w:r w:rsidRPr="00CA1C55">
              <w:rPr>
                <w:rFonts w:cs="Arial"/>
                <w:b/>
                <w:bCs/>
                <w:rtl/>
                <w:lang w:val="en-GB"/>
              </w:rPr>
              <w:t xml:space="preserve"> وجليلها، وليعتقد أنه قد هابه من استتر، ولم يذنب إليه من اعتذر، وأن من رد عليه عذره، فقد خرج إلى الشجاعة بعد الجبن، وأخرج ذنبه إلى صحو اليقين من سترة الظن، وفق الله تعالى الشيخ لما يحفظ عليه قلوب أوليائه، وعصمه بما يزيد به في جماجم أعدائه، وليس بين الموالا</w:t>
            </w:r>
            <w:r>
              <w:rPr>
                <w:rFonts w:cs="Arial" w:hint="cs"/>
                <w:b/>
                <w:bCs/>
                <w:rtl/>
                <w:lang w:val="en-GB"/>
              </w:rPr>
              <w:t>ة</w:t>
            </w:r>
            <w:r w:rsidRPr="00CA1C55">
              <w:rPr>
                <w:rFonts w:cs="Arial"/>
                <w:b/>
                <w:bCs/>
                <w:rtl/>
                <w:lang w:val="en-GB"/>
              </w:rPr>
              <w:t xml:space="preserve"> والمعاداة، إلا لقية بشعة، أو لفظة قذعة</w:t>
            </w:r>
            <w:r w:rsidRPr="0050513A">
              <w:rPr>
                <w:rFonts w:cs="Arial"/>
                <w:rtl/>
                <w:lang w:val="en-GB"/>
              </w:rPr>
              <w:t>".</w:t>
            </w:r>
          </w:p>
          <w:p w:rsidR="002D631A" w:rsidRDefault="002D631A" w:rsidP="002D631A">
            <w:pPr>
              <w:jc w:val="both"/>
              <w:rPr>
                <w:rtl/>
                <w:lang w:val="en-GB"/>
              </w:rPr>
            </w:pPr>
          </w:p>
          <w:p w:rsidR="002D631A" w:rsidRPr="009B2EB4" w:rsidRDefault="002D631A" w:rsidP="002D631A">
            <w:pPr>
              <w:jc w:val="both"/>
              <w:rPr>
                <w:rtl/>
                <w:lang w:val="en-GB"/>
              </w:rPr>
            </w:pPr>
            <w:r>
              <w:rPr>
                <w:rFonts w:cs="Arial" w:hint="cs"/>
                <w:rtl/>
              </w:rPr>
              <w:t xml:space="preserve">     </w:t>
            </w:r>
            <w:r w:rsidRPr="009B2EB4">
              <w:rPr>
                <w:rFonts w:cs="Arial"/>
                <w:rtl/>
                <w:lang w:val="en-GB"/>
              </w:rPr>
              <w:t>وأنت ترى في هذه الرسالة، أن الخوارزمي يعتمد على السجع اعتمادا يشبه ما رأيناه سابقًا عند ابن العميد، والصاحب، فهو ينتخب لفظه كما ينتخب أسجاعه، وهو يعني بالسجع القصير، حتى لا يطول الزمان على الأذن، فتخرج من الجو الموسيقي الذي يريده الكاتب، وقد يأتي بالسجع الطويل، ولكنه يحدث فيه من المعادلات الداخلية ما يعود به قصيرًا، كقوله: "وليعلم أن الحر كريم الظفر إذا نال أقال، وأن العبد لئيم الظفر، إذا نال استطال"، فإن هاتين السجعتين طويلتان في الظاهر؛ ولكنك إذا تأملتهما وجدتهما تنحلان إلى أربع سجعات، ففيهما سجعتان داخليتان، وكان يلجأ إلى ذلك كثيرًا في رسائله</w:t>
            </w:r>
          </w:p>
          <w:p w:rsidR="002D631A" w:rsidRPr="009B2EB4" w:rsidRDefault="002D631A" w:rsidP="002D631A">
            <w:pPr>
              <w:jc w:val="both"/>
              <w:rPr>
                <w:rtl/>
                <w:lang w:val="en-GB"/>
              </w:rPr>
            </w:pPr>
          </w:p>
          <w:p w:rsidR="002D631A" w:rsidRPr="002D631A" w:rsidRDefault="002D631A" w:rsidP="002D631A">
            <w:pPr>
              <w:pStyle w:val="a5"/>
              <w:numPr>
                <w:ilvl w:val="0"/>
                <w:numId w:val="1"/>
              </w:numPr>
              <w:jc w:val="both"/>
              <w:rPr>
                <w:b/>
                <w:bCs/>
                <w:rtl/>
                <w:lang w:val="en-GB"/>
              </w:rPr>
            </w:pPr>
            <w:r w:rsidRPr="002D631A">
              <w:rPr>
                <w:rFonts w:cs="Arial" w:hint="cs"/>
                <w:b/>
                <w:bCs/>
                <w:rtl/>
                <w:lang w:val="en-GB"/>
              </w:rPr>
              <w:t>نثر</w:t>
            </w:r>
            <w:r w:rsidRPr="002D631A">
              <w:rPr>
                <w:rFonts w:cs="Arial"/>
                <w:b/>
                <w:bCs/>
                <w:rtl/>
                <w:lang w:val="en-GB"/>
              </w:rPr>
              <w:t xml:space="preserve"> الخوارزمي:</w:t>
            </w:r>
          </w:p>
          <w:p w:rsidR="002D631A" w:rsidRPr="009B2EB4" w:rsidRDefault="002D631A" w:rsidP="002D631A">
            <w:pPr>
              <w:jc w:val="both"/>
              <w:rPr>
                <w:rtl/>
                <w:lang w:val="en-GB"/>
              </w:rPr>
            </w:pPr>
          </w:p>
          <w:p w:rsidR="002D631A" w:rsidRPr="009B2EB4" w:rsidRDefault="002D631A" w:rsidP="002D631A">
            <w:pPr>
              <w:jc w:val="both"/>
              <w:rPr>
                <w:rtl/>
                <w:lang w:val="en-GB"/>
              </w:rPr>
            </w:pPr>
            <w:r>
              <w:rPr>
                <w:rFonts w:cs="Arial" w:hint="cs"/>
                <w:rtl/>
              </w:rPr>
              <w:t xml:space="preserve">     </w:t>
            </w:r>
            <w:r w:rsidRPr="009B2EB4">
              <w:rPr>
                <w:rFonts w:cs="Arial"/>
                <w:rtl/>
                <w:lang w:val="en-GB"/>
              </w:rPr>
              <w:t>كانت صناعة الخوارزمي في رسائل</w:t>
            </w:r>
            <w:r>
              <w:rPr>
                <w:rFonts w:cs="Arial" w:hint="cs"/>
                <w:rtl/>
                <w:lang w:val="en-GB"/>
              </w:rPr>
              <w:t>ه</w:t>
            </w:r>
            <w:r w:rsidRPr="009B2EB4">
              <w:rPr>
                <w:rFonts w:cs="Arial"/>
                <w:rtl/>
                <w:lang w:val="en-GB"/>
              </w:rPr>
              <w:t xml:space="preserve"> تقوم على التصنيع، وما يطوى فيه من سجع وبديع، على أن من يتأمل في هذه الصناعة يحس تسرب ضروب من ال</w:t>
            </w:r>
            <w:r>
              <w:rPr>
                <w:rFonts w:cs="Arial" w:hint="cs"/>
                <w:rtl/>
                <w:lang w:val="en-GB"/>
              </w:rPr>
              <w:t>ت</w:t>
            </w:r>
            <w:r w:rsidRPr="009B2EB4">
              <w:rPr>
                <w:rFonts w:cs="Arial"/>
                <w:rtl/>
                <w:lang w:val="en-GB"/>
              </w:rPr>
              <w:t>صن</w:t>
            </w:r>
            <w:r>
              <w:rPr>
                <w:rFonts w:cs="Arial" w:hint="cs"/>
                <w:rtl/>
                <w:lang w:val="en-GB"/>
              </w:rPr>
              <w:t>ّ</w:t>
            </w:r>
            <w:r w:rsidRPr="009B2EB4">
              <w:rPr>
                <w:rFonts w:cs="Arial"/>
                <w:rtl/>
                <w:lang w:val="en-GB"/>
              </w:rPr>
              <w:t>ع إليها، إذ كان الخوارزمي يعمد إلى ضروب من التهويلات والمبالغات، وكأنما قصر الموضوعات، التي كان يعالجها هو الذي أداه إلى هذه الصورة من التعبير، وانظر إليه يكتب إلى أحد تلاميذه، فيصف أيامه الماضية معه على هذا النحو:</w:t>
            </w:r>
          </w:p>
          <w:p w:rsidR="002D631A" w:rsidRPr="009B2EB4" w:rsidRDefault="002D631A" w:rsidP="002D631A">
            <w:pPr>
              <w:jc w:val="both"/>
              <w:rPr>
                <w:rtl/>
                <w:lang w:val="en-GB"/>
              </w:rPr>
            </w:pPr>
          </w:p>
          <w:p w:rsidR="002D631A" w:rsidRPr="009B2EB4" w:rsidRDefault="002D631A" w:rsidP="002D631A">
            <w:pPr>
              <w:jc w:val="both"/>
              <w:rPr>
                <w:rtl/>
                <w:lang w:val="en-GB"/>
              </w:rPr>
            </w:pPr>
            <w:r w:rsidRPr="009B2EB4">
              <w:rPr>
                <w:rFonts w:cs="Arial"/>
                <w:rtl/>
                <w:lang w:val="en-GB"/>
              </w:rPr>
              <w:t>"</w:t>
            </w:r>
            <w:r w:rsidRPr="009B2EB4">
              <w:rPr>
                <w:rFonts w:cs="Arial"/>
                <w:b/>
                <w:bCs/>
                <w:rtl/>
                <w:lang w:val="en-GB"/>
              </w:rPr>
              <w:t>كانت أرق من حاشية البرد، ومن طلوع السعد، وأحلى من إنجاز الوعد، وأعذب من القند2، بل من النقد، وأعبق من الورد، وما أردت إلا ورد الخد، بل من المسك والند، وأطيب من القرب بعد البعد، ومن الوصل في إثر الصد، بل كانت أرق من نسيم الزهر، في السحر، ومن قضاء الوطر، على الخطر، بل كانت أقصر من ليل السكارى، أو نهار الحيارى</w:t>
            </w:r>
            <w:r w:rsidRPr="009B2EB4">
              <w:rPr>
                <w:rFonts w:cs="Arial"/>
                <w:rtl/>
                <w:lang w:val="en-GB"/>
              </w:rPr>
              <w:t>".</w:t>
            </w:r>
          </w:p>
          <w:p w:rsidR="002D631A" w:rsidRPr="009B2EB4" w:rsidRDefault="002D631A" w:rsidP="002D631A">
            <w:pPr>
              <w:jc w:val="both"/>
              <w:rPr>
                <w:rtl/>
                <w:lang w:val="en-GB"/>
              </w:rPr>
            </w:pPr>
          </w:p>
          <w:p w:rsidR="002D631A" w:rsidRPr="009B2EB4" w:rsidRDefault="002D631A" w:rsidP="002D631A">
            <w:pPr>
              <w:jc w:val="both"/>
              <w:rPr>
                <w:rtl/>
                <w:lang w:val="en-GB"/>
              </w:rPr>
            </w:pPr>
            <w:r>
              <w:rPr>
                <w:rFonts w:cs="Arial" w:hint="cs"/>
                <w:rtl/>
              </w:rPr>
              <w:t xml:space="preserve">     </w:t>
            </w:r>
            <w:r w:rsidRPr="009B2EB4">
              <w:rPr>
                <w:rFonts w:cs="Arial"/>
                <w:rtl/>
                <w:lang w:val="en-GB"/>
              </w:rPr>
              <w:t>وأنت ترى أساس هذه التعبيرات كلها أنه يهول، ويبالغ في وصف الأيام الماضية، وما كان من حسنها وجمالها، ولكن انظر كيف أطال في نعته لها، وهي إطالة مقصودة، إذ كان يقصد بها إلى بيان مهارته في صوغ هذه الأسجاع التي تتقابل تقابلًا بديعًا على النحو، فإذا هي تتألف من أسجاع دالية أول الأمر، حتى إذا أثبت تفوقه في استخدام الدال، وأسجاعها انتقل إلى الراء يحوك منها ما يريد من سجع، وهو يوشي هذا السجع كله بالجناس، والطباق، والتصوير.</w:t>
            </w:r>
          </w:p>
          <w:p w:rsidR="002D631A" w:rsidRPr="009B2EB4" w:rsidRDefault="002D631A" w:rsidP="002D631A">
            <w:pPr>
              <w:jc w:val="both"/>
              <w:rPr>
                <w:rtl/>
                <w:lang w:val="en-GB"/>
              </w:rPr>
            </w:pPr>
          </w:p>
          <w:p w:rsidR="002D631A" w:rsidRPr="009B2EB4" w:rsidRDefault="002D631A" w:rsidP="002D631A">
            <w:pPr>
              <w:jc w:val="both"/>
              <w:rPr>
                <w:rtl/>
                <w:lang w:val="en-GB"/>
              </w:rPr>
            </w:pPr>
            <w:r>
              <w:rPr>
                <w:rFonts w:cs="Arial" w:hint="cs"/>
                <w:rtl/>
              </w:rPr>
              <w:t xml:space="preserve">     </w:t>
            </w:r>
            <w:r w:rsidRPr="009B2EB4">
              <w:rPr>
                <w:rFonts w:cs="Arial"/>
                <w:rtl/>
                <w:lang w:val="en-GB"/>
              </w:rPr>
              <w:t>ونحن نتساءل: ما هذه الأوصاف كلها التي "</w:t>
            </w:r>
            <w:proofErr w:type="spellStart"/>
            <w:r w:rsidRPr="009B2EB4">
              <w:rPr>
                <w:rFonts w:cs="Arial"/>
                <w:rtl/>
                <w:lang w:val="en-GB"/>
              </w:rPr>
              <w:t>يرصها</w:t>
            </w:r>
            <w:proofErr w:type="spellEnd"/>
            <w:r w:rsidRPr="009B2EB4">
              <w:rPr>
                <w:rFonts w:cs="Arial"/>
                <w:rtl/>
                <w:lang w:val="en-GB"/>
              </w:rPr>
              <w:t xml:space="preserve"> الكاتب رصًا"؟ والحق أن هذا "الرص"، وما يتبعه من تراكم العبارات أصبح أصلًا من أصول صناعة</w:t>
            </w:r>
            <w:r>
              <w:rPr>
                <w:rFonts w:hint="cs"/>
                <w:rtl/>
                <w:lang w:val="en-GB"/>
              </w:rPr>
              <w:t xml:space="preserve"> </w:t>
            </w:r>
            <w:r w:rsidRPr="009B2EB4">
              <w:rPr>
                <w:rFonts w:cs="Arial"/>
                <w:rtl/>
                <w:lang w:val="en-GB"/>
              </w:rPr>
              <w:t>الخوارزمي في رسائله، وإنا لنلمح فيه جانبًا من جوانب التصنع، وهل التصنع إلا الخروج عن الطرق الطبيعية في التعبير الفني، إما بمثل هذا التراكم للعبارات، أو بما قد يحدث من تعقيد في زخرف السجع والبديع، أو بما قد ينجم من اجتلاب ألفاظ العلوم ومصطلحاتها، ومهما يكن فنحن نقع عند الخوارزمي على هذه الحال الجديدة، التي أخذت تظهر في مذهب التصنيع، ونقصد هذه العبارات المرصوفة، التي يتراكم بعضها على بعض، والتي يحس الإنسان أنها لا تؤدي شيئًا أسجعا، وضروب من بديع، واستمع إليه يصف قصيدة بعث له بها أحد تلاميذه:</w:t>
            </w:r>
          </w:p>
          <w:p w:rsidR="002D631A" w:rsidRPr="009B2EB4" w:rsidRDefault="002D631A" w:rsidP="002D631A">
            <w:pPr>
              <w:jc w:val="both"/>
              <w:rPr>
                <w:rtl/>
                <w:lang w:val="en-GB"/>
              </w:rPr>
            </w:pPr>
          </w:p>
          <w:p w:rsidR="002D631A" w:rsidRPr="009B2EB4" w:rsidRDefault="002D631A" w:rsidP="002D631A">
            <w:pPr>
              <w:jc w:val="both"/>
              <w:rPr>
                <w:rtl/>
                <w:lang w:val="en-GB"/>
              </w:rPr>
            </w:pPr>
            <w:r w:rsidRPr="009B2EB4">
              <w:rPr>
                <w:rFonts w:cs="Arial"/>
                <w:rtl/>
                <w:lang w:val="en-GB"/>
              </w:rPr>
              <w:t>"</w:t>
            </w:r>
            <w:r w:rsidRPr="009B2EB4">
              <w:rPr>
                <w:rFonts w:cs="Arial"/>
                <w:b/>
                <w:bCs/>
                <w:rtl/>
                <w:lang w:val="en-GB"/>
              </w:rPr>
              <w:t xml:space="preserve">وصلت القصيدة الغراء، الزهراء، فكانت أرق من الماء، بل من الهواء، وألذ من الصهباء، وأسر من اللقاء بين الأحباء، ومن هجوم السراء، غب الضراب، وأعذب من مغازلة النساء، ومن مجالسة الندماء، ومن مساعدة القضاء، ومن معاقرة الشراب على الغناء، ومن استماع فوائد الحكماء، وخطب البلغاء، وقلائد الشعراء، ومن أخذ جوائز الأمراء، وتحصيل مراتب </w:t>
            </w:r>
            <w:r w:rsidRPr="009B2EB4">
              <w:rPr>
                <w:rFonts w:cs="Arial"/>
                <w:b/>
                <w:bCs/>
                <w:rtl/>
                <w:lang w:val="en-GB"/>
              </w:rPr>
              <w:lastRenderedPageBreak/>
              <w:t>الخلفاء، فكانت معانيها أبدع من الوفاء، وأعز من السخاء، وأغرب من النصفة في الأصدقاء، ومن الأمانة في الشركاء، بل أغرب من المغرب العنقاء، وألفاظها أحسن من البدر في الظلماء، وأطيب من وصال الحسناء، ومن الشماتة بالأعداء</w:t>
            </w:r>
            <w:r w:rsidRPr="009B2EB4">
              <w:rPr>
                <w:rFonts w:cs="Arial"/>
                <w:rtl/>
                <w:lang w:val="en-GB"/>
              </w:rPr>
              <w:t>".</w:t>
            </w:r>
          </w:p>
          <w:p w:rsidR="002D631A" w:rsidRPr="009B2EB4" w:rsidRDefault="002D631A" w:rsidP="002D631A">
            <w:pPr>
              <w:jc w:val="both"/>
              <w:rPr>
                <w:rtl/>
                <w:lang w:val="en-GB"/>
              </w:rPr>
            </w:pPr>
          </w:p>
          <w:p w:rsidR="002D631A" w:rsidRPr="009B2EB4" w:rsidRDefault="002D631A" w:rsidP="002D631A">
            <w:pPr>
              <w:jc w:val="both"/>
              <w:rPr>
                <w:rtl/>
                <w:lang w:val="en-GB"/>
              </w:rPr>
            </w:pPr>
            <w:r>
              <w:rPr>
                <w:rFonts w:cs="Arial" w:hint="cs"/>
                <w:rtl/>
              </w:rPr>
              <w:t xml:space="preserve">     </w:t>
            </w:r>
            <w:r w:rsidRPr="009B2EB4">
              <w:rPr>
                <w:rFonts w:cs="Arial"/>
                <w:rtl/>
                <w:lang w:val="en-GB"/>
              </w:rPr>
              <w:t>أرأيت إلى هذه المبالغات، والتهويلات ورص</w:t>
            </w:r>
            <w:r>
              <w:rPr>
                <w:rFonts w:cs="Arial" w:hint="cs"/>
                <w:rtl/>
                <w:lang w:val="en-GB"/>
              </w:rPr>
              <w:t>ّ</w:t>
            </w:r>
            <w:r w:rsidRPr="009B2EB4">
              <w:rPr>
                <w:rFonts w:cs="Arial"/>
                <w:rtl/>
                <w:lang w:val="en-GB"/>
              </w:rPr>
              <w:t xml:space="preserve"> العبارات؟ إنه الأسلوب الجديد، أسلوب الرسائل الشخصية عند الأستاذ الأديب أبي بكر الخوارزمي، الذي اشتهر بالبلاغة والبيان في عصره، لما كان يسوق في رسائله من مثل هذه العبارات المرصوصة، التي تدل على التصرف والمبالغة، كما تدل على ضرب من الإفراط في استخدام الجمل، والتراكيب </w:t>
            </w:r>
            <w:proofErr w:type="spellStart"/>
            <w:r w:rsidRPr="009B2EB4">
              <w:rPr>
                <w:rFonts w:cs="Arial"/>
                <w:rtl/>
                <w:lang w:val="en-GB"/>
              </w:rPr>
              <w:t>المسجوعة</w:t>
            </w:r>
            <w:proofErr w:type="spellEnd"/>
            <w:r w:rsidRPr="009B2EB4">
              <w:rPr>
                <w:rFonts w:cs="Arial"/>
                <w:rtl/>
                <w:lang w:val="en-GB"/>
              </w:rPr>
              <w:t>، وأكبر الظن أنه كان يعمد إلى ذلك عمدًا، حتى يجمع لتلاميذه في رسائله جميع صور التعبير، التي يمكن أن يستخدموها في فكرة من الأفكار، وكأنه كان يحس أن مهمته ليست هي</w:t>
            </w:r>
            <w:r>
              <w:rPr>
                <w:rFonts w:cs="Arial" w:hint="cs"/>
                <w:rtl/>
                <w:lang w:val="en-GB"/>
              </w:rPr>
              <w:t xml:space="preserve"> </w:t>
            </w:r>
            <w:r w:rsidRPr="009B2EB4">
              <w:rPr>
                <w:rFonts w:cs="Arial"/>
                <w:rtl/>
                <w:lang w:val="en-GB"/>
              </w:rPr>
              <w:t>أن يعبر عن معان، بل هي أن يعبر عن أساليب يحفظها الطلاب، وما من شك في أن هذا كان أحد الأسباب في شيوع العبارات المحفوظة في اللغة العربية، إذ نجدها تميل منذ الخوارزمي إلى الاحتفاظ بصيغ خاصة من التعبيرات، يرددها الأدباء في كتاباتهم.</w:t>
            </w:r>
          </w:p>
          <w:p w:rsidR="002D631A" w:rsidRPr="009B2EB4" w:rsidRDefault="002D631A" w:rsidP="002D631A">
            <w:pPr>
              <w:jc w:val="both"/>
              <w:rPr>
                <w:rtl/>
                <w:lang w:val="en-GB"/>
              </w:rPr>
            </w:pPr>
          </w:p>
          <w:p w:rsidR="002D631A" w:rsidRDefault="002D631A" w:rsidP="002D631A">
            <w:pPr>
              <w:jc w:val="both"/>
              <w:rPr>
                <w:rFonts w:cs="Arial"/>
                <w:rtl/>
                <w:lang w:val="en-GB"/>
              </w:rPr>
            </w:pPr>
            <w:r>
              <w:rPr>
                <w:rFonts w:cs="Arial" w:hint="cs"/>
                <w:rtl/>
              </w:rPr>
              <w:t xml:space="preserve">     </w:t>
            </w:r>
            <w:r w:rsidRPr="009B2EB4">
              <w:rPr>
                <w:rFonts w:cs="Arial"/>
                <w:rtl/>
                <w:lang w:val="en-GB"/>
              </w:rPr>
              <w:t>وليس هذا كل ما يلاحظ على تصنيع الخوارزمي، وتطرفه فيه، بل إننا نلاحظ عليه أشياء أخرى، لعل في مقدمتها أنه يكثر من الإشارات التاريخية1، كما يكثر من ذكر الشعر، وهي حال أوسع من أن ندل عليها، وأيضًا فإنه كان يكثر من نثر الشعر، وإدماجه في كتابته، بل إنه ليعترف بأنه يكثر من إغارته على الكتاب، الذين سبقوه إذ يقول صراحة: "ما زلت أسرق من هذا كلمة، وأنظر من ذاك فقره، وأستعير من هناك نادرة وثيقة، أغصب الأحياء على بيانهم، وأنبش الموتى من أكفانهم"</w:t>
            </w:r>
            <w:r>
              <w:rPr>
                <w:rFonts w:cs="Arial" w:hint="cs"/>
                <w:rtl/>
                <w:lang w:val="en-GB"/>
              </w:rPr>
              <w:t>...</w:t>
            </w:r>
            <w:r w:rsidRPr="009B2EB4">
              <w:rPr>
                <w:rFonts w:cs="Arial"/>
                <w:rtl/>
                <w:lang w:val="en-GB"/>
              </w:rPr>
              <w:t xml:space="preserve"> والحق أننا نجد عند الخوارزمي ميلا واضحًا إلى الحذلقة في التعبير، وإنها لحذلقة تؤديه أحيانًا إلى أن تصنع لبعض ألفاظ من الن</w:t>
            </w:r>
            <w:r>
              <w:rPr>
                <w:rFonts w:cs="Arial" w:hint="cs"/>
                <w:rtl/>
                <w:lang w:val="en-GB"/>
              </w:rPr>
              <w:t>ح</w:t>
            </w:r>
            <w:r w:rsidRPr="009B2EB4">
              <w:rPr>
                <w:rFonts w:cs="Arial"/>
                <w:rtl/>
                <w:lang w:val="en-GB"/>
              </w:rPr>
              <w:t xml:space="preserve">و، إذ يقول لصديق له: </w:t>
            </w:r>
          </w:p>
          <w:p w:rsidR="002D631A" w:rsidRDefault="002D631A" w:rsidP="002D631A">
            <w:pPr>
              <w:jc w:val="both"/>
              <w:rPr>
                <w:rFonts w:cs="Arial"/>
                <w:rtl/>
                <w:lang w:val="en-GB"/>
              </w:rPr>
            </w:pPr>
            <w:r w:rsidRPr="009B2EB4">
              <w:rPr>
                <w:rFonts w:cs="Arial"/>
                <w:rtl/>
                <w:lang w:val="en-GB"/>
              </w:rPr>
              <w:t>"</w:t>
            </w:r>
            <w:r w:rsidRPr="001456E9">
              <w:rPr>
                <w:rFonts w:cs="Arial"/>
                <w:b/>
                <w:bCs/>
                <w:rtl/>
                <w:lang w:val="en-GB"/>
              </w:rPr>
              <w:t>وكيف صرت المستثنى، وقعدت على طريق إلا</w:t>
            </w:r>
            <w:r w:rsidRPr="009B2EB4">
              <w:rPr>
                <w:rFonts w:cs="Arial"/>
                <w:rtl/>
                <w:lang w:val="en-GB"/>
              </w:rPr>
              <w:t>"، وقد نحس هذه الحذلقة نفسها في رسائل التصنيع كقوله في إحدى رسائله: "</w:t>
            </w:r>
            <w:r w:rsidRPr="001456E9">
              <w:rPr>
                <w:rFonts w:cs="Arial"/>
                <w:b/>
                <w:bCs/>
                <w:rtl/>
                <w:lang w:val="en-GB"/>
              </w:rPr>
              <w:t>لقد أراحني الشيخ ببره، لا بل أتعبني بشكره، وفزعني بصادق قيامه لا بل شغلني بتعديد إحسانه وإنعامه، وخفف ظهري من ثقل المحن، لا بل أثقله بأعباء المنن، وأحياني بحقيق الرجاء، لا بل أماتني بقرط الحياء</w:t>
            </w:r>
            <w:r w:rsidRPr="009B2EB4">
              <w:rPr>
                <w:rFonts w:cs="Arial"/>
                <w:rtl/>
                <w:lang w:val="en-GB"/>
              </w:rPr>
              <w:t>"</w:t>
            </w:r>
            <w:r>
              <w:rPr>
                <w:rFonts w:cs="Arial" w:hint="cs"/>
                <w:rtl/>
                <w:lang w:val="en-GB"/>
              </w:rPr>
              <w:t>.</w:t>
            </w:r>
            <w:r w:rsidRPr="009B2EB4">
              <w:rPr>
                <w:rFonts w:cs="Arial"/>
                <w:rtl/>
                <w:lang w:val="en-GB"/>
              </w:rPr>
              <w:t xml:space="preserve"> </w:t>
            </w:r>
          </w:p>
          <w:p w:rsidR="002D631A" w:rsidRDefault="002D631A" w:rsidP="002D631A">
            <w:pPr>
              <w:jc w:val="both"/>
              <w:rPr>
                <w:rFonts w:cs="Arial"/>
                <w:rtl/>
                <w:lang w:val="en-GB"/>
              </w:rPr>
            </w:pPr>
          </w:p>
          <w:p w:rsidR="002D631A" w:rsidRDefault="002D631A" w:rsidP="002D631A">
            <w:pPr>
              <w:jc w:val="both"/>
              <w:rPr>
                <w:rtl/>
                <w:lang w:val="en-GB"/>
              </w:rPr>
            </w:pPr>
            <w:r>
              <w:rPr>
                <w:rFonts w:cs="Arial" w:hint="cs"/>
                <w:rtl/>
              </w:rPr>
              <w:t xml:space="preserve">     </w:t>
            </w:r>
            <w:r w:rsidRPr="009B2EB4">
              <w:rPr>
                <w:rFonts w:cs="Arial"/>
                <w:rtl/>
                <w:lang w:val="en-GB"/>
              </w:rPr>
              <w:t>وعلى هذا النحو نحس دائمًا بضروب من التصنع تتسرب إلى صناعة الخوارزمي، وهي صناعة كانت تقوم على التصنيع، ولكنها أخذت تظهر فيها بعض شيات التصنّع وسماته، مما يدل على أننا وصلنا من التصنيع إلى هذه المنطقة، التي يختلط فيها المذهب بمقدمات مذهب آخر، وهي مقدمات ما تزال تتسع، حتى ينفذ منها الأدباء إلى إحداث المذهب الجديد، ونحن لا نصل إلى أواخر القرن الرابع حتى نجد الرغبات تتكامل للخروج، ومن مذهب التصنيع القديم إلى مذهب جديد من التصنع، وهو مذهب كان يقوم على التعقيد في الأسلوب، والأداء، وما من ريب في أن الخوارزمي عن شيء من هذه الرغبات مع أن فنه عامة يندمج في مذهب التصنّع.</w:t>
            </w:r>
          </w:p>
          <w:p w:rsidR="002D631A" w:rsidRDefault="002D631A" w:rsidP="002D631A">
            <w:pPr>
              <w:jc w:val="both"/>
              <w:rPr>
                <w:rtl/>
                <w:lang w:val="en-GB"/>
              </w:rPr>
            </w:pPr>
          </w:p>
          <w:p w:rsidR="002D631A" w:rsidRDefault="002D631A" w:rsidP="002D631A">
            <w:pPr>
              <w:jc w:val="both"/>
              <w:rPr>
                <w:rtl/>
                <w:lang w:val="en-GB"/>
              </w:rPr>
            </w:pPr>
            <w:r>
              <w:rPr>
                <w:rFonts w:hint="cs"/>
                <w:rtl/>
                <w:lang w:val="en-GB"/>
              </w:rPr>
              <w:t>-----------------------</w:t>
            </w:r>
          </w:p>
          <w:p w:rsidR="002D631A" w:rsidRPr="002D631A" w:rsidRDefault="002D631A" w:rsidP="002D631A">
            <w:pPr>
              <w:jc w:val="both"/>
              <w:rPr>
                <w:color w:val="000000" w:themeColor="text1"/>
                <w:rtl/>
                <w:lang w:val="en-GB"/>
              </w:rPr>
            </w:pPr>
            <w:r w:rsidRPr="002D631A">
              <w:rPr>
                <w:rFonts w:hint="cs"/>
                <w:color w:val="000000" w:themeColor="text1"/>
                <w:rtl/>
              </w:rPr>
              <w:t>الخوارزمي في كتاب "الفن ومذاهبه في النثر العربي" لشوقي ضيف</w:t>
            </w:r>
          </w:p>
          <w:p w:rsidR="002D631A" w:rsidRPr="002D631A" w:rsidRDefault="002D631A" w:rsidP="002D631A">
            <w:pPr>
              <w:jc w:val="both"/>
              <w:rPr>
                <w:rtl/>
              </w:rPr>
            </w:pPr>
            <w:hyperlink r:id="rId7" w:anchor="p1" w:history="1">
              <w:r w:rsidRPr="00CC7C43">
                <w:rPr>
                  <w:rStyle w:val="Hyperlink"/>
                </w:rPr>
                <w:t>https://al-maktaba.org/book/11544/231#p1</w:t>
              </w:r>
            </w:hyperlink>
          </w:p>
        </w:tc>
      </w:tr>
    </w:tbl>
    <w:p w:rsidR="00466A5E" w:rsidRPr="003B5DD0" w:rsidRDefault="00466A5E" w:rsidP="003B5DD0">
      <w:pPr>
        <w:rPr>
          <w:rtl/>
          <w:lang w:val="en-GB"/>
        </w:rPr>
      </w:pPr>
    </w:p>
    <w:sectPr w:rsidR="00466A5E" w:rsidRPr="003B5DD0" w:rsidSect="00512DFC">
      <w:pgSz w:w="11900" w:h="16840"/>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A83C6F"/>
    <w:multiLevelType w:val="hybridMultilevel"/>
    <w:tmpl w:val="DF14C2BE"/>
    <w:lvl w:ilvl="0" w:tplc="5C4E84D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0A2"/>
    <w:rsid w:val="00001CE1"/>
    <w:rsid w:val="000C5C8C"/>
    <w:rsid w:val="00100D58"/>
    <w:rsid w:val="00105541"/>
    <w:rsid w:val="001456E9"/>
    <w:rsid w:val="001461AA"/>
    <w:rsid w:val="00156D99"/>
    <w:rsid w:val="0020579A"/>
    <w:rsid w:val="0022015E"/>
    <w:rsid w:val="002606F5"/>
    <w:rsid w:val="00271516"/>
    <w:rsid w:val="002D631A"/>
    <w:rsid w:val="002F77F3"/>
    <w:rsid w:val="003100A2"/>
    <w:rsid w:val="003159D0"/>
    <w:rsid w:val="003306D5"/>
    <w:rsid w:val="00337105"/>
    <w:rsid w:val="0038712F"/>
    <w:rsid w:val="003B5DD0"/>
    <w:rsid w:val="00466A5E"/>
    <w:rsid w:val="004C3EB0"/>
    <w:rsid w:val="004E6D8C"/>
    <w:rsid w:val="0050513A"/>
    <w:rsid w:val="00512DFC"/>
    <w:rsid w:val="00540CE9"/>
    <w:rsid w:val="005B3414"/>
    <w:rsid w:val="005C3BB5"/>
    <w:rsid w:val="005F3722"/>
    <w:rsid w:val="007C1A14"/>
    <w:rsid w:val="009079DE"/>
    <w:rsid w:val="00925EA0"/>
    <w:rsid w:val="009701ED"/>
    <w:rsid w:val="009863E2"/>
    <w:rsid w:val="00986773"/>
    <w:rsid w:val="00991555"/>
    <w:rsid w:val="00997BEF"/>
    <w:rsid w:val="009B2EB4"/>
    <w:rsid w:val="009E244D"/>
    <w:rsid w:val="00A46E69"/>
    <w:rsid w:val="00A54E33"/>
    <w:rsid w:val="00AA57A8"/>
    <w:rsid w:val="00AB2F37"/>
    <w:rsid w:val="00AD0912"/>
    <w:rsid w:val="00B148F0"/>
    <w:rsid w:val="00B14CB3"/>
    <w:rsid w:val="00B47A9B"/>
    <w:rsid w:val="00BB17CE"/>
    <w:rsid w:val="00CA1C55"/>
    <w:rsid w:val="00D66359"/>
    <w:rsid w:val="00E17CBC"/>
    <w:rsid w:val="00E96FE2"/>
    <w:rsid w:val="00EC0D97"/>
    <w:rsid w:val="00EF5C2C"/>
    <w:rsid w:val="00F335C2"/>
    <w:rsid w:val="00F94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6481E30"/>
  <w15:chartTrackingRefBased/>
  <w15:docId w15:val="{A85D5D01-5139-974B-B053-7B28B606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244D"/>
    <w:pPr>
      <w:bidi/>
    </w:pPr>
  </w:style>
  <w:style w:type="paragraph" w:styleId="1">
    <w:name w:val="heading 1"/>
    <w:basedOn w:val="a"/>
    <w:link w:val="1Char"/>
    <w:uiPriority w:val="9"/>
    <w:qFormat/>
    <w:rsid w:val="009E244D"/>
    <w:pPr>
      <w:bidi w:val="0"/>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466A5E"/>
    <w:rPr>
      <w:color w:val="0563C1" w:themeColor="hyperlink"/>
      <w:u w:val="single"/>
    </w:rPr>
  </w:style>
  <w:style w:type="character" w:styleId="a3">
    <w:name w:val="Unresolved Mention"/>
    <w:basedOn w:val="a0"/>
    <w:uiPriority w:val="99"/>
    <w:semiHidden/>
    <w:unhideWhenUsed/>
    <w:rsid w:val="00466A5E"/>
    <w:rPr>
      <w:color w:val="605E5C"/>
      <w:shd w:val="clear" w:color="auto" w:fill="E1DFDD"/>
    </w:rPr>
  </w:style>
  <w:style w:type="table" w:styleId="a4">
    <w:name w:val="Table Grid"/>
    <w:basedOn w:val="a1"/>
    <w:uiPriority w:val="39"/>
    <w:rsid w:val="00505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C5C8C"/>
    <w:pPr>
      <w:ind w:left="720"/>
      <w:contextualSpacing/>
    </w:pPr>
  </w:style>
  <w:style w:type="character" w:customStyle="1" w:styleId="1Char">
    <w:name w:val="العنوان 1 Char"/>
    <w:basedOn w:val="a0"/>
    <w:link w:val="1"/>
    <w:uiPriority w:val="9"/>
    <w:rsid w:val="009E244D"/>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79513">
      <w:bodyDiv w:val="1"/>
      <w:marLeft w:val="0"/>
      <w:marRight w:val="0"/>
      <w:marTop w:val="0"/>
      <w:marBottom w:val="0"/>
      <w:divBdr>
        <w:top w:val="none" w:sz="0" w:space="0" w:color="auto"/>
        <w:left w:val="none" w:sz="0" w:space="0" w:color="auto"/>
        <w:bottom w:val="none" w:sz="0" w:space="0" w:color="auto"/>
        <w:right w:val="none" w:sz="0" w:space="0" w:color="auto"/>
      </w:divBdr>
    </w:div>
    <w:div w:id="175997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l-maktaba.org/book/11544/2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maktaba.org/book/11544/240" TargetMode="External"/><Relationship Id="rId5" Type="http://schemas.openxmlformats.org/officeDocument/2006/relationships/hyperlink" Target="https://al-maktaba.org/book/11544/21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8</Pages>
  <Words>4628</Words>
  <Characters>26385</Characters>
  <Application>Microsoft Office Word</Application>
  <DocSecurity>0</DocSecurity>
  <Lines>219</Lines>
  <Paragraphs>61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Alfaify</dc:creator>
  <cp:keywords/>
  <dc:description/>
  <cp:lastModifiedBy>Hasan Alfaify</cp:lastModifiedBy>
  <cp:revision>43</cp:revision>
  <dcterms:created xsi:type="dcterms:W3CDTF">2020-11-01T07:46:00Z</dcterms:created>
  <dcterms:modified xsi:type="dcterms:W3CDTF">2020-12-01T17:37:00Z</dcterms:modified>
</cp:coreProperties>
</file>