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6CE" w:rsidRPr="00471B6C" w:rsidRDefault="00471B6C" w:rsidP="00B916CE">
      <w:pPr>
        <w:autoSpaceDE w:val="0"/>
        <w:autoSpaceDN w:val="0"/>
        <w:bidi/>
        <w:adjustRightInd w:val="0"/>
        <w:spacing w:after="0" w:line="240" w:lineRule="auto"/>
        <w:rPr>
          <w:rFonts w:ascii="Arabic Typesetting" w:hAnsi="Arabic Typesetting" w:cs="Arabic Typesetting"/>
          <w:b/>
          <w:bCs/>
          <w:sz w:val="40"/>
          <w:szCs w:val="40"/>
        </w:rPr>
      </w:pPr>
      <w:r w:rsidRPr="00471B6C">
        <w:rPr>
          <w:rFonts w:ascii="Arabic Typesetting" w:hAnsi="Arabic Typesetting" w:cs="Arabic Typesetting"/>
          <w:b/>
          <w:bCs/>
          <w:sz w:val="40"/>
          <w:szCs w:val="40"/>
          <w:rtl/>
        </w:rPr>
        <w:t>د</w:t>
      </w:r>
      <w:r>
        <w:rPr>
          <w:rFonts w:ascii="Arabic Typesetting" w:hAnsi="Arabic Typesetting" w:cs="Arabic Typesetting" w:hint="cs"/>
          <w:b/>
          <w:bCs/>
          <w:sz w:val="40"/>
          <w:szCs w:val="40"/>
          <w:rtl/>
        </w:rPr>
        <w:t xml:space="preserve">. </w:t>
      </w:r>
      <w:r w:rsidR="00B916CE" w:rsidRPr="00471B6C">
        <w:rPr>
          <w:rFonts w:ascii="Arabic Typesetting" w:hAnsi="Arabic Typesetting" w:cs="Arabic Typesetting"/>
          <w:b/>
          <w:bCs/>
          <w:sz w:val="40"/>
          <w:szCs w:val="40"/>
          <w:rtl/>
        </w:rPr>
        <w:t>عبدالله</w:t>
      </w:r>
      <w:r w:rsidR="00B916CE" w:rsidRPr="00471B6C">
        <w:rPr>
          <w:rFonts w:ascii="Arabic Typesetting" w:hAnsi="Arabic Typesetting" w:cs="Arabic Typesetting"/>
          <w:b/>
          <w:bCs/>
          <w:sz w:val="40"/>
          <w:szCs w:val="40"/>
        </w:rPr>
        <w:t xml:space="preserve"> </w:t>
      </w:r>
      <w:r w:rsidR="00B916CE" w:rsidRPr="00471B6C">
        <w:rPr>
          <w:rFonts w:ascii="Arabic Typesetting" w:hAnsi="Arabic Typesetting" w:cs="Arabic Typesetting"/>
          <w:b/>
          <w:bCs/>
          <w:sz w:val="40"/>
          <w:szCs w:val="40"/>
          <w:rtl/>
        </w:rPr>
        <w:t>عبدالمحسن</w:t>
      </w:r>
      <w:r w:rsidR="00B916CE" w:rsidRPr="00471B6C">
        <w:rPr>
          <w:rFonts w:ascii="Arabic Typesetting" w:hAnsi="Arabic Typesetting" w:cs="Arabic Typesetting"/>
          <w:b/>
          <w:bCs/>
          <w:sz w:val="40"/>
          <w:szCs w:val="40"/>
        </w:rPr>
        <w:t xml:space="preserve"> </w:t>
      </w:r>
      <w:r w:rsidR="00B916CE" w:rsidRPr="00471B6C">
        <w:rPr>
          <w:rFonts w:ascii="Arabic Typesetting" w:hAnsi="Arabic Typesetting" w:cs="Arabic Typesetting"/>
          <w:b/>
          <w:bCs/>
          <w:sz w:val="40"/>
          <w:szCs w:val="40"/>
          <w:rtl/>
        </w:rPr>
        <w:t>محمد</w:t>
      </w:r>
      <w:r w:rsidR="00B916CE" w:rsidRPr="00471B6C">
        <w:rPr>
          <w:rFonts w:ascii="Arabic Typesetting" w:hAnsi="Arabic Typesetting" w:cs="Arabic Typesetting"/>
          <w:b/>
          <w:bCs/>
          <w:sz w:val="40"/>
          <w:szCs w:val="40"/>
        </w:rPr>
        <w:t xml:space="preserve"> </w:t>
      </w:r>
      <w:r w:rsidR="00B916CE" w:rsidRPr="00471B6C">
        <w:rPr>
          <w:rFonts w:ascii="Arabic Typesetting" w:hAnsi="Arabic Typesetting" w:cs="Arabic Typesetting"/>
          <w:b/>
          <w:bCs/>
          <w:sz w:val="40"/>
          <w:szCs w:val="40"/>
          <w:rtl/>
        </w:rPr>
        <w:t>العبدالكريم</w:t>
      </w:r>
    </w:p>
    <w:p w:rsidR="00B916CE" w:rsidRPr="00471B6C" w:rsidRDefault="00B916CE" w:rsidP="00160557">
      <w:pPr>
        <w:autoSpaceDE w:val="0"/>
        <w:autoSpaceDN w:val="0"/>
        <w:bidi/>
        <w:adjustRightInd w:val="0"/>
        <w:spacing w:after="0" w:line="240" w:lineRule="auto"/>
        <w:rPr>
          <w:rFonts w:ascii="Arabic Typesetting" w:hAnsi="Arabic Typesetting" w:cs="Arabic Typesetting"/>
          <w:b/>
          <w:bCs/>
          <w:sz w:val="40"/>
          <w:szCs w:val="40"/>
        </w:rPr>
      </w:pPr>
      <w:r w:rsidRPr="00471B6C">
        <w:rPr>
          <w:rFonts w:ascii="Arabic Typesetting" w:hAnsi="Arabic Typesetting" w:cs="Arabic Typesetting"/>
          <w:b/>
          <w:bCs/>
          <w:sz w:val="40"/>
          <w:szCs w:val="40"/>
          <w:rtl/>
        </w:rPr>
        <w:t>استاذ</w:t>
      </w:r>
      <w:r w:rsidRPr="00471B6C">
        <w:rPr>
          <w:rFonts w:ascii="Arabic Typesetting" w:hAnsi="Arabic Typesetting" w:cs="Arabic Typesetting"/>
          <w:b/>
          <w:bCs/>
          <w:sz w:val="40"/>
          <w:szCs w:val="40"/>
        </w:rPr>
        <w:t xml:space="preserve"> </w:t>
      </w:r>
      <w:r w:rsidR="00160557">
        <w:rPr>
          <w:rFonts w:ascii="Arabic Typesetting" w:hAnsi="Arabic Typesetting" w:cs="Arabic Typesetting" w:hint="cs"/>
          <w:b/>
          <w:bCs/>
          <w:sz w:val="40"/>
          <w:szCs w:val="40"/>
          <w:rtl/>
        </w:rPr>
        <w:t>مشارك</w:t>
      </w:r>
    </w:p>
    <w:p w:rsidR="00B916CE" w:rsidRPr="00471B6C" w:rsidRDefault="00B916CE" w:rsidP="00154DBF">
      <w:pPr>
        <w:autoSpaceDE w:val="0"/>
        <w:autoSpaceDN w:val="0"/>
        <w:bidi/>
        <w:adjustRightInd w:val="0"/>
        <w:spacing w:after="0" w:line="240" w:lineRule="auto"/>
        <w:rPr>
          <w:rFonts w:ascii="Arabic Typesetting" w:hAnsi="Arabic Typesetting" w:cs="Arabic Typesetting"/>
          <w:b/>
          <w:bCs/>
          <w:sz w:val="40"/>
          <w:szCs w:val="40"/>
        </w:rPr>
      </w:pPr>
      <w:r w:rsidRPr="00471B6C">
        <w:rPr>
          <w:rFonts w:ascii="Arabic Typesetting" w:hAnsi="Arabic Typesetting" w:cs="Arabic Typesetting"/>
          <w:b/>
          <w:bCs/>
          <w:sz w:val="40"/>
          <w:szCs w:val="40"/>
          <w:rtl/>
        </w:rPr>
        <w:t>قسم</w:t>
      </w:r>
      <w:r w:rsidRPr="00471B6C">
        <w:rPr>
          <w:rFonts w:ascii="Arabic Typesetting" w:hAnsi="Arabic Typesetting" w:cs="Arabic Typesetting"/>
          <w:b/>
          <w:bCs/>
          <w:sz w:val="40"/>
          <w:szCs w:val="40"/>
        </w:rPr>
        <w:t xml:space="preserve"> </w:t>
      </w:r>
      <w:r w:rsidRPr="00471B6C">
        <w:rPr>
          <w:rFonts w:ascii="Arabic Typesetting" w:hAnsi="Arabic Typesetting" w:cs="Arabic Typesetting"/>
          <w:b/>
          <w:bCs/>
          <w:sz w:val="40"/>
          <w:szCs w:val="40"/>
          <w:rtl/>
        </w:rPr>
        <w:t>الھندسة</w:t>
      </w:r>
      <w:r w:rsidRPr="00471B6C">
        <w:rPr>
          <w:rFonts w:ascii="Arabic Typesetting" w:hAnsi="Arabic Typesetting" w:cs="Arabic Typesetting"/>
          <w:b/>
          <w:bCs/>
          <w:sz w:val="40"/>
          <w:szCs w:val="40"/>
        </w:rPr>
        <w:t xml:space="preserve"> </w:t>
      </w:r>
      <w:r w:rsidRPr="00471B6C">
        <w:rPr>
          <w:rFonts w:ascii="Arabic Typesetting" w:hAnsi="Arabic Typesetting" w:cs="Arabic Typesetting"/>
          <w:b/>
          <w:bCs/>
          <w:sz w:val="40"/>
          <w:szCs w:val="40"/>
          <w:rtl/>
        </w:rPr>
        <w:t>المیكانیكیة</w:t>
      </w:r>
      <w:r w:rsidR="00154DBF">
        <w:rPr>
          <w:rFonts w:ascii="Arabic Typesetting" w:hAnsi="Arabic Typesetting" w:cs="Arabic Typesetting" w:hint="cs"/>
          <w:b/>
          <w:bCs/>
          <w:sz w:val="40"/>
          <w:szCs w:val="40"/>
          <w:rtl/>
        </w:rPr>
        <w:t>،</w:t>
      </w:r>
      <w:r w:rsidRPr="00471B6C">
        <w:rPr>
          <w:rFonts w:ascii="Arabic Typesetting" w:hAnsi="Arabic Typesetting" w:cs="Arabic Typesetting"/>
          <w:b/>
          <w:bCs/>
          <w:sz w:val="40"/>
          <w:szCs w:val="40"/>
        </w:rPr>
        <w:t xml:space="preserve"> </w:t>
      </w:r>
      <w:r w:rsidRPr="00471B6C">
        <w:rPr>
          <w:rFonts w:ascii="Arabic Typesetting" w:hAnsi="Arabic Typesetting" w:cs="Arabic Typesetting"/>
          <w:b/>
          <w:bCs/>
          <w:sz w:val="40"/>
          <w:szCs w:val="40"/>
          <w:rtl/>
        </w:rPr>
        <w:t>كلیة</w:t>
      </w:r>
      <w:r w:rsidRPr="00471B6C">
        <w:rPr>
          <w:rFonts w:ascii="Arabic Typesetting" w:hAnsi="Arabic Typesetting" w:cs="Arabic Typesetting"/>
          <w:b/>
          <w:bCs/>
          <w:sz w:val="40"/>
          <w:szCs w:val="40"/>
        </w:rPr>
        <w:t xml:space="preserve"> </w:t>
      </w:r>
      <w:r w:rsidRPr="00471B6C">
        <w:rPr>
          <w:rFonts w:ascii="Arabic Typesetting" w:hAnsi="Arabic Typesetting" w:cs="Arabic Typesetting"/>
          <w:b/>
          <w:bCs/>
          <w:sz w:val="40"/>
          <w:szCs w:val="40"/>
          <w:rtl/>
        </w:rPr>
        <w:t>الھندسة</w:t>
      </w:r>
      <w:r w:rsidR="00154DBF">
        <w:rPr>
          <w:rFonts w:ascii="Arabic Typesetting" w:hAnsi="Arabic Typesetting" w:cs="Arabic Typesetting" w:hint="cs"/>
          <w:b/>
          <w:bCs/>
          <w:sz w:val="40"/>
          <w:szCs w:val="40"/>
          <w:rtl/>
        </w:rPr>
        <w:t xml:space="preserve">، </w:t>
      </w:r>
      <w:r w:rsidRPr="00471B6C">
        <w:rPr>
          <w:rFonts w:ascii="Arabic Typesetting" w:hAnsi="Arabic Typesetting" w:cs="Arabic Typesetting"/>
          <w:b/>
          <w:bCs/>
          <w:sz w:val="40"/>
          <w:szCs w:val="40"/>
          <w:rtl/>
        </w:rPr>
        <w:t>جامعة</w:t>
      </w:r>
      <w:r w:rsidRPr="00471B6C">
        <w:rPr>
          <w:rFonts w:ascii="Arabic Typesetting" w:hAnsi="Arabic Typesetting" w:cs="Arabic Typesetting"/>
          <w:b/>
          <w:bCs/>
          <w:sz w:val="40"/>
          <w:szCs w:val="40"/>
        </w:rPr>
        <w:t xml:space="preserve"> </w:t>
      </w:r>
      <w:r w:rsidRPr="00471B6C">
        <w:rPr>
          <w:rFonts w:ascii="Arabic Typesetting" w:hAnsi="Arabic Typesetting" w:cs="Arabic Typesetting"/>
          <w:b/>
          <w:bCs/>
          <w:sz w:val="40"/>
          <w:szCs w:val="40"/>
          <w:rtl/>
        </w:rPr>
        <w:t>الملك</w:t>
      </w:r>
      <w:r w:rsidRPr="00471B6C">
        <w:rPr>
          <w:rFonts w:ascii="Arabic Typesetting" w:hAnsi="Arabic Typesetting" w:cs="Arabic Typesetting"/>
          <w:b/>
          <w:bCs/>
          <w:sz w:val="40"/>
          <w:szCs w:val="40"/>
        </w:rPr>
        <w:t xml:space="preserve"> </w:t>
      </w:r>
      <w:r w:rsidRPr="00471B6C">
        <w:rPr>
          <w:rFonts w:ascii="Arabic Typesetting" w:hAnsi="Arabic Typesetting" w:cs="Arabic Typesetting"/>
          <w:b/>
          <w:bCs/>
          <w:sz w:val="40"/>
          <w:szCs w:val="40"/>
          <w:rtl/>
        </w:rPr>
        <w:t>سعود</w:t>
      </w:r>
    </w:p>
    <w:p w:rsidR="00471B6C" w:rsidRPr="00471B6C" w:rsidRDefault="00471B6C" w:rsidP="007E4C23">
      <w:pPr>
        <w:autoSpaceDE w:val="0"/>
        <w:autoSpaceDN w:val="0"/>
        <w:bidi/>
        <w:adjustRightInd w:val="0"/>
        <w:spacing w:after="0" w:line="240" w:lineRule="auto"/>
        <w:rPr>
          <w:rFonts w:ascii="Arabic Typesetting" w:hAnsi="Arabic Typesetting" w:cs="Arabic Typesetting"/>
          <w:b/>
          <w:bCs/>
          <w:sz w:val="40"/>
          <w:szCs w:val="40"/>
          <w:rtl/>
        </w:rPr>
      </w:pPr>
      <w:r w:rsidRPr="00471B6C">
        <w:rPr>
          <w:rFonts w:ascii="Arabic Typesetting" w:hAnsi="Arabic Typesetting" w:cs="Arabic Typesetting"/>
          <w:b/>
          <w:bCs/>
          <w:sz w:val="40"/>
          <w:szCs w:val="40"/>
          <w:rtl/>
        </w:rPr>
        <w:t xml:space="preserve">مكتب: </w:t>
      </w:r>
      <w:r w:rsidR="007E4C23" w:rsidRPr="00FC4931">
        <w:rPr>
          <w:rStyle w:val="Heading3Char"/>
          <w:rFonts w:eastAsiaTheme="minorHAnsi" w:hint="cs"/>
          <w:b w:val="0"/>
          <w:bCs w:val="0"/>
          <w:rtl/>
        </w:rPr>
        <w:t>2ج34</w:t>
      </w:r>
    </w:p>
    <w:p w:rsidR="00471B6C" w:rsidRPr="00471B6C" w:rsidRDefault="00471B6C" w:rsidP="007E4C23">
      <w:pPr>
        <w:pStyle w:val="Heading3"/>
        <w:shd w:val="clear" w:color="auto" w:fill="FFFFFF"/>
        <w:bidi/>
        <w:spacing w:before="75" w:beforeAutospacing="0" w:after="150" w:afterAutospacing="0" w:line="270" w:lineRule="atLeast"/>
        <w:rPr>
          <w:rFonts w:ascii="Arabic Typesetting" w:hAnsi="Arabic Typesetting" w:cs="Arabic Typesetting"/>
          <w:b w:val="0"/>
          <w:bCs w:val="0"/>
          <w:color w:val="111111"/>
          <w:sz w:val="40"/>
          <w:szCs w:val="40"/>
          <w:rtl/>
        </w:rPr>
      </w:pPr>
      <w:r w:rsidRPr="00471B6C">
        <w:rPr>
          <w:rFonts w:ascii="Arabic Typesetting" w:hAnsi="Arabic Typesetting" w:cs="Arabic Typesetting"/>
          <w:sz w:val="40"/>
          <w:szCs w:val="40"/>
          <w:rtl/>
        </w:rPr>
        <w:t>هاتف:</w:t>
      </w:r>
      <w:r w:rsidRPr="00471B6C">
        <w:rPr>
          <w:rFonts w:ascii="Arabic Typesetting" w:hAnsi="Arabic Typesetting" w:cs="Arabic Typesetting"/>
          <w:b w:val="0"/>
          <w:bCs w:val="0"/>
          <w:sz w:val="40"/>
          <w:szCs w:val="40"/>
          <w:rtl/>
        </w:rPr>
        <w:t xml:space="preserve"> </w:t>
      </w:r>
      <w:r w:rsidR="007E4C23">
        <w:rPr>
          <w:rFonts w:ascii="Arabic Typesetting" w:hAnsi="Arabic Typesetting" w:cs="Arabic Typesetting" w:hint="cs"/>
          <w:b w:val="0"/>
          <w:bCs w:val="0"/>
          <w:color w:val="111111"/>
          <w:sz w:val="40"/>
          <w:szCs w:val="40"/>
          <w:rtl/>
        </w:rPr>
        <w:t>4696132</w:t>
      </w:r>
    </w:p>
    <w:p w:rsidR="00471B6C" w:rsidRPr="00471B6C" w:rsidRDefault="00471B6C" w:rsidP="00471B6C">
      <w:pPr>
        <w:autoSpaceDE w:val="0"/>
        <w:autoSpaceDN w:val="0"/>
        <w:bidi/>
        <w:adjustRightInd w:val="0"/>
        <w:spacing w:after="0" w:line="240" w:lineRule="auto"/>
        <w:rPr>
          <w:rFonts w:ascii="Arabic Typesetting" w:eastAsia="Times New Roman" w:hAnsi="Arabic Typesetting" w:cs="Arabic Typesetting"/>
          <w:b/>
          <w:bCs/>
          <w:sz w:val="40"/>
          <w:szCs w:val="40"/>
        </w:rPr>
      </w:pPr>
      <w:r w:rsidRPr="00471B6C">
        <w:rPr>
          <w:rFonts w:ascii="Arabic Typesetting" w:hAnsi="Arabic Typesetting" w:cs="Arabic Typesetting"/>
          <w:b/>
          <w:bCs/>
          <w:sz w:val="40"/>
          <w:szCs w:val="40"/>
          <w:rtl/>
        </w:rPr>
        <w:t>فاكس:</w:t>
      </w:r>
      <w:r w:rsidRPr="00471B6C">
        <w:rPr>
          <w:rFonts w:ascii="Arabic Typesetting" w:hAnsi="Arabic Typesetting" w:cs="Arabic Typesetting"/>
          <w:b/>
          <w:bCs/>
          <w:sz w:val="40"/>
          <w:szCs w:val="40"/>
        </w:rPr>
        <w:t xml:space="preserve">  </w:t>
      </w:r>
      <w:r w:rsidRPr="00471B6C">
        <w:rPr>
          <w:rFonts w:ascii="Arabic Typesetting" w:hAnsi="Arabic Typesetting" w:cs="Arabic Typesetting"/>
          <w:color w:val="333333"/>
          <w:sz w:val="40"/>
          <w:szCs w:val="40"/>
          <w:shd w:val="clear" w:color="auto" w:fill="FFFFFF"/>
        </w:rPr>
        <w:t xml:space="preserve">  4676652 </w:t>
      </w:r>
    </w:p>
    <w:p w:rsidR="00471B6C" w:rsidRDefault="00471B6C" w:rsidP="000F65BD">
      <w:pPr>
        <w:bidi/>
        <w:spacing w:after="0" w:line="240" w:lineRule="atLeast"/>
        <w:rPr>
          <w:rFonts w:ascii="Arabic Typesetting" w:eastAsia="Times New Roman" w:hAnsi="Arabic Typesetting" w:cs="Arabic Typesetting"/>
          <w:sz w:val="40"/>
          <w:szCs w:val="40"/>
        </w:rPr>
      </w:pPr>
      <w:r w:rsidRPr="00471B6C">
        <w:rPr>
          <w:rFonts w:ascii="Arabic Typesetting" w:eastAsia="Times New Roman" w:hAnsi="Arabic Typesetting" w:cs="Arabic Typesetting"/>
          <w:b/>
          <w:bCs/>
          <w:sz w:val="40"/>
          <w:szCs w:val="40"/>
          <w:rtl/>
        </w:rPr>
        <w:t>البريد الالكتروني:</w:t>
      </w:r>
      <w:r w:rsidRPr="00471B6C">
        <w:rPr>
          <w:rFonts w:ascii="Arabic Typesetting" w:eastAsia="Times New Roman" w:hAnsi="Arabic Typesetting" w:cs="Arabic Typesetting"/>
          <w:sz w:val="40"/>
          <w:szCs w:val="40"/>
          <w:rtl/>
        </w:rPr>
        <w:t xml:space="preserve"> </w:t>
      </w:r>
      <w:hyperlink r:id="rId8" w:history="1">
        <w:r w:rsidRPr="002943B2">
          <w:rPr>
            <w:rStyle w:val="Hyperlink"/>
            <w:rFonts w:ascii="Arabic Typesetting" w:eastAsia="Times New Roman" w:hAnsi="Arabic Typesetting" w:cs="Arabic Typesetting"/>
            <w:sz w:val="40"/>
            <w:szCs w:val="40"/>
          </w:rPr>
          <w:t>aalabdulkarem@ksu.edu.sa</w:t>
        </w:r>
      </w:hyperlink>
    </w:p>
    <w:p w:rsidR="00FE4037" w:rsidRDefault="00FE4037" w:rsidP="00471B6C">
      <w:pPr>
        <w:bidi/>
        <w:spacing w:after="0" w:line="240" w:lineRule="atLeast"/>
        <w:rPr>
          <w:rFonts w:ascii="Arabic Typesetting" w:eastAsia="Times New Roman" w:hAnsi="Arabic Typesetting" w:cs="Arabic Typesetting"/>
          <w:sz w:val="40"/>
          <w:szCs w:val="40"/>
          <w:rtl/>
        </w:rPr>
      </w:pPr>
    </w:p>
    <w:p w:rsidR="00FE4037" w:rsidRDefault="00FE4037" w:rsidP="00FE4037">
      <w:pPr>
        <w:bidi/>
        <w:spacing w:after="0" w:line="240" w:lineRule="atLeast"/>
        <w:rPr>
          <w:rFonts w:ascii="Arabic Typesetting" w:eastAsia="Times New Roman" w:hAnsi="Arabic Typesetting" w:cs="Arabic Typesetting"/>
          <w:sz w:val="40"/>
          <w:szCs w:val="40"/>
          <w:rtl/>
        </w:rPr>
      </w:pPr>
      <w:r w:rsidRPr="00FE4037">
        <w:rPr>
          <w:rFonts w:ascii="Arabic Typesetting" w:eastAsia="Times New Roman" w:hAnsi="Arabic Typesetting" w:cs="Arabic Typesetting" w:hint="cs"/>
          <w:b/>
          <w:bCs/>
          <w:sz w:val="40"/>
          <w:szCs w:val="40"/>
          <w:rtl/>
        </w:rPr>
        <w:t>الدرجات العلمية</w:t>
      </w:r>
    </w:p>
    <w:p w:rsidR="007D6407" w:rsidRDefault="004C2299" w:rsidP="007D6407">
      <w:pPr>
        <w:pStyle w:val="ListParagraph"/>
        <w:numPr>
          <w:ilvl w:val="0"/>
          <w:numId w:val="39"/>
        </w:numPr>
        <w:bidi/>
        <w:spacing w:after="0" w:line="240" w:lineRule="atLeast"/>
        <w:ind w:left="1440" w:hanging="720"/>
        <w:rPr>
          <w:rFonts w:ascii="Arabic Typesetting" w:eastAsia="Times New Roman" w:hAnsi="Arabic Typesetting" w:cs="Arabic Typesetting"/>
          <w:sz w:val="40"/>
          <w:szCs w:val="40"/>
        </w:rPr>
      </w:pPr>
      <w:r w:rsidRPr="00FE4037">
        <w:rPr>
          <w:rFonts w:ascii="Arabic Typesetting" w:eastAsia="Times New Roman" w:hAnsi="Arabic Typesetting" w:cs="Arabic Typesetting"/>
          <w:sz w:val="40"/>
          <w:szCs w:val="40"/>
          <w:rtl/>
        </w:rPr>
        <w:t>دكتوراة في الهندسة الميكانيكية. مايو 2014 </w:t>
      </w:r>
      <w:r w:rsidRPr="00FE4037">
        <w:rPr>
          <w:rFonts w:ascii="Arabic Typesetting" w:eastAsia="Times New Roman" w:hAnsi="Arabic Typesetting" w:cs="Arabic Typesetting"/>
          <w:sz w:val="40"/>
          <w:szCs w:val="40"/>
          <w:rtl/>
        </w:rPr>
        <w:br/>
      </w:r>
      <w:r w:rsidR="00FE4037" w:rsidRPr="00FE4037">
        <w:rPr>
          <w:rFonts w:ascii="Arabic Typesetting" w:eastAsia="Times New Roman" w:hAnsi="Arabic Typesetting" w:cs="Arabic Typesetting"/>
          <w:sz w:val="40"/>
          <w:szCs w:val="40"/>
          <w:rtl/>
        </w:rPr>
        <w:t>جامعة ميريلاند، كولج بارك، الولايات المتحدة الامريكية</w:t>
      </w:r>
    </w:p>
    <w:p w:rsidR="004C2299" w:rsidRPr="007D6407" w:rsidRDefault="004C2299" w:rsidP="007D6407">
      <w:pPr>
        <w:pStyle w:val="ListParagraph"/>
        <w:bidi/>
        <w:spacing w:after="0" w:line="240" w:lineRule="atLeast"/>
        <w:ind w:left="1440"/>
        <w:rPr>
          <w:rFonts w:ascii="Arabic Typesetting" w:eastAsia="Times New Roman" w:hAnsi="Arabic Typesetting" w:cs="Arabic Typesetting"/>
          <w:sz w:val="40"/>
          <w:szCs w:val="40"/>
        </w:rPr>
      </w:pPr>
      <w:r w:rsidRPr="007D6407">
        <w:rPr>
          <w:rFonts w:ascii="Arabic Typesetting" w:eastAsia="Times New Roman" w:hAnsi="Arabic Typesetting" w:cs="Arabic Typesetting"/>
          <w:sz w:val="40"/>
          <w:szCs w:val="40"/>
          <w:rtl/>
        </w:rPr>
        <w:t>الت</w:t>
      </w:r>
      <w:r w:rsidR="000F65BD" w:rsidRPr="007D6407">
        <w:rPr>
          <w:rFonts w:ascii="Arabic Typesetting" w:eastAsia="Times New Roman" w:hAnsi="Arabic Typesetting" w:cs="Arabic Typesetting"/>
          <w:sz w:val="40"/>
          <w:szCs w:val="40"/>
          <w:rtl/>
        </w:rPr>
        <w:t>خصص</w:t>
      </w:r>
      <w:r w:rsidRPr="007D6407">
        <w:rPr>
          <w:rFonts w:ascii="Arabic Typesetting" w:eastAsia="Times New Roman" w:hAnsi="Arabic Typesetting" w:cs="Arabic Typesetting"/>
          <w:sz w:val="40"/>
          <w:szCs w:val="40"/>
          <w:rtl/>
        </w:rPr>
        <w:t>: النظم الحرارية والطاقة </w:t>
      </w:r>
      <w:r w:rsidRPr="007D6407">
        <w:rPr>
          <w:rFonts w:ascii="Arabic Typesetting" w:eastAsia="Times New Roman" w:hAnsi="Arabic Typesetting" w:cs="Arabic Typesetting"/>
          <w:sz w:val="40"/>
          <w:szCs w:val="40"/>
          <w:rtl/>
        </w:rPr>
        <w:br/>
        <w:t>الرسالة:</w:t>
      </w:r>
      <w:r w:rsidR="000F65BD" w:rsidRPr="007D6407">
        <w:rPr>
          <w:rFonts w:ascii="Arabic Typesetting" w:eastAsia="Times New Roman" w:hAnsi="Arabic Typesetting" w:cs="Arabic Typesetting"/>
          <w:sz w:val="40"/>
          <w:szCs w:val="40"/>
          <w:rtl/>
        </w:rPr>
        <w:t> </w:t>
      </w:r>
      <w:r w:rsidRPr="007D6407">
        <w:rPr>
          <w:rFonts w:ascii="Arabic Typesetting" w:hAnsi="Arabic Typesetting" w:cs="Arabic Typesetting"/>
          <w:sz w:val="40"/>
          <w:szCs w:val="40"/>
          <w:rtl/>
        </w:rPr>
        <w:t>زايدة كفاءة محطات تسیل الغاز مع تقلیل انعدام غاز ثاني اكسید الكربون</w:t>
      </w:r>
      <w:r w:rsidRPr="007D6407">
        <w:rPr>
          <w:rFonts w:ascii="Arabic Typesetting" w:eastAsia="Times New Roman" w:hAnsi="Arabic Typesetting" w:cs="Arabic Typesetting"/>
          <w:sz w:val="40"/>
          <w:szCs w:val="40"/>
          <w:rtl/>
        </w:rPr>
        <w:t> </w:t>
      </w:r>
      <w:r w:rsidRPr="007D6407">
        <w:rPr>
          <w:rFonts w:ascii="Arabic Typesetting" w:eastAsia="Times New Roman" w:hAnsi="Arabic Typesetting" w:cs="Arabic Typesetting"/>
          <w:sz w:val="40"/>
          <w:szCs w:val="40"/>
          <w:rtl/>
        </w:rPr>
        <w:br/>
        <w:t>المشرف:</w:t>
      </w:r>
      <w:r w:rsidR="00384F7F" w:rsidRPr="007D6407">
        <w:rPr>
          <w:rFonts w:ascii="Arabic Typesetting" w:eastAsia="Times New Roman" w:hAnsi="Arabic Typesetting" w:cs="Arabic Typesetting"/>
          <w:sz w:val="40"/>
          <w:szCs w:val="40"/>
          <w:rtl/>
        </w:rPr>
        <w:t> </w:t>
      </w:r>
      <w:r w:rsidR="006E608F" w:rsidRPr="007D6407">
        <w:rPr>
          <w:rFonts w:ascii="Arabic Typesetting" w:eastAsia="Times New Roman" w:hAnsi="Arabic Typesetting" w:cs="Arabic Typesetting"/>
          <w:sz w:val="40"/>
          <w:szCs w:val="40"/>
          <w:rtl/>
        </w:rPr>
        <w:t>ا</w:t>
      </w:r>
      <w:r w:rsidR="006E608F" w:rsidRPr="007D6407">
        <w:rPr>
          <w:rFonts w:ascii="Arabic Typesetting" w:eastAsia="Times New Roman" w:hAnsi="Arabic Typesetting" w:cs="Arabic Typesetting" w:hint="cs"/>
          <w:sz w:val="40"/>
          <w:szCs w:val="40"/>
          <w:rtl/>
        </w:rPr>
        <w:t>.</w:t>
      </w:r>
      <w:r w:rsidR="00384F7F" w:rsidRPr="007D6407">
        <w:rPr>
          <w:rFonts w:ascii="Arabic Typesetting" w:eastAsia="Times New Roman" w:hAnsi="Arabic Typesetting" w:cs="Arabic Typesetting"/>
          <w:sz w:val="40"/>
          <w:szCs w:val="40"/>
          <w:rtl/>
        </w:rPr>
        <w:t>د. راينهارد رادرماكر</w:t>
      </w:r>
    </w:p>
    <w:p w:rsidR="007D6407" w:rsidRDefault="004C2299" w:rsidP="007D6407">
      <w:pPr>
        <w:pStyle w:val="ListParagraph"/>
        <w:numPr>
          <w:ilvl w:val="0"/>
          <w:numId w:val="39"/>
        </w:numPr>
        <w:bidi/>
        <w:spacing w:after="0" w:line="240" w:lineRule="atLeast"/>
        <w:ind w:left="1440" w:hanging="720"/>
        <w:rPr>
          <w:rFonts w:ascii="Arabic Typesetting" w:eastAsia="Times New Roman" w:hAnsi="Arabic Typesetting" w:cs="Arabic Typesetting"/>
          <w:sz w:val="40"/>
          <w:szCs w:val="40"/>
        </w:rPr>
      </w:pPr>
      <w:r w:rsidRPr="00FE4037">
        <w:rPr>
          <w:rFonts w:ascii="Arabic Typesetting" w:eastAsia="Times New Roman" w:hAnsi="Arabic Typesetting" w:cs="Arabic Typesetting"/>
          <w:sz w:val="40"/>
          <w:szCs w:val="40"/>
          <w:rtl/>
        </w:rPr>
        <w:t>ماجستير في العلوم في الهندسة الميكانيكية. ديسمبر 2010</w:t>
      </w:r>
    </w:p>
    <w:p w:rsidR="007D6407" w:rsidRDefault="00FE4037" w:rsidP="007D6407">
      <w:pPr>
        <w:pStyle w:val="ListParagraph"/>
        <w:bidi/>
        <w:spacing w:after="0" w:line="240" w:lineRule="atLeast"/>
        <w:ind w:left="1440"/>
        <w:rPr>
          <w:rFonts w:ascii="Arabic Typesetting" w:eastAsia="Times New Roman" w:hAnsi="Arabic Typesetting" w:cs="Arabic Typesetting"/>
          <w:sz w:val="40"/>
          <w:szCs w:val="40"/>
          <w:rtl/>
        </w:rPr>
      </w:pPr>
      <w:r w:rsidRPr="007D6407">
        <w:rPr>
          <w:rFonts w:ascii="Arabic Typesetting" w:eastAsia="Times New Roman" w:hAnsi="Arabic Typesetting" w:cs="Arabic Typesetting"/>
          <w:sz w:val="40"/>
          <w:szCs w:val="40"/>
          <w:rtl/>
        </w:rPr>
        <w:t>جامعة ميريلاند، كولج بارك، الولايات المتحدة الامريكية</w:t>
      </w:r>
    </w:p>
    <w:p w:rsidR="007D6407" w:rsidRDefault="000F65BD" w:rsidP="007D6407">
      <w:pPr>
        <w:pStyle w:val="ListParagraph"/>
        <w:bidi/>
        <w:spacing w:after="0" w:line="240" w:lineRule="atLeast"/>
        <w:ind w:left="1440"/>
        <w:rPr>
          <w:rFonts w:ascii="Arabic Typesetting" w:eastAsia="Times New Roman" w:hAnsi="Arabic Typesetting" w:cs="Arabic Typesetting"/>
          <w:sz w:val="40"/>
          <w:szCs w:val="40"/>
          <w:rtl/>
        </w:rPr>
      </w:pPr>
      <w:r w:rsidRPr="007D6407">
        <w:rPr>
          <w:rFonts w:ascii="Arabic Typesetting" w:eastAsia="Times New Roman" w:hAnsi="Arabic Typesetting" w:cs="Arabic Typesetting"/>
          <w:sz w:val="40"/>
          <w:szCs w:val="40"/>
          <w:rtl/>
        </w:rPr>
        <w:t>التخصص: النظم الحرارية والطاقة</w:t>
      </w:r>
    </w:p>
    <w:p w:rsidR="000F65BD" w:rsidRPr="007D6407" w:rsidRDefault="00A507A7" w:rsidP="007D6407">
      <w:pPr>
        <w:pStyle w:val="ListParagraph"/>
        <w:bidi/>
        <w:spacing w:after="0" w:line="240" w:lineRule="atLeast"/>
        <w:ind w:left="1440"/>
        <w:rPr>
          <w:rFonts w:ascii="Arabic Typesetting" w:eastAsia="Times New Roman" w:hAnsi="Arabic Typesetting" w:cs="Arabic Typesetting"/>
          <w:sz w:val="40"/>
          <w:szCs w:val="40"/>
          <w:rtl/>
        </w:rPr>
      </w:pPr>
      <w:r w:rsidRPr="007D6407">
        <w:rPr>
          <w:rFonts w:ascii="Arabic Typesetting" w:eastAsia="Times New Roman" w:hAnsi="Arabic Typesetting" w:cs="Arabic Typesetting"/>
          <w:sz w:val="40"/>
          <w:szCs w:val="40"/>
          <w:rtl/>
        </w:rPr>
        <w:t>المشرف</w:t>
      </w:r>
      <w:r w:rsidR="004C2299" w:rsidRPr="007D6407">
        <w:rPr>
          <w:rFonts w:ascii="Arabic Typesetting" w:eastAsia="Times New Roman" w:hAnsi="Arabic Typesetting" w:cs="Arabic Typesetting"/>
          <w:sz w:val="40"/>
          <w:szCs w:val="40"/>
          <w:rtl/>
        </w:rPr>
        <w:t>: </w:t>
      </w:r>
      <w:r w:rsidR="00DE0B64" w:rsidRPr="007D6407">
        <w:rPr>
          <w:rFonts w:ascii="Arabic Typesetting" w:eastAsia="Times New Roman" w:hAnsi="Arabic Typesetting" w:cs="Arabic Typesetting"/>
          <w:sz w:val="40"/>
          <w:szCs w:val="40"/>
          <w:rtl/>
        </w:rPr>
        <w:t>ا</w:t>
      </w:r>
      <w:r w:rsidR="00DE0B64" w:rsidRPr="007D6407">
        <w:rPr>
          <w:rFonts w:ascii="Arabic Typesetting" w:eastAsia="Times New Roman" w:hAnsi="Arabic Typesetting" w:cs="Arabic Typesetting" w:hint="cs"/>
          <w:sz w:val="40"/>
          <w:szCs w:val="40"/>
          <w:rtl/>
        </w:rPr>
        <w:t>.</w:t>
      </w:r>
      <w:r w:rsidR="00384F7F" w:rsidRPr="007D6407">
        <w:rPr>
          <w:rFonts w:ascii="Arabic Typesetting" w:eastAsia="Times New Roman" w:hAnsi="Arabic Typesetting" w:cs="Arabic Typesetting"/>
          <w:sz w:val="40"/>
          <w:szCs w:val="40"/>
          <w:rtl/>
        </w:rPr>
        <w:t>د. راينهارد رادرماكر</w:t>
      </w:r>
    </w:p>
    <w:p w:rsidR="007D6407" w:rsidRDefault="004C2299" w:rsidP="007D6407">
      <w:pPr>
        <w:pStyle w:val="ListParagraph"/>
        <w:numPr>
          <w:ilvl w:val="0"/>
          <w:numId w:val="39"/>
        </w:numPr>
        <w:bidi/>
        <w:spacing w:after="0" w:line="240" w:lineRule="atLeast"/>
        <w:ind w:left="1440" w:hanging="720"/>
        <w:rPr>
          <w:rFonts w:ascii="Arabic Typesetting" w:eastAsia="Times New Roman" w:hAnsi="Arabic Typesetting" w:cs="Arabic Typesetting"/>
          <w:sz w:val="40"/>
          <w:szCs w:val="40"/>
        </w:rPr>
      </w:pPr>
      <w:r w:rsidRPr="00FE4037">
        <w:rPr>
          <w:rFonts w:ascii="Arabic Typesetting" w:eastAsia="Times New Roman" w:hAnsi="Arabic Typesetting" w:cs="Arabic Typesetting"/>
          <w:sz w:val="40"/>
          <w:szCs w:val="40"/>
          <w:rtl/>
        </w:rPr>
        <w:t>بكالوريوس العلوم في الهندسة الميكانيكية. يونيو 2006 </w:t>
      </w:r>
      <w:r w:rsidRPr="00FE4037">
        <w:rPr>
          <w:rFonts w:ascii="Arabic Typesetting" w:eastAsia="Times New Roman" w:hAnsi="Arabic Typesetting" w:cs="Arabic Typesetting"/>
          <w:sz w:val="40"/>
          <w:szCs w:val="40"/>
          <w:rtl/>
        </w:rPr>
        <w:br/>
      </w:r>
      <w:r w:rsidR="00FE4037" w:rsidRPr="00FE4037">
        <w:rPr>
          <w:rFonts w:ascii="Arabic Typesetting" w:eastAsia="Times New Roman" w:hAnsi="Arabic Typesetting" w:cs="Arabic Typesetting"/>
          <w:sz w:val="40"/>
          <w:szCs w:val="40"/>
          <w:rtl/>
        </w:rPr>
        <w:t>جامعة الملك سعود، كلية الهندسة في الرياض، المملكة العربية السعودية</w:t>
      </w:r>
    </w:p>
    <w:p w:rsidR="000F65BD" w:rsidRPr="007D6407" w:rsidRDefault="004C2299" w:rsidP="007D6407">
      <w:pPr>
        <w:pStyle w:val="ListParagraph"/>
        <w:bidi/>
        <w:spacing w:after="0" w:line="240" w:lineRule="atLeast"/>
        <w:ind w:left="1440"/>
        <w:rPr>
          <w:rFonts w:ascii="Arabic Typesetting" w:eastAsia="Times New Roman" w:hAnsi="Arabic Typesetting" w:cs="Arabic Typesetting"/>
          <w:sz w:val="40"/>
          <w:szCs w:val="40"/>
          <w:rtl/>
        </w:rPr>
      </w:pPr>
      <w:r w:rsidRPr="007D6407">
        <w:rPr>
          <w:rFonts w:ascii="Arabic Typesetting" w:eastAsia="Times New Roman" w:hAnsi="Arabic Typesetting" w:cs="Arabic Typesetting"/>
          <w:sz w:val="40"/>
          <w:szCs w:val="40"/>
          <w:rtl/>
        </w:rPr>
        <w:t>الرسالة: تصميم </w:t>
      </w:r>
      <w:r w:rsidR="00A507A7" w:rsidRPr="007D6407">
        <w:rPr>
          <w:rFonts w:ascii="Arabic Typesetting" w:eastAsia="Times New Roman" w:hAnsi="Arabic Typesetting" w:cs="Arabic Typesetting"/>
          <w:sz w:val="40"/>
          <w:szCs w:val="40"/>
          <w:rtl/>
        </w:rPr>
        <w:t>نظام تكييف ل</w:t>
      </w:r>
      <w:r w:rsidRPr="007D6407">
        <w:rPr>
          <w:rFonts w:ascii="Arabic Typesetting" w:eastAsia="Times New Roman" w:hAnsi="Arabic Typesetting" w:cs="Arabic Typesetting"/>
          <w:sz w:val="40"/>
          <w:szCs w:val="40"/>
          <w:rtl/>
        </w:rPr>
        <w:t>مبني مكتب</w:t>
      </w:r>
      <w:r w:rsidR="00A507A7" w:rsidRPr="007D6407">
        <w:rPr>
          <w:rFonts w:ascii="Arabic Typesetting" w:eastAsia="Times New Roman" w:hAnsi="Arabic Typesetting" w:cs="Arabic Typesetting"/>
          <w:sz w:val="40"/>
          <w:szCs w:val="40"/>
          <w:rtl/>
        </w:rPr>
        <w:t>ي</w:t>
      </w:r>
      <w:r w:rsidRPr="007D6407">
        <w:rPr>
          <w:rFonts w:ascii="Arabic Typesetting" w:eastAsia="Times New Roman" w:hAnsi="Arabic Typesetting" w:cs="Arabic Typesetting"/>
          <w:sz w:val="40"/>
          <w:szCs w:val="40"/>
          <w:rtl/>
        </w:rPr>
        <w:t> </w:t>
      </w:r>
      <w:r w:rsidRPr="007D6407">
        <w:rPr>
          <w:rFonts w:ascii="Arabic Typesetting" w:eastAsia="Times New Roman" w:hAnsi="Arabic Typesetting" w:cs="Arabic Typesetting"/>
          <w:sz w:val="40"/>
          <w:szCs w:val="40"/>
          <w:rtl/>
        </w:rPr>
        <w:br/>
      </w:r>
      <w:r w:rsidR="00A507A7" w:rsidRPr="007D6407">
        <w:rPr>
          <w:rFonts w:ascii="Arabic Typesetting" w:eastAsia="Times New Roman" w:hAnsi="Arabic Typesetting" w:cs="Arabic Typesetting"/>
          <w:sz w:val="40"/>
          <w:szCs w:val="40"/>
          <w:rtl/>
        </w:rPr>
        <w:t>المشرف</w:t>
      </w:r>
      <w:r w:rsidRPr="007D6407">
        <w:rPr>
          <w:rFonts w:ascii="Arabic Typesetting" w:eastAsia="Times New Roman" w:hAnsi="Arabic Typesetting" w:cs="Arabic Typesetting"/>
          <w:sz w:val="40"/>
          <w:szCs w:val="40"/>
          <w:rtl/>
        </w:rPr>
        <w:t>: </w:t>
      </w:r>
      <w:r w:rsidR="00384F7F" w:rsidRPr="007D6407">
        <w:rPr>
          <w:rFonts w:ascii="Arabic Typesetting" w:eastAsia="Times New Roman" w:hAnsi="Arabic Typesetting" w:cs="Arabic Typesetting"/>
          <w:sz w:val="40"/>
          <w:szCs w:val="40"/>
          <w:rtl/>
        </w:rPr>
        <w:t>د.</w:t>
      </w:r>
      <w:r w:rsidRPr="007D6407">
        <w:rPr>
          <w:rFonts w:ascii="Arabic Typesetting" w:eastAsia="Times New Roman" w:hAnsi="Arabic Typesetting" w:cs="Arabic Typesetting"/>
          <w:sz w:val="40"/>
          <w:szCs w:val="40"/>
          <w:rtl/>
        </w:rPr>
        <w:t xml:space="preserve"> عبد الله </w:t>
      </w:r>
      <w:r w:rsidR="00384F7F" w:rsidRPr="007D6407">
        <w:rPr>
          <w:rFonts w:ascii="Arabic Typesetting" w:eastAsia="Times New Roman" w:hAnsi="Arabic Typesetting" w:cs="Arabic Typesetting"/>
          <w:sz w:val="40"/>
          <w:szCs w:val="40"/>
          <w:rtl/>
        </w:rPr>
        <w:t>النحيط</w:t>
      </w:r>
    </w:p>
    <w:p w:rsidR="00943CB3" w:rsidRPr="00943CB3" w:rsidRDefault="00907B5D" w:rsidP="007D6407">
      <w:pPr>
        <w:bidi/>
        <w:spacing w:after="0" w:line="240" w:lineRule="atLeast"/>
        <w:rPr>
          <w:rFonts w:ascii="Arabic Typesetting" w:eastAsia="Times New Roman" w:hAnsi="Arabic Typesetting" w:cs="Arabic Typesetting"/>
          <w:sz w:val="40"/>
          <w:szCs w:val="40"/>
          <w:rtl/>
        </w:rPr>
      </w:pPr>
      <w:r>
        <w:rPr>
          <w:rFonts w:ascii="Arabic Typesetting" w:eastAsia="Times New Roman" w:hAnsi="Arabic Typesetting" w:cs="Arabic Typesetting" w:hint="cs"/>
          <w:b/>
          <w:bCs/>
          <w:sz w:val="40"/>
          <w:szCs w:val="40"/>
          <w:rtl/>
        </w:rPr>
        <w:t>ال</w:t>
      </w:r>
      <w:r w:rsidR="00943CB3">
        <w:rPr>
          <w:rFonts w:ascii="Arabic Typesetting" w:eastAsia="Times New Roman" w:hAnsi="Arabic Typesetting" w:cs="Arabic Typesetting" w:hint="cs"/>
          <w:b/>
          <w:bCs/>
          <w:sz w:val="40"/>
          <w:szCs w:val="40"/>
          <w:rtl/>
        </w:rPr>
        <w:t>شهادات المهنية</w:t>
      </w:r>
    </w:p>
    <w:p w:rsidR="00943CB3" w:rsidRPr="0044677E" w:rsidRDefault="00943CB3" w:rsidP="007D6407">
      <w:pPr>
        <w:pStyle w:val="ListParagraph"/>
        <w:numPr>
          <w:ilvl w:val="0"/>
          <w:numId w:val="16"/>
        </w:numPr>
        <w:tabs>
          <w:tab w:val="clear" w:pos="1080"/>
          <w:tab w:val="num" w:pos="1440"/>
        </w:tabs>
        <w:bidi/>
        <w:spacing w:after="0" w:line="240" w:lineRule="atLeast"/>
        <w:ind w:left="1440" w:hanging="720"/>
        <w:rPr>
          <w:rFonts w:ascii="Arabic Typesetting" w:eastAsia="Times New Roman" w:hAnsi="Arabic Typesetting" w:cs="Arabic Typesetting"/>
          <w:b/>
          <w:bCs/>
          <w:sz w:val="40"/>
          <w:szCs w:val="40"/>
        </w:rPr>
      </w:pPr>
      <w:r>
        <w:rPr>
          <w:rFonts w:ascii="Arabic Typesetting" w:eastAsia="Times New Roman" w:hAnsi="Arabic Typesetting" w:cs="Arabic Typesetting" w:hint="cs"/>
          <w:sz w:val="40"/>
          <w:szCs w:val="40"/>
          <w:rtl/>
        </w:rPr>
        <w:t>مدير طاقة معتمد من هيئة مهندسي الطا</w:t>
      </w:r>
      <w:r w:rsidR="00C13739">
        <w:rPr>
          <w:rFonts w:ascii="Arabic Typesetting" w:eastAsia="Times New Roman" w:hAnsi="Arabic Typesetting" w:cs="Arabic Typesetting" w:hint="cs"/>
          <w:sz w:val="40"/>
          <w:szCs w:val="40"/>
          <w:rtl/>
        </w:rPr>
        <w:t>ق</w:t>
      </w:r>
      <w:r>
        <w:rPr>
          <w:rFonts w:ascii="Arabic Typesetting" w:eastAsia="Times New Roman" w:hAnsi="Arabic Typesetting" w:cs="Arabic Typesetting" w:hint="cs"/>
          <w:sz w:val="40"/>
          <w:szCs w:val="40"/>
          <w:rtl/>
        </w:rPr>
        <w:t xml:space="preserve">ة الامريكية </w:t>
      </w:r>
      <w:r>
        <w:rPr>
          <w:rFonts w:ascii="Arabic Typesetting" w:eastAsia="Times New Roman" w:hAnsi="Arabic Typesetting" w:cs="Arabic Typesetting"/>
          <w:sz w:val="40"/>
          <w:szCs w:val="40"/>
        </w:rPr>
        <w:t>Certified Energy Manager (CEM)</w:t>
      </w:r>
    </w:p>
    <w:p w:rsidR="0044677E" w:rsidRPr="0044677E" w:rsidRDefault="0044677E" w:rsidP="007D6407">
      <w:pPr>
        <w:pStyle w:val="ListParagraph"/>
        <w:numPr>
          <w:ilvl w:val="0"/>
          <w:numId w:val="16"/>
        </w:numPr>
        <w:tabs>
          <w:tab w:val="clear" w:pos="1080"/>
          <w:tab w:val="num" w:pos="1440"/>
        </w:tabs>
        <w:bidi/>
        <w:spacing w:after="0" w:line="240" w:lineRule="atLeast"/>
        <w:ind w:left="1440" w:hanging="720"/>
        <w:rPr>
          <w:rFonts w:ascii="Arabic Typesetting" w:eastAsia="Times New Roman" w:hAnsi="Arabic Typesetting" w:cs="Arabic Typesetting"/>
          <w:b/>
          <w:bCs/>
          <w:sz w:val="40"/>
          <w:szCs w:val="40"/>
        </w:rPr>
      </w:pPr>
      <w:r>
        <w:rPr>
          <w:rFonts w:ascii="Arabic Typesetting" w:eastAsia="Times New Roman" w:hAnsi="Arabic Typesetting" w:cs="Arabic Typesetting" w:hint="cs"/>
          <w:sz w:val="40"/>
          <w:szCs w:val="40"/>
          <w:rtl/>
        </w:rPr>
        <w:t>م</w:t>
      </w:r>
      <w:r w:rsidR="00C13739">
        <w:rPr>
          <w:rFonts w:ascii="Arabic Typesetting" w:eastAsia="Times New Roman" w:hAnsi="Arabic Typesetting" w:cs="Arabic Typesetting" w:hint="cs"/>
          <w:sz w:val="40"/>
          <w:szCs w:val="40"/>
          <w:rtl/>
        </w:rPr>
        <w:t>دقق</w:t>
      </w:r>
      <w:r>
        <w:rPr>
          <w:rFonts w:ascii="Arabic Typesetting" w:eastAsia="Times New Roman" w:hAnsi="Arabic Typesetting" w:cs="Arabic Typesetting" w:hint="cs"/>
          <w:sz w:val="40"/>
          <w:szCs w:val="40"/>
          <w:rtl/>
        </w:rPr>
        <w:t xml:space="preserve"> طاقة معتمد من هيئة مهندسي الطا</w:t>
      </w:r>
      <w:r w:rsidR="00C13739">
        <w:rPr>
          <w:rFonts w:ascii="Arabic Typesetting" w:eastAsia="Times New Roman" w:hAnsi="Arabic Typesetting" w:cs="Arabic Typesetting" w:hint="cs"/>
          <w:sz w:val="40"/>
          <w:szCs w:val="40"/>
          <w:rtl/>
        </w:rPr>
        <w:t>ق</w:t>
      </w:r>
      <w:r>
        <w:rPr>
          <w:rFonts w:ascii="Arabic Typesetting" w:eastAsia="Times New Roman" w:hAnsi="Arabic Typesetting" w:cs="Arabic Typesetting" w:hint="cs"/>
          <w:sz w:val="40"/>
          <w:szCs w:val="40"/>
          <w:rtl/>
        </w:rPr>
        <w:t xml:space="preserve">ة الامريكية </w:t>
      </w:r>
      <w:r>
        <w:rPr>
          <w:rFonts w:ascii="Arabic Typesetting" w:eastAsia="Times New Roman" w:hAnsi="Arabic Typesetting" w:cs="Arabic Typesetting"/>
          <w:sz w:val="40"/>
          <w:szCs w:val="40"/>
        </w:rPr>
        <w:t>Certified Energy Auditor (CEA)</w:t>
      </w:r>
    </w:p>
    <w:p w:rsidR="0044677E" w:rsidRPr="0044677E" w:rsidRDefault="0044677E" w:rsidP="007D6407">
      <w:pPr>
        <w:pStyle w:val="ListParagraph"/>
        <w:numPr>
          <w:ilvl w:val="0"/>
          <w:numId w:val="16"/>
        </w:numPr>
        <w:tabs>
          <w:tab w:val="clear" w:pos="1080"/>
          <w:tab w:val="num" w:pos="1440"/>
        </w:tabs>
        <w:bidi/>
        <w:spacing w:after="0" w:line="240" w:lineRule="atLeast"/>
        <w:ind w:left="1440" w:hanging="720"/>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lastRenderedPageBreak/>
        <w:t>اخصا</w:t>
      </w:r>
      <w:r w:rsidRPr="0044677E">
        <w:rPr>
          <w:rFonts w:ascii="Arabic Typesetting" w:eastAsia="Times New Roman" w:hAnsi="Arabic Typesetting" w:cs="Arabic Typesetting" w:hint="cs"/>
          <w:sz w:val="40"/>
          <w:szCs w:val="40"/>
          <w:rtl/>
        </w:rPr>
        <w:t>ئي قياس وتحقق معتمد من هيئة مهندسي الطا</w:t>
      </w:r>
      <w:r w:rsidR="00C13739">
        <w:rPr>
          <w:rFonts w:ascii="Arabic Typesetting" w:eastAsia="Times New Roman" w:hAnsi="Arabic Typesetting" w:cs="Arabic Typesetting" w:hint="cs"/>
          <w:sz w:val="40"/>
          <w:szCs w:val="40"/>
          <w:rtl/>
        </w:rPr>
        <w:t>ق</w:t>
      </w:r>
      <w:r w:rsidRPr="0044677E">
        <w:rPr>
          <w:rFonts w:ascii="Arabic Typesetting" w:eastAsia="Times New Roman" w:hAnsi="Arabic Typesetting" w:cs="Arabic Typesetting" w:hint="cs"/>
          <w:sz w:val="40"/>
          <w:szCs w:val="40"/>
          <w:rtl/>
        </w:rPr>
        <w:t xml:space="preserve">ة الامريكية </w:t>
      </w:r>
      <w:r w:rsidRPr="0044677E">
        <w:rPr>
          <w:rFonts w:ascii="Arabic Typesetting" w:eastAsia="Times New Roman" w:hAnsi="Arabic Typesetting" w:cs="Arabic Typesetting"/>
          <w:sz w:val="40"/>
          <w:szCs w:val="40"/>
        </w:rPr>
        <w:t>Certified Measurement and Verification Professional (CMVP)</w:t>
      </w:r>
    </w:p>
    <w:p w:rsidR="0044677E" w:rsidRPr="0044677E" w:rsidRDefault="0044677E" w:rsidP="00160557">
      <w:pPr>
        <w:pStyle w:val="ListParagraph"/>
        <w:numPr>
          <w:ilvl w:val="0"/>
          <w:numId w:val="16"/>
        </w:numPr>
        <w:tabs>
          <w:tab w:val="clear" w:pos="1080"/>
          <w:tab w:val="num" w:pos="1440"/>
        </w:tabs>
        <w:bidi/>
        <w:spacing w:after="0" w:line="240" w:lineRule="atLeast"/>
        <w:ind w:left="1440" w:hanging="720"/>
        <w:rPr>
          <w:rFonts w:ascii="Arabic Typesetting" w:eastAsia="Times New Roman" w:hAnsi="Arabic Typesetting" w:cs="Arabic Typesetting"/>
          <w:sz w:val="40"/>
          <w:szCs w:val="40"/>
        </w:rPr>
      </w:pPr>
      <w:r w:rsidRPr="0044677E">
        <w:rPr>
          <w:rFonts w:ascii="Arabic Typesetting" w:eastAsia="Times New Roman" w:hAnsi="Arabic Typesetting" w:cs="Arabic Typesetting" w:hint="cs"/>
          <w:sz w:val="40"/>
          <w:szCs w:val="40"/>
          <w:rtl/>
        </w:rPr>
        <w:t>مدرب معتمد</w:t>
      </w:r>
      <w:r w:rsidR="00154DBF">
        <w:rPr>
          <w:rFonts w:ascii="Arabic Typesetting" w:eastAsia="Times New Roman" w:hAnsi="Arabic Typesetting" w:cs="Arabic Typesetting" w:hint="cs"/>
          <w:sz w:val="40"/>
          <w:szCs w:val="40"/>
          <w:rtl/>
        </w:rPr>
        <w:t xml:space="preserve"> لشهادات</w:t>
      </w:r>
      <w:r w:rsidRPr="0044677E">
        <w:rPr>
          <w:rFonts w:ascii="Arabic Typesetting" w:eastAsia="Times New Roman" w:hAnsi="Arabic Typesetting" w:cs="Arabic Typesetting" w:hint="cs"/>
          <w:sz w:val="40"/>
          <w:szCs w:val="40"/>
          <w:rtl/>
        </w:rPr>
        <w:t xml:space="preserve"> </w:t>
      </w:r>
      <w:r w:rsidRPr="0044677E">
        <w:rPr>
          <w:rFonts w:ascii="Arabic Typesetting" w:eastAsia="Times New Roman" w:hAnsi="Arabic Typesetting" w:cs="Arabic Typesetting"/>
          <w:sz w:val="40"/>
          <w:szCs w:val="40"/>
        </w:rPr>
        <w:t xml:space="preserve">CEM </w:t>
      </w:r>
      <w:r w:rsidR="00160557">
        <w:rPr>
          <w:rFonts w:ascii="Arabic Typesetting" w:eastAsia="Times New Roman" w:hAnsi="Arabic Typesetting" w:cs="Arabic Typesetting" w:hint="cs"/>
          <w:sz w:val="40"/>
          <w:szCs w:val="40"/>
          <w:rtl/>
        </w:rPr>
        <w:t xml:space="preserve">، </w:t>
      </w:r>
      <w:r w:rsidR="00160557" w:rsidRPr="0044677E">
        <w:rPr>
          <w:rFonts w:ascii="Arabic Typesetting" w:eastAsia="Times New Roman" w:hAnsi="Arabic Typesetting" w:cs="Arabic Typesetting"/>
          <w:sz w:val="40"/>
          <w:szCs w:val="40"/>
        </w:rPr>
        <w:t>CMVP</w:t>
      </w:r>
      <w:r w:rsidR="00160557">
        <w:rPr>
          <w:rFonts w:ascii="Arabic Typesetting" w:eastAsia="Times New Roman" w:hAnsi="Arabic Typesetting" w:cs="Arabic Typesetting" w:hint="cs"/>
          <w:sz w:val="40"/>
          <w:szCs w:val="40"/>
          <w:rtl/>
        </w:rPr>
        <w:t xml:space="preserve">، </w:t>
      </w:r>
      <w:r w:rsidRPr="0044677E">
        <w:rPr>
          <w:rFonts w:ascii="Arabic Typesetting" w:eastAsia="Times New Roman" w:hAnsi="Arabic Typesetting" w:cs="Arabic Typesetting"/>
          <w:sz w:val="40"/>
          <w:szCs w:val="40"/>
        </w:rPr>
        <w:t>CEA</w:t>
      </w:r>
      <w:r w:rsidRPr="0044677E">
        <w:rPr>
          <w:rFonts w:ascii="Arabic Typesetting" w:eastAsia="Times New Roman" w:hAnsi="Arabic Typesetting" w:cs="Arabic Typesetting" w:hint="cs"/>
          <w:sz w:val="40"/>
          <w:szCs w:val="40"/>
          <w:rtl/>
        </w:rPr>
        <w:t xml:space="preserve"> </w:t>
      </w:r>
      <w:r w:rsidR="00160557">
        <w:rPr>
          <w:rFonts w:ascii="Arabic Typesetting" w:eastAsia="Times New Roman" w:hAnsi="Arabic Typesetting" w:cs="Arabic Typesetting" w:hint="cs"/>
          <w:sz w:val="40"/>
          <w:szCs w:val="40"/>
          <w:rtl/>
        </w:rPr>
        <w:t xml:space="preserve">من المركز السعودي لكفاءة الطاقة </w:t>
      </w:r>
      <w:r w:rsidR="00160557">
        <w:rPr>
          <w:rFonts w:ascii="Arabic Typesetting" w:eastAsia="Times New Roman" w:hAnsi="Arabic Typesetting" w:cs="Arabic Typesetting"/>
          <w:sz w:val="40"/>
          <w:szCs w:val="40"/>
        </w:rPr>
        <w:t>SEEC</w:t>
      </w:r>
    </w:p>
    <w:p w:rsidR="00943CB3" w:rsidRPr="00E50F57" w:rsidRDefault="0044677E" w:rsidP="007D6407">
      <w:pPr>
        <w:pStyle w:val="ListParagraph"/>
        <w:numPr>
          <w:ilvl w:val="0"/>
          <w:numId w:val="16"/>
        </w:numPr>
        <w:tabs>
          <w:tab w:val="clear" w:pos="1080"/>
          <w:tab w:val="num" w:pos="1440"/>
        </w:tabs>
        <w:bidi/>
        <w:spacing w:after="0" w:line="240" w:lineRule="atLeast"/>
        <w:ind w:left="1440" w:hanging="720"/>
        <w:rPr>
          <w:rFonts w:ascii="Arabic Typesetting" w:eastAsia="Times New Roman" w:hAnsi="Arabic Typesetting" w:cs="Arabic Typesetting"/>
          <w:b/>
          <w:bCs/>
          <w:sz w:val="40"/>
          <w:szCs w:val="40"/>
        </w:rPr>
      </w:pPr>
      <w:r w:rsidRPr="0044677E">
        <w:rPr>
          <w:rFonts w:ascii="Arabic Typesetting" w:eastAsia="Times New Roman" w:hAnsi="Arabic Typesetting" w:cs="Arabic Typesetting" w:hint="cs"/>
          <w:sz w:val="40"/>
          <w:szCs w:val="40"/>
          <w:rtl/>
        </w:rPr>
        <w:t xml:space="preserve">مختبر </w:t>
      </w:r>
      <w:r>
        <w:rPr>
          <w:rFonts w:ascii="Arabic Typesetting" w:eastAsia="Times New Roman" w:hAnsi="Arabic Typesetting" w:cs="Arabic Typesetting" w:hint="cs"/>
          <w:sz w:val="40"/>
          <w:szCs w:val="40"/>
          <w:rtl/>
        </w:rPr>
        <w:t>اجهزة تكيف</w:t>
      </w:r>
      <w:r w:rsidR="00154DBF">
        <w:rPr>
          <w:rFonts w:ascii="Arabic Typesetting" w:eastAsia="Times New Roman" w:hAnsi="Arabic Typesetting" w:cs="Arabic Typesetting" w:hint="cs"/>
          <w:sz w:val="40"/>
          <w:szCs w:val="40"/>
          <w:rtl/>
        </w:rPr>
        <w:t xml:space="preserve"> معتمد</w:t>
      </w:r>
      <w:r w:rsidR="00943CB3">
        <w:rPr>
          <w:rFonts w:ascii="Arabic Typesetting" w:eastAsia="Times New Roman" w:hAnsi="Arabic Typesetting" w:cs="Arabic Typesetting" w:hint="cs"/>
          <w:sz w:val="40"/>
          <w:szCs w:val="40"/>
          <w:rtl/>
        </w:rPr>
        <w:t xml:space="preserve"> </w:t>
      </w:r>
      <w:r w:rsidR="00943CB3">
        <w:rPr>
          <w:rFonts w:ascii="Arabic Typesetting" w:eastAsia="Times New Roman" w:hAnsi="Arabic Typesetting" w:cs="Arabic Typesetting"/>
          <w:sz w:val="40"/>
          <w:szCs w:val="40"/>
        </w:rPr>
        <w:t>EPA Universal Certified</w:t>
      </w:r>
    </w:p>
    <w:p w:rsidR="004C2299" w:rsidRPr="00471B6C" w:rsidRDefault="004C2299" w:rsidP="00943CB3">
      <w:pPr>
        <w:bidi/>
        <w:spacing w:after="0" w:line="240" w:lineRule="atLeast"/>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b/>
          <w:bCs/>
          <w:sz w:val="40"/>
          <w:szCs w:val="40"/>
          <w:rtl/>
        </w:rPr>
        <w:t xml:space="preserve">الجوائز </w:t>
      </w:r>
      <w:r w:rsidR="000F65BD" w:rsidRPr="00471B6C">
        <w:rPr>
          <w:rFonts w:ascii="Arabic Typesetting" w:eastAsia="Times New Roman" w:hAnsi="Arabic Typesetting" w:cs="Arabic Typesetting"/>
          <w:b/>
          <w:bCs/>
          <w:sz w:val="40"/>
          <w:szCs w:val="40"/>
          <w:rtl/>
        </w:rPr>
        <w:t>و تكريمات</w:t>
      </w:r>
    </w:p>
    <w:p w:rsidR="004C2299" w:rsidRPr="00471B6C" w:rsidRDefault="00DD4608" w:rsidP="00A507A7">
      <w:pPr>
        <w:numPr>
          <w:ilvl w:val="0"/>
          <w:numId w:val="4"/>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منحة بحثية</w:t>
      </w:r>
      <w:r w:rsidR="004C2299" w:rsidRPr="00471B6C">
        <w:rPr>
          <w:rFonts w:ascii="Arabic Typesetting" w:eastAsia="Times New Roman" w:hAnsi="Arabic Typesetting" w:cs="Arabic Typesetting"/>
          <w:sz w:val="40"/>
          <w:szCs w:val="40"/>
          <w:rtl/>
        </w:rPr>
        <w:t xml:space="preserve">، مركز هندسة الطاقة البيئية </w:t>
      </w:r>
      <w:r w:rsidR="004C2299" w:rsidRPr="00471B6C">
        <w:rPr>
          <w:rFonts w:ascii="Arabic Typesetting" w:eastAsia="Times New Roman" w:hAnsi="Arabic Typesetting" w:cs="Arabic Typesetting"/>
          <w:sz w:val="40"/>
          <w:szCs w:val="40"/>
        </w:rPr>
        <w:t>CEEE)</w:t>
      </w:r>
      <w:r w:rsidR="00A507A7" w:rsidRPr="00471B6C">
        <w:rPr>
          <w:rFonts w:ascii="Arabic Typesetting" w:eastAsia="Times New Roman" w:hAnsi="Arabic Typesetting" w:cs="Arabic Typesetting"/>
          <w:sz w:val="40"/>
          <w:szCs w:val="40"/>
          <w:rtl/>
        </w:rPr>
        <w:t>)</w:t>
      </w:r>
      <w:r w:rsidR="004C2299" w:rsidRPr="00471B6C">
        <w:rPr>
          <w:rFonts w:ascii="Arabic Typesetting" w:eastAsia="Times New Roman" w:hAnsi="Arabic Typesetting" w:cs="Arabic Typesetting"/>
          <w:sz w:val="40"/>
          <w:szCs w:val="40"/>
          <w:rtl/>
        </w:rPr>
        <w:t xml:space="preserve">، </w:t>
      </w:r>
      <w:r w:rsidR="004C2299" w:rsidRPr="00471B6C">
        <w:rPr>
          <w:rFonts w:ascii="Arabic Typesetting" w:eastAsia="Times New Roman" w:hAnsi="Arabic Typesetting" w:cs="Arabic Typesetting"/>
          <w:sz w:val="40"/>
          <w:szCs w:val="40"/>
        </w:rPr>
        <w:t>2009-2014</w:t>
      </w:r>
    </w:p>
    <w:p w:rsidR="004C2299" w:rsidRPr="00471B6C" w:rsidRDefault="000F65BD" w:rsidP="000F65BD">
      <w:pPr>
        <w:numPr>
          <w:ilvl w:val="0"/>
          <w:numId w:val="4"/>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الطالب المتميز</w:t>
      </w:r>
      <w:r w:rsidR="004C2299" w:rsidRPr="00471B6C">
        <w:rPr>
          <w:rFonts w:ascii="Arabic Typesetting" w:eastAsia="Times New Roman" w:hAnsi="Arabic Typesetting" w:cs="Arabic Typesetting"/>
          <w:sz w:val="40"/>
          <w:szCs w:val="40"/>
          <w:rtl/>
        </w:rPr>
        <w:t>، جامعة الملك سعود (جامعة الملك سعود)، 2004/2005.</w:t>
      </w:r>
    </w:p>
    <w:p w:rsidR="004C2299" w:rsidRDefault="00A507A7" w:rsidP="00A507A7">
      <w:pPr>
        <w:numPr>
          <w:ilvl w:val="0"/>
          <w:numId w:val="4"/>
        </w:numPr>
        <w:bidi/>
        <w:spacing w:before="100" w:after="100" w:line="300" w:lineRule="atLeast"/>
        <w:ind w:firstLine="0"/>
        <w:rPr>
          <w:rFonts w:ascii="Arabic Typesetting" w:eastAsia="Times New Roman" w:hAnsi="Arabic Typesetting" w:cs="Arabic Typesetting"/>
          <w:sz w:val="40"/>
          <w:szCs w:val="40"/>
        </w:rPr>
      </w:pPr>
      <w:r w:rsidRPr="00471B6C">
        <w:rPr>
          <w:rFonts w:ascii="Arabic Typesetting" w:eastAsia="Times New Roman" w:hAnsi="Arabic Typesetting" w:cs="Arabic Typesetting"/>
          <w:sz w:val="40"/>
          <w:szCs w:val="40"/>
          <w:rtl/>
        </w:rPr>
        <w:t>افضل</w:t>
      </w:r>
      <w:r w:rsidR="004C2299" w:rsidRPr="00471B6C">
        <w:rPr>
          <w:rFonts w:ascii="Arabic Typesetting" w:eastAsia="Times New Roman" w:hAnsi="Arabic Typesetting" w:cs="Arabic Typesetting"/>
          <w:sz w:val="40"/>
          <w:szCs w:val="40"/>
          <w:rtl/>
        </w:rPr>
        <w:t xml:space="preserve"> عرض في مؤتمر </w:t>
      </w:r>
      <w:r w:rsidR="004C2299" w:rsidRPr="00471B6C">
        <w:rPr>
          <w:rFonts w:ascii="Arabic Typesetting" w:eastAsia="Times New Roman" w:hAnsi="Arabic Typesetting" w:cs="Arabic Typesetting"/>
          <w:sz w:val="40"/>
          <w:szCs w:val="40"/>
        </w:rPr>
        <w:t>ASME</w:t>
      </w:r>
      <w:r w:rsidR="004C2299" w:rsidRPr="00471B6C">
        <w:rPr>
          <w:rFonts w:ascii="Arabic Typesetting" w:eastAsia="Times New Roman" w:hAnsi="Arabic Typesetting" w:cs="Arabic Typesetting"/>
          <w:sz w:val="40"/>
          <w:szCs w:val="40"/>
          <w:rtl/>
        </w:rPr>
        <w:t xml:space="preserve">، </w:t>
      </w:r>
      <w:r w:rsidR="004C2299" w:rsidRPr="00471B6C">
        <w:rPr>
          <w:rFonts w:ascii="Arabic Typesetting" w:eastAsia="Times New Roman" w:hAnsi="Arabic Typesetting" w:cs="Arabic Typesetting"/>
          <w:sz w:val="40"/>
          <w:szCs w:val="40"/>
        </w:rPr>
        <w:t>2011</w:t>
      </w:r>
      <w:r w:rsidR="004C2299" w:rsidRPr="00471B6C">
        <w:rPr>
          <w:rFonts w:ascii="Arabic Typesetting" w:eastAsia="Times New Roman" w:hAnsi="Arabic Typesetting" w:cs="Arabic Typesetting"/>
          <w:sz w:val="40"/>
          <w:szCs w:val="40"/>
          <w:rtl/>
        </w:rPr>
        <w:t>.</w:t>
      </w:r>
    </w:p>
    <w:p w:rsidR="004C2299" w:rsidRPr="007D6407" w:rsidRDefault="006E608F" w:rsidP="007D6407">
      <w:pPr>
        <w:numPr>
          <w:ilvl w:val="0"/>
          <w:numId w:val="4"/>
        </w:numPr>
        <w:bidi/>
        <w:spacing w:before="100" w:after="100" w:line="300" w:lineRule="atLeast"/>
        <w:ind w:firstLine="0"/>
        <w:rPr>
          <w:rFonts w:ascii="Arabic Typesetting" w:eastAsia="Times New Roman" w:hAnsi="Arabic Typesetting" w:cs="Arabic Typesetting"/>
          <w:sz w:val="40"/>
          <w:szCs w:val="40"/>
          <w:rtl/>
        </w:rPr>
      </w:pPr>
      <w:r>
        <w:rPr>
          <w:rFonts w:ascii="Arabic Typesetting" w:eastAsia="Times New Roman" w:hAnsi="Arabic Typesetting" w:cs="Arabic Typesetting" w:hint="cs"/>
          <w:sz w:val="40"/>
          <w:szCs w:val="40"/>
          <w:rtl/>
        </w:rPr>
        <w:t>مراجع متميز</w:t>
      </w:r>
      <w:r>
        <w:rPr>
          <w:rFonts w:ascii="Arabic Typesetting" w:eastAsia="Times New Roman" w:hAnsi="Arabic Typesetting" w:cs="Arabic Typesetting"/>
          <w:sz w:val="40"/>
          <w:szCs w:val="40"/>
        </w:rPr>
        <w:t xml:space="preserve"> </w:t>
      </w:r>
      <w:r>
        <w:rPr>
          <w:rFonts w:ascii="Arabic Typesetting" w:eastAsia="Times New Roman" w:hAnsi="Arabic Typesetting" w:cs="Arabic Typesetting" w:hint="cs"/>
          <w:sz w:val="40"/>
          <w:szCs w:val="40"/>
          <w:rtl/>
        </w:rPr>
        <w:t xml:space="preserve"> ل</w:t>
      </w:r>
      <w:r>
        <w:rPr>
          <w:rFonts w:ascii="Arabic Typesetting" w:eastAsia="Times New Roman" w:hAnsi="Arabic Typesetting" w:cs="Arabic Typesetting"/>
          <w:sz w:val="40"/>
          <w:szCs w:val="40"/>
        </w:rPr>
        <w:t>Applied Thermal Engineering Journal</w:t>
      </w:r>
    </w:p>
    <w:p w:rsidR="004C2299" w:rsidRPr="00471B6C" w:rsidRDefault="007D6407" w:rsidP="004C2299">
      <w:pPr>
        <w:bidi/>
        <w:spacing w:after="0" w:line="240" w:lineRule="atLeast"/>
        <w:rPr>
          <w:rFonts w:ascii="Arabic Typesetting" w:eastAsia="Times New Roman" w:hAnsi="Arabic Typesetting" w:cs="Arabic Typesetting"/>
          <w:sz w:val="40"/>
          <w:szCs w:val="40"/>
          <w:rtl/>
        </w:rPr>
      </w:pPr>
      <w:r>
        <w:rPr>
          <w:rFonts w:ascii="Arabic Typesetting" w:eastAsia="Times New Roman" w:hAnsi="Arabic Typesetting" w:cs="Arabic Typesetting"/>
          <w:b/>
          <w:bCs/>
          <w:sz w:val="40"/>
          <w:szCs w:val="40"/>
          <w:rtl/>
        </w:rPr>
        <w:t>عضوي</w:t>
      </w:r>
      <w:r>
        <w:rPr>
          <w:rFonts w:ascii="Arabic Typesetting" w:eastAsia="Times New Roman" w:hAnsi="Arabic Typesetting" w:cs="Arabic Typesetting" w:hint="cs"/>
          <w:b/>
          <w:bCs/>
          <w:sz w:val="40"/>
          <w:szCs w:val="40"/>
          <w:rtl/>
        </w:rPr>
        <w:t>ات مهنية</w:t>
      </w:r>
    </w:p>
    <w:p w:rsidR="004C2299" w:rsidRPr="00471B6C" w:rsidRDefault="004C2299" w:rsidP="004C2299">
      <w:pPr>
        <w:numPr>
          <w:ilvl w:val="0"/>
          <w:numId w:val="6"/>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الجمعية الأمريكية لمهندسي التدفئة والتبريد وتكييف الهواء (</w:t>
      </w:r>
      <w:r w:rsidRPr="00471B6C">
        <w:rPr>
          <w:rFonts w:ascii="Arabic Typesetting" w:eastAsia="Times New Roman" w:hAnsi="Arabic Typesetting" w:cs="Arabic Typesetting"/>
          <w:sz w:val="40"/>
          <w:szCs w:val="40"/>
        </w:rPr>
        <w:t>ASHRAE</w:t>
      </w:r>
      <w:r w:rsidR="000F65BD" w:rsidRPr="00471B6C">
        <w:rPr>
          <w:rFonts w:ascii="Arabic Typesetting" w:eastAsia="Times New Roman" w:hAnsi="Arabic Typesetting" w:cs="Arabic Typesetting"/>
          <w:sz w:val="40"/>
          <w:szCs w:val="40"/>
          <w:rtl/>
        </w:rPr>
        <w:t>)</w:t>
      </w:r>
    </w:p>
    <w:p w:rsidR="004C2299" w:rsidRPr="00471B6C" w:rsidRDefault="004C2299" w:rsidP="004C2299">
      <w:pPr>
        <w:numPr>
          <w:ilvl w:val="0"/>
          <w:numId w:val="6"/>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جمعية مهندسي الطاقة (</w:t>
      </w:r>
      <w:r w:rsidRPr="00471B6C">
        <w:rPr>
          <w:rFonts w:ascii="Arabic Typesetting" w:eastAsia="Times New Roman" w:hAnsi="Arabic Typesetting" w:cs="Arabic Typesetting"/>
          <w:sz w:val="40"/>
          <w:szCs w:val="40"/>
        </w:rPr>
        <w:t>AEE</w:t>
      </w:r>
      <w:r w:rsidR="000F65BD" w:rsidRPr="00471B6C">
        <w:rPr>
          <w:rFonts w:ascii="Arabic Typesetting" w:eastAsia="Times New Roman" w:hAnsi="Arabic Typesetting" w:cs="Arabic Typesetting"/>
          <w:sz w:val="40"/>
          <w:szCs w:val="40"/>
          <w:rtl/>
        </w:rPr>
        <w:t>)</w:t>
      </w:r>
    </w:p>
    <w:p w:rsidR="004C2299" w:rsidRPr="00471B6C" w:rsidRDefault="004C2299" w:rsidP="004C2299">
      <w:pPr>
        <w:numPr>
          <w:ilvl w:val="0"/>
          <w:numId w:val="6"/>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الجمعية الأمريكية للمهندسين الميكانيكيين (</w:t>
      </w:r>
      <w:r w:rsidRPr="00471B6C">
        <w:rPr>
          <w:rFonts w:ascii="Arabic Typesetting" w:eastAsia="Times New Roman" w:hAnsi="Arabic Typesetting" w:cs="Arabic Typesetting"/>
          <w:sz w:val="40"/>
          <w:szCs w:val="40"/>
        </w:rPr>
        <w:t>ASME</w:t>
      </w:r>
      <w:r w:rsidR="000F65BD" w:rsidRPr="00471B6C">
        <w:rPr>
          <w:rFonts w:ascii="Arabic Typesetting" w:eastAsia="Times New Roman" w:hAnsi="Arabic Typesetting" w:cs="Arabic Typesetting"/>
          <w:sz w:val="40"/>
          <w:szCs w:val="40"/>
          <w:rtl/>
        </w:rPr>
        <w:t>)</w:t>
      </w:r>
    </w:p>
    <w:p w:rsidR="004C2299" w:rsidRPr="00471B6C" w:rsidRDefault="004C2299" w:rsidP="004C2299">
      <w:pPr>
        <w:bidi/>
        <w:spacing w:after="0" w:line="240" w:lineRule="atLeast"/>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b/>
          <w:bCs/>
          <w:sz w:val="40"/>
          <w:szCs w:val="40"/>
          <w:rtl/>
        </w:rPr>
        <w:t>الخدمات</w:t>
      </w:r>
    </w:p>
    <w:p w:rsidR="00DE1CDE" w:rsidRDefault="00160557" w:rsidP="00DE1CDE">
      <w:pPr>
        <w:numPr>
          <w:ilvl w:val="0"/>
          <w:numId w:val="7"/>
        </w:numPr>
        <w:bidi/>
        <w:spacing w:before="100" w:after="100" w:line="300" w:lineRule="atLeast"/>
        <w:ind w:firstLine="0"/>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 xml:space="preserve">رئيس قسم الهندسة الميكانيكية </w:t>
      </w:r>
      <w:r w:rsidR="00DE1CDE">
        <w:rPr>
          <w:rFonts w:ascii="Arabic Typesetting" w:eastAsia="Times New Roman" w:hAnsi="Arabic Typesetting" w:cs="Arabic Typesetting" w:hint="cs"/>
          <w:sz w:val="40"/>
          <w:szCs w:val="40"/>
          <w:rtl/>
        </w:rPr>
        <w:t>(</w:t>
      </w:r>
      <w:r>
        <w:rPr>
          <w:rFonts w:ascii="Arabic Typesetting" w:eastAsia="Times New Roman" w:hAnsi="Arabic Typesetting" w:cs="Arabic Typesetting" w:hint="cs"/>
          <w:sz w:val="40"/>
          <w:szCs w:val="40"/>
          <w:rtl/>
        </w:rPr>
        <w:t>يوليو</w:t>
      </w:r>
      <w:r w:rsidR="007309CE">
        <w:rPr>
          <w:rFonts w:ascii="Arabic Typesetting" w:eastAsia="Times New Roman" w:hAnsi="Arabic Typesetting" w:cs="Arabic Typesetting" w:hint="cs"/>
          <w:sz w:val="40"/>
          <w:szCs w:val="40"/>
          <w:rtl/>
        </w:rPr>
        <w:t xml:space="preserve"> </w:t>
      </w:r>
      <w:r>
        <w:rPr>
          <w:rFonts w:ascii="Arabic Typesetting" w:eastAsia="Times New Roman" w:hAnsi="Arabic Typesetting" w:cs="Arabic Typesetting" w:hint="cs"/>
          <w:sz w:val="40"/>
          <w:szCs w:val="40"/>
          <w:rtl/>
        </w:rPr>
        <w:t>2017</w:t>
      </w:r>
      <w:r w:rsidR="00DE1CDE">
        <w:rPr>
          <w:rFonts w:ascii="Arabic Typesetting" w:eastAsia="Times New Roman" w:hAnsi="Arabic Typesetting" w:cs="Arabic Typesetting" w:hint="cs"/>
          <w:sz w:val="40"/>
          <w:szCs w:val="40"/>
          <w:rtl/>
        </w:rPr>
        <w:t xml:space="preserve"> </w:t>
      </w:r>
      <w:r w:rsidR="007309CE">
        <w:rPr>
          <w:rFonts w:ascii="Arabic Typesetting" w:eastAsia="Times New Roman" w:hAnsi="Arabic Typesetting" w:cs="Arabic Typesetting"/>
          <w:sz w:val="40"/>
          <w:szCs w:val="40"/>
          <w:rtl/>
        </w:rPr>
        <w:t>–</w:t>
      </w:r>
      <w:r w:rsidR="00DE1CDE">
        <w:rPr>
          <w:rFonts w:ascii="Arabic Typesetting" w:eastAsia="Times New Roman" w:hAnsi="Arabic Typesetting" w:cs="Arabic Typesetting" w:hint="cs"/>
          <w:sz w:val="40"/>
          <w:szCs w:val="40"/>
          <w:rtl/>
        </w:rPr>
        <w:t xml:space="preserve"> يوليو</w:t>
      </w:r>
      <w:r w:rsidR="007309CE">
        <w:rPr>
          <w:rFonts w:ascii="Arabic Typesetting" w:eastAsia="Times New Roman" w:hAnsi="Arabic Typesetting" w:cs="Arabic Typesetting" w:hint="cs"/>
          <w:sz w:val="40"/>
          <w:szCs w:val="40"/>
          <w:rtl/>
        </w:rPr>
        <w:t xml:space="preserve"> </w:t>
      </w:r>
      <w:r w:rsidR="00DE1CDE">
        <w:rPr>
          <w:rFonts w:ascii="Arabic Typesetting" w:eastAsia="Times New Roman" w:hAnsi="Arabic Typesetting" w:cs="Arabic Typesetting" w:hint="cs"/>
          <w:sz w:val="40"/>
          <w:szCs w:val="40"/>
          <w:rtl/>
        </w:rPr>
        <w:t>2019)</w:t>
      </w:r>
    </w:p>
    <w:p w:rsidR="00160557" w:rsidRDefault="00160557" w:rsidP="00DE1CDE">
      <w:pPr>
        <w:numPr>
          <w:ilvl w:val="0"/>
          <w:numId w:val="7"/>
        </w:numPr>
        <w:bidi/>
        <w:spacing w:before="100" w:after="100" w:line="300" w:lineRule="atLeast"/>
        <w:ind w:firstLine="0"/>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 xml:space="preserve">رئيس المجلس المشترك لبرنامج ماجستير العلوم في تحلية المياه </w:t>
      </w:r>
      <w:r w:rsidR="00DE1CDE">
        <w:rPr>
          <w:rFonts w:ascii="Arabic Typesetting" w:eastAsia="Times New Roman" w:hAnsi="Arabic Typesetting" w:cs="Arabic Typesetting" w:hint="cs"/>
          <w:sz w:val="40"/>
          <w:szCs w:val="40"/>
          <w:rtl/>
        </w:rPr>
        <w:t>(يناير</w:t>
      </w:r>
      <w:r w:rsidR="007309CE">
        <w:rPr>
          <w:rFonts w:ascii="Arabic Typesetting" w:eastAsia="Times New Roman" w:hAnsi="Arabic Typesetting" w:cs="Arabic Typesetting" w:hint="cs"/>
          <w:sz w:val="40"/>
          <w:szCs w:val="40"/>
          <w:rtl/>
        </w:rPr>
        <w:t xml:space="preserve"> </w:t>
      </w:r>
      <w:r w:rsidR="00DE1CDE">
        <w:rPr>
          <w:rFonts w:ascii="Arabic Typesetting" w:eastAsia="Times New Roman" w:hAnsi="Arabic Typesetting" w:cs="Arabic Typesetting" w:hint="cs"/>
          <w:sz w:val="40"/>
          <w:szCs w:val="40"/>
          <w:rtl/>
        </w:rPr>
        <w:t xml:space="preserve">2019 </w:t>
      </w:r>
      <w:r w:rsidR="007309CE">
        <w:rPr>
          <w:rFonts w:ascii="Arabic Typesetting" w:eastAsia="Times New Roman" w:hAnsi="Arabic Typesetting" w:cs="Arabic Typesetting"/>
          <w:sz w:val="40"/>
          <w:szCs w:val="40"/>
          <w:rtl/>
        </w:rPr>
        <w:t>–</w:t>
      </w:r>
      <w:r w:rsidR="00DE1CDE">
        <w:rPr>
          <w:rFonts w:ascii="Arabic Typesetting" w:eastAsia="Times New Roman" w:hAnsi="Arabic Typesetting" w:cs="Arabic Typesetting" w:hint="cs"/>
          <w:sz w:val="40"/>
          <w:szCs w:val="40"/>
          <w:rtl/>
        </w:rPr>
        <w:t xml:space="preserve"> يوليو</w:t>
      </w:r>
      <w:r w:rsidR="007309CE">
        <w:rPr>
          <w:rFonts w:ascii="Arabic Typesetting" w:eastAsia="Times New Roman" w:hAnsi="Arabic Typesetting" w:cs="Arabic Typesetting" w:hint="cs"/>
          <w:sz w:val="40"/>
          <w:szCs w:val="40"/>
          <w:rtl/>
        </w:rPr>
        <w:t xml:space="preserve"> </w:t>
      </w:r>
      <w:bookmarkStart w:id="0" w:name="_GoBack"/>
      <w:bookmarkEnd w:id="0"/>
      <w:r w:rsidR="00DE1CDE">
        <w:rPr>
          <w:rFonts w:ascii="Arabic Typesetting" w:eastAsia="Times New Roman" w:hAnsi="Arabic Typesetting" w:cs="Arabic Typesetting" w:hint="cs"/>
          <w:sz w:val="40"/>
          <w:szCs w:val="40"/>
          <w:rtl/>
        </w:rPr>
        <w:t>2019)</w:t>
      </w:r>
    </w:p>
    <w:p w:rsidR="00160557" w:rsidRDefault="00160557" w:rsidP="00160557">
      <w:pPr>
        <w:numPr>
          <w:ilvl w:val="0"/>
          <w:numId w:val="7"/>
        </w:numPr>
        <w:bidi/>
        <w:spacing w:before="100" w:after="100" w:line="300" w:lineRule="atLeast"/>
        <w:ind w:firstLine="0"/>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مستشار في مكتب ترشيد الإنفاق الرأسمالي والتشغيلي، مستشار في مركز تحقيق كفاءة الإنفاق</w:t>
      </w:r>
    </w:p>
    <w:p w:rsidR="006E608F" w:rsidRDefault="00154DBF" w:rsidP="00160557">
      <w:pPr>
        <w:numPr>
          <w:ilvl w:val="0"/>
          <w:numId w:val="7"/>
        </w:numPr>
        <w:bidi/>
        <w:spacing w:before="100" w:after="100" w:line="300" w:lineRule="atLeast"/>
        <w:ind w:firstLine="0"/>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 xml:space="preserve">ممثل </w:t>
      </w:r>
      <w:r w:rsidR="006E608F">
        <w:rPr>
          <w:rFonts w:ascii="Arabic Typesetting" w:eastAsia="Times New Roman" w:hAnsi="Arabic Typesetting" w:cs="Arabic Typesetting" w:hint="cs"/>
          <w:sz w:val="40"/>
          <w:szCs w:val="40"/>
          <w:rtl/>
        </w:rPr>
        <w:t>جامعة</w:t>
      </w:r>
      <w:r>
        <w:rPr>
          <w:rFonts w:ascii="Arabic Typesetting" w:eastAsia="Times New Roman" w:hAnsi="Arabic Typesetting" w:cs="Arabic Typesetting" w:hint="cs"/>
          <w:sz w:val="40"/>
          <w:szCs w:val="40"/>
          <w:rtl/>
        </w:rPr>
        <w:t xml:space="preserve"> الملك سعود</w:t>
      </w:r>
      <w:r w:rsidR="006E608F">
        <w:rPr>
          <w:rFonts w:ascii="Arabic Typesetting" w:eastAsia="Times New Roman" w:hAnsi="Arabic Typesetting" w:cs="Arabic Typesetting" w:hint="cs"/>
          <w:sz w:val="40"/>
          <w:szCs w:val="40"/>
          <w:rtl/>
        </w:rPr>
        <w:t xml:space="preserve"> في</w:t>
      </w:r>
      <w:r>
        <w:rPr>
          <w:rFonts w:ascii="Arabic Typesetting" w:eastAsia="Times New Roman" w:hAnsi="Arabic Typesetting" w:cs="Arabic Typesetting" w:hint="cs"/>
          <w:sz w:val="40"/>
          <w:szCs w:val="40"/>
          <w:rtl/>
        </w:rPr>
        <w:t xml:space="preserve"> ادارة الموارد البشرية في</w:t>
      </w:r>
      <w:r w:rsidR="006E608F">
        <w:rPr>
          <w:rFonts w:ascii="Arabic Typesetting" w:eastAsia="Times New Roman" w:hAnsi="Arabic Typesetting" w:cs="Arabic Typesetting" w:hint="cs"/>
          <w:sz w:val="40"/>
          <w:szCs w:val="40"/>
          <w:rtl/>
        </w:rPr>
        <w:t xml:space="preserve"> البرنامج السعودي لكفاءة الطاقة</w:t>
      </w:r>
    </w:p>
    <w:p w:rsidR="00160557" w:rsidRDefault="00160557" w:rsidP="00376EFF">
      <w:pPr>
        <w:numPr>
          <w:ilvl w:val="0"/>
          <w:numId w:val="7"/>
        </w:numPr>
        <w:bidi/>
        <w:spacing w:before="100" w:after="100" w:line="300" w:lineRule="atLeast"/>
        <w:ind w:firstLine="0"/>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 xml:space="preserve">استاذ مشارك في قسم الهندسة الميكانيكية منذ مايو2018 </w:t>
      </w:r>
    </w:p>
    <w:p w:rsidR="00160557" w:rsidRDefault="00160557" w:rsidP="00160557">
      <w:pPr>
        <w:numPr>
          <w:ilvl w:val="0"/>
          <w:numId w:val="7"/>
        </w:numPr>
        <w:bidi/>
        <w:spacing w:before="100" w:after="100" w:line="300" w:lineRule="atLeast"/>
        <w:ind w:firstLine="0"/>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 xml:space="preserve">استاذ مساعد في قسم الهندسة الميكانيكية منذ مايو2014  </w:t>
      </w:r>
    </w:p>
    <w:p w:rsidR="00376EFF" w:rsidRDefault="00376EFF" w:rsidP="00160557">
      <w:pPr>
        <w:numPr>
          <w:ilvl w:val="0"/>
          <w:numId w:val="7"/>
        </w:numPr>
        <w:bidi/>
        <w:spacing w:before="100" w:after="100" w:line="300" w:lineRule="atLeast"/>
        <w:ind w:firstLine="0"/>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 xml:space="preserve">مدرب الهندسة الميكانيكية للطلاب الموهوبين من </w:t>
      </w:r>
      <w:r w:rsidRPr="00376EFF">
        <w:rPr>
          <w:rFonts w:ascii="Arabic Typesetting" w:eastAsia="Times New Roman" w:hAnsi="Arabic Typesetting" w:cs="Arabic Typesetting" w:hint="cs"/>
          <w:sz w:val="40"/>
          <w:szCs w:val="40"/>
          <w:rtl/>
        </w:rPr>
        <w:t>مؤسسة</w:t>
      </w:r>
      <w:r w:rsidRPr="00376EFF">
        <w:rPr>
          <w:rFonts w:ascii="Arabic Typesetting" w:eastAsia="Times New Roman" w:hAnsi="Arabic Typesetting" w:cs="Arabic Typesetting"/>
          <w:sz w:val="40"/>
          <w:szCs w:val="40"/>
          <w:rtl/>
        </w:rPr>
        <w:t xml:space="preserve"> </w:t>
      </w:r>
      <w:r w:rsidRPr="00376EFF">
        <w:rPr>
          <w:rFonts w:ascii="Arabic Typesetting" w:eastAsia="Times New Roman" w:hAnsi="Arabic Typesetting" w:cs="Arabic Typesetting" w:hint="cs"/>
          <w:sz w:val="40"/>
          <w:szCs w:val="40"/>
          <w:rtl/>
        </w:rPr>
        <w:t>الملك</w:t>
      </w:r>
      <w:r w:rsidRPr="00376EFF">
        <w:rPr>
          <w:rFonts w:ascii="Arabic Typesetting" w:eastAsia="Times New Roman" w:hAnsi="Arabic Typesetting" w:cs="Arabic Typesetting"/>
          <w:sz w:val="40"/>
          <w:szCs w:val="40"/>
          <w:rtl/>
        </w:rPr>
        <w:t xml:space="preserve"> </w:t>
      </w:r>
      <w:r w:rsidRPr="00376EFF">
        <w:rPr>
          <w:rFonts w:ascii="Arabic Typesetting" w:eastAsia="Times New Roman" w:hAnsi="Arabic Typesetting" w:cs="Arabic Typesetting" w:hint="cs"/>
          <w:sz w:val="40"/>
          <w:szCs w:val="40"/>
          <w:rtl/>
        </w:rPr>
        <w:t>عبدالعزيز</w:t>
      </w:r>
      <w:r w:rsidRPr="00376EFF">
        <w:rPr>
          <w:rFonts w:ascii="Arabic Typesetting" w:eastAsia="Times New Roman" w:hAnsi="Arabic Typesetting" w:cs="Arabic Typesetting"/>
          <w:sz w:val="40"/>
          <w:szCs w:val="40"/>
          <w:rtl/>
        </w:rPr>
        <w:t xml:space="preserve"> </w:t>
      </w:r>
      <w:r w:rsidRPr="00376EFF">
        <w:rPr>
          <w:rFonts w:ascii="Arabic Typesetting" w:eastAsia="Times New Roman" w:hAnsi="Arabic Typesetting" w:cs="Arabic Typesetting" w:hint="cs"/>
          <w:sz w:val="40"/>
          <w:szCs w:val="40"/>
          <w:rtl/>
        </w:rPr>
        <w:t>ورجاله</w:t>
      </w:r>
      <w:r w:rsidRPr="00376EFF">
        <w:rPr>
          <w:rFonts w:ascii="Arabic Typesetting" w:eastAsia="Times New Roman" w:hAnsi="Arabic Typesetting" w:cs="Arabic Typesetting"/>
          <w:sz w:val="40"/>
          <w:szCs w:val="40"/>
          <w:rtl/>
        </w:rPr>
        <w:t xml:space="preserve"> </w:t>
      </w:r>
      <w:r w:rsidRPr="00376EFF">
        <w:rPr>
          <w:rFonts w:ascii="Arabic Typesetting" w:eastAsia="Times New Roman" w:hAnsi="Arabic Typesetting" w:cs="Arabic Typesetting" w:hint="cs"/>
          <w:sz w:val="40"/>
          <w:szCs w:val="40"/>
          <w:rtl/>
        </w:rPr>
        <w:t>للموهبة</w:t>
      </w:r>
      <w:r w:rsidRPr="00376EFF">
        <w:rPr>
          <w:rFonts w:ascii="Arabic Typesetting" w:eastAsia="Times New Roman" w:hAnsi="Arabic Typesetting" w:cs="Arabic Typesetting"/>
          <w:sz w:val="40"/>
          <w:szCs w:val="40"/>
          <w:rtl/>
        </w:rPr>
        <w:t xml:space="preserve"> </w:t>
      </w:r>
      <w:r w:rsidRPr="00376EFF">
        <w:rPr>
          <w:rFonts w:ascii="Arabic Typesetting" w:eastAsia="Times New Roman" w:hAnsi="Arabic Typesetting" w:cs="Arabic Typesetting" w:hint="cs"/>
          <w:sz w:val="40"/>
          <w:szCs w:val="40"/>
          <w:rtl/>
        </w:rPr>
        <w:t>والإبداع</w:t>
      </w:r>
      <w:r>
        <w:rPr>
          <w:rFonts w:ascii="Arabic Typesetting" w:eastAsia="Times New Roman" w:hAnsi="Arabic Typesetting" w:cs="Arabic Typesetting"/>
          <w:sz w:val="40"/>
          <w:szCs w:val="40"/>
        </w:rPr>
        <w:t xml:space="preserve">  </w:t>
      </w:r>
      <w:r>
        <w:rPr>
          <w:rFonts w:ascii="Arabic Typesetting" w:eastAsia="Times New Roman" w:hAnsi="Arabic Typesetting" w:cs="Arabic Typesetting" w:hint="cs"/>
          <w:sz w:val="40"/>
          <w:szCs w:val="40"/>
          <w:rtl/>
        </w:rPr>
        <w:t>(اغسطس، 2016)</w:t>
      </w:r>
    </w:p>
    <w:p w:rsidR="004C2299" w:rsidRPr="00471B6C" w:rsidRDefault="004C2299" w:rsidP="006E608F">
      <w:pPr>
        <w:numPr>
          <w:ilvl w:val="0"/>
          <w:numId w:val="7"/>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lastRenderedPageBreak/>
        <w:t>لجنة التدريب الصيفي للطلاب (</w:t>
      </w:r>
      <w:r w:rsidR="008913EE" w:rsidRPr="00471B6C">
        <w:rPr>
          <w:rFonts w:ascii="Arabic Typesetting" w:eastAsia="Times New Roman" w:hAnsi="Arabic Typesetting" w:cs="Arabic Typesetting"/>
          <w:sz w:val="40"/>
          <w:szCs w:val="40"/>
          <w:rtl/>
        </w:rPr>
        <w:t>منذ خريف 2014</w:t>
      </w:r>
      <w:r w:rsidRPr="00471B6C">
        <w:rPr>
          <w:rFonts w:ascii="Arabic Typesetting" w:eastAsia="Times New Roman" w:hAnsi="Arabic Typesetting" w:cs="Arabic Typesetting"/>
          <w:sz w:val="40"/>
          <w:szCs w:val="40"/>
          <w:rtl/>
        </w:rPr>
        <w:t>)</w:t>
      </w:r>
    </w:p>
    <w:p w:rsidR="004C2299" w:rsidRPr="00471B6C" w:rsidRDefault="004C2299" w:rsidP="008913EE">
      <w:pPr>
        <w:numPr>
          <w:ilvl w:val="0"/>
          <w:numId w:val="7"/>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عضو لجنة التوظيف </w:t>
      </w:r>
      <w:r w:rsidR="00384F7F" w:rsidRPr="00471B6C">
        <w:rPr>
          <w:rFonts w:ascii="Arabic Typesetting" w:eastAsia="Times New Roman" w:hAnsi="Arabic Typesetting" w:cs="Arabic Typesetting"/>
          <w:sz w:val="40"/>
          <w:szCs w:val="40"/>
          <w:rtl/>
        </w:rPr>
        <w:t xml:space="preserve">في </w:t>
      </w:r>
      <w:r w:rsidR="00A507A7" w:rsidRPr="00471B6C">
        <w:rPr>
          <w:rFonts w:ascii="Arabic Typesetting" w:eastAsia="Times New Roman" w:hAnsi="Arabic Typesetting" w:cs="Arabic Typesetting"/>
          <w:sz w:val="40"/>
          <w:szCs w:val="40"/>
          <w:rtl/>
        </w:rPr>
        <w:t>ال</w:t>
      </w:r>
      <w:r w:rsidRPr="00471B6C">
        <w:rPr>
          <w:rFonts w:ascii="Arabic Typesetting" w:eastAsia="Times New Roman" w:hAnsi="Arabic Typesetting" w:cs="Arabic Typesetting"/>
          <w:sz w:val="40"/>
          <w:szCs w:val="40"/>
          <w:rtl/>
        </w:rPr>
        <w:t>قسم (</w:t>
      </w:r>
      <w:r w:rsidR="008913EE" w:rsidRPr="00471B6C">
        <w:rPr>
          <w:rFonts w:ascii="Arabic Typesetting" w:eastAsia="Times New Roman" w:hAnsi="Arabic Typesetting" w:cs="Arabic Typesetting"/>
          <w:sz w:val="40"/>
          <w:szCs w:val="40"/>
          <w:rtl/>
        </w:rPr>
        <w:t>منذ ربيع 2015</w:t>
      </w:r>
      <w:r w:rsidRPr="00471B6C">
        <w:rPr>
          <w:rFonts w:ascii="Arabic Typesetting" w:eastAsia="Times New Roman" w:hAnsi="Arabic Typesetting" w:cs="Arabic Typesetting"/>
          <w:sz w:val="40"/>
          <w:szCs w:val="40"/>
          <w:rtl/>
        </w:rPr>
        <w:t>)</w:t>
      </w:r>
    </w:p>
    <w:p w:rsidR="004C2299" w:rsidRPr="00471B6C" w:rsidRDefault="004C2299" w:rsidP="00384F7F">
      <w:pPr>
        <w:numPr>
          <w:ilvl w:val="0"/>
          <w:numId w:val="7"/>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لجنة شؤون الطلاب  (</w:t>
      </w:r>
      <w:r w:rsidR="008913EE" w:rsidRPr="00471B6C">
        <w:rPr>
          <w:rFonts w:ascii="Arabic Typesetting" w:eastAsia="Times New Roman" w:hAnsi="Arabic Typesetting" w:cs="Arabic Typesetting"/>
          <w:sz w:val="40"/>
          <w:szCs w:val="40"/>
          <w:rtl/>
        </w:rPr>
        <w:t>منذ خريف 2014</w:t>
      </w:r>
      <w:r w:rsidRPr="00471B6C">
        <w:rPr>
          <w:rFonts w:ascii="Arabic Typesetting" w:eastAsia="Times New Roman" w:hAnsi="Arabic Typesetting" w:cs="Arabic Typesetting"/>
          <w:sz w:val="40"/>
          <w:szCs w:val="40"/>
          <w:rtl/>
        </w:rPr>
        <w:t>)</w:t>
      </w:r>
    </w:p>
    <w:p w:rsidR="004C2299" w:rsidRPr="00471B6C" w:rsidRDefault="004C2299" w:rsidP="004C2299">
      <w:pPr>
        <w:numPr>
          <w:ilvl w:val="0"/>
          <w:numId w:val="7"/>
        </w:numPr>
        <w:bidi/>
        <w:spacing w:before="100" w:after="100" w:line="300" w:lineRule="atLeast"/>
        <w:ind w:firstLine="0"/>
        <w:rPr>
          <w:rFonts w:ascii="Arabic Typesetting" w:eastAsia="Times New Roman" w:hAnsi="Arabic Typesetting" w:cs="Arabic Typesetting"/>
          <w:sz w:val="40"/>
          <w:szCs w:val="40"/>
        </w:rPr>
      </w:pPr>
      <w:r w:rsidRPr="00471B6C">
        <w:rPr>
          <w:rFonts w:ascii="Arabic Typesetting" w:eastAsia="Times New Roman" w:hAnsi="Arabic Typesetting" w:cs="Arabic Typesetting"/>
          <w:sz w:val="40"/>
          <w:szCs w:val="40"/>
          <w:rtl/>
        </w:rPr>
        <w:t>لجنة الإحصاءات العامة والمعلومات الإدارة. (خريف 2014-ربيع 2015)</w:t>
      </w:r>
    </w:p>
    <w:p w:rsidR="00DD4608" w:rsidRPr="00471B6C" w:rsidRDefault="00471B6C" w:rsidP="00471B6C">
      <w:pPr>
        <w:numPr>
          <w:ilvl w:val="0"/>
          <w:numId w:val="7"/>
        </w:numPr>
        <w:bidi/>
        <w:spacing w:before="100" w:after="100" w:line="300" w:lineRule="atLeast"/>
        <w:ind w:firstLine="0"/>
        <w:rPr>
          <w:rFonts w:ascii="Arabic Typesetting" w:eastAsia="Times New Roman" w:hAnsi="Arabic Typesetting" w:cs="Arabic Typesetting"/>
          <w:sz w:val="40"/>
          <w:szCs w:val="40"/>
          <w:rtl/>
        </w:rPr>
      </w:pPr>
      <w:r>
        <w:rPr>
          <w:rFonts w:ascii="Arabic Typesetting" w:eastAsia="Times New Roman" w:hAnsi="Arabic Typesetting" w:cs="Arabic Typesetting"/>
          <w:sz w:val="40"/>
          <w:szCs w:val="40"/>
          <w:rtl/>
        </w:rPr>
        <w:t>تعريف</w:t>
      </w:r>
      <w:r>
        <w:rPr>
          <w:rFonts w:ascii="Arabic Typesetting" w:eastAsia="Times New Roman" w:hAnsi="Arabic Typesetting" w:cs="Arabic Typesetting" w:hint="cs"/>
          <w:sz w:val="40"/>
          <w:szCs w:val="40"/>
          <w:rtl/>
        </w:rPr>
        <w:t xml:space="preserve"> </w:t>
      </w:r>
      <w:r w:rsidR="00DD4608" w:rsidRPr="00471B6C">
        <w:rPr>
          <w:rFonts w:ascii="Arabic Typesetting" w:eastAsia="Times New Roman" w:hAnsi="Arabic Typesetting" w:cs="Arabic Typesetting"/>
          <w:sz w:val="40"/>
          <w:szCs w:val="40"/>
          <w:rtl/>
        </w:rPr>
        <w:t>طلاب</w:t>
      </w:r>
      <w:r>
        <w:rPr>
          <w:rFonts w:ascii="Arabic Typesetting" w:eastAsia="Times New Roman" w:hAnsi="Arabic Typesetting" w:cs="Arabic Typesetting" w:hint="cs"/>
          <w:sz w:val="40"/>
          <w:szCs w:val="40"/>
          <w:rtl/>
        </w:rPr>
        <w:t xml:space="preserve"> </w:t>
      </w:r>
      <w:r w:rsidR="00154DBF">
        <w:rPr>
          <w:rFonts w:ascii="Arabic Typesetting" w:eastAsia="Times New Roman" w:hAnsi="Arabic Typesetting" w:cs="Arabic Typesetting" w:hint="cs"/>
          <w:sz w:val="40"/>
          <w:szCs w:val="40"/>
          <w:rtl/>
        </w:rPr>
        <w:t xml:space="preserve">الجدد في </w:t>
      </w:r>
      <w:r>
        <w:rPr>
          <w:rFonts w:ascii="Arabic Typesetting" w:eastAsia="Times New Roman" w:hAnsi="Arabic Typesetting" w:cs="Arabic Typesetting" w:hint="cs"/>
          <w:sz w:val="40"/>
          <w:szCs w:val="40"/>
          <w:rtl/>
        </w:rPr>
        <w:t>الكلية</w:t>
      </w:r>
      <w:r w:rsidR="00DD4608" w:rsidRPr="00471B6C">
        <w:rPr>
          <w:rFonts w:ascii="Arabic Typesetting" w:eastAsia="Times New Roman" w:hAnsi="Arabic Typesetting" w:cs="Arabic Typesetting"/>
          <w:sz w:val="40"/>
          <w:szCs w:val="40"/>
          <w:rtl/>
        </w:rPr>
        <w:t xml:space="preserve"> بقسم الهندسة الميكانيكية</w:t>
      </w:r>
    </w:p>
    <w:p w:rsidR="008913EE" w:rsidRPr="00471B6C" w:rsidRDefault="004C2299" w:rsidP="00384F7F">
      <w:pPr>
        <w:numPr>
          <w:ilvl w:val="0"/>
          <w:numId w:val="7"/>
        </w:numPr>
        <w:bidi/>
        <w:spacing w:before="100" w:after="100" w:line="300" w:lineRule="atLeast"/>
        <w:ind w:firstLine="0"/>
        <w:rPr>
          <w:rFonts w:ascii="Arabic Typesetting" w:eastAsia="Times New Roman" w:hAnsi="Arabic Typesetting" w:cs="Arabic Typesetting"/>
          <w:sz w:val="40"/>
          <w:szCs w:val="40"/>
        </w:rPr>
      </w:pPr>
      <w:r w:rsidRPr="00471B6C">
        <w:rPr>
          <w:rFonts w:ascii="Arabic Typesetting" w:eastAsia="Times New Roman" w:hAnsi="Arabic Typesetting" w:cs="Arabic Typesetting"/>
          <w:sz w:val="40"/>
          <w:szCs w:val="40"/>
          <w:rtl/>
        </w:rPr>
        <w:t>مراجع ل</w:t>
      </w:r>
      <w:r w:rsidR="008913EE" w:rsidRPr="00471B6C">
        <w:rPr>
          <w:rFonts w:ascii="Arabic Typesetting" w:eastAsia="Times New Roman" w:hAnsi="Arabic Typesetting" w:cs="Arabic Typesetting"/>
          <w:sz w:val="40"/>
          <w:szCs w:val="40"/>
          <w:rtl/>
        </w:rPr>
        <w:t xml:space="preserve">عدد من المجلات العلمية الدولية </w:t>
      </w:r>
      <w:r w:rsidR="00384F7F" w:rsidRPr="00471B6C">
        <w:rPr>
          <w:rFonts w:ascii="Arabic Typesetting" w:eastAsia="Times New Roman" w:hAnsi="Arabic Typesetting" w:cs="Arabic Typesetting"/>
          <w:sz w:val="40"/>
          <w:szCs w:val="40"/>
          <w:rtl/>
        </w:rPr>
        <w:t>(</w:t>
      </w:r>
      <w:r w:rsidR="00384F7F" w:rsidRPr="00471B6C">
        <w:rPr>
          <w:rFonts w:ascii="Arabic Typesetting" w:hAnsi="Arabic Typesetting" w:cs="Arabic Typesetting"/>
          <w:sz w:val="40"/>
          <w:szCs w:val="40"/>
          <w:shd w:val="clear" w:color="auto" w:fill="FFFFFF"/>
        </w:rPr>
        <w:t>Applied Thermal Engineering Journal, KSU Journal Cryogenics Journal and Journal of Natural Gas Science &amp; Engineering </w:t>
      </w:r>
      <w:r w:rsidR="00384F7F" w:rsidRPr="00471B6C">
        <w:rPr>
          <w:rFonts w:ascii="Arabic Typesetting" w:eastAsia="Times New Roman" w:hAnsi="Arabic Typesetting" w:cs="Arabic Typesetting"/>
          <w:sz w:val="40"/>
          <w:szCs w:val="40"/>
          <w:rtl/>
        </w:rPr>
        <w:t>)</w:t>
      </w:r>
    </w:p>
    <w:p w:rsidR="008913EE" w:rsidRPr="00471B6C" w:rsidRDefault="008913EE" w:rsidP="008913EE">
      <w:pPr>
        <w:numPr>
          <w:ilvl w:val="0"/>
          <w:numId w:val="7"/>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مراجع لعدد من المؤتمرات العلمية الدولية </w:t>
      </w:r>
      <w:r w:rsidR="00384F7F" w:rsidRPr="00471B6C">
        <w:rPr>
          <w:rFonts w:ascii="Arabic Typesetting" w:eastAsia="Times New Roman" w:hAnsi="Arabic Typesetting" w:cs="Arabic Typesetting"/>
          <w:sz w:val="40"/>
          <w:szCs w:val="40"/>
          <w:rtl/>
        </w:rPr>
        <w:t>(</w:t>
      </w:r>
      <w:r w:rsidR="00384F7F" w:rsidRPr="00471B6C">
        <w:rPr>
          <w:rFonts w:ascii="Arabic Typesetting" w:hAnsi="Arabic Typesetting" w:cs="Arabic Typesetting"/>
          <w:sz w:val="40"/>
          <w:szCs w:val="40"/>
          <w:shd w:val="clear" w:color="auto" w:fill="FFFFFF"/>
        </w:rPr>
        <w:t>International Sorption Heat Pump Conference, ASME Power and Energy Conference</w:t>
      </w:r>
      <w:r w:rsidR="00384F7F" w:rsidRPr="00471B6C">
        <w:rPr>
          <w:rFonts w:ascii="Arabic Typesetting" w:eastAsia="Times New Roman" w:hAnsi="Arabic Typesetting" w:cs="Arabic Typesetting"/>
          <w:sz w:val="40"/>
          <w:szCs w:val="40"/>
          <w:rtl/>
        </w:rPr>
        <w:t>)</w:t>
      </w:r>
    </w:p>
    <w:p w:rsidR="004C2299" w:rsidRPr="00471B6C" w:rsidRDefault="004C2299" w:rsidP="004C2299">
      <w:pPr>
        <w:bidi/>
        <w:spacing w:after="0" w:line="240" w:lineRule="atLeast"/>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b/>
          <w:bCs/>
          <w:sz w:val="40"/>
          <w:szCs w:val="40"/>
          <w:rtl/>
        </w:rPr>
        <w:t>الخبرة في مجال التدريس</w:t>
      </w:r>
    </w:p>
    <w:p w:rsidR="004C2299" w:rsidRPr="00471B6C" w:rsidRDefault="004C2299" w:rsidP="004C2299">
      <w:pPr>
        <w:numPr>
          <w:ilvl w:val="0"/>
          <w:numId w:val="8"/>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جامعه الملك سعود</w:t>
      </w:r>
    </w:p>
    <w:p w:rsidR="004C2299" w:rsidRPr="00471B6C" w:rsidRDefault="00B512F4" w:rsidP="000F65BD">
      <w:pPr>
        <w:numPr>
          <w:ilvl w:val="1"/>
          <w:numId w:val="8"/>
        </w:numPr>
        <w:bidi/>
        <w:spacing w:before="100" w:after="100" w:line="300" w:lineRule="atLeast"/>
        <w:ind w:firstLine="0"/>
        <w:rPr>
          <w:rFonts w:ascii="Arabic Typesetting" w:eastAsia="Times New Roman" w:hAnsi="Arabic Typesetting" w:cs="Arabic Typesetting"/>
          <w:sz w:val="40"/>
          <w:szCs w:val="40"/>
          <w:rtl/>
        </w:rPr>
      </w:pPr>
      <w:r>
        <w:rPr>
          <w:rFonts w:ascii="Arabic Typesetting" w:eastAsia="Times New Roman" w:hAnsi="Arabic Typesetting" w:cs="Arabic Typesetting" w:hint="cs"/>
          <w:sz w:val="40"/>
          <w:szCs w:val="40"/>
          <w:rtl/>
        </w:rPr>
        <w:t>كفاءة الطاقة</w:t>
      </w:r>
      <w:r w:rsidRPr="00471B6C">
        <w:rPr>
          <w:rFonts w:ascii="Arabic Typesetting" w:eastAsia="Times New Roman" w:hAnsi="Arabic Typesetting" w:cs="Arabic Typesetting"/>
          <w:sz w:val="40"/>
          <w:szCs w:val="40"/>
          <w:rtl/>
        </w:rPr>
        <w:t>،</w:t>
      </w:r>
      <w:r>
        <w:rPr>
          <w:rFonts w:ascii="Arabic Typesetting" w:eastAsia="Times New Roman" w:hAnsi="Arabic Typesetting" w:cs="Arabic Typesetting" w:hint="cs"/>
          <w:sz w:val="40"/>
          <w:szCs w:val="40"/>
          <w:rtl/>
        </w:rPr>
        <w:t xml:space="preserve"> </w:t>
      </w:r>
      <w:r w:rsidR="004C2299" w:rsidRPr="00471B6C">
        <w:rPr>
          <w:rFonts w:ascii="Arabic Typesetting" w:eastAsia="Times New Roman" w:hAnsi="Arabic Typesetting" w:cs="Arabic Typesetting"/>
          <w:sz w:val="40"/>
          <w:szCs w:val="40"/>
          <w:rtl/>
        </w:rPr>
        <w:t>الديناميكا الحرارية 1 و 2 و</w:t>
      </w:r>
      <w:r w:rsidR="000F65BD" w:rsidRPr="00471B6C">
        <w:rPr>
          <w:rFonts w:ascii="Arabic Typesetting" w:eastAsia="Times New Roman" w:hAnsi="Arabic Typesetting" w:cs="Arabic Typesetting"/>
          <w:sz w:val="40"/>
          <w:szCs w:val="40"/>
          <w:rtl/>
        </w:rPr>
        <w:t xml:space="preserve"> اشراف على</w:t>
      </w:r>
      <w:r w:rsidR="004C2299" w:rsidRPr="00471B6C">
        <w:rPr>
          <w:rFonts w:ascii="Arabic Typesetting" w:eastAsia="Times New Roman" w:hAnsi="Arabic Typesetting" w:cs="Arabic Typesetting"/>
          <w:sz w:val="40"/>
          <w:szCs w:val="40"/>
          <w:rtl/>
        </w:rPr>
        <w:t xml:space="preserve"> مش</w:t>
      </w:r>
      <w:r w:rsidR="008913EE" w:rsidRPr="00471B6C">
        <w:rPr>
          <w:rFonts w:ascii="Arabic Typesetting" w:eastAsia="Times New Roman" w:hAnsi="Arabic Typesetting" w:cs="Arabic Typesetting"/>
          <w:sz w:val="40"/>
          <w:szCs w:val="40"/>
          <w:rtl/>
        </w:rPr>
        <w:t>ا</w:t>
      </w:r>
      <w:r w:rsidR="004C2299" w:rsidRPr="00471B6C">
        <w:rPr>
          <w:rFonts w:ascii="Arabic Typesetting" w:eastAsia="Times New Roman" w:hAnsi="Arabic Typesetting" w:cs="Arabic Typesetting"/>
          <w:sz w:val="40"/>
          <w:szCs w:val="40"/>
          <w:rtl/>
        </w:rPr>
        <w:t>ر</w:t>
      </w:r>
      <w:r w:rsidR="008913EE" w:rsidRPr="00471B6C">
        <w:rPr>
          <w:rFonts w:ascii="Arabic Typesetting" w:eastAsia="Times New Roman" w:hAnsi="Arabic Typesetting" w:cs="Arabic Typesetting"/>
          <w:sz w:val="40"/>
          <w:szCs w:val="40"/>
          <w:rtl/>
        </w:rPr>
        <w:t>ي</w:t>
      </w:r>
      <w:r w:rsidR="004C2299" w:rsidRPr="00471B6C">
        <w:rPr>
          <w:rFonts w:ascii="Arabic Typesetting" w:eastAsia="Times New Roman" w:hAnsi="Arabic Typesetting" w:cs="Arabic Typesetting"/>
          <w:sz w:val="40"/>
          <w:szCs w:val="40"/>
          <w:rtl/>
        </w:rPr>
        <w:t>ع التخرج</w:t>
      </w:r>
    </w:p>
    <w:p w:rsidR="004C2299" w:rsidRPr="00471B6C" w:rsidRDefault="008913EE" w:rsidP="00493422">
      <w:pPr>
        <w:numPr>
          <w:ilvl w:val="1"/>
          <w:numId w:val="8"/>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معيد</w:t>
      </w:r>
      <w:r w:rsidR="004C2299" w:rsidRPr="00471B6C">
        <w:rPr>
          <w:rFonts w:ascii="Arabic Typesetting" w:eastAsia="Times New Roman" w:hAnsi="Arabic Typesetting" w:cs="Arabic Typesetting"/>
          <w:sz w:val="40"/>
          <w:szCs w:val="40"/>
          <w:rtl/>
        </w:rPr>
        <w:t xml:space="preserve"> </w:t>
      </w:r>
      <w:r w:rsidRPr="00471B6C">
        <w:rPr>
          <w:rFonts w:ascii="Arabic Typesetting" w:eastAsia="Times New Roman" w:hAnsi="Arabic Typesetting" w:cs="Arabic Typesetting"/>
          <w:sz w:val="40"/>
          <w:szCs w:val="40"/>
          <w:rtl/>
        </w:rPr>
        <w:t>في</w:t>
      </w:r>
      <w:r w:rsidR="004C2299" w:rsidRPr="00471B6C">
        <w:rPr>
          <w:rFonts w:ascii="Arabic Typesetting" w:eastAsia="Times New Roman" w:hAnsi="Arabic Typesetting" w:cs="Arabic Typesetting"/>
          <w:sz w:val="40"/>
          <w:szCs w:val="40"/>
          <w:rtl/>
        </w:rPr>
        <w:t xml:space="preserve"> الديناميكا الحرارية 1 و 2، </w:t>
      </w:r>
      <w:r w:rsidR="00493422" w:rsidRPr="00471B6C">
        <w:rPr>
          <w:rFonts w:ascii="Arabic Typesetting" w:eastAsia="Times New Roman" w:hAnsi="Arabic Typesetting" w:cs="Arabic Typesetting"/>
          <w:sz w:val="40"/>
          <w:szCs w:val="40"/>
          <w:rtl/>
        </w:rPr>
        <w:t>ميكانيكا السوائل 1، ا</w:t>
      </w:r>
      <w:r w:rsidR="004C2299" w:rsidRPr="00471B6C">
        <w:rPr>
          <w:rFonts w:ascii="Arabic Typesetting" w:eastAsia="Times New Roman" w:hAnsi="Arabic Typesetting" w:cs="Arabic Typesetting"/>
          <w:sz w:val="40"/>
          <w:szCs w:val="40"/>
          <w:rtl/>
        </w:rPr>
        <w:t>ن</w:t>
      </w:r>
      <w:r w:rsidR="00493422" w:rsidRPr="00471B6C">
        <w:rPr>
          <w:rFonts w:ascii="Arabic Typesetting" w:eastAsia="Times New Roman" w:hAnsi="Arabic Typesetting" w:cs="Arabic Typesetting"/>
          <w:sz w:val="40"/>
          <w:szCs w:val="40"/>
          <w:rtl/>
        </w:rPr>
        <w:t>ت</w:t>
      </w:r>
      <w:r w:rsidR="004C2299" w:rsidRPr="00471B6C">
        <w:rPr>
          <w:rFonts w:ascii="Arabic Typesetting" w:eastAsia="Times New Roman" w:hAnsi="Arabic Typesetting" w:cs="Arabic Typesetting"/>
          <w:sz w:val="40"/>
          <w:szCs w:val="40"/>
          <w:rtl/>
        </w:rPr>
        <w:t>ق</w:t>
      </w:r>
      <w:r w:rsidR="00493422" w:rsidRPr="00471B6C">
        <w:rPr>
          <w:rFonts w:ascii="Arabic Typesetting" w:eastAsia="Times New Roman" w:hAnsi="Arabic Typesetting" w:cs="Arabic Typesetting"/>
          <w:sz w:val="40"/>
          <w:szCs w:val="40"/>
          <w:rtl/>
        </w:rPr>
        <w:t>ا</w:t>
      </w:r>
      <w:r w:rsidR="004C2299" w:rsidRPr="00471B6C">
        <w:rPr>
          <w:rFonts w:ascii="Arabic Typesetting" w:eastAsia="Times New Roman" w:hAnsi="Arabic Typesetting" w:cs="Arabic Typesetting"/>
          <w:sz w:val="40"/>
          <w:szCs w:val="40"/>
          <w:rtl/>
        </w:rPr>
        <w:t>ل الحرارة والتجارب ال</w:t>
      </w:r>
      <w:r w:rsidR="00493422" w:rsidRPr="00471B6C">
        <w:rPr>
          <w:rFonts w:ascii="Arabic Typesetting" w:eastAsia="Times New Roman" w:hAnsi="Arabic Typesetting" w:cs="Arabic Typesetting"/>
          <w:sz w:val="40"/>
          <w:szCs w:val="40"/>
          <w:rtl/>
        </w:rPr>
        <w:t>ت</w:t>
      </w:r>
      <w:r w:rsidR="004C2299" w:rsidRPr="00471B6C">
        <w:rPr>
          <w:rFonts w:ascii="Arabic Typesetting" w:eastAsia="Times New Roman" w:hAnsi="Arabic Typesetting" w:cs="Arabic Typesetting"/>
          <w:sz w:val="40"/>
          <w:szCs w:val="40"/>
          <w:rtl/>
        </w:rPr>
        <w:t>طب</w:t>
      </w:r>
      <w:r w:rsidR="00493422" w:rsidRPr="00471B6C">
        <w:rPr>
          <w:rFonts w:ascii="Arabic Typesetting" w:eastAsia="Times New Roman" w:hAnsi="Arabic Typesetting" w:cs="Arabic Typesetting"/>
          <w:sz w:val="40"/>
          <w:szCs w:val="40"/>
          <w:rtl/>
        </w:rPr>
        <w:t>ي</w:t>
      </w:r>
      <w:r w:rsidR="004C2299" w:rsidRPr="00471B6C">
        <w:rPr>
          <w:rFonts w:ascii="Arabic Typesetting" w:eastAsia="Times New Roman" w:hAnsi="Arabic Typesetting" w:cs="Arabic Typesetting"/>
          <w:sz w:val="40"/>
          <w:szCs w:val="40"/>
          <w:rtl/>
        </w:rPr>
        <w:t>ق</w:t>
      </w:r>
      <w:r w:rsidR="00493422" w:rsidRPr="00471B6C">
        <w:rPr>
          <w:rFonts w:ascii="Arabic Typesetting" w:eastAsia="Times New Roman" w:hAnsi="Arabic Typesetting" w:cs="Arabic Typesetting"/>
          <w:sz w:val="40"/>
          <w:szCs w:val="40"/>
          <w:rtl/>
        </w:rPr>
        <w:t>ي</w:t>
      </w:r>
      <w:r w:rsidR="004C2299" w:rsidRPr="00471B6C">
        <w:rPr>
          <w:rFonts w:ascii="Arabic Typesetting" w:eastAsia="Times New Roman" w:hAnsi="Arabic Typesetting" w:cs="Arabic Typesetting"/>
          <w:sz w:val="40"/>
          <w:szCs w:val="40"/>
          <w:rtl/>
        </w:rPr>
        <w:t>ة يناير-ديسمبر 2007</w:t>
      </w:r>
    </w:p>
    <w:p w:rsidR="004C2299" w:rsidRPr="00471B6C" w:rsidRDefault="004C2299" w:rsidP="008913EE">
      <w:pPr>
        <w:numPr>
          <w:ilvl w:val="0"/>
          <w:numId w:val="8"/>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جامعة ميريلاند، </w:t>
      </w:r>
      <w:r w:rsidR="008913EE" w:rsidRPr="00471B6C">
        <w:rPr>
          <w:rFonts w:ascii="Arabic Typesetting" w:eastAsia="Times New Roman" w:hAnsi="Arabic Typesetting" w:cs="Arabic Typesetting"/>
          <w:sz w:val="40"/>
          <w:szCs w:val="40"/>
          <w:rtl/>
        </w:rPr>
        <w:t>كولج</w:t>
      </w:r>
      <w:r w:rsidRPr="00471B6C">
        <w:rPr>
          <w:rFonts w:ascii="Arabic Typesetting" w:eastAsia="Times New Roman" w:hAnsi="Arabic Typesetting" w:cs="Arabic Typesetting"/>
          <w:sz w:val="40"/>
          <w:szCs w:val="40"/>
          <w:rtl/>
        </w:rPr>
        <w:t xml:space="preserve"> بارك</w:t>
      </w:r>
    </w:p>
    <w:p w:rsidR="004C2299" w:rsidRPr="00471B6C" w:rsidRDefault="008913EE" w:rsidP="004C2299">
      <w:pPr>
        <w:numPr>
          <w:ilvl w:val="1"/>
          <w:numId w:val="8"/>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معيد في مادة ا</w:t>
      </w:r>
      <w:r w:rsidR="004C2299" w:rsidRPr="00471B6C">
        <w:rPr>
          <w:rFonts w:ascii="Arabic Typesetting" w:eastAsia="Times New Roman" w:hAnsi="Arabic Typesetting" w:cs="Arabic Typesetting"/>
          <w:sz w:val="40"/>
          <w:szCs w:val="40"/>
          <w:rtl/>
        </w:rPr>
        <w:t>ن</w:t>
      </w:r>
      <w:r w:rsidRPr="00471B6C">
        <w:rPr>
          <w:rFonts w:ascii="Arabic Typesetting" w:eastAsia="Times New Roman" w:hAnsi="Arabic Typesetting" w:cs="Arabic Typesetting"/>
          <w:sz w:val="40"/>
          <w:szCs w:val="40"/>
          <w:rtl/>
        </w:rPr>
        <w:t>ت</w:t>
      </w:r>
      <w:r w:rsidR="004C2299" w:rsidRPr="00471B6C">
        <w:rPr>
          <w:rFonts w:ascii="Arabic Typesetting" w:eastAsia="Times New Roman" w:hAnsi="Arabic Typesetting" w:cs="Arabic Typesetting"/>
          <w:sz w:val="40"/>
          <w:szCs w:val="40"/>
          <w:rtl/>
        </w:rPr>
        <w:t>ق</w:t>
      </w:r>
      <w:r w:rsidRPr="00471B6C">
        <w:rPr>
          <w:rFonts w:ascii="Arabic Typesetting" w:eastAsia="Times New Roman" w:hAnsi="Arabic Typesetting" w:cs="Arabic Typesetting"/>
          <w:sz w:val="40"/>
          <w:szCs w:val="40"/>
          <w:rtl/>
        </w:rPr>
        <w:t>ا</w:t>
      </w:r>
      <w:r w:rsidR="004C2299" w:rsidRPr="00471B6C">
        <w:rPr>
          <w:rFonts w:ascii="Arabic Typesetting" w:eastAsia="Times New Roman" w:hAnsi="Arabic Typesetting" w:cs="Arabic Typesetting"/>
          <w:sz w:val="40"/>
          <w:szCs w:val="40"/>
          <w:rtl/>
        </w:rPr>
        <w:t>ل الحرارة والتجارب ال</w:t>
      </w:r>
      <w:r w:rsidRPr="00471B6C">
        <w:rPr>
          <w:rFonts w:ascii="Arabic Typesetting" w:eastAsia="Times New Roman" w:hAnsi="Arabic Typesetting" w:cs="Arabic Typesetting"/>
          <w:sz w:val="40"/>
          <w:szCs w:val="40"/>
          <w:rtl/>
        </w:rPr>
        <w:t>ت</w:t>
      </w:r>
      <w:r w:rsidR="004C2299" w:rsidRPr="00471B6C">
        <w:rPr>
          <w:rFonts w:ascii="Arabic Typesetting" w:eastAsia="Times New Roman" w:hAnsi="Arabic Typesetting" w:cs="Arabic Typesetting"/>
          <w:sz w:val="40"/>
          <w:szCs w:val="40"/>
          <w:rtl/>
        </w:rPr>
        <w:t>طب</w:t>
      </w:r>
      <w:r w:rsidRPr="00471B6C">
        <w:rPr>
          <w:rFonts w:ascii="Arabic Typesetting" w:eastAsia="Times New Roman" w:hAnsi="Arabic Typesetting" w:cs="Arabic Typesetting"/>
          <w:sz w:val="40"/>
          <w:szCs w:val="40"/>
          <w:rtl/>
        </w:rPr>
        <w:t>ي</w:t>
      </w:r>
      <w:r w:rsidR="004C2299" w:rsidRPr="00471B6C">
        <w:rPr>
          <w:rFonts w:ascii="Arabic Typesetting" w:eastAsia="Times New Roman" w:hAnsi="Arabic Typesetting" w:cs="Arabic Typesetting"/>
          <w:sz w:val="40"/>
          <w:szCs w:val="40"/>
          <w:rtl/>
        </w:rPr>
        <w:t>ق</w:t>
      </w:r>
      <w:r w:rsidRPr="00471B6C">
        <w:rPr>
          <w:rFonts w:ascii="Arabic Typesetting" w:eastAsia="Times New Roman" w:hAnsi="Arabic Typesetting" w:cs="Arabic Typesetting"/>
          <w:sz w:val="40"/>
          <w:szCs w:val="40"/>
          <w:rtl/>
        </w:rPr>
        <w:t>ي</w:t>
      </w:r>
      <w:r w:rsidR="004C2299" w:rsidRPr="00471B6C">
        <w:rPr>
          <w:rFonts w:ascii="Arabic Typesetting" w:eastAsia="Times New Roman" w:hAnsi="Arabic Typesetting" w:cs="Arabic Typesetting"/>
          <w:sz w:val="40"/>
          <w:szCs w:val="40"/>
          <w:rtl/>
        </w:rPr>
        <w:t>ة يناير-مايو. 2013</w:t>
      </w:r>
    </w:p>
    <w:p w:rsidR="004C2299" w:rsidRPr="00471B6C" w:rsidRDefault="007447B4" w:rsidP="004C2299">
      <w:pPr>
        <w:bidi/>
        <w:spacing w:after="0" w:line="240" w:lineRule="atLeast"/>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b/>
          <w:bCs/>
          <w:sz w:val="40"/>
          <w:szCs w:val="40"/>
          <w:rtl/>
        </w:rPr>
        <w:t>خبرة في</w:t>
      </w:r>
      <w:r w:rsidR="004C2299" w:rsidRPr="00471B6C">
        <w:rPr>
          <w:rFonts w:ascii="Arabic Typesetting" w:eastAsia="Times New Roman" w:hAnsi="Arabic Typesetting" w:cs="Arabic Typesetting"/>
          <w:b/>
          <w:bCs/>
          <w:sz w:val="40"/>
          <w:szCs w:val="40"/>
          <w:rtl/>
        </w:rPr>
        <w:t xml:space="preserve"> البر</w:t>
      </w:r>
      <w:r w:rsidRPr="00471B6C">
        <w:rPr>
          <w:rFonts w:ascii="Arabic Typesetting" w:eastAsia="Times New Roman" w:hAnsi="Arabic Typesetting" w:cs="Arabic Typesetting"/>
          <w:b/>
          <w:bCs/>
          <w:sz w:val="40"/>
          <w:szCs w:val="40"/>
          <w:rtl/>
        </w:rPr>
        <w:t>امج التالية:</w:t>
      </w:r>
    </w:p>
    <w:p w:rsidR="008913EE" w:rsidRPr="00471B6C" w:rsidRDefault="008913EE" w:rsidP="00C13739">
      <w:pPr>
        <w:numPr>
          <w:ilvl w:val="0"/>
          <w:numId w:val="14"/>
        </w:numPr>
        <w:shd w:val="clear" w:color="auto" w:fill="FFFFFF"/>
        <w:spacing w:before="100" w:beforeAutospacing="1" w:after="100" w:afterAutospacing="1" w:line="300" w:lineRule="atLeast"/>
        <w:ind w:left="375"/>
        <w:jc w:val="both"/>
        <w:rPr>
          <w:rFonts w:ascii="Arabic Typesetting" w:hAnsi="Arabic Typesetting" w:cs="Arabic Typesetting"/>
          <w:sz w:val="40"/>
          <w:szCs w:val="40"/>
        </w:rPr>
      </w:pPr>
      <w:r w:rsidRPr="00471B6C">
        <w:rPr>
          <w:rFonts w:ascii="Arabic Typesetting" w:hAnsi="Arabic Typesetting" w:cs="Arabic Typesetting"/>
          <w:sz w:val="40"/>
          <w:szCs w:val="40"/>
        </w:rPr>
        <w:t>ASPEN Plus, ASPEN HYSYS, MATLAB, EES, Energy Plus, C#, TRNSYS, Hourly Load Analysis Program (HAP), Trace Load 700, LabView, AutoCAD, SolidWorks, CHEMKIN, GAMS, CEA, CoilDesigner, VapCyc</w:t>
      </w:r>
    </w:p>
    <w:p w:rsidR="004C2299" w:rsidRPr="00471B6C" w:rsidRDefault="008913EE" w:rsidP="00384F7F">
      <w:pPr>
        <w:bidi/>
        <w:spacing w:after="0" w:line="240" w:lineRule="atLeast"/>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b/>
          <w:bCs/>
          <w:sz w:val="40"/>
          <w:szCs w:val="40"/>
          <w:rtl/>
        </w:rPr>
        <w:t xml:space="preserve"> </w:t>
      </w:r>
      <w:r w:rsidR="00154DBF">
        <w:rPr>
          <w:rFonts w:ascii="Arabic Typesetting" w:eastAsia="Times New Roman" w:hAnsi="Arabic Typesetting" w:cs="Arabic Typesetting"/>
          <w:b/>
          <w:bCs/>
          <w:sz w:val="40"/>
          <w:szCs w:val="40"/>
          <w:rtl/>
        </w:rPr>
        <w:t>خبر</w:t>
      </w:r>
      <w:r w:rsidR="00154DBF">
        <w:rPr>
          <w:rFonts w:ascii="Arabic Typesetting" w:eastAsia="Times New Roman" w:hAnsi="Arabic Typesetting" w:cs="Arabic Typesetting" w:hint="cs"/>
          <w:b/>
          <w:bCs/>
          <w:sz w:val="40"/>
          <w:szCs w:val="40"/>
          <w:rtl/>
        </w:rPr>
        <w:t>ات</w:t>
      </w:r>
      <w:r w:rsidR="004C2299" w:rsidRPr="00471B6C">
        <w:rPr>
          <w:rFonts w:ascii="Arabic Typesetting" w:eastAsia="Times New Roman" w:hAnsi="Arabic Typesetting" w:cs="Arabic Typesetting"/>
          <w:b/>
          <w:bCs/>
          <w:sz w:val="40"/>
          <w:szCs w:val="40"/>
          <w:rtl/>
        </w:rPr>
        <w:t xml:space="preserve"> </w:t>
      </w:r>
      <w:r w:rsidR="00384F7F" w:rsidRPr="00471B6C">
        <w:rPr>
          <w:rFonts w:ascii="Arabic Typesetting" w:eastAsia="Times New Roman" w:hAnsi="Arabic Typesetting" w:cs="Arabic Typesetting"/>
          <w:b/>
          <w:bCs/>
          <w:sz w:val="40"/>
          <w:szCs w:val="40"/>
          <w:rtl/>
        </w:rPr>
        <w:t>عملية:</w:t>
      </w:r>
    </w:p>
    <w:p w:rsidR="004C2299" w:rsidRPr="00471B6C" w:rsidRDefault="004C2299" w:rsidP="004C2299">
      <w:pPr>
        <w:numPr>
          <w:ilvl w:val="0"/>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lastRenderedPageBreak/>
        <w:t>جامعة ماريلاند، كوليدج بارك، خريج مساعد باحث في </w:t>
      </w:r>
      <w:r w:rsidRPr="00471B6C">
        <w:rPr>
          <w:rFonts w:ascii="Arabic Typesetting" w:eastAsia="Times New Roman" w:hAnsi="Arabic Typesetting" w:cs="Arabic Typesetting"/>
          <w:i/>
          <w:iCs/>
          <w:sz w:val="40"/>
          <w:szCs w:val="40"/>
          <w:rtl/>
        </w:rPr>
        <w:t>مركز هندسة الطاقة البيئية (</w:t>
      </w:r>
      <w:r w:rsidRPr="00471B6C">
        <w:rPr>
          <w:rFonts w:ascii="Arabic Typesetting" w:eastAsia="Times New Roman" w:hAnsi="Arabic Typesetting" w:cs="Arabic Typesetting"/>
          <w:i/>
          <w:iCs/>
          <w:sz w:val="40"/>
          <w:szCs w:val="40"/>
        </w:rPr>
        <w:t>CEEE</w:t>
      </w:r>
      <w:r w:rsidRPr="00471B6C">
        <w:rPr>
          <w:rFonts w:ascii="Arabic Typesetting" w:eastAsia="Times New Roman" w:hAnsi="Arabic Typesetting" w:cs="Arabic Typesetting"/>
          <w:i/>
          <w:iCs/>
          <w:sz w:val="40"/>
          <w:szCs w:val="40"/>
          <w:rtl/>
        </w:rPr>
        <w:t>) يناير</w:t>
      </w:r>
      <w:r w:rsidRPr="00471B6C">
        <w:rPr>
          <w:rFonts w:ascii="Arabic Typesetting" w:eastAsia="Times New Roman" w:hAnsi="Arabic Typesetting" w:cs="Arabic Typesetting"/>
          <w:sz w:val="40"/>
          <w:szCs w:val="40"/>
          <w:rtl/>
        </w:rPr>
        <w:t> 2008- مايو 2014</w:t>
      </w:r>
    </w:p>
    <w:p w:rsidR="004C2299" w:rsidRPr="00471B6C" w:rsidRDefault="00384F7F" w:rsidP="007447B4">
      <w:pPr>
        <w:numPr>
          <w:ilvl w:val="1"/>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مجموعة الن</w:t>
      </w:r>
      <w:r w:rsidR="00B95BFE" w:rsidRPr="00471B6C">
        <w:rPr>
          <w:rFonts w:ascii="Arabic Typesetting" w:eastAsia="Times New Roman" w:hAnsi="Arabic Typesetting" w:cs="Arabic Typesetting"/>
          <w:sz w:val="40"/>
          <w:szCs w:val="40"/>
          <w:rtl/>
        </w:rPr>
        <w:t>ظم</w:t>
      </w:r>
      <w:r w:rsidR="004C2299" w:rsidRPr="00471B6C">
        <w:rPr>
          <w:rFonts w:ascii="Arabic Typesetting" w:eastAsia="Times New Roman" w:hAnsi="Arabic Typesetting" w:cs="Arabic Typesetting"/>
          <w:sz w:val="40"/>
          <w:szCs w:val="40"/>
          <w:rtl/>
        </w:rPr>
        <w:t xml:space="preserve"> المتكاملة</w:t>
      </w:r>
      <w:r w:rsidR="00B95BFE" w:rsidRPr="00471B6C">
        <w:rPr>
          <w:rFonts w:ascii="Arabic Typesetting" w:eastAsia="Times New Roman" w:hAnsi="Arabic Typesetting" w:cs="Arabic Typesetting"/>
          <w:sz w:val="40"/>
          <w:szCs w:val="40"/>
          <w:rtl/>
        </w:rPr>
        <w:t xml:space="preserve"> و المثالية</w:t>
      </w:r>
      <w:r w:rsidR="004C2299" w:rsidRPr="00471B6C">
        <w:rPr>
          <w:rFonts w:ascii="Arabic Typesetting" w:eastAsia="Times New Roman" w:hAnsi="Arabic Typesetting" w:cs="Arabic Typesetting"/>
          <w:sz w:val="40"/>
          <w:szCs w:val="40"/>
          <w:rtl/>
        </w:rPr>
        <w:t xml:space="preserve"> (</w:t>
      </w:r>
      <w:r w:rsidR="004C2299" w:rsidRPr="00471B6C">
        <w:rPr>
          <w:rFonts w:ascii="Arabic Typesetting" w:eastAsia="Times New Roman" w:hAnsi="Arabic Typesetting" w:cs="Arabic Typesetting"/>
          <w:sz w:val="40"/>
          <w:szCs w:val="40"/>
        </w:rPr>
        <w:t>ISOC</w:t>
      </w:r>
      <w:r w:rsidR="004C2299" w:rsidRPr="00471B6C">
        <w:rPr>
          <w:rFonts w:ascii="Arabic Typesetting" w:eastAsia="Times New Roman" w:hAnsi="Arabic Typesetting" w:cs="Arabic Typesetting"/>
          <w:sz w:val="40"/>
          <w:szCs w:val="40"/>
          <w:rtl/>
        </w:rPr>
        <w:t xml:space="preserve">) </w:t>
      </w:r>
    </w:p>
    <w:p w:rsidR="004C2299" w:rsidRPr="00471B6C" w:rsidRDefault="00EE57EF" w:rsidP="00EE57EF">
      <w:pPr>
        <w:numPr>
          <w:ilvl w:val="2"/>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noProof/>
          <w:sz w:val="40"/>
          <w:szCs w:val="40"/>
          <w:rtl/>
        </w:rPr>
        <mc:AlternateContent>
          <mc:Choice Requires="wpi">
            <w:drawing>
              <wp:anchor distT="0" distB="0" distL="114300" distR="114300" simplePos="0" relativeHeight="251662336" behindDoc="0" locked="0" layoutInCell="1" allowOverlap="1" wp14:anchorId="0296C83E" wp14:editId="6D8C9AD5">
                <wp:simplePos x="0" y="0"/>
                <wp:positionH relativeFrom="column">
                  <wp:posOffset>3079941</wp:posOffset>
                </wp:positionH>
                <wp:positionV relativeFrom="paragraph">
                  <wp:posOffset>141597</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7B7A93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241.55pt;margin-top:10.2pt;width:1.95pt;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">
                <v:imagedata r:id="rId10" o:title=""/>
              </v:shape>
            </w:pict>
          </mc:Fallback>
        </mc:AlternateContent>
      </w:r>
      <w:r w:rsidRPr="00471B6C">
        <w:rPr>
          <w:rFonts w:ascii="Arabic Typesetting" w:eastAsia="Times New Roman" w:hAnsi="Arabic Typesetting" w:cs="Arabic Typesetting"/>
          <w:noProof/>
          <w:sz w:val="40"/>
          <w:szCs w:val="40"/>
          <w:rtl/>
        </w:rPr>
        <mc:AlternateContent>
          <mc:Choice Requires="wpi">
            <w:drawing>
              <wp:anchor distT="0" distB="0" distL="114300" distR="114300" simplePos="0" relativeHeight="251661312" behindDoc="0" locked="0" layoutInCell="1" allowOverlap="1" wp14:anchorId="461CD2F2" wp14:editId="5AD5582B">
                <wp:simplePos x="0" y="0"/>
                <wp:positionH relativeFrom="column">
                  <wp:posOffset>3091101</wp:posOffset>
                </wp:positionH>
                <wp:positionV relativeFrom="paragraph">
                  <wp:posOffset>130437</wp:posOffset>
                </wp:positionV>
                <wp:extent cx="360" cy="360"/>
                <wp:effectExtent l="0" t="0" r="0" b="0"/>
                <wp:wrapNone/>
                <wp:docPr id="3" name="Ink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63A160F3" id="Ink 3" o:spid="_x0000_s1026" type="#_x0000_t75" style="position:absolute;margin-left:242.45pt;margin-top:9.3pt;width:1.9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">
                <v:imagedata r:id="rId10" o:title=""/>
              </v:shape>
            </w:pict>
          </mc:Fallback>
        </mc:AlternateContent>
      </w:r>
      <w:r w:rsidRPr="00471B6C">
        <w:rPr>
          <w:rFonts w:ascii="Arabic Typesetting" w:eastAsia="Times New Roman" w:hAnsi="Arabic Typesetting" w:cs="Arabic Typesetting"/>
          <w:noProof/>
          <w:sz w:val="40"/>
          <w:szCs w:val="40"/>
          <w:rtl/>
        </w:rPr>
        <mc:AlternateContent>
          <mc:Choice Requires="wpi">
            <w:drawing>
              <wp:anchor distT="0" distB="0" distL="114300" distR="114300" simplePos="0" relativeHeight="251660288" behindDoc="0" locked="0" layoutInCell="1" allowOverlap="1" wp14:anchorId="45A443AF" wp14:editId="49C57727">
                <wp:simplePos x="0" y="0"/>
                <wp:positionH relativeFrom="column">
                  <wp:posOffset>3091101</wp:posOffset>
                </wp:positionH>
                <wp:positionV relativeFrom="paragraph">
                  <wp:posOffset>130437</wp:posOffset>
                </wp:positionV>
                <wp:extent cx="360" cy="360"/>
                <wp:effectExtent l="0" t="0" r="0" b="0"/>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3AEF5359" id="Ink 2" o:spid="_x0000_s1026" type="#_x0000_t75" style="position:absolute;margin-left:242.45pt;margin-top:9.3pt;width:1.95pt;height:1.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">
                <v:imagedata r:id="rId10" o:title=""/>
              </v:shape>
            </w:pict>
          </mc:Fallback>
        </mc:AlternateContent>
      </w:r>
      <w:r w:rsidRPr="00471B6C">
        <w:rPr>
          <w:rFonts w:ascii="Arabic Typesetting" w:eastAsia="Times New Roman" w:hAnsi="Arabic Typesetting" w:cs="Arabic Typesetting"/>
          <w:noProof/>
          <w:sz w:val="40"/>
          <w:szCs w:val="40"/>
          <w:rtl/>
        </w:rPr>
        <mc:AlternateContent>
          <mc:Choice Requires="wpi">
            <w:drawing>
              <wp:anchor distT="0" distB="0" distL="114300" distR="114300" simplePos="0" relativeHeight="251659264" behindDoc="0" locked="0" layoutInCell="1" allowOverlap="1" wp14:anchorId="3778E032" wp14:editId="333DAD84">
                <wp:simplePos x="0" y="0"/>
                <wp:positionH relativeFrom="column">
                  <wp:posOffset>3091101</wp:posOffset>
                </wp:positionH>
                <wp:positionV relativeFrom="paragraph">
                  <wp:posOffset>158517</wp:posOffset>
                </wp:positionV>
                <wp:extent cx="360" cy="5760"/>
                <wp:effectExtent l="0" t="0" r="0" b="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360" cy="5760"/>
                      </w14:xfrm>
                    </w14:contentPart>
                  </a:graphicData>
                </a:graphic>
              </wp:anchor>
            </w:drawing>
          </mc:Choice>
          <mc:Fallback>
            <w:pict>
              <v:shape w14:anchorId="619A2E7B" id="Ink 1" o:spid="_x0000_s1026" type="#_x0000_t75" style="position:absolute;margin-left:242.45pt;margin-top:11.55pt;width:1.95pt;height:2.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">
                <v:imagedata r:id="rId14" o:title=""/>
              </v:shape>
            </w:pict>
          </mc:Fallback>
        </mc:AlternateContent>
      </w:r>
      <w:r w:rsidR="004C2299" w:rsidRPr="00471B6C">
        <w:rPr>
          <w:rFonts w:ascii="Arabic Typesetting" w:eastAsia="Times New Roman" w:hAnsi="Arabic Typesetting" w:cs="Arabic Typesetting"/>
          <w:sz w:val="40"/>
          <w:szCs w:val="40"/>
          <w:rtl/>
        </w:rPr>
        <w:t xml:space="preserve">تحسين </w:t>
      </w:r>
      <w:r w:rsidRPr="00471B6C">
        <w:rPr>
          <w:rFonts w:ascii="Arabic Typesetting" w:eastAsia="Times New Roman" w:hAnsi="Arabic Typesetting" w:cs="Arabic Typesetting"/>
          <w:sz w:val="40"/>
          <w:szCs w:val="40"/>
          <w:rtl/>
        </w:rPr>
        <w:t>وتطوير برنامج</w:t>
      </w:r>
      <w:r w:rsidR="004C2299" w:rsidRPr="00471B6C">
        <w:rPr>
          <w:rFonts w:ascii="Arabic Typesetting" w:eastAsia="Times New Roman" w:hAnsi="Arabic Typesetting" w:cs="Arabic Typesetting"/>
          <w:sz w:val="40"/>
          <w:szCs w:val="40"/>
          <w:rtl/>
        </w:rPr>
        <w:t> </w:t>
      </w:r>
      <w:r w:rsidR="007447B4" w:rsidRPr="00471B6C">
        <w:rPr>
          <w:rFonts w:ascii="Arabic Typesetting" w:eastAsia="Times New Roman" w:hAnsi="Arabic Typesetting" w:cs="Arabic Typesetting"/>
          <w:sz w:val="40"/>
          <w:szCs w:val="40"/>
          <w:rtl/>
        </w:rPr>
        <w:t xml:space="preserve"> </w:t>
      </w:r>
      <w:r w:rsidR="004C2299" w:rsidRPr="00471B6C">
        <w:rPr>
          <w:rFonts w:ascii="Arabic Typesetting" w:eastAsia="Times New Roman" w:hAnsi="Arabic Typesetting" w:cs="Arabic Typesetting"/>
          <w:sz w:val="40"/>
          <w:szCs w:val="40"/>
        </w:rPr>
        <w:t>TransRef</w:t>
      </w:r>
      <w:r w:rsidR="004C2299" w:rsidRPr="00471B6C">
        <w:rPr>
          <w:rFonts w:ascii="Arabic Typesetting" w:eastAsia="Times New Roman" w:hAnsi="Arabic Typesetting" w:cs="Arabic Typesetting"/>
          <w:sz w:val="40"/>
          <w:szCs w:val="40"/>
          <w:rtl/>
        </w:rPr>
        <w:t>.</w:t>
      </w:r>
    </w:p>
    <w:p w:rsidR="004C2299" w:rsidRPr="00471B6C" w:rsidRDefault="007447B4" w:rsidP="008E5000">
      <w:pPr>
        <w:numPr>
          <w:ilvl w:val="2"/>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ت</w:t>
      </w:r>
      <w:r w:rsidR="008E5000" w:rsidRPr="00471B6C">
        <w:rPr>
          <w:rFonts w:ascii="Arabic Typesetting" w:eastAsia="Times New Roman" w:hAnsi="Arabic Typesetting" w:cs="Arabic Typesetting"/>
          <w:sz w:val="40"/>
          <w:szCs w:val="40"/>
          <w:rtl/>
        </w:rPr>
        <w:t>وف</w:t>
      </w:r>
      <w:r w:rsidRPr="00471B6C">
        <w:rPr>
          <w:rFonts w:ascii="Arabic Typesetting" w:eastAsia="Times New Roman" w:hAnsi="Arabic Typesetting" w:cs="Arabic Typesetting"/>
          <w:sz w:val="40"/>
          <w:szCs w:val="40"/>
          <w:rtl/>
        </w:rPr>
        <w:t>ي</w:t>
      </w:r>
      <w:r w:rsidR="008E5000" w:rsidRPr="00471B6C">
        <w:rPr>
          <w:rFonts w:ascii="Arabic Typesetting" w:eastAsia="Times New Roman" w:hAnsi="Arabic Typesetting" w:cs="Arabic Typesetting"/>
          <w:sz w:val="40"/>
          <w:szCs w:val="40"/>
          <w:rtl/>
        </w:rPr>
        <w:t>ر الدعم الفني لمستخدمى برنامج</w:t>
      </w:r>
      <w:r w:rsidR="004C2299" w:rsidRPr="00471B6C">
        <w:rPr>
          <w:rFonts w:ascii="Arabic Typesetting" w:eastAsia="Times New Roman" w:hAnsi="Arabic Typesetting" w:cs="Arabic Typesetting"/>
          <w:sz w:val="40"/>
          <w:szCs w:val="40"/>
          <w:rtl/>
        </w:rPr>
        <w:t> </w:t>
      </w:r>
      <w:r w:rsidRPr="00471B6C">
        <w:rPr>
          <w:rFonts w:ascii="Arabic Typesetting" w:eastAsia="Times New Roman" w:hAnsi="Arabic Typesetting" w:cs="Arabic Typesetting"/>
          <w:sz w:val="40"/>
          <w:szCs w:val="40"/>
        </w:rPr>
        <w:t>TransRe</w:t>
      </w:r>
    </w:p>
    <w:p w:rsidR="007447B4" w:rsidRPr="00471B6C" w:rsidRDefault="007447B4" w:rsidP="007447B4">
      <w:pPr>
        <w:numPr>
          <w:ilvl w:val="2"/>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noProof/>
          <w:sz w:val="40"/>
          <w:szCs w:val="40"/>
          <w:rtl/>
        </w:rPr>
        <mc:AlternateContent>
          <mc:Choice Requires="wpi">
            <w:drawing>
              <wp:anchor distT="0" distB="0" distL="114300" distR="114300" simplePos="0" relativeHeight="251670528" behindDoc="0" locked="0" layoutInCell="1" allowOverlap="1" wp14:anchorId="60366224" wp14:editId="215FD9F8">
                <wp:simplePos x="0" y="0"/>
                <wp:positionH relativeFrom="column">
                  <wp:posOffset>3079941</wp:posOffset>
                </wp:positionH>
                <wp:positionV relativeFrom="paragraph">
                  <wp:posOffset>141597</wp:posOffset>
                </wp:positionV>
                <wp:extent cx="360" cy="360"/>
                <wp:effectExtent l="0" t="0" r="0" b="0"/>
                <wp:wrapNone/>
                <wp:docPr id="9" name="Ink 9"/>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 w14:anchorId="5B6E0B5F" id="Ink 9" o:spid="_x0000_s1026" type="#_x0000_t75" style="position:absolute;margin-left:241.55pt;margin-top:10.2pt;width:1.95pt;height:1.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">
                <v:imagedata r:id="rId10" o:title=""/>
              </v:shape>
            </w:pict>
          </mc:Fallback>
        </mc:AlternateContent>
      </w:r>
      <w:r w:rsidRPr="00471B6C">
        <w:rPr>
          <w:rFonts w:ascii="Arabic Typesetting" w:eastAsia="Times New Roman" w:hAnsi="Arabic Typesetting" w:cs="Arabic Typesetting"/>
          <w:noProof/>
          <w:sz w:val="40"/>
          <w:szCs w:val="40"/>
          <w:rtl/>
        </w:rPr>
        <mc:AlternateContent>
          <mc:Choice Requires="wpi">
            <w:drawing>
              <wp:anchor distT="0" distB="0" distL="114300" distR="114300" simplePos="0" relativeHeight="251669504" behindDoc="0" locked="0" layoutInCell="1" allowOverlap="1" wp14:anchorId="7539BF3B" wp14:editId="436A26DB">
                <wp:simplePos x="0" y="0"/>
                <wp:positionH relativeFrom="column">
                  <wp:posOffset>3091101</wp:posOffset>
                </wp:positionH>
                <wp:positionV relativeFrom="paragraph">
                  <wp:posOffset>130437</wp:posOffset>
                </wp:positionV>
                <wp:extent cx="360" cy="360"/>
                <wp:effectExtent l="0" t="0" r="0" b="0"/>
                <wp:wrapNone/>
                <wp:docPr id="10" name="Ink 10"/>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265E806F" id="Ink 10" o:spid="_x0000_s1026" type="#_x0000_t75" style="position:absolute;margin-left:242.45pt;margin-top:9.3pt;width:1.95pt;height: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11JeR+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cTMsYJS5xIOKOMzDmLX39/TZ3o1PoLt9VoO0eILmszTtiH7jwartrAJBUfp1SW&#10;VO+CAWb/9jxhsHka+83jYd5RGnzy/As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">
                <v:imagedata r:id="rId10" o:title=""/>
              </v:shape>
            </w:pict>
          </mc:Fallback>
        </mc:AlternateContent>
      </w:r>
      <w:r w:rsidRPr="00471B6C">
        <w:rPr>
          <w:rFonts w:ascii="Arabic Typesetting" w:eastAsia="Times New Roman" w:hAnsi="Arabic Typesetting" w:cs="Arabic Typesetting"/>
          <w:noProof/>
          <w:sz w:val="40"/>
          <w:szCs w:val="40"/>
          <w:rtl/>
        </w:rPr>
        <mc:AlternateContent>
          <mc:Choice Requires="wpi">
            <w:drawing>
              <wp:anchor distT="0" distB="0" distL="114300" distR="114300" simplePos="0" relativeHeight="251668480" behindDoc="0" locked="0" layoutInCell="1" allowOverlap="1" wp14:anchorId="5A61731A" wp14:editId="67899A96">
                <wp:simplePos x="0" y="0"/>
                <wp:positionH relativeFrom="column">
                  <wp:posOffset>3091101</wp:posOffset>
                </wp:positionH>
                <wp:positionV relativeFrom="paragraph">
                  <wp:posOffset>130437</wp:posOffset>
                </wp:positionV>
                <wp:extent cx="360" cy="360"/>
                <wp:effectExtent l="0" t="0" r="0" b="0"/>
                <wp:wrapNone/>
                <wp:docPr id="11" name="Ink 11"/>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79C1D176" id="Ink 11" o:spid="_x0000_s1026" type="#_x0000_t75" style="position:absolute;margin-left:242.45pt;margin-top:9.3pt;width:1.95pt;height:1.9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">
                <v:imagedata r:id="rId10" o:title=""/>
              </v:shape>
            </w:pict>
          </mc:Fallback>
        </mc:AlternateContent>
      </w:r>
      <w:r w:rsidRPr="00471B6C">
        <w:rPr>
          <w:rFonts w:ascii="Arabic Typesetting" w:eastAsia="Times New Roman" w:hAnsi="Arabic Typesetting" w:cs="Arabic Typesetting"/>
          <w:noProof/>
          <w:sz w:val="40"/>
          <w:szCs w:val="40"/>
          <w:rtl/>
        </w:rPr>
        <mc:AlternateContent>
          <mc:Choice Requires="wpi">
            <w:drawing>
              <wp:anchor distT="0" distB="0" distL="114300" distR="114300" simplePos="0" relativeHeight="251667456" behindDoc="0" locked="0" layoutInCell="1" allowOverlap="1" wp14:anchorId="24FC6D25" wp14:editId="02F3F990">
                <wp:simplePos x="0" y="0"/>
                <wp:positionH relativeFrom="column">
                  <wp:posOffset>3091101</wp:posOffset>
                </wp:positionH>
                <wp:positionV relativeFrom="paragraph">
                  <wp:posOffset>158517</wp:posOffset>
                </wp:positionV>
                <wp:extent cx="360" cy="5760"/>
                <wp:effectExtent l="0" t="0" r="0" b="0"/>
                <wp:wrapNone/>
                <wp:docPr id="12" name="Ink 12"/>
                <wp:cNvGraphicFramePr/>
                <a:graphic xmlns:a="http://schemas.openxmlformats.org/drawingml/2006/main">
                  <a:graphicData uri="http://schemas.microsoft.com/office/word/2010/wordprocessingInk">
                    <w14:contentPart bwMode="auto" r:id="rId18">
                      <w14:nvContentPartPr>
                        <w14:cNvContentPartPr/>
                      </w14:nvContentPartPr>
                      <w14:xfrm>
                        <a:off x="0" y="0"/>
                        <a:ext cx="360" cy="5760"/>
                      </w14:xfrm>
                    </w14:contentPart>
                  </a:graphicData>
                </a:graphic>
              </wp:anchor>
            </w:drawing>
          </mc:Choice>
          <mc:Fallback>
            <w:pict>
              <v:shape w14:anchorId="55B65990" id="Ink 12" o:spid="_x0000_s1026" type="#_x0000_t75" style="position:absolute;margin-left:242.45pt;margin-top:11.55pt;width:1.95pt;height:2.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">
                <v:imagedata r:id="rId14" o:title=""/>
              </v:shape>
            </w:pict>
          </mc:Fallback>
        </mc:AlternateContent>
      </w:r>
      <w:r w:rsidRPr="00471B6C">
        <w:rPr>
          <w:rFonts w:ascii="Arabic Typesetting" w:eastAsia="Times New Roman" w:hAnsi="Arabic Typesetting" w:cs="Arabic Typesetting"/>
          <w:sz w:val="40"/>
          <w:szCs w:val="40"/>
          <w:rtl/>
        </w:rPr>
        <w:t xml:space="preserve">تحسين وتطوير برنامج  </w:t>
      </w:r>
      <w:r w:rsidRPr="00471B6C">
        <w:rPr>
          <w:rFonts w:ascii="Arabic Typesetting" w:eastAsia="Times New Roman" w:hAnsi="Arabic Typesetting" w:cs="Arabic Typesetting"/>
          <w:sz w:val="40"/>
          <w:szCs w:val="40"/>
        </w:rPr>
        <w:t>CoilDesigner</w:t>
      </w:r>
    </w:p>
    <w:p w:rsidR="004C2299" w:rsidRPr="00471B6C" w:rsidRDefault="004C2299" w:rsidP="007447B4">
      <w:pPr>
        <w:numPr>
          <w:ilvl w:val="1"/>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تقنيات التبريد البديلة وتطبيقات</w:t>
      </w:r>
      <w:r w:rsidR="007447B4" w:rsidRPr="00471B6C">
        <w:rPr>
          <w:rFonts w:ascii="Arabic Typesetting" w:eastAsia="Times New Roman" w:hAnsi="Arabic Typesetting" w:cs="Arabic Typesetting"/>
          <w:sz w:val="40"/>
          <w:szCs w:val="40"/>
          <w:rtl/>
        </w:rPr>
        <w:t xml:space="preserve">ها </w:t>
      </w:r>
      <w:r w:rsidRPr="00471B6C">
        <w:rPr>
          <w:rFonts w:ascii="Arabic Typesetting" w:eastAsia="Times New Roman" w:hAnsi="Arabic Typesetting" w:cs="Arabic Typesetting"/>
          <w:sz w:val="40"/>
          <w:szCs w:val="40"/>
          <w:rtl/>
        </w:rPr>
        <w:t>(</w:t>
      </w:r>
      <w:r w:rsidRPr="00471B6C">
        <w:rPr>
          <w:rFonts w:ascii="Arabic Typesetting" w:eastAsia="Times New Roman" w:hAnsi="Arabic Typesetting" w:cs="Arabic Typesetting"/>
          <w:sz w:val="40"/>
          <w:szCs w:val="40"/>
        </w:rPr>
        <w:t>ACTA</w:t>
      </w:r>
      <w:r w:rsidRPr="00471B6C">
        <w:rPr>
          <w:rFonts w:ascii="Arabic Typesetting" w:eastAsia="Times New Roman" w:hAnsi="Arabic Typesetting" w:cs="Arabic Typesetting"/>
          <w:sz w:val="40"/>
          <w:szCs w:val="40"/>
          <w:rtl/>
        </w:rPr>
        <w:t xml:space="preserve">) </w:t>
      </w:r>
    </w:p>
    <w:p w:rsidR="004C2299" w:rsidRPr="00471B6C" w:rsidRDefault="008E5000" w:rsidP="00B95BFE">
      <w:pPr>
        <w:numPr>
          <w:ilvl w:val="2"/>
          <w:numId w:val="10"/>
        </w:numPr>
        <w:bidi/>
        <w:spacing w:before="100" w:after="100" w:line="300" w:lineRule="atLeast"/>
        <w:ind w:firstLine="0"/>
        <w:rPr>
          <w:rFonts w:ascii="Arabic Typesetting" w:eastAsia="Times New Roman" w:hAnsi="Arabic Typesetting" w:cs="Arabic Typesetting"/>
          <w:sz w:val="40"/>
          <w:szCs w:val="40"/>
        </w:rPr>
      </w:pPr>
      <w:r w:rsidRPr="00471B6C">
        <w:rPr>
          <w:rFonts w:ascii="Arabic Typesetting" w:eastAsia="Times New Roman" w:hAnsi="Arabic Typesetting" w:cs="Arabic Typesetting"/>
          <w:sz w:val="40"/>
          <w:szCs w:val="40"/>
          <w:rtl/>
        </w:rPr>
        <w:t>الاشراف</w:t>
      </w:r>
      <w:r w:rsidR="00D12296" w:rsidRPr="00471B6C">
        <w:rPr>
          <w:rFonts w:ascii="Arabic Typesetting" w:eastAsia="Times New Roman" w:hAnsi="Arabic Typesetting" w:cs="Arabic Typesetting"/>
          <w:sz w:val="40"/>
          <w:szCs w:val="40"/>
          <w:rtl/>
        </w:rPr>
        <w:t xml:space="preserve"> </w:t>
      </w:r>
      <w:r w:rsidRPr="00471B6C">
        <w:rPr>
          <w:rFonts w:ascii="Arabic Typesetting" w:eastAsia="Times New Roman" w:hAnsi="Arabic Typesetting" w:cs="Arabic Typesetting"/>
          <w:sz w:val="40"/>
          <w:szCs w:val="40"/>
          <w:rtl/>
        </w:rPr>
        <w:t xml:space="preserve">على </w:t>
      </w:r>
      <w:r w:rsidR="00B95BFE" w:rsidRPr="00471B6C">
        <w:rPr>
          <w:rFonts w:ascii="Arabic Typesetting" w:eastAsia="Times New Roman" w:hAnsi="Arabic Typesetting" w:cs="Arabic Typesetting"/>
          <w:sz w:val="40"/>
          <w:szCs w:val="40"/>
          <w:rtl/>
        </w:rPr>
        <w:t>ال</w:t>
      </w:r>
      <w:r w:rsidR="00476494" w:rsidRPr="00471B6C">
        <w:rPr>
          <w:rFonts w:ascii="Arabic Typesetting" w:eastAsia="Times New Roman" w:hAnsi="Arabic Typesetting" w:cs="Arabic Typesetting"/>
          <w:sz w:val="40"/>
          <w:szCs w:val="40"/>
          <w:rtl/>
        </w:rPr>
        <w:t xml:space="preserve">طلاب </w:t>
      </w:r>
      <w:r w:rsidR="00B95BFE" w:rsidRPr="00471B6C">
        <w:rPr>
          <w:rFonts w:ascii="Arabic Typesetting" w:eastAsia="Times New Roman" w:hAnsi="Arabic Typesetting" w:cs="Arabic Typesetting"/>
          <w:sz w:val="40"/>
          <w:szCs w:val="40"/>
          <w:rtl/>
        </w:rPr>
        <w:t>ا</w:t>
      </w:r>
      <w:r w:rsidR="00476494" w:rsidRPr="00471B6C">
        <w:rPr>
          <w:rFonts w:ascii="Arabic Typesetting" w:eastAsia="Times New Roman" w:hAnsi="Arabic Typesetting" w:cs="Arabic Typesetting"/>
          <w:sz w:val="40"/>
          <w:szCs w:val="40"/>
          <w:rtl/>
        </w:rPr>
        <w:t>لمتدربين</w:t>
      </w:r>
    </w:p>
    <w:p w:rsidR="004C2299" w:rsidRPr="00471B6C" w:rsidRDefault="00476494" w:rsidP="00B95BFE">
      <w:pPr>
        <w:numPr>
          <w:ilvl w:val="2"/>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تطوير طرق </w:t>
      </w:r>
      <w:r w:rsidR="004C2299" w:rsidRPr="00471B6C">
        <w:rPr>
          <w:rFonts w:ascii="Arabic Typesetting" w:eastAsia="Times New Roman" w:hAnsi="Arabic Typesetting" w:cs="Arabic Typesetting"/>
          <w:sz w:val="40"/>
          <w:szCs w:val="40"/>
          <w:rtl/>
        </w:rPr>
        <w:t xml:space="preserve">توليد الكهرباء واستخدام الحرارة </w:t>
      </w:r>
      <w:r w:rsidR="00B95BFE" w:rsidRPr="00471B6C">
        <w:rPr>
          <w:rFonts w:ascii="Arabic Typesetting" w:eastAsia="Times New Roman" w:hAnsi="Arabic Typesetting" w:cs="Arabic Typesetting"/>
          <w:sz w:val="40"/>
          <w:szCs w:val="40"/>
          <w:rtl/>
        </w:rPr>
        <w:t>الضائعة</w:t>
      </w:r>
    </w:p>
    <w:p w:rsidR="004C2299" w:rsidRPr="00471B6C" w:rsidRDefault="00B95BFE" w:rsidP="00B95BFE">
      <w:pPr>
        <w:numPr>
          <w:ilvl w:val="2"/>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تطوير ربط برنامجي </w:t>
      </w:r>
      <w:r w:rsidRPr="00471B6C">
        <w:rPr>
          <w:rFonts w:ascii="Arabic Typesetting" w:eastAsia="Times New Roman" w:hAnsi="Arabic Typesetting" w:cs="Arabic Typesetting"/>
          <w:sz w:val="40"/>
          <w:szCs w:val="40"/>
        </w:rPr>
        <w:t>Matlab and HYSYS</w:t>
      </w:r>
    </w:p>
    <w:p w:rsidR="004C2299" w:rsidRPr="00471B6C" w:rsidRDefault="00AB4BD2" w:rsidP="00B95BFE">
      <w:pPr>
        <w:numPr>
          <w:ilvl w:val="2"/>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كتاب</w:t>
      </w:r>
      <w:r w:rsidR="00B95BFE" w:rsidRPr="00471B6C">
        <w:rPr>
          <w:rFonts w:ascii="Arabic Typesetting" w:eastAsia="Times New Roman" w:hAnsi="Arabic Typesetting" w:cs="Arabic Typesetting"/>
          <w:sz w:val="40"/>
          <w:szCs w:val="40"/>
          <w:rtl/>
        </w:rPr>
        <w:t>ة</w:t>
      </w:r>
      <w:r w:rsidR="004C2299" w:rsidRPr="00471B6C">
        <w:rPr>
          <w:rFonts w:ascii="Arabic Typesetting" w:eastAsia="Times New Roman" w:hAnsi="Arabic Typesetting" w:cs="Arabic Typesetting"/>
          <w:sz w:val="40"/>
          <w:szCs w:val="40"/>
          <w:rtl/>
        </w:rPr>
        <w:t xml:space="preserve"> العديد من المقترحات </w:t>
      </w:r>
      <w:r w:rsidR="00B95BFE" w:rsidRPr="00471B6C">
        <w:rPr>
          <w:rFonts w:ascii="Arabic Typesetting" w:eastAsia="Times New Roman" w:hAnsi="Arabic Typesetting" w:cs="Arabic Typesetting"/>
          <w:sz w:val="40"/>
          <w:szCs w:val="40"/>
          <w:rtl/>
        </w:rPr>
        <w:t>البحثية</w:t>
      </w:r>
    </w:p>
    <w:p w:rsidR="004C2299" w:rsidRPr="00471B6C" w:rsidRDefault="004C2299" w:rsidP="00B95BFE">
      <w:pPr>
        <w:numPr>
          <w:ilvl w:val="2"/>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دراسة عن </w:t>
      </w:r>
      <w:r w:rsidR="00AB4BD2" w:rsidRPr="00471B6C">
        <w:rPr>
          <w:rFonts w:ascii="Arabic Typesetting" w:eastAsia="Times New Roman" w:hAnsi="Arabic Typesetting" w:cs="Arabic Typesetting"/>
          <w:sz w:val="40"/>
          <w:szCs w:val="40"/>
          <w:rtl/>
        </w:rPr>
        <w:t>التوفير</w:t>
      </w:r>
      <w:r w:rsidR="00B95BFE" w:rsidRPr="00471B6C">
        <w:rPr>
          <w:rFonts w:ascii="Arabic Typesetting" w:eastAsia="Times New Roman" w:hAnsi="Arabic Typesetting" w:cs="Arabic Typesetting"/>
          <w:sz w:val="40"/>
          <w:szCs w:val="40"/>
          <w:rtl/>
        </w:rPr>
        <w:t xml:space="preserve"> </w:t>
      </w:r>
      <w:r w:rsidR="00AB4BD2" w:rsidRPr="00471B6C">
        <w:rPr>
          <w:rFonts w:ascii="Arabic Typesetting" w:eastAsia="Times New Roman" w:hAnsi="Arabic Typesetting" w:cs="Arabic Typesetting"/>
          <w:sz w:val="40"/>
          <w:szCs w:val="40"/>
          <w:rtl/>
        </w:rPr>
        <w:t xml:space="preserve">المحتمل </w:t>
      </w:r>
      <w:r w:rsidR="00B95BFE" w:rsidRPr="00471B6C">
        <w:rPr>
          <w:rFonts w:ascii="Arabic Typesetting" w:eastAsia="Times New Roman" w:hAnsi="Arabic Typesetting" w:cs="Arabic Typesetting"/>
          <w:sz w:val="40"/>
          <w:szCs w:val="40"/>
          <w:rtl/>
        </w:rPr>
        <w:t>لمحطة</w:t>
      </w:r>
      <w:r w:rsidRPr="00471B6C">
        <w:rPr>
          <w:rFonts w:ascii="Arabic Typesetting" w:eastAsia="Times New Roman" w:hAnsi="Arabic Typesetting" w:cs="Arabic Typesetting"/>
          <w:sz w:val="40"/>
          <w:szCs w:val="40"/>
          <w:rtl/>
        </w:rPr>
        <w:t xml:space="preserve"> الطاقة</w:t>
      </w:r>
      <w:r w:rsidR="00B95BFE" w:rsidRPr="00471B6C">
        <w:rPr>
          <w:rFonts w:ascii="Arabic Typesetting" w:eastAsia="Times New Roman" w:hAnsi="Arabic Typesetting" w:cs="Arabic Typesetting"/>
          <w:sz w:val="40"/>
          <w:szCs w:val="40"/>
          <w:rtl/>
        </w:rPr>
        <w:t xml:space="preserve"> التابعة لجامعة</w:t>
      </w:r>
      <w:r w:rsidRPr="00471B6C">
        <w:rPr>
          <w:rFonts w:ascii="Arabic Typesetting" w:eastAsia="Times New Roman" w:hAnsi="Arabic Typesetting" w:cs="Arabic Typesetting"/>
          <w:sz w:val="40"/>
          <w:szCs w:val="40"/>
          <w:rtl/>
        </w:rPr>
        <w:t xml:space="preserve"> </w:t>
      </w:r>
      <w:r w:rsidR="00B95BFE" w:rsidRPr="00471B6C">
        <w:rPr>
          <w:rFonts w:ascii="Arabic Typesetting" w:eastAsia="Times New Roman" w:hAnsi="Arabic Typesetting" w:cs="Arabic Typesetting"/>
          <w:sz w:val="40"/>
          <w:szCs w:val="40"/>
          <w:rtl/>
        </w:rPr>
        <w:t>ماريلاند</w:t>
      </w:r>
      <w:r w:rsidRPr="00471B6C">
        <w:rPr>
          <w:rFonts w:ascii="Arabic Typesetting" w:eastAsia="Times New Roman" w:hAnsi="Arabic Typesetting" w:cs="Arabic Typesetting"/>
          <w:sz w:val="40"/>
          <w:szCs w:val="40"/>
          <w:rtl/>
        </w:rPr>
        <w:t xml:space="preserve"> في التحول من التدفئة </w:t>
      </w:r>
      <w:r w:rsidR="00AB4BD2" w:rsidRPr="00471B6C">
        <w:rPr>
          <w:rFonts w:ascii="Arabic Typesetting" w:eastAsia="Times New Roman" w:hAnsi="Arabic Typesetting" w:cs="Arabic Typesetting"/>
          <w:sz w:val="40"/>
          <w:szCs w:val="40"/>
          <w:rtl/>
        </w:rPr>
        <w:t>بالبخار الى</w:t>
      </w:r>
      <w:r w:rsidRPr="00471B6C">
        <w:rPr>
          <w:rFonts w:ascii="Arabic Typesetting" w:eastAsia="Times New Roman" w:hAnsi="Arabic Typesetting" w:cs="Arabic Typesetting"/>
          <w:sz w:val="40"/>
          <w:szCs w:val="40"/>
          <w:rtl/>
        </w:rPr>
        <w:t xml:space="preserve"> </w:t>
      </w:r>
      <w:r w:rsidR="0049376A" w:rsidRPr="00471B6C">
        <w:rPr>
          <w:rFonts w:ascii="Arabic Typesetting" w:eastAsia="Times New Roman" w:hAnsi="Arabic Typesetting" w:cs="Arabic Typesetting"/>
          <w:sz w:val="40"/>
          <w:szCs w:val="40"/>
          <w:rtl/>
        </w:rPr>
        <w:t>التدفئه</w:t>
      </w:r>
      <w:r w:rsidRPr="00471B6C">
        <w:rPr>
          <w:rFonts w:ascii="Arabic Typesetting" w:eastAsia="Times New Roman" w:hAnsi="Arabic Typesetting" w:cs="Arabic Typesetting"/>
          <w:sz w:val="40"/>
          <w:szCs w:val="40"/>
          <w:rtl/>
        </w:rPr>
        <w:t xml:space="preserve"> </w:t>
      </w:r>
      <w:r w:rsidR="00AB4BD2" w:rsidRPr="00471B6C">
        <w:rPr>
          <w:rFonts w:ascii="Arabic Typesetting" w:eastAsia="Times New Roman" w:hAnsi="Arabic Typesetting" w:cs="Arabic Typesetting"/>
          <w:sz w:val="40"/>
          <w:szCs w:val="40"/>
          <w:rtl/>
        </w:rPr>
        <w:t xml:space="preserve">عن طريق </w:t>
      </w:r>
      <w:r w:rsidRPr="00471B6C">
        <w:rPr>
          <w:rFonts w:ascii="Arabic Typesetting" w:eastAsia="Times New Roman" w:hAnsi="Arabic Typesetting" w:cs="Arabic Typesetting"/>
          <w:sz w:val="40"/>
          <w:szCs w:val="40"/>
          <w:rtl/>
        </w:rPr>
        <w:t>المياه الساخنة.</w:t>
      </w:r>
    </w:p>
    <w:p w:rsidR="004C2299" w:rsidRPr="00471B6C" w:rsidRDefault="004C2299" w:rsidP="00B95BFE">
      <w:pPr>
        <w:numPr>
          <w:ilvl w:val="2"/>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تجربة لاختبار </w:t>
      </w:r>
      <w:r w:rsidR="00B95BFE" w:rsidRPr="00471B6C">
        <w:rPr>
          <w:rFonts w:ascii="Arabic Typesetting" w:eastAsia="Times New Roman" w:hAnsi="Arabic Typesetting" w:cs="Arabic Typesetting"/>
          <w:sz w:val="40"/>
          <w:szCs w:val="40"/>
          <w:rtl/>
        </w:rPr>
        <w:t>مكيف سعة 3 طن مع مبردات غير ضارة للبيئة</w:t>
      </w:r>
      <w:r w:rsidRPr="00471B6C">
        <w:rPr>
          <w:rFonts w:ascii="Arabic Typesetting" w:eastAsia="Times New Roman" w:hAnsi="Arabic Typesetting" w:cs="Arabic Typesetting"/>
          <w:sz w:val="40"/>
          <w:szCs w:val="40"/>
          <w:rtl/>
        </w:rPr>
        <w:t xml:space="preserve"> </w:t>
      </w:r>
    </w:p>
    <w:p w:rsidR="004C2299" w:rsidRPr="00471B6C" w:rsidRDefault="0049376A" w:rsidP="00B95BFE">
      <w:pPr>
        <w:numPr>
          <w:ilvl w:val="2"/>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تصميم وحدة طاقه شمسية لتبريد الحليب في </w:t>
      </w:r>
      <w:r w:rsidR="001C2D00" w:rsidRPr="00471B6C">
        <w:rPr>
          <w:rFonts w:ascii="Arabic Typesetting" w:eastAsia="Times New Roman" w:hAnsi="Arabic Typesetting" w:cs="Arabic Typesetting"/>
          <w:sz w:val="40"/>
          <w:szCs w:val="40"/>
          <w:rtl/>
        </w:rPr>
        <w:t>المنشات</w:t>
      </w:r>
      <w:r w:rsidRPr="00471B6C">
        <w:rPr>
          <w:rFonts w:ascii="Arabic Typesetting" w:eastAsia="Times New Roman" w:hAnsi="Arabic Typesetting" w:cs="Arabic Typesetting"/>
          <w:sz w:val="40"/>
          <w:szCs w:val="40"/>
          <w:rtl/>
        </w:rPr>
        <w:t xml:space="preserve"> الزراعية</w:t>
      </w:r>
    </w:p>
    <w:p w:rsidR="004C2299" w:rsidRPr="00471B6C" w:rsidRDefault="00B95BFE" w:rsidP="004C2299">
      <w:pPr>
        <w:numPr>
          <w:ilvl w:val="2"/>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اختبار </w:t>
      </w:r>
      <w:r w:rsidR="00493422" w:rsidRPr="00471B6C">
        <w:rPr>
          <w:rFonts w:ascii="Arabic Typesetting" w:eastAsia="Times New Roman" w:hAnsi="Arabic Typesetting" w:cs="Arabic Typesetting"/>
          <w:sz w:val="40"/>
          <w:szCs w:val="40"/>
          <w:rtl/>
        </w:rPr>
        <w:t xml:space="preserve">و تطوير </w:t>
      </w:r>
      <w:r w:rsidRPr="00471B6C">
        <w:rPr>
          <w:rFonts w:ascii="Arabic Typesetting" w:eastAsia="Times New Roman" w:hAnsi="Arabic Typesetting" w:cs="Arabic Typesetting"/>
          <w:sz w:val="40"/>
          <w:szCs w:val="40"/>
          <w:rtl/>
        </w:rPr>
        <w:t>مكيف عالي الكفائة</w:t>
      </w:r>
    </w:p>
    <w:p w:rsidR="004C2299" w:rsidRPr="00471B6C" w:rsidRDefault="004C2299" w:rsidP="00B95BFE">
      <w:pPr>
        <w:numPr>
          <w:ilvl w:val="0"/>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الر</w:t>
      </w:r>
      <w:r w:rsidR="00B95BFE" w:rsidRPr="00471B6C">
        <w:rPr>
          <w:rFonts w:ascii="Arabic Typesetting" w:eastAsia="Times New Roman" w:hAnsi="Arabic Typesetting" w:cs="Arabic Typesetting"/>
          <w:sz w:val="40"/>
          <w:szCs w:val="40"/>
          <w:rtl/>
        </w:rPr>
        <w:t>ا</w:t>
      </w:r>
      <w:r w:rsidRPr="00471B6C">
        <w:rPr>
          <w:rFonts w:ascii="Arabic Typesetting" w:eastAsia="Times New Roman" w:hAnsi="Arabic Typesetting" w:cs="Arabic Typesetting"/>
          <w:sz w:val="40"/>
          <w:szCs w:val="40"/>
          <w:rtl/>
        </w:rPr>
        <w:t>شد للتجارة والمقاولات (</w:t>
      </w:r>
      <w:r w:rsidRPr="00471B6C">
        <w:rPr>
          <w:rFonts w:ascii="Arabic Typesetting" w:eastAsia="Times New Roman" w:hAnsi="Arabic Typesetting" w:cs="Arabic Typesetting"/>
          <w:sz w:val="40"/>
          <w:szCs w:val="40"/>
        </w:rPr>
        <w:t>RTCC</w:t>
      </w:r>
      <w:r w:rsidRPr="00471B6C">
        <w:rPr>
          <w:rFonts w:ascii="Arabic Typesetting" w:eastAsia="Times New Roman" w:hAnsi="Arabic Typesetting" w:cs="Arabic Typesetting"/>
          <w:sz w:val="40"/>
          <w:szCs w:val="40"/>
          <w:rtl/>
        </w:rPr>
        <w:t>)، الرياض، مارس-أغسطس 2007</w:t>
      </w:r>
    </w:p>
    <w:p w:rsidR="004C2299" w:rsidRPr="00471B6C" w:rsidRDefault="001C2D00" w:rsidP="00B95BFE">
      <w:pPr>
        <w:numPr>
          <w:ilvl w:val="1"/>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تصميم </w:t>
      </w:r>
      <w:r w:rsidR="004C2299" w:rsidRPr="00471B6C">
        <w:rPr>
          <w:rFonts w:ascii="Arabic Typesetting" w:eastAsia="Times New Roman" w:hAnsi="Arabic Typesetting" w:cs="Arabic Typesetting"/>
          <w:sz w:val="40"/>
          <w:szCs w:val="40"/>
          <w:rtl/>
        </w:rPr>
        <w:t xml:space="preserve">أنظمة </w:t>
      </w:r>
      <w:r w:rsidRPr="00471B6C">
        <w:rPr>
          <w:rFonts w:ascii="Arabic Typesetting" w:eastAsia="Times New Roman" w:hAnsi="Arabic Typesetting" w:cs="Arabic Typesetting"/>
          <w:sz w:val="40"/>
          <w:szCs w:val="40"/>
          <w:rtl/>
        </w:rPr>
        <w:t>تكييف مختلفة ل</w:t>
      </w:r>
      <w:r w:rsidR="004C2299" w:rsidRPr="00471B6C">
        <w:rPr>
          <w:rFonts w:ascii="Arabic Typesetting" w:eastAsia="Times New Roman" w:hAnsi="Arabic Typesetting" w:cs="Arabic Typesetting"/>
          <w:sz w:val="40"/>
          <w:szCs w:val="40"/>
          <w:rtl/>
        </w:rPr>
        <w:t>لمرافق</w:t>
      </w:r>
      <w:r w:rsidRPr="00471B6C">
        <w:rPr>
          <w:rFonts w:ascii="Arabic Typesetting" w:eastAsia="Times New Roman" w:hAnsi="Arabic Typesetting" w:cs="Arabic Typesetting"/>
          <w:sz w:val="40"/>
          <w:szCs w:val="40"/>
          <w:rtl/>
        </w:rPr>
        <w:t xml:space="preserve"> و المكاتب</w:t>
      </w:r>
      <w:r w:rsidR="004C2299" w:rsidRPr="00471B6C">
        <w:rPr>
          <w:rFonts w:ascii="Arabic Typesetting" w:eastAsia="Times New Roman" w:hAnsi="Arabic Typesetting" w:cs="Arabic Typesetting"/>
          <w:sz w:val="40"/>
          <w:szCs w:val="40"/>
          <w:rtl/>
        </w:rPr>
        <w:t xml:space="preserve"> </w:t>
      </w:r>
      <w:r w:rsidRPr="00471B6C">
        <w:rPr>
          <w:rFonts w:ascii="Arabic Typesetting" w:eastAsia="Times New Roman" w:hAnsi="Arabic Typesetting" w:cs="Arabic Typesetting"/>
          <w:sz w:val="40"/>
          <w:szCs w:val="40"/>
          <w:rtl/>
        </w:rPr>
        <w:t>والمنشات الصحية</w:t>
      </w:r>
    </w:p>
    <w:p w:rsidR="004C2299" w:rsidRPr="00471B6C" w:rsidRDefault="00B95BFE" w:rsidP="00B95BFE">
      <w:pPr>
        <w:numPr>
          <w:ilvl w:val="0"/>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شركة شلمبرجير </w:t>
      </w:r>
      <w:r w:rsidR="004C2299" w:rsidRPr="00471B6C">
        <w:rPr>
          <w:rFonts w:ascii="Arabic Typesetting" w:eastAsia="Times New Roman" w:hAnsi="Arabic Typesetting" w:cs="Arabic Typesetting"/>
          <w:sz w:val="40"/>
          <w:szCs w:val="40"/>
          <w:rtl/>
        </w:rPr>
        <w:t>لخدمات</w:t>
      </w:r>
      <w:r w:rsidRPr="00471B6C">
        <w:rPr>
          <w:rFonts w:ascii="Arabic Typesetting" w:eastAsia="Times New Roman" w:hAnsi="Arabic Typesetting" w:cs="Arabic Typesetting"/>
          <w:sz w:val="40"/>
          <w:szCs w:val="40"/>
          <w:rtl/>
        </w:rPr>
        <w:t xml:space="preserve"> حقول النفط</w:t>
      </w:r>
      <w:r w:rsidR="004C2299" w:rsidRPr="00471B6C">
        <w:rPr>
          <w:rFonts w:ascii="Arabic Typesetting" w:eastAsia="Times New Roman" w:hAnsi="Arabic Typesetting" w:cs="Arabic Typesetting"/>
          <w:sz w:val="40"/>
          <w:szCs w:val="40"/>
          <w:rtl/>
        </w:rPr>
        <w:t>، ماليزيا اغسطس-ديسمبر 2006</w:t>
      </w:r>
    </w:p>
    <w:p w:rsidR="004C2299" w:rsidRPr="00471B6C" w:rsidRDefault="004C2299" w:rsidP="00B95BFE">
      <w:pPr>
        <w:numPr>
          <w:ilvl w:val="1"/>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اختبار</w:t>
      </w:r>
      <w:r w:rsidR="00B95BFE" w:rsidRPr="00471B6C">
        <w:rPr>
          <w:rFonts w:ascii="Arabic Typesetting" w:eastAsia="Times New Roman" w:hAnsi="Arabic Typesetting" w:cs="Arabic Typesetting"/>
          <w:sz w:val="40"/>
          <w:szCs w:val="40"/>
          <w:rtl/>
        </w:rPr>
        <w:t xml:space="preserve"> م</w:t>
      </w:r>
      <w:r w:rsidR="001C2D00" w:rsidRPr="00471B6C">
        <w:rPr>
          <w:rFonts w:ascii="Arabic Typesetting" w:eastAsia="Times New Roman" w:hAnsi="Arabic Typesetting" w:cs="Arabic Typesetting"/>
          <w:sz w:val="40"/>
          <w:szCs w:val="40"/>
          <w:rtl/>
        </w:rPr>
        <w:t>ك</w:t>
      </w:r>
      <w:r w:rsidR="00B95BFE" w:rsidRPr="00471B6C">
        <w:rPr>
          <w:rFonts w:ascii="Arabic Typesetting" w:eastAsia="Times New Roman" w:hAnsi="Arabic Typesetting" w:cs="Arabic Typesetting"/>
          <w:sz w:val="40"/>
          <w:szCs w:val="40"/>
          <w:rtl/>
        </w:rPr>
        <w:t>ام</w:t>
      </w:r>
      <w:r w:rsidR="001C2D00" w:rsidRPr="00471B6C">
        <w:rPr>
          <w:rFonts w:ascii="Arabic Typesetting" w:eastAsia="Times New Roman" w:hAnsi="Arabic Typesetting" w:cs="Arabic Typesetting"/>
          <w:sz w:val="40"/>
          <w:szCs w:val="40"/>
          <w:rtl/>
        </w:rPr>
        <w:t>ن</w:t>
      </w:r>
      <w:r w:rsidRPr="00471B6C">
        <w:rPr>
          <w:rFonts w:ascii="Arabic Typesetting" w:eastAsia="Times New Roman" w:hAnsi="Arabic Typesetting" w:cs="Arabic Typesetting"/>
          <w:sz w:val="40"/>
          <w:szCs w:val="40"/>
          <w:rtl/>
        </w:rPr>
        <w:t xml:space="preserve"> النفط والغاز</w:t>
      </w:r>
      <w:r w:rsidR="001C2D00" w:rsidRPr="00471B6C">
        <w:rPr>
          <w:rFonts w:ascii="Arabic Typesetting" w:eastAsia="Times New Roman" w:hAnsi="Arabic Typesetting" w:cs="Arabic Typesetting"/>
          <w:sz w:val="40"/>
          <w:szCs w:val="40"/>
          <w:rtl/>
        </w:rPr>
        <w:t xml:space="preserve"> الطبيعي</w:t>
      </w:r>
      <w:r w:rsidRPr="00471B6C">
        <w:rPr>
          <w:rFonts w:ascii="Arabic Typesetting" w:eastAsia="Times New Roman" w:hAnsi="Arabic Typesetting" w:cs="Arabic Typesetting"/>
          <w:sz w:val="40"/>
          <w:szCs w:val="40"/>
          <w:rtl/>
        </w:rPr>
        <w:t xml:space="preserve"> في الحقول البرية والبحرية</w:t>
      </w:r>
    </w:p>
    <w:p w:rsidR="004C2299" w:rsidRPr="00471B6C" w:rsidRDefault="00B95BFE" w:rsidP="005F01BB">
      <w:pPr>
        <w:numPr>
          <w:ilvl w:val="1"/>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المساعدة في </w:t>
      </w:r>
      <w:r w:rsidR="004C2299" w:rsidRPr="00471B6C">
        <w:rPr>
          <w:rFonts w:ascii="Arabic Typesetting" w:eastAsia="Times New Roman" w:hAnsi="Arabic Typesetting" w:cs="Arabic Typesetting"/>
          <w:sz w:val="40"/>
          <w:szCs w:val="40"/>
          <w:rtl/>
        </w:rPr>
        <w:t>تدريب الفنيين الجدد في الحقول</w:t>
      </w:r>
    </w:p>
    <w:p w:rsidR="004C2299" w:rsidRPr="00471B6C" w:rsidRDefault="004C2299" w:rsidP="005F01BB">
      <w:pPr>
        <w:numPr>
          <w:ilvl w:val="0"/>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شركة</w:t>
      </w:r>
      <w:r w:rsidR="005F01BB" w:rsidRPr="00471B6C">
        <w:rPr>
          <w:rFonts w:ascii="Arabic Typesetting" w:eastAsia="Times New Roman" w:hAnsi="Arabic Typesetting" w:cs="Arabic Typesetting"/>
          <w:sz w:val="40"/>
          <w:szCs w:val="40"/>
        </w:rPr>
        <w:t xml:space="preserve"> </w:t>
      </w:r>
      <w:r w:rsidR="005F01BB" w:rsidRPr="00471B6C">
        <w:rPr>
          <w:rFonts w:ascii="Arabic Typesetting" w:eastAsia="Times New Roman" w:hAnsi="Arabic Typesetting" w:cs="Arabic Typesetting"/>
          <w:sz w:val="40"/>
          <w:szCs w:val="40"/>
          <w:rtl/>
        </w:rPr>
        <w:t xml:space="preserve"> الشراع للتكيف و التجارة، الرياض ،</w:t>
      </w:r>
      <w:r w:rsidRPr="00471B6C">
        <w:rPr>
          <w:rFonts w:ascii="Arabic Typesetting" w:eastAsia="Times New Roman" w:hAnsi="Arabic Typesetting" w:cs="Arabic Typesetting"/>
          <w:sz w:val="40"/>
          <w:szCs w:val="40"/>
          <w:rtl/>
        </w:rPr>
        <w:t>فبراير-مايو 2006</w:t>
      </w:r>
    </w:p>
    <w:p w:rsidR="004C2299" w:rsidRPr="00471B6C" w:rsidRDefault="004C2299" w:rsidP="005F01BB">
      <w:pPr>
        <w:numPr>
          <w:ilvl w:val="1"/>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أنظمة التكييف المختلفة المصممة لمباني المكاتب والمباني السكنية</w:t>
      </w:r>
    </w:p>
    <w:p w:rsidR="004C2299" w:rsidRPr="00471B6C" w:rsidRDefault="001C2D00" w:rsidP="005F01BB">
      <w:pPr>
        <w:numPr>
          <w:ilvl w:val="0"/>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lastRenderedPageBreak/>
        <w:t>تدريب في</w:t>
      </w:r>
      <w:r w:rsidR="005F01BB" w:rsidRPr="00471B6C">
        <w:rPr>
          <w:rFonts w:ascii="Arabic Typesetting" w:eastAsia="Times New Roman" w:hAnsi="Arabic Typesetting" w:cs="Arabic Typesetting"/>
          <w:sz w:val="40"/>
          <w:szCs w:val="40"/>
          <w:rtl/>
        </w:rPr>
        <w:t xml:space="preserve"> شركة</w:t>
      </w:r>
      <w:r w:rsidRPr="00471B6C">
        <w:rPr>
          <w:rFonts w:ascii="Arabic Typesetting" w:eastAsia="Times New Roman" w:hAnsi="Arabic Typesetting" w:cs="Arabic Typesetting"/>
          <w:sz w:val="40"/>
          <w:szCs w:val="40"/>
          <w:rtl/>
        </w:rPr>
        <w:t xml:space="preserve"> ترين </w:t>
      </w:r>
      <w:r w:rsidR="005F01BB" w:rsidRPr="00471B6C">
        <w:rPr>
          <w:rFonts w:ascii="Arabic Typesetting" w:eastAsia="Times New Roman" w:hAnsi="Arabic Typesetting" w:cs="Arabic Typesetting"/>
          <w:sz w:val="40"/>
          <w:szCs w:val="40"/>
          <w:rtl/>
        </w:rPr>
        <w:t>ل</w:t>
      </w:r>
      <w:r w:rsidRPr="00471B6C">
        <w:rPr>
          <w:rFonts w:ascii="Arabic Typesetting" w:eastAsia="Times New Roman" w:hAnsi="Arabic Typesetting" w:cs="Arabic Typesetting"/>
          <w:sz w:val="40"/>
          <w:szCs w:val="40"/>
          <w:rtl/>
        </w:rPr>
        <w:t>تكييف الهواء</w:t>
      </w:r>
      <w:r w:rsidR="005F01BB" w:rsidRPr="00471B6C">
        <w:rPr>
          <w:rFonts w:ascii="Arabic Typesetting" w:eastAsia="Times New Roman" w:hAnsi="Arabic Typesetting" w:cs="Arabic Typesetting"/>
          <w:sz w:val="40"/>
          <w:szCs w:val="40"/>
          <w:rtl/>
        </w:rPr>
        <w:t xml:space="preserve"> </w:t>
      </w:r>
      <w:r w:rsidR="005F01BB" w:rsidRPr="00471B6C">
        <w:rPr>
          <w:rFonts w:ascii="Arabic Typesetting" w:eastAsia="Times New Roman" w:hAnsi="Arabic Typesetting" w:cs="Arabic Typesetting"/>
          <w:sz w:val="40"/>
          <w:szCs w:val="40"/>
        </w:rPr>
        <w:t>TRANE</w:t>
      </w:r>
      <w:r w:rsidR="004C2299" w:rsidRPr="00471B6C">
        <w:rPr>
          <w:rFonts w:ascii="Arabic Typesetting" w:eastAsia="Times New Roman" w:hAnsi="Arabic Typesetting" w:cs="Arabic Typesetting"/>
          <w:sz w:val="40"/>
          <w:szCs w:val="40"/>
          <w:rtl/>
        </w:rPr>
        <w:t>، الرياض، يناير 2006</w:t>
      </w:r>
    </w:p>
    <w:p w:rsidR="004C2299" w:rsidRPr="00471B6C" w:rsidRDefault="005F01BB" w:rsidP="005F01BB">
      <w:pPr>
        <w:numPr>
          <w:ilvl w:val="1"/>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الم</w:t>
      </w:r>
      <w:r w:rsidR="004C2299" w:rsidRPr="00471B6C">
        <w:rPr>
          <w:rFonts w:ascii="Arabic Typesetting" w:eastAsia="Times New Roman" w:hAnsi="Arabic Typesetting" w:cs="Arabic Typesetting"/>
          <w:sz w:val="40"/>
          <w:szCs w:val="40"/>
          <w:rtl/>
        </w:rPr>
        <w:t>شارك</w:t>
      </w:r>
      <w:r w:rsidRPr="00471B6C">
        <w:rPr>
          <w:rFonts w:ascii="Arabic Typesetting" w:eastAsia="Times New Roman" w:hAnsi="Arabic Typesetting" w:cs="Arabic Typesetting"/>
          <w:sz w:val="40"/>
          <w:szCs w:val="40"/>
          <w:rtl/>
        </w:rPr>
        <w:t>ة</w:t>
      </w:r>
      <w:r w:rsidR="004C2299" w:rsidRPr="00471B6C">
        <w:rPr>
          <w:rFonts w:ascii="Arabic Typesetting" w:eastAsia="Times New Roman" w:hAnsi="Arabic Typesetting" w:cs="Arabic Typesetting"/>
          <w:sz w:val="40"/>
          <w:szCs w:val="40"/>
          <w:rtl/>
        </w:rPr>
        <w:t xml:space="preserve"> </w:t>
      </w:r>
      <w:r w:rsidRPr="00471B6C">
        <w:rPr>
          <w:rFonts w:ascii="Arabic Typesetting" w:eastAsia="Times New Roman" w:hAnsi="Arabic Typesetting" w:cs="Arabic Typesetting"/>
          <w:sz w:val="40"/>
          <w:szCs w:val="40"/>
          <w:rtl/>
        </w:rPr>
        <w:t>في صيانة مكيفات الهواء</w:t>
      </w:r>
    </w:p>
    <w:p w:rsidR="004C2299" w:rsidRPr="00471B6C" w:rsidRDefault="004C2299" w:rsidP="005F01BB">
      <w:pPr>
        <w:numPr>
          <w:ilvl w:val="1"/>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دعم </w:t>
      </w:r>
      <w:r w:rsidR="005F01BB" w:rsidRPr="00471B6C">
        <w:rPr>
          <w:rFonts w:ascii="Arabic Typesetting" w:eastAsia="Times New Roman" w:hAnsi="Arabic Typesetting" w:cs="Arabic Typesetting"/>
          <w:sz w:val="40"/>
          <w:szCs w:val="40"/>
          <w:rtl/>
        </w:rPr>
        <w:t>ال</w:t>
      </w:r>
      <w:r w:rsidRPr="00471B6C">
        <w:rPr>
          <w:rFonts w:ascii="Arabic Typesetting" w:eastAsia="Times New Roman" w:hAnsi="Arabic Typesetting" w:cs="Arabic Typesetting"/>
          <w:sz w:val="40"/>
          <w:szCs w:val="40"/>
          <w:rtl/>
        </w:rPr>
        <w:t xml:space="preserve">عملاء </w:t>
      </w:r>
      <w:r w:rsidR="005F01BB" w:rsidRPr="00471B6C">
        <w:rPr>
          <w:rFonts w:ascii="Arabic Typesetting" w:eastAsia="Times New Roman" w:hAnsi="Arabic Typesetting" w:cs="Arabic Typesetting"/>
          <w:sz w:val="40"/>
          <w:szCs w:val="40"/>
          <w:rtl/>
        </w:rPr>
        <w:t>لا</w:t>
      </w:r>
      <w:r w:rsidRPr="00471B6C">
        <w:rPr>
          <w:rFonts w:ascii="Arabic Typesetting" w:eastAsia="Times New Roman" w:hAnsi="Arabic Typesetting" w:cs="Arabic Typesetting"/>
          <w:sz w:val="40"/>
          <w:szCs w:val="40"/>
          <w:rtl/>
        </w:rPr>
        <w:t>ختيار</w:t>
      </w:r>
      <w:r w:rsidR="005F01BB" w:rsidRPr="00471B6C">
        <w:rPr>
          <w:rFonts w:ascii="Arabic Typesetting" w:eastAsia="Times New Roman" w:hAnsi="Arabic Typesetting" w:cs="Arabic Typesetting"/>
          <w:sz w:val="40"/>
          <w:szCs w:val="40"/>
          <w:rtl/>
        </w:rPr>
        <w:t xml:space="preserve"> اجهزة تكييف</w:t>
      </w:r>
    </w:p>
    <w:p w:rsidR="004C2299" w:rsidRPr="00471B6C" w:rsidRDefault="005F01BB" w:rsidP="005F01BB">
      <w:pPr>
        <w:numPr>
          <w:ilvl w:val="0"/>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أرامكو السعودية</w:t>
      </w:r>
      <w:r w:rsidR="004C2299" w:rsidRPr="00471B6C">
        <w:rPr>
          <w:rFonts w:ascii="Arabic Typesetting" w:eastAsia="Times New Roman" w:hAnsi="Arabic Typesetting" w:cs="Arabic Typesetting"/>
          <w:sz w:val="40"/>
          <w:szCs w:val="40"/>
          <w:rtl/>
        </w:rPr>
        <w:t>، تدريب صيفي، مصفاة الرياض،-يونيو أغسطس 2005</w:t>
      </w:r>
    </w:p>
    <w:p w:rsidR="004C2299" w:rsidRPr="00471B6C" w:rsidRDefault="005F01BB" w:rsidP="004C2299">
      <w:pPr>
        <w:numPr>
          <w:ilvl w:val="1"/>
          <w:numId w:val="10"/>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م</w:t>
      </w:r>
      <w:r w:rsidR="004C2299" w:rsidRPr="00471B6C">
        <w:rPr>
          <w:rFonts w:ascii="Arabic Typesetting" w:eastAsia="Times New Roman" w:hAnsi="Arabic Typesetting" w:cs="Arabic Typesetting"/>
          <w:sz w:val="40"/>
          <w:szCs w:val="40"/>
          <w:rtl/>
        </w:rPr>
        <w:t>ساعد</w:t>
      </w:r>
      <w:r w:rsidRPr="00471B6C">
        <w:rPr>
          <w:rFonts w:ascii="Arabic Typesetting" w:eastAsia="Times New Roman" w:hAnsi="Arabic Typesetting" w:cs="Arabic Typesetting"/>
          <w:sz w:val="40"/>
          <w:szCs w:val="40"/>
          <w:rtl/>
        </w:rPr>
        <w:t>ة مهندسين الصيانة</w:t>
      </w:r>
    </w:p>
    <w:p w:rsidR="004C2299" w:rsidRPr="00471B6C" w:rsidRDefault="00493422" w:rsidP="00493422">
      <w:pPr>
        <w:bidi/>
        <w:spacing w:after="0" w:line="240" w:lineRule="atLeast"/>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b/>
          <w:bCs/>
          <w:sz w:val="40"/>
          <w:szCs w:val="40"/>
          <w:rtl/>
        </w:rPr>
        <w:t>ال</w:t>
      </w:r>
      <w:r w:rsidR="004C2299" w:rsidRPr="00471B6C">
        <w:rPr>
          <w:rFonts w:ascii="Arabic Typesetting" w:eastAsia="Times New Roman" w:hAnsi="Arabic Typesetting" w:cs="Arabic Typesetting"/>
          <w:b/>
          <w:bCs/>
          <w:sz w:val="40"/>
          <w:szCs w:val="40"/>
          <w:rtl/>
        </w:rPr>
        <w:t>دورات</w:t>
      </w:r>
      <w:r w:rsidR="00154DBF">
        <w:rPr>
          <w:rFonts w:ascii="Arabic Typesetting" w:eastAsia="Times New Roman" w:hAnsi="Arabic Typesetting" w:cs="Arabic Typesetting" w:hint="cs"/>
          <w:b/>
          <w:bCs/>
          <w:sz w:val="40"/>
          <w:szCs w:val="40"/>
          <w:rtl/>
        </w:rPr>
        <w:t xml:space="preserve"> التدريبية</w:t>
      </w:r>
    </w:p>
    <w:p w:rsidR="00C13739" w:rsidRDefault="00154DBF" w:rsidP="00C13739">
      <w:pPr>
        <w:numPr>
          <w:ilvl w:val="0"/>
          <w:numId w:val="11"/>
        </w:numPr>
        <w:bidi/>
        <w:spacing w:before="100" w:after="100" w:line="300" w:lineRule="atLeast"/>
        <w:ind w:firstLine="0"/>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 xml:space="preserve">الادارة الاحترافية في المشاريع </w:t>
      </w:r>
      <w:r>
        <w:rPr>
          <w:rFonts w:ascii="Arabic Typesetting" w:eastAsia="Times New Roman" w:hAnsi="Arabic Typesetting" w:cs="Arabic Typesetting"/>
          <w:sz w:val="40"/>
          <w:szCs w:val="40"/>
        </w:rPr>
        <w:t>Projec</w:t>
      </w:r>
      <w:r w:rsidR="00C13739">
        <w:rPr>
          <w:rFonts w:ascii="Arabic Typesetting" w:eastAsia="Times New Roman" w:hAnsi="Arabic Typesetting" w:cs="Arabic Typesetting"/>
          <w:sz w:val="40"/>
          <w:szCs w:val="40"/>
        </w:rPr>
        <w:t>t Management Professional (PMP)</w:t>
      </w:r>
      <w:r w:rsidR="00C13739">
        <w:rPr>
          <w:rFonts w:ascii="Arabic Typesetting" w:eastAsia="Times New Roman" w:hAnsi="Arabic Typesetting" w:cs="Arabic Typesetting" w:hint="cs"/>
          <w:sz w:val="40"/>
          <w:szCs w:val="40"/>
          <w:rtl/>
        </w:rPr>
        <w:t xml:space="preserve">، </w:t>
      </w:r>
      <w:r w:rsidR="00C13739" w:rsidRPr="00471B6C">
        <w:rPr>
          <w:rFonts w:ascii="Arabic Typesetting" w:eastAsia="Times New Roman" w:hAnsi="Arabic Typesetting" w:cs="Arabic Typesetting"/>
          <w:sz w:val="40"/>
          <w:szCs w:val="40"/>
          <w:rtl/>
        </w:rPr>
        <w:t>جامعة الملك سعود</w:t>
      </w:r>
      <w:r w:rsidR="00C13739">
        <w:rPr>
          <w:rFonts w:ascii="Arabic Typesetting" w:eastAsia="Times New Roman" w:hAnsi="Arabic Typesetting" w:cs="Arabic Typesetting" w:hint="cs"/>
          <w:sz w:val="40"/>
          <w:szCs w:val="40"/>
          <w:rtl/>
        </w:rPr>
        <w:t>،</w:t>
      </w:r>
      <w:r w:rsidR="00C13739" w:rsidRPr="00471B6C">
        <w:rPr>
          <w:rFonts w:ascii="Arabic Typesetting" w:eastAsia="Times New Roman" w:hAnsi="Arabic Typesetting" w:cs="Arabic Typesetting"/>
          <w:sz w:val="40"/>
          <w:szCs w:val="40"/>
          <w:rtl/>
        </w:rPr>
        <w:t xml:space="preserve"> أبريل 201</w:t>
      </w:r>
      <w:r w:rsidR="00C13739">
        <w:rPr>
          <w:rFonts w:ascii="Arabic Typesetting" w:eastAsia="Times New Roman" w:hAnsi="Arabic Typesetting" w:cs="Arabic Typesetting" w:hint="cs"/>
          <w:sz w:val="40"/>
          <w:szCs w:val="40"/>
          <w:rtl/>
        </w:rPr>
        <w:t>7</w:t>
      </w:r>
    </w:p>
    <w:p w:rsidR="00C13739" w:rsidRPr="00471B6C" w:rsidRDefault="00C13739" w:rsidP="00C13739">
      <w:pPr>
        <w:numPr>
          <w:ilvl w:val="0"/>
          <w:numId w:val="11"/>
        </w:numPr>
        <w:bidi/>
        <w:spacing w:before="100" w:after="100" w:line="300" w:lineRule="atLeast"/>
        <w:ind w:firstLine="0"/>
        <w:rPr>
          <w:rFonts w:ascii="Arabic Typesetting" w:eastAsia="Times New Roman" w:hAnsi="Arabic Typesetting" w:cs="Arabic Typesetting"/>
          <w:sz w:val="40"/>
          <w:szCs w:val="40"/>
          <w:rtl/>
        </w:rPr>
      </w:pPr>
      <w:r>
        <w:rPr>
          <w:rFonts w:ascii="Arabic Typesetting" w:eastAsia="Times New Roman" w:hAnsi="Arabic Typesetting" w:cs="Arabic Typesetting" w:hint="cs"/>
          <w:sz w:val="40"/>
          <w:szCs w:val="40"/>
          <w:rtl/>
        </w:rPr>
        <w:t>اخصا</w:t>
      </w:r>
      <w:r w:rsidRPr="0044677E">
        <w:rPr>
          <w:rFonts w:ascii="Arabic Typesetting" w:eastAsia="Times New Roman" w:hAnsi="Arabic Typesetting" w:cs="Arabic Typesetting" w:hint="cs"/>
          <w:sz w:val="40"/>
          <w:szCs w:val="40"/>
          <w:rtl/>
        </w:rPr>
        <w:t>ئي قياس وتحقق معتمد من هيئة مهندسي الطا</w:t>
      </w:r>
      <w:r>
        <w:rPr>
          <w:rFonts w:ascii="Arabic Typesetting" w:eastAsia="Times New Roman" w:hAnsi="Arabic Typesetting" w:cs="Arabic Typesetting" w:hint="cs"/>
          <w:sz w:val="40"/>
          <w:szCs w:val="40"/>
          <w:rtl/>
        </w:rPr>
        <w:t>ق</w:t>
      </w:r>
      <w:r w:rsidRPr="0044677E">
        <w:rPr>
          <w:rFonts w:ascii="Arabic Typesetting" w:eastAsia="Times New Roman" w:hAnsi="Arabic Typesetting" w:cs="Arabic Typesetting" w:hint="cs"/>
          <w:sz w:val="40"/>
          <w:szCs w:val="40"/>
          <w:rtl/>
        </w:rPr>
        <w:t>ة الامريكية</w:t>
      </w:r>
      <w:r>
        <w:rPr>
          <w:rFonts w:ascii="Arabic Typesetting" w:eastAsia="Times New Roman" w:hAnsi="Arabic Typesetting" w:cs="Arabic Typesetting" w:hint="cs"/>
          <w:sz w:val="40"/>
          <w:szCs w:val="40"/>
          <w:rtl/>
        </w:rPr>
        <w:t>، مارس 2017</w:t>
      </w:r>
    </w:p>
    <w:p w:rsidR="00C13739" w:rsidRDefault="00C13739" w:rsidP="00C13739">
      <w:pPr>
        <w:numPr>
          <w:ilvl w:val="0"/>
          <w:numId w:val="11"/>
        </w:numPr>
        <w:bidi/>
        <w:spacing w:before="100" w:after="100" w:line="300" w:lineRule="atLeast"/>
        <w:ind w:firstLine="0"/>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مدقق طاقة معتمد من هيئة مهندسي الطاقة الامريكية، نوفمبر 2016</w:t>
      </w:r>
    </w:p>
    <w:p w:rsidR="00C13739" w:rsidRDefault="00C13739" w:rsidP="00C13739">
      <w:pPr>
        <w:numPr>
          <w:ilvl w:val="0"/>
          <w:numId w:val="11"/>
        </w:numPr>
        <w:bidi/>
        <w:spacing w:before="100" w:after="100" w:line="300" w:lineRule="atLeast"/>
        <w:ind w:firstLine="0"/>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مدير طاقة معتمد من هيئة مهندسي الطاقة الامريكية، نوفمبر 2015</w:t>
      </w:r>
    </w:p>
    <w:p w:rsidR="00B512F4" w:rsidRDefault="00B512F4" w:rsidP="00154DBF">
      <w:pPr>
        <w:numPr>
          <w:ilvl w:val="0"/>
          <w:numId w:val="11"/>
        </w:numPr>
        <w:bidi/>
        <w:spacing w:before="100" w:after="100" w:line="300" w:lineRule="atLeast"/>
        <w:ind w:firstLine="0"/>
        <w:rPr>
          <w:rFonts w:ascii="Arabic Typesetting" w:eastAsia="Times New Roman" w:hAnsi="Arabic Typesetting" w:cs="Arabic Typesetting"/>
          <w:sz w:val="40"/>
          <w:szCs w:val="40"/>
        </w:rPr>
      </w:pPr>
      <w:r>
        <w:rPr>
          <w:rFonts w:ascii="Arabic Typesetting" w:eastAsia="Times New Roman" w:hAnsi="Arabic Typesetting" w:cs="Arabic Typesetting" w:hint="cs"/>
          <w:sz w:val="40"/>
          <w:szCs w:val="40"/>
          <w:rtl/>
        </w:rPr>
        <w:t>اكمال برنامج الواعدين في التدريس الجامعي</w:t>
      </w:r>
      <w:r w:rsidRPr="00471B6C">
        <w:rPr>
          <w:rFonts w:ascii="Arabic Typesetting" w:eastAsia="Times New Roman" w:hAnsi="Arabic Typesetting" w:cs="Arabic Typesetting"/>
          <w:sz w:val="40"/>
          <w:szCs w:val="40"/>
          <w:rtl/>
        </w:rPr>
        <w:t xml:space="preserve">، جامعة الملك سعود </w:t>
      </w:r>
      <w:r>
        <w:rPr>
          <w:rFonts w:ascii="Arabic Typesetting" w:eastAsia="Times New Roman" w:hAnsi="Arabic Typesetting" w:cs="Arabic Typesetting" w:hint="cs"/>
          <w:sz w:val="40"/>
          <w:szCs w:val="40"/>
          <w:rtl/>
        </w:rPr>
        <w:t>سبتمبر 2014 حتى يوليو 2015</w:t>
      </w:r>
      <w:r w:rsidRPr="00471B6C">
        <w:rPr>
          <w:rFonts w:ascii="Arabic Typesetting" w:eastAsia="Times New Roman" w:hAnsi="Arabic Typesetting" w:cs="Arabic Typesetting"/>
          <w:sz w:val="40"/>
          <w:szCs w:val="40"/>
          <w:rtl/>
        </w:rPr>
        <w:t xml:space="preserve"> </w:t>
      </w:r>
    </w:p>
    <w:p w:rsidR="004C2299" w:rsidRPr="00471B6C" w:rsidRDefault="004C2299" w:rsidP="00B512F4">
      <w:pPr>
        <w:numPr>
          <w:ilvl w:val="0"/>
          <w:numId w:val="11"/>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الريادة في الطاقة والتصميم البيئي (</w:t>
      </w:r>
      <w:r w:rsidRPr="00471B6C">
        <w:rPr>
          <w:rFonts w:ascii="Arabic Typesetting" w:eastAsia="Times New Roman" w:hAnsi="Arabic Typesetting" w:cs="Arabic Typesetting"/>
          <w:sz w:val="40"/>
          <w:szCs w:val="40"/>
        </w:rPr>
        <w:t>LEED</w:t>
      </w:r>
      <w:r w:rsidR="005F01BB" w:rsidRPr="00471B6C">
        <w:rPr>
          <w:rFonts w:ascii="Arabic Typesetting" w:eastAsia="Times New Roman" w:hAnsi="Arabic Typesetting" w:cs="Arabic Typesetting"/>
          <w:sz w:val="40"/>
          <w:szCs w:val="40"/>
          <w:rtl/>
        </w:rPr>
        <w:t>)</w:t>
      </w:r>
      <w:r w:rsidRPr="00471B6C">
        <w:rPr>
          <w:rFonts w:ascii="Arabic Typesetting" w:eastAsia="Times New Roman" w:hAnsi="Arabic Typesetting" w:cs="Arabic Typesetting"/>
          <w:sz w:val="40"/>
          <w:szCs w:val="40"/>
          <w:rtl/>
        </w:rPr>
        <w:t>، جامعة الملك سعود أبريل 2015</w:t>
      </w:r>
    </w:p>
    <w:p w:rsidR="004C2299" w:rsidRPr="00471B6C" w:rsidRDefault="005F01BB" w:rsidP="005F01BB">
      <w:pPr>
        <w:numPr>
          <w:ilvl w:val="0"/>
          <w:numId w:val="11"/>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الشهادة الامريكية في التكييف </w:t>
      </w:r>
      <w:r w:rsidR="004C2299" w:rsidRPr="00471B6C">
        <w:rPr>
          <w:rFonts w:ascii="Arabic Typesetting" w:eastAsia="Times New Roman" w:hAnsi="Arabic Typesetting" w:cs="Arabic Typesetting"/>
          <w:sz w:val="40"/>
          <w:szCs w:val="40"/>
        </w:rPr>
        <w:t>EPA</w:t>
      </w:r>
      <w:r w:rsidR="00B916CE" w:rsidRPr="00471B6C">
        <w:rPr>
          <w:rFonts w:ascii="Arabic Typesetting" w:eastAsia="Times New Roman" w:hAnsi="Arabic Typesetting" w:cs="Arabic Typesetting"/>
          <w:sz w:val="40"/>
          <w:szCs w:val="40"/>
          <w:rtl/>
        </w:rPr>
        <w:t xml:space="preserve">، مارس </w:t>
      </w:r>
      <w:r w:rsidR="004C2299" w:rsidRPr="00471B6C">
        <w:rPr>
          <w:rFonts w:ascii="Arabic Typesetting" w:eastAsia="Times New Roman" w:hAnsi="Arabic Typesetting" w:cs="Arabic Typesetting"/>
          <w:sz w:val="40"/>
          <w:szCs w:val="40"/>
          <w:rtl/>
        </w:rPr>
        <w:t>2012</w:t>
      </w:r>
    </w:p>
    <w:p w:rsidR="004C2299" w:rsidRPr="00471B6C" w:rsidRDefault="004C2299" w:rsidP="005F01BB">
      <w:pPr>
        <w:numPr>
          <w:ilvl w:val="0"/>
          <w:numId w:val="11"/>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السلامة الكهربائية ، </w:t>
      </w:r>
      <w:r w:rsidRPr="00471B6C">
        <w:rPr>
          <w:rFonts w:ascii="Arabic Typesetting" w:eastAsia="Times New Roman" w:hAnsi="Arabic Typesetting" w:cs="Arabic Typesetting"/>
          <w:sz w:val="40"/>
          <w:szCs w:val="40"/>
        </w:rPr>
        <w:t>UMD</w:t>
      </w:r>
      <w:r w:rsidRPr="00471B6C">
        <w:rPr>
          <w:rFonts w:ascii="Arabic Typesetting" w:eastAsia="Times New Roman" w:hAnsi="Arabic Typesetting" w:cs="Arabic Typesetting"/>
          <w:sz w:val="40"/>
          <w:szCs w:val="40"/>
          <w:rtl/>
        </w:rPr>
        <w:t>، مارس، 2012</w:t>
      </w:r>
    </w:p>
    <w:p w:rsidR="004C2299" w:rsidRPr="00471B6C" w:rsidRDefault="004C2299" w:rsidP="005F01BB">
      <w:pPr>
        <w:numPr>
          <w:ilvl w:val="0"/>
          <w:numId w:val="11"/>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المبادلات الحرارية </w:t>
      </w:r>
      <w:r w:rsidR="005F01BB" w:rsidRPr="00471B6C">
        <w:rPr>
          <w:rFonts w:ascii="Arabic Typesetting" w:eastAsia="Times New Roman" w:hAnsi="Arabic Typesetting" w:cs="Arabic Typesetting"/>
          <w:sz w:val="40"/>
          <w:szCs w:val="40"/>
          <w:rtl/>
        </w:rPr>
        <w:t>و</w:t>
      </w:r>
      <w:r w:rsidRPr="00471B6C">
        <w:rPr>
          <w:rFonts w:ascii="Arabic Typesetting" w:eastAsia="Times New Roman" w:hAnsi="Arabic Typesetting" w:cs="Arabic Typesetting"/>
          <w:sz w:val="40"/>
          <w:szCs w:val="40"/>
          <w:rtl/>
        </w:rPr>
        <w:t xml:space="preserve"> كفاءة الطاقة، </w:t>
      </w:r>
      <w:r w:rsidRPr="00471B6C">
        <w:rPr>
          <w:rFonts w:ascii="Arabic Typesetting" w:eastAsia="Times New Roman" w:hAnsi="Arabic Typesetting" w:cs="Arabic Typesetting"/>
          <w:sz w:val="40"/>
          <w:szCs w:val="40"/>
        </w:rPr>
        <w:t>UMD</w:t>
      </w:r>
      <w:r w:rsidRPr="00471B6C">
        <w:rPr>
          <w:rFonts w:ascii="Arabic Typesetting" w:eastAsia="Times New Roman" w:hAnsi="Arabic Typesetting" w:cs="Arabic Typesetting"/>
          <w:sz w:val="40"/>
          <w:szCs w:val="40"/>
          <w:rtl/>
        </w:rPr>
        <w:t xml:space="preserve">، </w:t>
      </w:r>
      <w:r w:rsidRPr="00471B6C">
        <w:rPr>
          <w:rFonts w:ascii="Arabic Typesetting" w:eastAsia="Times New Roman" w:hAnsi="Arabic Typesetting" w:cs="Arabic Typesetting"/>
          <w:sz w:val="40"/>
          <w:szCs w:val="40"/>
        </w:rPr>
        <w:t>CEEE</w:t>
      </w:r>
      <w:r w:rsidRPr="00471B6C">
        <w:rPr>
          <w:rFonts w:ascii="Arabic Typesetting" w:eastAsia="Times New Roman" w:hAnsi="Arabic Typesetting" w:cs="Arabic Typesetting"/>
          <w:sz w:val="40"/>
          <w:szCs w:val="40"/>
          <w:rtl/>
        </w:rPr>
        <w:t xml:space="preserve"> اكتوبر عام 2011.</w:t>
      </w:r>
    </w:p>
    <w:p w:rsidR="004C2299" w:rsidRPr="00471B6C" w:rsidRDefault="00493422" w:rsidP="004C2299">
      <w:pPr>
        <w:numPr>
          <w:ilvl w:val="0"/>
          <w:numId w:val="11"/>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الاسعافات الاولية </w:t>
      </w:r>
      <w:r w:rsidR="004C2299" w:rsidRPr="00471B6C">
        <w:rPr>
          <w:rFonts w:ascii="Arabic Typesetting" w:eastAsia="Times New Roman" w:hAnsi="Arabic Typesetting" w:cs="Arabic Typesetting"/>
          <w:sz w:val="40"/>
          <w:szCs w:val="40"/>
        </w:rPr>
        <w:t>CPR</w:t>
      </w:r>
      <w:r w:rsidR="004C2299" w:rsidRPr="00471B6C">
        <w:rPr>
          <w:rFonts w:ascii="Arabic Typesetting" w:eastAsia="Times New Roman" w:hAnsi="Arabic Typesetting" w:cs="Arabic Typesetting"/>
          <w:sz w:val="40"/>
          <w:szCs w:val="40"/>
          <w:rtl/>
        </w:rPr>
        <w:t xml:space="preserve"> الكبار / </w:t>
      </w:r>
      <w:r w:rsidR="004C2299" w:rsidRPr="00471B6C">
        <w:rPr>
          <w:rFonts w:ascii="Arabic Typesetting" w:eastAsia="Times New Roman" w:hAnsi="Arabic Typesetting" w:cs="Arabic Typesetting"/>
          <w:sz w:val="40"/>
          <w:szCs w:val="40"/>
        </w:rPr>
        <w:t>AED</w:t>
      </w:r>
      <w:r w:rsidR="004C2299" w:rsidRPr="00471B6C">
        <w:rPr>
          <w:rFonts w:ascii="Arabic Typesetting" w:eastAsia="Times New Roman" w:hAnsi="Arabic Typesetting" w:cs="Arabic Typesetting"/>
          <w:sz w:val="40"/>
          <w:szCs w:val="40"/>
          <w:rtl/>
        </w:rPr>
        <w:t xml:space="preserve">، والصليب الأحمر الأمريكي، </w:t>
      </w:r>
      <w:r w:rsidR="004C2299" w:rsidRPr="00471B6C">
        <w:rPr>
          <w:rFonts w:ascii="Arabic Typesetting" w:eastAsia="Times New Roman" w:hAnsi="Arabic Typesetting" w:cs="Arabic Typesetting"/>
          <w:sz w:val="40"/>
          <w:szCs w:val="40"/>
        </w:rPr>
        <w:t>UMD</w:t>
      </w:r>
      <w:r w:rsidRPr="00471B6C">
        <w:rPr>
          <w:rFonts w:ascii="Arabic Typesetting" w:eastAsia="Times New Roman" w:hAnsi="Arabic Typesetting" w:cs="Arabic Typesetting"/>
          <w:sz w:val="40"/>
          <w:szCs w:val="40"/>
          <w:rtl/>
        </w:rPr>
        <w:t>، سبتمبر 2011</w:t>
      </w:r>
    </w:p>
    <w:p w:rsidR="004C2299" w:rsidRPr="00471B6C" w:rsidRDefault="00B916CE" w:rsidP="00B916CE">
      <w:pPr>
        <w:numPr>
          <w:ilvl w:val="0"/>
          <w:numId w:val="11"/>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القيادة الأكاديمية, الملحقية </w:t>
      </w:r>
      <w:r w:rsidR="004C2299" w:rsidRPr="00471B6C">
        <w:rPr>
          <w:rFonts w:ascii="Arabic Typesetting" w:eastAsia="Times New Roman" w:hAnsi="Arabic Typesetting" w:cs="Arabic Typesetting"/>
          <w:sz w:val="40"/>
          <w:szCs w:val="40"/>
          <w:rtl/>
        </w:rPr>
        <w:t xml:space="preserve">الثقافية السعودية في </w:t>
      </w:r>
      <w:r w:rsidRPr="00471B6C">
        <w:rPr>
          <w:rFonts w:ascii="Arabic Typesetting" w:eastAsia="Times New Roman" w:hAnsi="Arabic Typesetting" w:cs="Arabic Typesetting"/>
          <w:sz w:val="40"/>
          <w:szCs w:val="40"/>
          <w:rtl/>
        </w:rPr>
        <w:t>واشنطن</w:t>
      </w:r>
      <w:r w:rsidR="004C2299" w:rsidRPr="00471B6C">
        <w:rPr>
          <w:rFonts w:ascii="Arabic Typesetting" w:eastAsia="Times New Roman" w:hAnsi="Arabic Typesetting" w:cs="Arabic Typesetting"/>
          <w:sz w:val="40"/>
          <w:szCs w:val="40"/>
          <w:rtl/>
        </w:rPr>
        <w:t>، مايو، 2011</w:t>
      </w:r>
    </w:p>
    <w:p w:rsidR="004C2299" w:rsidRPr="00471B6C" w:rsidRDefault="004C2299" w:rsidP="004C2299">
      <w:pPr>
        <w:numPr>
          <w:ilvl w:val="0"/>
          <w:numId w:val="11"/>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إدارة الطاقة في المباني الجديدة والقائمة في مؤتمر </w:t>
      </w:r>
      <w:r w:rsidRPr="00471B6C">
        <w:rPr>
          <w:rFonts w:ascii="Arabic Typesetting" w:eastAsia="Times New Roman" w:hAnsi="Arabic Typesetting" w:cs="Arabic Typesetting"/>
          <w:sz w:val="40"/>
          <w:szCs w:val="40"/>
        </w:rPr>
        <w:t>ASHRAE</w:t>
      </w:r>
      <w:r w:rsidR="00B916CE" w:rsidRPr="00471B6C">
        <w:rPr>
          <w:rFonts w:ascii="Arabic Typesetting" w:eastAsia="Times New Roman" w:hAnsi="Arabic Typesetting" w:cs="Arabic Typesetting"/>
          <w:sz w:val="40"/>
          <w:szCs w:val="40"/>
          <w:rtl/>
        </w:rPr>
        <w:t>، يناير، 2010</w:t>
      </w:r>
    </w:p>
    <w:p w:rsidR="004C2299" w:rsidRPr="00471B6C" w:rsidRDefault="004C2299" w:rsidP="00B916CE">
      <w:pPr>
        <w:numPr>
          <w:ilvl w:val="0"/>
          <w:numId w:val="11"/>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تطبيقات الطاقة الشمسية في مؤتمر </w:t>
      </w:r>
      <w:r w:rsidRPr="00471B6C">
        <w:rPr>
          <w:rFonts w:ascii="Arabic Typesetting" w:eastAsia="Times New Roman" w:hAnsi="Arabic Typesetting" w:cs="Arabic Typesetting"/>
          <w:sz w:val="40"/>
          <w:szCs w:val="40"/>
        </w:rPr>
        <w:t>ASHRAE</w:t>
      </w:r>
      <w:r w:rsidR="00B916CE" w:rsidRPr="00471B6C">
        <w:rPr>
          <w:rFonts w:ascii="Arabic Typesetting" w:eastAsia="Times New Roman" w:hAnsi="Arabic Typesetting" w:cs="Arabic Typesetting"/>
          <w:sz w:val="40"/>
          <w:szCs w:val="40"/>
          <w:rtl/>
        </w:rPr>
        <w:t>، يناير، 2010</w:t>
      </w:r>
    </w:p>
    <w:p w:rsidR="004C2299" w:rsidRPr="00471B6C" w:rsidRDefault="00B916CE" w:rsidP="004C2299">
      <w:pPr>
        <w:numPr>
          <w:ilvl w:val="0"/>
          <w:numId w:val="11"/>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تصميم المبادلات الحرارية</w:t>
      </w:r>
      <w:r w:rsidR="004C2299" w:rsidRPr="00471B6C">
        <w:rPr>
          <w:rFonts w:ascii="Arabic Typesetting" w:eastAsia="Times New Roman" w:hAnsi="Arabic Typesetting" w:cs="Arabic Typesetting"/>
          <w:sz w:val="40"/>
          <w:szCs w:val="40"/>
          <w:rtl/>
        </w:rPr>
        <w:t xml:space="preserve">، </w:t>
      </w:r>
      <w:r w:rsidR="004C2299" w:rsidRPr="00471B6C">
        <w:rPr>
          <w:rFonts w:ascii="Arabic Typesetting" w:eastAsia="Times New Roman" w:hAnsi="Arabic Typesetting" w:cs="Arabic Typesetting"/>
          <w:sz w:val="40"/>
          <w:szCs w:val="40"/>
        </w:rPr>
        <w:t>UMD</w:t>
      </w:r>
      <w:r w:rsidR="004C2299" w:rsidRPr="00471B6C">
        <w:rPr>
          <w:rFonts w:ascii="Arabic Typesetting" w:eastAsia="Times New Roman" w:hAnsi="Arabic Typesetting" w:cs="Arabic Typesetting"/>
          <w:sz w:val="40"/>
          <w:szCs w:val="40"/>
          <w:rtl/>
        </w:rPr>
        <w:t xml:space="preserve">، </w:t>
      </w:r>
      <w:r w:rsidR="004C2299" w:rsidRPr="00471B6C">
        <w:rPr>
          <w:rFonts w:ascii="Arabic Typesetting" w:eastAsia="Times New Roman" w:hAnsi="Arabic Typesetting" w:cs="Arabic Typesetting"/>
          <w:sz w:val="40"/>
          <w:szCs w:val="40"/>
        </w:rPr>
        <w:t>CEEE</w:t>
      </w:r>
      <w:r w:rsidRPr="00471B6C">
        <w:rPr>
          <w:rFonts w:ascii="Arabic Typesetting" w:eastAsia="Times New Roman" w:hAnsi="Arabic Typesetting" w:cs="Arabic Typesetting"/>
          <w:sz w:val="40"/>
          <w:szCs w:val="40"/>
          <w:rtl/>
        </w:rPr>
        <w:t xml:space="preserve"> فبراير عام 2009</w:t>
      </w:r>
    </w:p>
    <w:p w:rsidR="004C2299" w:rsidRPr="00471B6C" w:rsidRDefault="004C2299" w:rsidP="00B916CE">
      <w:pPr>
        <w:numPr>
          <w:ilvl w:val="0"/>
          <w:numId w:val="11"/>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lastRenderedPageBreak/>
        <w:t>حض</w:t>
      </w:r>
      <w:r w:rsidR="00B916CE" w:rsidRPr="00471B6C">
        <w:rPr>
          <w:rFonts w:ascii="Arabic Typesetting" w:eastAsia="Times New Roman" w:hAnsi="Arabic Typesetting" w:cs="Arabic Typesetting"/>
          <w:sz w:val="40"/>
          <w:szCs w:val="40"/>
          <w:rtl/>
        </w:rPr>
        <w:t>و</w:t>
      </w:r>
      <w:r w:rsidRPr="00471B6C">
        <w:rPr>
          <w:rFonts w:ascii="Arabic Typesetting" w:eastAsia="Times New Roman" w:hAnsi="Arabic Typesetting" w:cs="Arabic Typesetting"/>
          <w:sz w:val="40"/>
          <w:szCs w:val="40"/>
          <w:rtl/>
        </w:rPr>
        <w:t>ر العديد من المؤتمرات </w:t>
      </w:r>
    </w:p>
    <w:p w:rsidR="004C2299" w:rsidRPr="00471B6C" w:rsidRDefault="004C2299" w:rsidP="00B916CE">
      <w:pPr>
        <w:numPr>
          <w:ilvl w:val="0"/>
          <w:numId w:val="11"/>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 xml:space="preserve">دورات متنوعة في المهارات مثل إدارات الوقت وإدارات المشروع، </w:t>
      </w:r>
      <w:r w:rsidRPr="00471B6C">
        <w:rPr>
          <w:rFonts w:ascii="Arabic Typesetting" w:eastAsia="Times New Roman" w:hAnsi="Arabic Typesetting" w:cs="Arabic Typesetting"/>
          <w:sz w:val="40"/>
          <w:szCs w:val="40"/>
        </w:rPr>
        <w:t>UMD</w:t>
      </w:r>
      <w:r w:rsidRPr="00471B6C">
        <w:rPr>
          <w:rFonts w:ascii="Arabic Typesetting" w:eastAsia="Times New Roman" w:hAnsi="Arabic Typesetting" w:cs="Arabic Typesetting"/>
          <w:sz w:val="40"/>
          <w:szCs w:val="40"/>
          <w:rtl/>
        </w:rPr>
        <w:t xml:space="preserve">، </w:t>
      </w:r>
      <w:r w:rsidRPr="00471B6C">
        <w:rPr>
          <w:rFonts w:ascii="Arabic Typesetting" w:eastAsia="Times New Roman" w:hAnsi="Arabic Typesetting" w:cs="Arabic Typesetting"/>
          <w:sz w:val="40"/>
          <w:szCs w:val="40"/>
        </w:rPr>
        <w:t>2008-2010</w:t>
      </w:r>
    </w:p>
    <w:p w:rsidR="004C2299" w:rsidRPr="00471B6C" w:rsidRDefault="004C2299" w:rsidP="004C2299">
      <w:pPr>
        <w:numPr>
          <w:ilvl w:val="0"/>
          <w:numId w:val="11"/>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مؤتمر تحلية المياه في ا</w:t>
      </w:r>
      <w:r w:rsidR="00B916CE" w:rsidRPr="00471B6C">
        <w:rPr>
          <w:rFonts w:ascii="Arabic Typesetting" w:eastAsia="Times New Roman" w:hAnsi="Arabic Typesetting" w:cs="Arabic Typesetting"/>
          <w:sz w:val="40"/>
          <w:szCs w:val="40"/>
          <w:rtl/>
        </w:rPr>
        <w:t xml:space="preserve">لبلدان العربية في الرياض 2007 </w:t>
      </w:r>
    </w:p>
    <w:p w:rsidR="004C2299" w:rsidRPr="00471B6C" w:rsidRDefault="00B916CE" w:rsidP="00B916CE">
      <w:pPr>
        <w:numPr>
          <w:ilvl w:val="0"/>
          <w:numId w:val="11"/>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استكشاف حقول النفط</w:t>
      </w:r>
      <w:r w:rsidR="004C2299" w:rsidRPr="00471B6C">
        <w:rPr>
          <w:rFonts w:ascii="Arabic Typesetting" w:eastAsia="Times New Roman" w:hAnsi="Arabic Typesetting" w:cs="Arabic Typesetting"/>
          <w:sz w:val="40"/>
          <w:szCs w:val="40"/>
          <w:rtl/>
        </w:rPr>
        <w:t>، شلمبرجير، دبي</w:t>
      </w:r>
      <w:r w:rsidRPr="00471B6C">
        <w:rPr>
          <w:rFonts w:ascii="Arabic Typesetting" w:eastAsia="Times New Roman" w:hAnsi="Arabic Typesetting" w:cs="Arabic Typesetting"/>
          <w:sz w:val="40"/>
          <w:szCs w:val="40"/>
          <w:rtl/>
        </w:rPr>
        <w:t xml:space="preserve"> 2006</w:t>
      </w:r>
      <w:r w:rsidR="004C2299" w:rsidRPr="00471B6C">
        <w:rPr>
          <w:rFonts w:ascii="Arabic Typesetting" w:eastAsia="Times New Roman" w:hAnsi="Arabic Typesetting" w:cs="Arabic Typesetting"/>
          <w:sz w:val="40"/>
          <w:szCs w:val="40"/>
          <w:rtl/>
        </w:rPr>
        <w:t>.</w:t>
      </w:r>
    </w:p>
    <w:p w:rsidR="004C2299" w:rsidRPr="00471B6C" w:rsidRDefault="00B916CE" w:rsidP="004C2299">
      <w:pPr>
        <w:numPr>
          <w:ilvl w:val="0"/>
          <w:numId w:val="11"/>
        </w:numPr>
        <w:bidi/>
        <w:spacing w:before="100" w:after="100" w:line="300" w:lineRule="atLeast"/>
        <w:ind w:firstLine="0"/>
        <w:rPr>
          <w:rFonts w:ascii="Arabic Typesetting" w:eastAsia="Times New Roman" w:hAnsi="Arabic Typesetting" w:cs="Arabic Typesetting"/>
          <w:sz w:val="40"/>
          <w:szCs w:val="40"/>
          <w:rtl/>
        </w:rPr>
      </w:pPr>
      <w:r w:rsidRPr="00471B6C">
        <w:rPr>
          <w:rFonts w:ascii="Arabic Typesetting" w:eastAsia="Times New Roman" w:hAnsi="Arabic Typesetting" w:cs="Arabic Typesetting"/>
          <w:sz w:val="40"/>
          <w:szCs w:val="40"/>
          <w:rtl/>
        </w:rPr>
        <w:t>العديد من دورات السلامة في منشئات البترول</w:t>
      </w:r>
      <w:r w:rsidR="004C2299" w:rsidRPr="00471B6C">
        <w:rPr>
          <w:rFonts w:ascii="Arabic Typesetting" w:eastAsia="Times New Roman" w:hAnsi="Arabic Typesetting" w:cs="Arabic Typesetting"/>
          <w:sz w:val="40"/>
          <w:szCs w:val="40"/>
          <w:rtl/>
        </w:rPr>
        <w:t>. مركز السلامة تيرينجانو، في ماليزيا.</w:t>
      </w:r>
    </w:p>
    <w:p w:rsidR="004C2299" w:rsidRPr="00471B6C" w:rsidRDefault="004C2299" w:rsidP="004C2299">
      <w:pPr>
        <w:bidi/>
        <w:spacing w:after="0" w:line="240" w:lineRule="atLeast"/>
        <w:rPr>
          <w:rFonts w:ascii="Arabic Typesetting" w:eastAsia="Times New Roman" w:hAnsi="Arabic Typesetting" w:cs="Arabic Typesetting"/>
          <w:b/>
          <w:bCs/>
          <w:sz w:val="40"/>
          <w:szCs w:val="40"/>
          <w:rtl/>
        </w:rPr>
      </w:pPr>
      <w:r w:rsidRPr="00471B6C">
        <w:rPr>
          <w:rFonts w:ascii="Arabic Typesetting" w:eastAsia="Times New Roman" w:hAnsi="Arabic Typesetting" w:cs="Arabic Typesetting"/>
          <w:b/>
          <w:bCs/>
          <w:sz w:val="40"/>
          <w:szCs w:val="40"/>
          <w:rtl/>
        </w:rPr>
        <w:t>المنشورات</w:t>
      </w:r>
      <w:r w:rsidR="00B916CE" w:rsidRPr="00471B6C">
        <w:rPr>
          <w:rFonts w:ascii="Arabic Typesetting" w:eastAsia="Times New Roman" w:hAnsi="Arabic Typesetting" w:cs="Arabic Typesetting"/>
          <w:b/>
          <w:bCs/>
          <w:sz w:val="40"/>
          <w:szCs w:val="40"/>
          <w:rtl/>
        </w:rPr>
        <w:t xml:space="preserve"> العلمية</w:t>
      </w:r>
    </w:p>
    <w:p w:rsidR="006E608F" w:rsidRPr="006E608F" w:rsidRDefault="00B916CE" w:rsidP="00BA5450">
      <w:pPr>
        <w:numPr>
          <w:ilvl w:val="0"/>
          <w:numId w:val="13"/>
        </w:numPr>
        <w:bidi/>
        <w:spacing w:before="100" w:beforeAutospacing="1" w:after="100" w:afterAutospacing="1" w:line="312" w:lineRule="atLeast"/>
        <w:rPr>
          <w:rFonts w:ascii="Arabic Typesetting" w:eastAsia="Times New Roman" w:hAnsi="Arabic Typesetting" w:cs="Arabic Typesetting"/>
          <w:sz w:val="40"/>
          <w:szCs w:val="40"/>
        </w:rPr>
      </w:pPr>
      <w:r w:rsidRPr="00471B6C">
        <w:rPr>
          <w:rFonts w:ascii="Arabic Typesetting" w:eastAsia="Times New Roman" w:hAnsi="Arabic Typesetting" w:cs="Arabic Typesetting"/>
          <w:sz w:val="40"/>
          <w:szCs w:val="40"/>
          <w:rtl/>
        </w:rPr>
        <w:t xml:space="preserve"> </w:t>
      </w:r>
      <w:r w:rsidRPr="00471B6C">
        <w:rPr>
          <w:rFonts w:ascii="Arabic Typesetting" w:hAnsi="Arabic Typesetting" w:cs="Arabic Typesetting"/>
          <w:b/>
          <w:bCs/>
          <w:sz w:val="40"/>
          <w:szCs w:val="40"/>
          <w:rtl/>
        </w:rPr>
        <w:t>مجلات</w:t>
      </w:r>
      <w:r w:rsidRPr="00471B6C">
        <w:rPr>
          <w:rFonts w:ascii="Arabic Typesetting" w:hAnsi="Arabic Typesetting" w:cs="Arabic Typesetting"/>
          <w:b/>
          <w:bCs/>
          <w:sz w:val="40"/>
          <w:szCs w:val="40"/>
        </w:rPr>
        <w:t xml:space="preserve"> </w:t>
      </w:r>
      <w:r w:rsidRPr="00471B6C">
        <w:rPr>
          <w:rFonts w:ascii="Arabic Typesetting" w:hAnsi="Arabic Typesetting" w:cs="Arabic Typesetting"/>
          <w:b/>
          <w:bCs/>
          <w:sz w:val="40"/>
          <w:szCs w:val="40"/>
          <w:rtl/>
        </w:rPr>
        <w:t>علمية</w:t>
      </w:r>
    </w:p>
    <w:p w:rsidR="0044677E" w:rsidRPr="0044677E" w:rsidRDefault="0044677E" w:rsidP="0044677E">
      <w:pPr>
        <w:pStyle w:val="ListParagraph"/>
        <w:numPr>
          <w:ilvl w:val="0"/>
          <w:numId w:val="37"/>
        </w:numPr>
        <w:rPr>
          <w:rFonts w:ascii="Arabic Typesetting" w:eastAsia="Times New Roman" w:hAnsi="Arabic Typesetting" w:cs="Arabic Typesetting"/>
          <w:color w:val="333333"/>
          <w:sz w:val="40"/>
          <w:szCs w:val="40"/>
        </w:rPr>
      </w:pPr>
      <w:r w:rsidRPr="0044677E">
        <w:rPr>
          <w:rFonts w:ascii="Arabic Typesetting" w:eastAsia="Times New Roman" w:hAnsi="Arabic Typesetting" w:cs="Arabic Typesetting"/>
          <w:color w:val="333333"/>
          <w:sz w:val="40"/>
          <w:szCs w:val="40"/>
        </w:rPr>
        <w:t xml:space="preserve">Ali, M. and </w:t>
      </w:r>
      <w:r w:rsidRPr="0044677E">
        <w:rPr>
          <w:rFonts w:ascii="Arabic Typesetting" w:eastAsia="Times New Roman" w:hAnsi="Arabic Typesetting" w:cs="Arabic Typesetting"/>
          <w:b/>
          <w:bCs/>
          <w:color w:val="333333"/>
          <w:sz w:val="40"/>
          <w:szCs w:val="40"/>
        </w:rPr>
        <w:t>Alabdulkarem, A</w:t>
      </w:r>
      <w:r w:rsidRPr="0044677E">
        <w:rPr>
          <w:rFonts w:ascii="Arabic Typesetting" w:eastAsia="Times New Roman" w:hAnsi="Arabic Typesetting" w:cs="Arabic Typesetting"/>
          <w:color w:val="333333"/>
          <w:sz w:val="40"/>
          <w:szCs w:val="40"/>
        </w:rPr>
        <w:t>. "On thermal characteristics and microstructure of a new insulation material extracted from date palm trees surface fibers" Construction and Building Materials, 2017, Vol. 138, 276-284</w:t>
      </w:r>
    </w:p>
    <w:p w:rsidR="008B0F11" w:rsidRDefault="00DB454D" w:rsidP="00C13739">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8B0F11">
        <w:rPr>
          <w:rFonts w:ascii="Arabic Typesetting" w:eastAsia="Times New Roman" w:hAnsi="Arabic Typesetting" w:cs="Arabic Typesetting"/>
          <w:b/>
          <w:bCs/>
          <w:color w:val="333333"/>
          <w:sz w:val="40"/>
          <w:szCs w:val="40"/>
        </w:rPr>
        <w:t>Alabdulkarem, A.</w:t>
      </w:r>
      <w:r w:rsidRPr="008B0F11">
        <w:rPr>
          <w:rFonts w:ascii="Arabic Typesetting" w:eastAsia="Times New Roman" w:hAnsi="Arabic Typesetting" w:cs="Arabic Typesetting"/>
          <w:color w:val="333333"/>
          <w:sz w:val="40"/>
          <w:szCs w:val="40"/>
        </w:rPr>
        <w:t>, Almutairi, Z., Alqahtani, T., Alshahrani, M., Alawaad, K. "Experimental Investigation of Potential Energy Savings and Payback Ratios in Renewing Old Split-Type Air-Conditioners" </w:t>
      </w:r>
      <w:r w:rsidR="008B0F11" w:rsidRPr="00DB454D">
        <w:rPr>
          <w:rFonts w:ascii="Arabic Typesetting" w:eastAsia="Times New Roman" w:hAnsi="Arabic Typesetting" w:cs="Arabic Typesetting"/>
          <w:color w:val="333333"/>
          <w:sz w:val="40"/>
          <w:szCs w:val="40"/>
        </w:rPr>
        <w:t>ASHRAE Conference,</w:t>
      </w:r>
      <w:r w:rsidR="008B0F11">
        <w:rPr>
          <w:rFonts w:ascii="Arabic Typesetting" w:eastAsia="Times New Roman" w:hAnsi="Arabic Typesetting" w:cs="Arabic Typesetting"/>
          <w:color w:val="333333"/>
          <w:sz w:val="40"/>
          <w:szCs w:val="40"/>
        </w:rPr>
        <w:t xml:space="preserve"> Las Vegas, NV,</w:t>
      </w:r>
      <w:r w:rsidR="008B0F11" w:rsidRPr="00DB454D">
        <w:rPr>
          <w:rFonts w:ascii="Arabic Typesetting" w:eastAsia="Times New Roman" w:hAnsi="Arabic Typesetting" w:cs="Arabic Typesetting"/>
          <w:color w:val="333333"/>
          <w:sz w:val="40"/>
          <w:szCs w:val="40"/>
        </w:rPr>
        <w:t xml:space="preserve"> Jan. 2017</w:t>
      </w:r>
    </w:p>
    <w:p w:rsidR="00DB454D" w:rsidRPr="008B0F11" w:rsidRDefault="00DB454D" w:rsidP="00C13739">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8B0F11">
        <w:rPr>
          <w:rFonts w:ascii="Arabic Typesetting" w:eastAsia="Times New Roman" w:hAnsi="Arabic Typesetting" w:cs="Arabic Typesetting"/>
          <w:color w:val="333333"/>
          <w:sz w:val="40"/>
          <w:szCs w:val="40"/>
        </w:rPr>
        <w:t>Alrished, M. and </w:t>
      </w:r>
      <w:r w:rsidRPr="008B0F11">
        <w:rPr>
          <w:rFonts w:ascii="Arabic Typesetting" w:eastAsia="Times New Roman" w:hAnsi="Arabic Typesetting" w:cs="Arabic Typesetting"/>
          <w:b/>
          <w:bCs/>
          <w:color w:val="333333"/>
          <w:sz w:val="40"/>
          <w:szCs w:val="40"/>
        </w:rPr>
        <w:t>Alabdulkarem, A.</w:t>
      </w:r>
      <w:r w:rsidRPr="008B0F11">
        <w:rPr>
          <w:rFonts w:ascii="Arabic Typesetting" w:eastAsia="Times New Roman" w:hAnsi="Arabic Typesetting" w:cs="Arabic Typesetting"/>
          <w:color w:val="333333"/>
          <w:sz w:val="40"/>
          <w:szCs w:val="40"/>
        </w:rPr>
        <w:t> “Investigation of Potential Energy Savings in Retrofitting a Residential Building at Riyadh's Weather Conditions” ASHRAE Conference,</w:t>
      </w:r>
      <w:r w:rsidR="008B0F11" w:rsidRPr="008B0F11">
        <w:rPr>
          <w:rFonts w:ascii="Arabic Typesetting" w:eastAsia="Times New Roman" w:hAnsi="Arabic Typesetting" w:cs="Arabic Typesetting"/>
          <w:color w:val="333333"/>
          <w:sz w:val="40"/>
          <w:szCs w:val="40"/>
        </w:rPr>
        <w:t xml:space="preserve"> Las Vegas, NV,</w:t>
      </w:r>
      <w:r w:rsidRPr="008B0F11">
        <w:rPr>
          <w:rFonts w:ascii="Arabic Typesetting" w:eastAsia="Times New Roman" w:hAnsi="Arabic Typesetting" w:cs="Arabic Typesetting"/>
          <w:color w:val="333333"/>
          <w:sz w:val="40"/>
          <w:szCs w:val="40"/>
        </w:rPr>
        <w:t xml:space="preserve"> Jan. 2017</w:t>
      </w:r>
    </w:p>
    <w:p w:rsidR="00DB454D" w:rsidRPr="00DB454D" w:rsidRDefault="00DB454D" w:rsidP="0044677E">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DB454D">
        <w:rPr>
          <w:rFonts w:ascii="Arabic Typesetting" w:eastAsia="Times New Roman" w:hAnsi="Arabic Typesetting" w:cs="Arabic Typesetting"/>
          <w:color w:val="333333"/>
          <w:sz w:val="40"/>
          <w:szCs w:val="40"/>
        </w:rPr>
        <w:t>Mortazavi, A.,</w:t>
      </w:r>
      <w:r w:rsidRPr="004F4A46">
        <w:rPr>
          <w:rFonts w:ascii="Arabic Typesetting" w:eastAsia="Times New Roman" w:hAnsi="Arabic Typesetting" w:cs="Arabic Typesetting"/>
          <w:color w:val="333333"/>
          <w:sz w:val="40"/>
          <w:szCs w:val="40"/>
        </w:rPr>
        <w:t> </w:t>
      </w: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Hwang, Y., Radermacher, R. “Development of a robust refrigerant mixture for liquefaction of highly uncertain natural gas compositions” Energy, Volume 113, 15 October 2016, Pages 1042-1050</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DB454D">
        <w:rPr>
          <w:rFonts w:ascii="Arabic Typesetting" w:eastAsia="Times New Roman" w:hAnsi="Arabic Typesetting" w:cs="Arabic Typesetting"/>
          <w:color w:val="333333"/>
          <w:sz w:val="40"/>
          <w:szCs w:val="40"/>
        </w:rPr>
        <w:t>H.K. Imdadul, H.H. Masjuki, M.A. Kalam, N.W.M. Zulkifli,</w:t>
      </w:r>
      <w:r w:rsidRPr="004F4A46">
        <w:rPr>
          <w:rFonts w:ascii="Arabic Typesetting" w:eastAsia="Times New Roman" w:hAnsi="Arabic Typesetting" w:cs="Arabic Typesetting"/>
          <w:color w:val="333333"/>
          <w:sz w:val="40"/>
          <w:szCs w:val="40"/>
        </w:rPr>
        <w:t> </w:t>
      </w: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M.M. Rashed, A.M. Ashraful “Influences of ignition improver additive on ternary (diesel-biodiesel-higher alcohol) blends thermal stability and diesel engine performance” Energy Conversion and Management, Volume 123, 1 September 2016, Pages 252-264</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DB454D">
        <w:rPr>
          <w:rFonts w:ascii="Arabic Typesetting" w:eastAsia="Times New Roman" w:hAnsi="Arabic Typesetting" w:cs="Arabic Typesetting"/>
          <w:color w:val="333333"/>
          <w:sz w:val="40"/>
          <w:szCs w:val="40"/>
        </w:rPr>
        <w:lastRenderedPageBreak/>
        <w:t>Almodarra, S. and</w:t>
      </w:r>
      <w:r w:rsidRPr="004F4A46">
        <w:rPr>
          <w:rFonts w:ascii="Arabic Typesetting" w:eastAsia="Times New Roman" w:hAnsi="Arabic Typesetting" w:cs="Arabic Typesetting"/>
          <w:color w:val="333333"/>
          <w:sz w:val="40"/>
          <w:szCs w:val="40"/>
        </w:rPr>
        <w:t> </w:t>
      </w:r>
      <w:r w:rsidRPr="004F4A46">
        <w:rPr>
          <w:rFonts w:ascii="Arabic Typesetting" w:eastAsia="Times New Roman" w:hAnsi="Arabic Typesetting" w:cs="Arabic Typesetting"/>
          <w:b/>
          <w:bCs/>
          <w:color w:val="333333"/>
          <w:sz w:val="40"/>
          <w:szCs w:val="40"/>
        </w:rPr>
        <w:t>Alabdulkarem, A.</w:t>
      </w:r>
      <w:r w:rsidRPr="004F4A46">
        <w:rPr>
          <w:rFonts w:ascii="Arabic Typesetting" w:eastAsia="Times New Roman" w:hAnsi="Arabic Typesetting" w:cs="Arabic Typesetting"/>
          <w:color w:val="333333"/>
          <w:sz w:val="40"/>
          <w:szCs w:val="40"/>
        </w:rPr>
        <w:t> </w:t>
      </w:r>
      <w:r w:rsidRPr="00DB454D">
        <w:rPr>
          <w:rFonts w:ascii="Arabic Typesetting" w:eastAsia="Times New Roman" w:hAnsi="Arabic Typesetting" w:cs="Arabic Typesetting"/>
          <w:color w:val="333333"/>
          <w:sz w:val="40"/>
          <w:szCs w:val="40"/>
        </w:rPr>
        <w:t>"Efficiency Optimization of Four Gas Turbine Power Plant Configurations" ASME 2016 Power and Energy Conversion Conference, Charlotte, NC, June 26-30, 2016.</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DB454D">
        <w:rPr>
          <w:rFonts w:ascii="Arabic Typesetting" w:eastAsia="Times New Roman" w:hAnsi="Arabic Typesetting" w:cs="Arabic Typesetting"/>
          <w:color w:val="333333"/>
          <w:sz w:val="40"/>
          <w:szCs w:val="40"/>
        </w:rPr>
        <w:t>M. M. Rashed, H. H. Masjuki, M. A. Kalam,</w:t>
      </w:r>
      <w:r w:rsidRPr="004F4A46">
        <w:rPr>
          <w:rFonts w:ascii="Arabic Typesetting" w:eastAsia="Times New Roman" w:hAnsi="Arabic Typesetting" w:cs="Arabic Typesetting"/>
          <w:color w:val="333333"/>
          <w:sz w:val="40"/>
          <w:szCs w:val="40"/>
        </w:rPr>
        <w:t> </w:t>
      </w: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H. K. Imdadul, H. K. Rashedul, M. M. Shahin and M. Habibullah “A comprehensive study on the improvement of oxidation stability and NOx emission levels by antioxidant addition to biodiesel blends in a light-duty diesel engine”  RSC Adv., 2016,6, 22436-22446A.</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DB454D">
        <w:rPr>
          <w:rFonts w:ascii="Arabic Typesetting" w:eastAsia="Times New Roman" w:hAnsi="Arabic Typesetting" w:cs="Arabic Typesetting"/>
          <w:color w:val="333333"/>
          <w:sz w:val="40"/>
          <w:szCs w:val="40"/>
        </w:rPr>
        <w:t>M.M. Rashed, H.H. Masjuki, M.A. Kalam,</w:t>
      </w:r>
      <w:r w:rsidRPr="004F4A46">
        <w:rPr>
          <w:rFonts w:ascii="Arabic Typesetting" w:eastAsia="Times New Roman" w:hAnsi="Arabic Typesetting" w:cs="Arabic Typesetting"/>
          <w:color w:val="333333"/>
          <w:sz w:val="40"/>
          <w:szCs w:val="40"/>
        </w:rPr>
        <w:t> </w:t>
      </w: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M.M. Rahman, H.K. Imdadul, H.K. Rashedul “Study of the oxidation stability and exhaust emission analysis of Moringa olifera biodiesel in a multi-cylinder diesel engine with aromatic amine antioxidants” Renewable Energy, Volume 94, August 2016, Pages 294-303</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DB454D">
        <w:rPr>
          <w:rFonts w:ascii="Arabic Typesetting" w:eastAsia="Times New Roman" w:hAnsi="Arabic Typesetting" w:cs="Arabic Typesetting"/>
          <w:color w:val="333333"/>
          <w:sz w:val="40"/>
          <w:szCs w:val="40"/>
        </w:rPr>
        <w:t>M.H. Mosarof, M.A. Kalam, H.H. Masjuki,</w:t>
      </w:r>
      <w:r w:rsidRPr="004F4A46">
        <w:rPr>
          <w:rFonts w:ascii="Arabic Typesetting" w:eastAsia="Times New Roman" w:hAnsi="Arabic Typesetting" w:cs="Arabic Typesetting"/>
          <w:color w:val="333333"/>
          <w:sz w:val="40"/>
          <w:szCs w:val="40"/>
        </w:rPr>
        <w:t> </w:t>
      </w: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A.M. Ashraful, A. Arslan, H.K. Rashedul, I.M. Monirul “Optimization of performance, emission, friction and wear characteristics of palm and Calophyllum inophyllum biodiesel blends”  Energy Conversion and Management, Volume 118, 15 June 2016, Pages 119-134</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DB454D">
        <w:rPr>
          <w:rFonts w:ascii="Arabic Typesetting" w:eastAsia="Times New Roman" w:hAnsi="Arabic Typesetting" w:cs="Arabic Typesetting"/>
          <w:color w:val="333333"/>
          <w:sz w:val="40"/>
          <w:szCs w:val="40"/>
        </w:rPr>
        <w:t>H.K. Imdadul, H.H. Masjuki, M.A. Kalam, N.W.M. Zulkifli,</w:t>
      </w:r>
      <w:r w:rsidRPr="004F4A46">
        <w:rPr>
          <w:rFonts w:ascii="Arabic Typesetting" w:eastAsia="Times New Roman" w:hAnsi="Arabic Typesetting" w:cs="Arabic Typesetting"/>
          <w:color w:val="333333"/>
          <w:sz w:val="40"/>
          <w:szCs w:val="40"/>
        </w:rPr>
        <w:t> </w:t>
      </w: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M. Kamruzzaman, M.M. Rashed “A comparative study of C4 and C5 alcohol treated diesel–biodiesel blends in terms of diesel engine performance and exhaust emission”  Fuel, Volume 179, 1 September 2016, Pages 281-288</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DB454D">
        <w:rPr>
          <w:rFonts w:ascii="Arabic Typesetting" w:eastAsia="Times New Roman" w:hAnsi="Arabic Typesetting" w:cs="Arabic Typesetting"/>
          <w:color w:val="333333"/>
          <w:sz w:val="40"/>
          <w:szCs w:val="40"/>
        </w:rPr>
        <w:t>H.K. Imdadul, H.H. Masjuki, M.A. Kalam, N.W.M. Zulkifli,</w:t>
      </w:r>
      <w:r w:rsidRPr="004F4A46">
        <w:rPr>
          <w:rFonts w:ascii="Arabic Typesetting" w:eastAsia="Times New Roman" w:hAnsi="Arabic Typesetting" w:cs="Arabic Typesetting"/>
          <w:color w:val="333333"/>
          <w:sz w:val="40"/>
          <w:szCs w:val="40"/>
        </w:rPr>
        <w:t> </w:t>
      </w: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M.M. Rashed, Y.H. Teoh, H.G. How “Higher alcohol–biodiesel–diesel blends: An approach for improving the performance, emission, and combustion of a light-duty diesel” Energy Conversion and Management, Volume 111, 1 March 2016, Pages 174-185</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4F4A46">
        <w:rPr>
          <w:rFonts w:ascii="Arabic Typesetting" w:eastAsia="Times New Roman" w:hAnsi="Arabic Typesetting" w:cs="Arabic Typesetting"/>
          <w:b/>
          <w:bCs/>
          <w:color w:val="333333"/>
          <w:sz w:val="40"/>
          <w:szCs w:val="40"/>
        </w:rPr>
        <w:lastRenderedPageBreak/>
        <w:t>Alabdulkarem, A</w:t>
      </w:r>
      <w:r w:rsidRPr="00DB454D">
        <w:rPr>
          <w:rFonts w:ascii="Arabic Typesetting" w:eastAsia="Times New Roman" w:hAnsi="Arabic Typesetting" w:cs="Arabic Typesetting"/>
          <w:color w:val="333333"/>
          <w:sz w:val="40"/>
          <w:szCs w:val="40"/>
        </w:rPr>
        <w:t>., Eldeeb, R., Hwang, Y., Aute, V., Radermacher, R. “Testing, Simulation and Soft-Optimization of R410A Low-GWP Alternatives in Heat Pump System” International Journal of Refrigeration, Dec. 2015, Vol. 60, 106-117</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DB454D">
        <w:rPr>
          <w:rFonts w:ascii="Arabic Typesetting" w:eastAsia="Times New Roman" w:hAnsi="Arabic Typesetting" w:cs="Arabic Typesetting"/>
          <w:color w:val="333333"/>
          <w:sz w:val="40"/>
          <w:szCs w:val="40"/>
        </w:rPr>
        <w:t>Ali, M. and</w:t>
      </w:r>
      <w:r w:rsidRPr="004F4A46">
        <w:rPr>
          <w:rFonts w:ascii="Arabic Typesetting" w:eastAsia="Times New Roman" w:hAnsi="Arabic Typesetting" w:cs="Arabic Typesetting"/>
          <w:color w:val="333333"/>
          <w:sz w:val="40"/>
          <w:szCs w:val="40"/>
        </w:rPr>
        <w:t> </w:t>
      </w:r>
      <w:r w:rsidRPr="004F4A46">
        <w:rPr>
          <w:rFonts w:ascii="Arabic Typesetting" w:eastAsia="Times New Roman" w:hAnsi="Arabic Typesetting" w:cs="Arabic Typesetting"/>
          <w:b/>
          <w:bCs/>
          <w:color w:val="333333"/>
          <w:sz w:val="40"/>
          <w:szCs w:val="40"/>
        </w:rPr>
        <w:t>Alabdulkarem, A.</w:t>
      </w:r>
      <w:r w:rsidRPr="004F4A46">
        <w:rPr>
          <w:rFonts w:ascii="Arabic Typesetting" w:eastAsia="Times New Roman" w:hAnsi="Arabic Typesetting" w:cs="Arabic Typesetting"/>
          <w:color w:val="333333"/>
          <w:sz w:val="40"/>
          <w:szCs w:val="40"/>
        </w:rPr>
        <w:t> </w:t>
      </w:r>
      <w:r w:rsidRPr="00DB454D">
        <w:rPr>
          <w:rFonts w:ascii="Arabic Typesetting" w:eastAsia="Times New Roman" w:hAnsi="Arabic Typesetting" w:cs="Arabic Typesetting"/>
          <w:color w:val="333333"/>
          <w:sz w:val="40"/>
          <w:szCs w:val="40"/>
        </w:rPr>
        <w:t>"Laminar mixed convection boundary layer flow induced by a permeable surface stretched with prescribed skin friction boundary conditions" Advances in Mechanical Engineering, 2015, Vol. 7(9) 1–11</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DB454D">
        <w:rPr>
          <w:rFonts w:ascii="Arabic Typesetting" w:eastAsia="Times New Roman" w:hAnsi="Arabic Typesetting" w:cs="Arabic Typesetting"/>
          <w:color w:val="333333"/>
          <w:sz w:val="40"/>
          <w:szCs w:val="40"/>
        </w:rPr>
        <w:t>Qian, S.,</w:t>
      </w:r>
      <w:r w:rsidRPr="004F4A46">
        <w:rPr>
          <w:rFonts w:ascii="Arabic Typesetting" w:eastAsia="Times New Roman" w:hAnsi="Arabic Typesetting" w:cs="Arabic Typesetting"/>
          <w:b/>
          <w:bCs/>
          <w:color w:val="333333"/>
          <w:sz w:val="40"/>
          <w:szCs w:val="40"/>
        </w:rPr>
        <w:t> Alabdulkarem, A</w:t>
      </w:r>
      <w:r w:rsidRPr="00DB454D">
        <w:rPr>
          <w:rFonts w:ascii="Arabic Typesetting" w:eastAsia="Times New Roman" w:hAnsi="Arabic Typesetting" w:cs="Arabic Typesetting"/>
          <w:color w:val="333333"/>
          <w:sz w:val="40"/>
          <w:szCs w:val="40"/>
        </w:rPr>
        <w:t>., Ling. J., Hwang, Y.,  Radermacher, R. “Performance Enhancement of a Compressive Thermoelastic Cooling System using Multi-objective Optimization and Novel Designs” International Journal of Refrigeration, Sep. 2015, Vol. 57, 62-76.</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Hwang Y., Radermacher R., “Multi-functional Heat Pumps Integration in Power Plants For CO2 Capture and Sequestration” Applied Energy Journal, June 2015, Vol. 147, 258-268.</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DB454D">
        <w:rPr>
          <w:rFonts w:ascii="Arabic Typesetting" w:eastAsia="Times New Roman" w:hAnsi="Arabic Typesetting" w:cs="Arabic Typesetting"/>
          <w:color w:val="333333"/>
          <w:sz w:val="40"/>
          <w:szCs w:val="40"/>
        </w:rPr>
        <w:t>Ling, J., Bahot V., </w:t>
      </w: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Aute V., Radermacher R., “Transient Simulation of Heat Pumps Using Low GWP Refrigerants” Accepted for publication in Science and Technology for the Built Environment (formerly known as HVAC&amp;R Research Journal), March. 2015, Vol. 21, Issue 5, 658-665.</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Hwang Y., Radermacher R., “Energy Consumption Reduction in CO2 Capturing and Sequestration of an LNG Plant through Process Integration and Waste Heat Utilization” International Journal of Greenhouse Gas Control Journal, 10, Sep. 2012, pp. 215-228.</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Hwang Y., Radermacher R., “Development of CO2 liquefaction Cycles for CO2 Sequestration” Applied Thermal Engineering Journal, 33 (34), May 2012, pp. 144-156.</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4F4A46">
        <w:rPr>
          <w:rFonts w:ascii="Arabic Typesetting" w:eastAsia="Times New Roman" w:hAnsi="Arabic Typesetting" w:cs="Arabic Typesetting"/>
          <w:b/>
          <w:bCs/>
          <w:color w:val="333333"/>
          <w:sz w:val="40"/>
          <w:szCs w:val="40"/>
        </w:rPr>
        <w:lastRenderedPageBreak/>
        <w:t>Alabdulkarem A.</w:t>
      </w:r>
      <w:r w:rsidRPr="00DB454D">
        <w:rPr>
          <w:rFonts w:ascii="Arabic Typesetting" w:eastAsia="Times New Roman" w:hAnsi="Arabic Typesetting" w:cs="Arabic Typesetting"/>
          <w:color w:val="333333"/>
          <w:sz w:val="40"/>
          <w:szCs w:val="40"/>
        </w:rPr>
        <w:t>, Mortazavi A., Hwang Y., Radermacher R., and Rodgers P., “Optimization of Propane Pre-cooled Mixed Refrigerant LNG Plant” Applied Thermal Engineering Journal, 31 (6), May 2011, pp. 1091-1098.</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DB454D">
        <w:rPr>
          <w:rFonts w:ascii="Arabic Typesetting" w:eastAsia="Times New Roman" w:hAnsi="Arabic Typesetting" w:cs="Arabic Typesetting"/>
          <w:color w:val="333333"/>
          <w:sz w:val="40"/>
          <w:szCs w:val="40"/>
        </w:rPr>
        <w:t>Mortazavi A., Somers C., </w:t>
      </w: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Hwang Y., and Radermacher R., “Enhancement of APCI Cycle Efficiency with Absorption Chillers” Energy Journal, 2010, 35 (9), pp. 3877-3882.</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DB454D">
        <w:rPr>
          <w:rFonts w:ascii="Arabic Typesetting" w:eastAsia="Times New Roman" w:hAnsi="Arabic Typesetting" w:cs="Arabic Typesetting"/>
          <w:color w:val="333333"/>
          <w:sz w:val="40"/>
          <w:szCs w:val="40"/>
        </w:rPr>
        <w:t>Mortazavi A., </w:t>
      </w: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Hwang Y., Radermacher R.“Novel Combined Cycle Configurations for APCI Natural Gas Liquefaction Cycle” Applied Energy, Volume 117, 15 March 2014, Pages 76-86</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Cristiano. M., Hwang, Y.,  Radermacher, R., Spears, J. “Design and Testing of a Separate Sensible and Latent Cooling Packaged Terminal Air Conditioning Unit” ASME 2015 Power and Energy Conversion Conference, San Diego, CA, July 28-July 2, 2015.</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Muehlbauer. J., Hwang, Y.,  Radermacher, R., Spears “Self-Sufficient Photovoltaic Powered Chiller for Dairy Applications” ASME 2015 Power and Energy Conversion Conference, San Diego, CA, July 28-July 2, 2015.</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DB454D">
        <w:rPr>
          <w:rFonts w:ascii="Arabic Typesetting" w:eastAsia="Times New Roman" w:hAnsi="Arabic Typesetting" w:cs="Arabic Typesetting"/>
          <w:color w:val="333333"/>
          <w:sz w:val="40"/>
          <w:szCs w:val="40"/>
        </w:rPr>
        <w:t>Qian, S.,</w:t>
      </w:r>
      <w:r w:rsidRPr="004F4A46">
        <w:rPr>
          <w:rFonts w:ascii="Arabic Typesetting" w:eastAsia="Times New Roman" w:hAnsi="Arabic Typesetting" w:cs="Arabic Typesetting"/>
          <w:b/>
          <w:bCs/>
          <w:color w:val="333333"/>
          <w:sz w:val="40"/>
          <w:szCs w:val="40"/>
        </w:rPr>
        <w:t> Alabdulkarem, A</w:t>
      </w:r>
      <w:r w:rsidRPr="00DB454D">
        <w:rPr>
          <w:rFonts w:ascii="Arabic Typesetting" w:eastAsia="Times New Roman" w:hAnsi="Arabic Typesetting" w:cs="Arabic Typesetting"/>
          <w:color w:val="333333"/>
          <w:sz w:val="40"/>
          <w:szCs w:val="40"/>
        </w:rPr>
        <w:t>., Ling. J., Hwang, Y.,  Radermacher, R. “Study on Performance Improvement of a Compressive Thermoelastic Cooling System Using Single Objective Optimization” ASME 2015 Power and Energy Conversion Conference, San Diego, CA, July 28-July 2, 2015.</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DB454D">
        <w:rPr>
          <w:rFonts w:ascii="Arabic Typesetting" w:eastAsia="Times New Roman" w:hAnsi="Arabic Typesetting" w:cs="Arabic Typesetting"/>
          <w:color w:val="333333"/>
          <w:sz w:val="40"/>
          <w:szCs w:val="40"/>
        </w:rPr>
        <w:t>Li G., </w:t>
      </w: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Hwang Y., and Radermacher R.,"Drop In Life Cycle Climate Performance of Low GWP R-410A Alternatives for Heat Pumps" 11th IIR Gustav Lorentzen Conference on Natural Refrigerants, Hangzhou, China, 2014</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xml:space="preserve">., Eldeeb, R., Hwang, Y., Aute, V., Radermacher, R. “Evaluation and Soft-Optimization for R410A Low-GWP Replacement </w:t>
      </w:r>
      <w:r w:rsidRPr="00DB454D">
        <w:rPr>
          <w:rFonts w:ascii="Arabic Typesetting" w:eastAsia="Times New Roman" w:hAnsi="Arabic Typesetting" w:cs="Arabic Typesetting"/>
          <w:color w:val="333333"/>
          <w:sz w:val="40"/>
          <w:szCs w:val="40"/>
        </w:rPr>
        <w:lastRenderedPageBreak/>
        <w:t>Candidates through Testing and Simulation” 22nd International Compressor Engineering Conference at Purdue, July 2014</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DB454D">
        <w:rPr>
          <w:rFonts w:ascii="Arabic Typesetting" w:eastAsia="Times New Roman" w:hAnsi="Arabic Typesetting" w:cs="Arabic Typesetting"/>
          <w:color w:val="333333"/>
          <w:sz w:val="40"/>
          <w:szCs w:val="40"/>
        </w:rPr>
        <w:t>Ling, J., </w:t>
      </w: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Qiao, H., Aute, V., Radermacher, R. “Modelica-based Heat Pump Model for Transient and Steady-State Simulation Using Low-GWP Refrigerants” 22nd International Compressor Engineering Conference at Purdue, July 2014</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DB454D">
        <w:rPr>
          <w:rFonts w:ascii="Arabic Typesetting" w:eastAsia="Times New Roman" w:hAnsi="Arabic Typesetting" w:cs="Arabic Typesetting"/>
          <w:color w:val="333333"/>
          <w:sz w:val="40"/>
          <w:szCs w:val="40"/>
        </w:rPr>
        <w:t>Bhanot, V., Bacellar, D., Ling, J., </w:t>
      </w: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Aute, V., Radermacher, R. “Steady State And Transient Validation of Vapor Compression Cycles Using AREP Low-GWP Refrigerants” 22nd International Compressor Engineering Conference at Purdue, July 2014</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Hwang Y., Radermacher R., “Efficiency Improvement of Natural Gas Combined Cycle Power Plant with CO2 Capturing and Sequestration” ASME International Mechanical Engineering Congress &amp; Exposition, Houston, TX. Nov. 2012, IMECE2012-87436.</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Hwang Y., Radermacher R., “Waste Heat to Cooling using Absorption Chillers: A Showcase on Natural Gas Liquefaction Facility with CO2 Capturing Plant” Heat Pump Center Newsletter, March. 2012.</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Hwang Y., Radermacher R., “System Drop-In Tests of Refrigerants R-32, D2Y-60, and L-41a in Air Source Heat Pump” Air-Conditioning, Heating, and Refrigeration Institute, Low-GWP Alternative Refrigerants Evaluation Program, May 2013</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Hwang Y., Radermacher R., “System Soft-Optimized Test of Refrigerant L-41a in Air Source Heat Pump” Air-Conditioning, Heating, and Refrigeration Institute, Low-GWP Alternative Refrigerants Evaluation Program, May 2013</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xml:space="preserve">, Hwang Y., Radermacher R., “System Soft-Optimized Test of Refrigerant D2Y60 in Air Source Heat Pump” Air-Conditioning, Heating, </w:t>
      </w:r>
      <w:r w:rsidRPr="00DB454D">
        <w:rPr>
          <w:rFonts w:ascii="Arabic Typesetting" w:eastAsia="Times New Roman" w:hAnsi="Arabic Typesetting" w:cs="Arabic Typesetting"/>
          <w:color w:val="333333"/>
          <w:sz w:val="40"/>
          <w:szCs w:val="40"/>
        </w:rPr>
        <w:lastRenderedPageBreak/>
        <w:t>and Refrigeration Institute, Low-GWP Alternative Refrigerants Evaluation Program, Oct. 2013</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Hwang Y., Radermacher R., “Evaluation of Alterative Refrigerant Candidates for R410A through Testing and Simulation” ASHRAE Conference, Jan. 2014.</w:t>
      </w:r>
    </w:p>
    <w:p w:rsidR="00DB454D" w:rsidRPr="00DB454D"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Hwang Y., Radermacher R., “New Energy Efficient CO2 Pressurization Strategies for Enhanced Oil Recovery Applications” Carbon Management Technology Conference, USA, FL., Feb. 2011. CMTC 151639.</w:t>
      </w:r>
    </w:p>
    <w:p w:rsidR="006E608F" w:rsidRPr="004F4A46" w:rsidRDefault="00DB454D" w:rsidP="00DB454D">
      <w:pPr>
        <w:numPr>
          <w:ilvl w:val="0"/>
          <w:numId w:val="37"/>
        </w:numPr>
        <w:shd w:val="clear" w:color="auto" w:fill="FFFFFF"/>
        <w:spacing w:before="100" w:beforeAutospacing="1" w:after="100" w:afterAutospacing="1" w:line="300" w:lineRule="atLeast"/>
        <w:jc w:val="both"/>
        <w:rPr>
          <w:rFonts w:ascii="Arabic Typesetting" w:eastAsia="Times New Roman" w:hAnsi="Arabic Typesetting" w:cs="Arabic Typesetting"/>
          <w:color w:val="333333"/>
          <w:sz w:val="40"/>
          <w:szCs w:val="40"/>
        </w:rPr>
      </w:pPr>
      <w:r w:rsidRPr="004F4A46">
        <w:rPr>
          <w:rFonts w:ascii="Arabic Typesetting" w:eastAsia="Times New Roman" w:hAnsi="Arabic Typesetting" w:cs="Arabic Typesetting"/>
          <w:b/>
          <w:bCs/>
          <w:color w:val="333333"/>
          <w:sz w:val="40"/>
          <w:szCs w:val="40"/>
        </w:rPr>
        <w:t>Alabdulkarem A.</w:t>
      </w:r>
      <w:r w:rsidRPr="00DB454D">
        <w:rPr>
          <w:rFonts w:ascii="Arabic Typesetting" w:eastAsia="Times New Roman" w:hAnsi="Arabic Typesetting" w:cs="Arabic Typesetting"/>
          <w:color w:val="333333"/>
          <w:sz w:val="40"/>
          <w:szCs w:val="40"/>
        </w:rPr>
        <w:t>, Aute V., and Radermacher R. “Systematic Approach for Top-mount Refrigerator Design Optimization” DKV conference, Germany, 2009.</w:t>
      </w:r>
    </w:p>
    <w:p w:rsidR="006E608F" w:rsidRPr="00471B6C" w:rsidRDefault="006E608F" w:rsidP="00895F8F">
      <w:pPr>
        <w:numPr>
          <w:ilvl w:val="1"/>
          <w:numId w:val="34"/>
        </w:numPr>
        <w:bidi/>
        <w:spacing w:before="100" w:beforeAutospacing="1" w:after="100" w:afterAutospacing="1" w:line="312" w:lineRule="atLeast"/>
        <w:rPr>
          <w:rFonts w:ascii="Arabic Typesetting" w:eastAsia="Times New Roman" w:hAnsi="Arabic Typesetting" w:cs="Arabic Typesetting"/>
          <w:sz w:val="40"/>
          <w:szCs w:val="40"/>
        </w:rPr>
      </w:pPr>
      <w:r w:rsidRPr="00471B6C">
        <w:rPr>
          <w:rFonts w:ascii="Arabic Typesetting" w:hAnsi="Arabic Typesetting" w:cs="Arabic Typesetting"/>
          <w:b/>
          <w:bCs/>
          <w:sz w:val="40"/>
          <w:szCs w:val="40"/>
          <w:rtl/>
        </w:rPr>
        <w:t>فصل</w:t>
      </w:r>
      <w:r w:rsidRPr="00471B6C">
        <w:rPr>
          <w:rFonts w:ascii="Arabic Typesetting" w:hAnsi="Arabic Typesetting" w:cs="Arabic Typesetting"/>
          <w:b/>
          <w:bCs/>
          <w:sz w:val="40"/>
          <w:szCs w:val="40"/>
        </w:rPr>
        <w:t xml:space="preserve"> </w:t>
      </w:r>
      <w:r w:rsidRPr="00471B6C">
        <w:rPr>
          <w:rFonts w:ascii="Arabic Typesetting" w:hAnsi="Arabic Typesetting" w:cs="Arabic Typesetting"/>
          <w:b/>
          <w:bCs/>
          <w:sz w:val="40"/>
          <w:szCs w:val="40"/>
          <w:rtl/>
        </w:rPr>
        <w:t>من</w:t>
      </w:r>
      <w:r w:rsidRPr="00471B6C">
        <w:rPr>
          <w:rFonts w:ascii="Arabic Typesetting" w:hAnsi="Arabic Typesetting" w:cs="Arabic Typesetting"/>
          <w:b/>
          <w:bCs/>
          <w:sz w:val="40"/>
          <w:szCs w:val="40"/>
        </w:rPr>
        <w:t xml:space="preserve"> </w:t>
      </w:r>
      <w:r w:rsidRPr="00471B6C">
        <w:rPr>
          <w:rFonts w:ascii="Arabic Typesetting" w:hAnsi="Arabic Typesetting" w:cs="Arabic Typesetting"/>
          <w:b/>
          <w:bCs/>
          <w:sz w:val="40"/>
          <w:szCs w:val="40"/>
          <w:rtl/>
        </w:rPr>
        <w:t>كتاب</w:t>
      </w:r>
      <w:r w:rsidRPr="00471B6C">
        <w:rPr>
          <w:rFonts w:ascii="Arabic Typesetting" w:eastAsia="Times New Roman" w:hAnsi="Arabic Typesetting" w:cs="Arabic Typesetting"/>
          <w:sz w:val="40"/>
          <w:szCs w:val="40"/>
        </w:rPr>
        <w:t xml:space="preserve"> </w:t>
      </w:r>
    </w:p>
    <w:p w:rsidR="006E608F" w:rsidRPr="0071303D" w:rsidRDefault="006E608F" w:rsidP="0071303D">
      <w:pPr>
        <w:pStyle w:val="ListParagraph"/>
        <w:numPr>
          <w:ilvl w:val="0"/>
          <w:numId w:val="37"/>
        </w:numPr>
        <w:spacing w:before="100" w:beforeAutospacing="1" w:after="100" w:afterAutospacing="1" w:line="312" w:lineRule="atLeast"/>
        <w:rPr>
          <w:rFonts w:ascii="Arabic Typesetting" w:eastAsia="Times New Roman" w:hAnsi="Arabic Typesetting" w:cs="Arabic Typesetting"/>
          <w:sz w:val="40"/>
          <w:szCs w:val="40"/>
        </w:rPr>
      </w:pPr>
      <w:r w:rsidRPr="0071303D">
        <w:rPr>
          <w:rFonts w:ascii="Arabic Typesetting" w:eastAsia="Times New Roman" w:hAnsi="Arabic Typesetting" w:cs="Arabic Typesetting"/>
          <w:sz w:val="40"/>
          <w:szCs w:val="40"/>
        </w:rPr>
        <w:t>Hwang Y., </w:t>
      </w:r>
      <w:r w:rsidRPr="0071303D">
        <w:rPr>
          <w:rFonts w:ascii="Arabic Typesetting" w:eastAsia="Times New Roman" w:hAnsi="Arabic Typesetting" w:cs="Arabic Typesetting"/>
          <w:b/>
          <w:bCs/>
          <w:sz w:val="40"/>
          <w:szCs w:val="40"/>
        </w:rPr>
        <w:t>Alabdulkarem A.</w:t>
      </w:r>
      <w:r w:rsidRPr="0071303D">
        <w:rPr>
          <w:rFonts w:ascii="Arabic Typesetting" w:eastAsia="Times New Roman" w:hAnsi="Arabic Typesetting" w:cs="Arabic Typesetting"/>
          <w:sz w:val="40"/>
          <w:szCs w:val="40"/>
        </w:rPr>
        <w:t>, Mortazavi A., and Radermacher R., “Natural Gas Liquefaction Cycle Enhancements and Optimization” in Handbook of Natural Gas Liquefaction, Gulf Professional Publishing, Oct. 2013.</w:t>
      </w:r>
    </w:p>
    <w:p w:rsidR="006E608F" w:rsidRPr="00471B6C" w:rsidRDefault="006E608F" w:rsidP="00BA5450">
      <w:pPr>
        <w:numPr>
          <w:ilvl w:val="1"/>
          <w:numId w:val="35"/>
        </w:numPr>
        <w:bidi/>
        <w:spacing w:before="100" w:beforeAutospacing="1" w:after="100" w:afterAutospacing="1" w:line="312" w:lineRule="atLeast"/>
        <w:rPr>
          <w:rFonts w:ascii="Arabic Typesetting" w:eastAsia="Times New Roman" w:hAnsi="Arabic Typesetting" w:cs="Arabic Typesetting"/>
          <w:sz w:val="40"/>
          <w:szCs w:val="40"/>
        </w:rPr>
      </w:pPr>
      <w:r w:rsidRPr="00471B6C">
        <w:rPr>
          <w:rFonts w:ascii="Arabic Typesetting" w:hAnsi="Arabic Typesetting" w:cs="Arabic Typesetting"/>
          <w:b/>
          <w:bCs/>
          <w:sz w:val="40"/>
          <w:szCs w:val="40"/>
          <w:rtl/>
        </w:rPr>
        <w:t>اختراعات</w:t>
      </w:r>
      <w:r w:rsidRPr="00471B6C">
        <w:rPr>
          <w:rFonts w:ascii="Arabic Typesetting" w:hAnsi="Arabic Typesetting" w:cs="Arabic Typesetting"/>
          <w:b/>
          <w:bCs/>
          <w:sz w:val="40"/>
          <w:szCs w:val="40"/>
        </w:rPr>
        <w:t xml:space="preserve"> </w:t>
      </w:r>
    </w:p>
    <w:p w:rsidR="00BA5450" w:rsidRDefault="006E608F" w:rsidP="00BA5450">
      <w:pPr>
        <w:pStyle w:val="ListParagraph"/>
        <w:numPr>
          <w:ilvl w:val="0"/>
          <w:numId w:val="37"/>
        </w:numPr>
        <w:spacing w:before="100" w:beforeAutospacing="1" w:after="100" w:afterAutospacing="1" w:line="312" w:lineRule="atLeast"/>
        <w:rPr>
          <w:rFonts w:ascii="Arabic Typesetting" w:eastAsia="Times New Roman" w:hAnsi="Arabic Typesetting" w:cs="Arabic Typesetting"/>
          <w:sz w:val="40"/>
          <w:szCs w:val="40"/>
        </w:rPr>
      </w:pPr>
      <w:r w:rsidRPr="00BA5450">
        <w:rPr>
          <w:rFonts w:ascii="Arabic Typesetting" w:eastAsia="Times New Roman" w:hAnsi="Arabic Typesetting" w:cs="Arabic Typesetting"/>
          <w:b/>
          <w:bCs/>
          <w:sz w:val="40"/>
          <w:szCs w:val="40"/>
        </w:rPr>
        <w:t>Alabdulkarem A.</w:t>
      </w:r>
      <w:r w:rsidRPr="00BA5450">
        <w:rPr>
          <w:rFonts w:ascii="Arabic Typesetting" w:eastAsia="Times New Roman" w:hAnsi="Arabic Typesetting" w:cs="Arabic Typesetting"/>
          <w:sz w:val="40"/>
          <w:szCs w:val="40"/>
        </w:rPr>
        <w:t>, "Fluid system for hot and humid climates", </w:t>
      </w:r>
      <w:r w:rsidR="00BA5450" w:rsidRPr="00BA5450">
        <w:rPr>
          <w:rFonts w:ascii="Arabic Typesetting" w:eastAsia="Times New Roman" w:hAnsi="Arabic Typesetting" w:cs="Arabic Typesetting"/>
          <w:sz w:val="40"/>
          <w:szCs w:val="40"/>
        </w:rPr>
        <w:t>United States Patent and Trademark Office Patent No. 9,453,666.</w:t>
      </w:r>
    </w:p>
    <w:p w:rsidR="006E608F" w:rsidRPr="00BA5450" w:rsidRDefault="006E608F" w:rsidP="00BA5450">
      <w:pPr>
        <w:pStyle w:val="ListParagraph"/>
        <w:numPr>
          <w:ilvl w:val="0"/>
          <w:numId w:val="37"/>
        </w:numPr>
        <w:spacing w:before="100" w:beforeAutospacing="1" w:after="100" w:afterAutospacing="1" w:line="312" w:lineRule="atLeast"/>
        <w:rPr>
          <w:rFonts w:ascii="Arabic Typesetting" w:eastAsia="Times New Roman" w:hAnsi="Arabic Typesetting" w:cs="Arabic Typesetting"/>
          <w:sz w:val="40"/>
          <w:szCs w:val="40"/>
        </w:rPr>
      </w:pPr>
      <w:r w:rsidRPr="00BA5450">
        <w:rPr>
          <w:rFonts w:ascii="Arabic Typesetting" w:eastAsia="Times New Roman" w:hAnsi="Arabic Typesetting" w:cs="Arabic Typesetting"/>
          <w:b/>
          <w:bCs/>
          <w:sz w:val="40"/>
          <w:szCs w:val="40"/>
        </w:rPr>
        <w:t>Alabdulkarem A.</w:t>
      </w:r>
      <w:r w:rsidRPr="00BA5450">
        <w:rPr>
          <w:rFonts w:ascii="Arabic Typesetting" w:eastAsia="Times New Roman" w:hAnsi="Arabic Typesetting" w:cs="Arabic Typesetting"/>
          <w:sz w:val="40"/>
          <w:szCs w:val="40"/>
        </w:rPr>
        <w:t>, Hwang Y., Radermacher R., “Novel Method for CO</w:t>
      </w:r>
      <w:r w:rsidRPr="00BA5450">
        <w:rPr>
          <w:rFonts w:ascii="Arabic Typesetting" w:eastAsia="Times New Roman" w:hAnsi="Arabic Typesetting" w:cs="Arabic Typesetting"/>
          <w:sz w:val="40"/>
          <w:szCs w:val="40"/>
          <w:vertAlign w:val="subscript"/>
        </w:rPr>
        <w:t>2</w:t>
      </w:r>
      <w:r w:rsidRPr="00BA5450">
        <w:rPr>
          <w:rFonts w:ascii="Arabic Typesetting" w:eastAsia="Times New Roman" w:hAnsi="Arabic Typesetting" w:cs="Arabic Typesetting"/>
          <w:sz w:val="40"/>
          <w:szCs w:val="40"/>
        </w:rPr>
        <w:t> Regeneration in CO</w:t>
      </w:r>
      <w:r w:rsidRPr="00BA5450">
        <w:rPr>
          <w:rFonts w:ascii="Arabic Typesetting" w:eastAsia="Times New Roman" w:hAnsi="Arabic Typesetting" w:cs="Arabic Typesetting"/>
          <w:sz w:val="40"/>
          <w:szCs w:val="40"/>
          <w:vertAlign w:val="subscript"/>
        </w:rPr>
        <w:t>2</w:t>
      </w:r>
      <w:r w:rsidRPr="00BA5450">
        <w:rPr>
          <w:rFonts w:ascii="Arabic Typesetting" w:eastAsia="Times New Roman" w:hAnsi="Arabic Typesetting" w:cs="Arabic Typesetting"/>
          <w:sz w:val="40"/>
          <w:szCs w:val="40"/>
        </w:rPr>
        <w:t> Removal Plant”, PS-2011-005.</w:t>
      </w:r>
    </w:p>
    <w:p w:rsidR="006E608F" w:rsidRPr="0071303D" w:rsidRDefault="006E608F" w:rsidP="0071303D">
      <w:pPr>
        <w:pStyle w:val="ListParagraph"/>
        <w:numPr>
          <w:ilvl w:val="0"/>
          <w:numId w:val="37"/>
        </w:numPr>
        <w:spacing w:before="100" w:beforeAutospacing="1" w:after="100" w:afterAutospacing="1" w:line="312" w:lineRule="atLeast"/>
        <w:rPr>
          <w:rFonts w:ascii="Arabic Typesetting" w:eastAsia="Times New Roman" w:hAnsi="Arabic Typesetting" w:cs="Arabic Typesetting"/>
          <w:sz w:val="40"/>
          <w:szCs w:val="40"/>
        </w:rPr>
      </w:pPr>
      <w:r w:rsidRPr="0071303D">
        <w:rPr>
          <w:rFonts w:ascii="Arabic Typesetting" w:eastAsia="Times New Roman" w:hAnsi="Arabic Typesetting" w:cs="Arabic Typesetting"/>
          <w:sz w:val="40"/>
          <w:szCs w:val="40"/>
        </w:rPr>
        <w:t>Horvath C., Leighton D., Gluesenkamp K., </w:t>
      </w:r>
      <w:r w:rsidRPr="0071303D">
        <w:rPr>
          <w:rFonts w:ascii="Arabic Typesetting" w:eastAsia="Times New Roman" w:hAnsi="Arabic Typesetting" w:cs="Arabic Typesetting"/>
          <w:b/>
          <w:bCs/>
          <w:sz w:val="40"/>
          <w:szCs w:val="40"/>
        </w:rPr>
        <w:t>Alabdulkarem A.</w:t>
      </w:r>
      <w:r w:rsidRPr="0071303D">
        <w:rPr>
          <w:rFonts w:ascii="Arabic Typesetting" w:eastAsia="Times New Roman" w:hAnsi="Arabic Typesetting" w:cs="Arabic Typesetting"/>
          <w:sz w:val="40"/>
          <w:szCs w:val="40"/>
        </w:rPr>
        <w:t>, Hwang Y., Radermacher R., “Air-Cooled Absorber Design”, PS-2012-013</w:t>
      </w:r>
    </w:p>
    <w:sectPr w:rsidR="006E608F" w:rsidRPr="007130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1BB" w:rsidRDefault="009A61BB" w:rsidP="00DE1CDE">
      <w:pPr>
        <w:spacing w:after="0" w:line="240" w:lineRule="auto"/>
      </w:pPr>
      <w:r>
        <w:separator/>
      </w:r>
    </w:p>
  </w:endnote>
  <w:endnote w:type="continuationSeparator" w:id="0">
    <w:p w:rsidR="009A61BB" w:rsidRDefault="009A61BB" w:rsidP="00DE1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1BB" w:rsidRDefault="009A61BB" w:rsidP="00DE1CDE">
      <w:pPr>
        <w:spacing w:after="0" w:line="240" w:lineRule="auto"/>
      </w:pPr>
      <w:r>
        <w:separator/>
      </w:r>
    </w:p>
  </w:footnote>
  <w:footnote w:type="continuationSeparator" w:id="0">
    <w:p w:rsidR="009A61BB" w:rsidRDefault="009A61BB" w:rsidP="00DE1C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099"/>
    <w:multiLevelType w:val="multilevel"/>
    <w:tmpl w:val="E444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9742D"/>
    <w:multiLevelType w:val="multilevel"/>
    <w:tmpl w:val="6CAC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02E93"/>
    <w:multiLevelType w:val="multilevel"/>
    <w:tmpl w:val="F7D8A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F3ADD"/>
    <w:multiLevelType w:val="multilevel"/>
    <w:tmpl w:val="BA5E2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A315C2"/>
    <w:multiLevelType w:val="multilevel"/>
    <w:tmpl w:val="BFC696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560E7D"/>
    <w:multiLevelType w:val="multilevel"/>
    <w:tmpl w:val="0D52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E83D7B"/>
    <w:multiLevelType w:val="multilevel"/>
    <w:tmpl w:val="998AB3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54CA3"/>
    <w:multiLevelType w:val="multilevel"/>
    <w:tmpl w:val="84066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B03E14"/>
    <w:multiLevelType w:val="multilevel"/>
    <w:tmpl w:val="F71A52CA"/>
    <w:lvl w:ilvl="0">
      <w:start w:val="1"/>
      <w:numFmt w:val="bullet"/>
      <w:lvlText w:val=""/>
      <w:lvlJc w:val="left"/>
      <w:pPr>
        <w:tabs>
          <w:tab w:val="num" w:pos="720"/>
        </w:tabs>
        <w:ind w:left="720" w:hanging="360"/>
      </w:pPr>
      <w:rPr>
        <w:rFonts w:ascii="Symbol" w:hAnsi="Symbol" w:hint="default"/>
        <w:sz w:val="20"/>
      </w:rPr>
    </w:lvl>
    <w:lvl w:ilvl="1">
      <w:start w:val="3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917420"/>
    <w:multiLevelType w:val="multilevel"/>
    <w:tmpl w:val="795A0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153C29"/>
    <w:multiLevelType w:val="multilevel"/>
    <w:tmpl w:val="6212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17522"/>
    <w:multiLevelType w:val="multilevel"/>
    <w:tmpl w:val="CB3C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845991"/>
    <w:multiLevelType w:val="multilevel"/>
    <w:tmpl w:val="C830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1E41B4"/>
    <w:multiLevelType w:val="multilevel"/>
    <w:tmpl w:val="22186AC0"/>
    <w:lvl w:ilvl="0">
      <w:start w:val="1"/>
      <w:numFmt w:val="bullet"/>
      <w:lvlText w:val=""/>
      <w:lvlJc w:val="left"/>
      <w:pPr>
        <w:tabs>
          <w:tab w:val="num" w:pos="720"/>
        </w:tabs>
        <w:ind w:left="720" w:hanging="360"/>
      </w:pPr>
      <w:rPr>
        <w:rFonts w:ascii="Symbol" w:hAnsi="Symbol" w:hint="default"/>
        <w:sz w:val="20"/>
      </w:rPr>
    </w:lvl>
    <w:lvl w:ilvl="1">
      <w:start w:val="30"/>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85B03"/>
    <w:multiLevelType w:val="multilevel"/>
    <w:tmpl w:val="B70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1C627B"/>
    <w:multiLevelType w:val="multilevel"/>
    <w:tmpl w:val="AE14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B776AA"/>
    <w:multiLevelType w:val="hybridMultilevel"/>
    <w:tmpl w:val="EB0A9E7A"/>
    <w:lvl w:ilvl="0" w:tplc="BBD6769A">
      <w:start w:val="1"/>
      <w:numFmt w:val="bullet"/>
      <w:lvlText w:val=""/>
      <w:lvlJc w:val="left"/>
      <w:pPr>
        <w:ind w:left="1170" w:hanging="360"/>
      </w:pPr>
      <w:rPr>
        <w:rFonts w:ascii="Symbol" w:hAnsi="Symbol" w:hint="default"/>
        <w:sz w:val="20"/>
        <w:szCs w:val="2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D9962FD"/>
    <w:multiLevelType w:val="multilevel"/>
    <w:tmpl w:val="AB9AA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C650F"/>
    <w:multiLevelType w:val="multilevel"/>
    <w:tmpl w:val="795A0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E95100"/>
    <w:multiLevelType w:val="multilevel"/>
    <w:tmpl w:val="D35C326A"/>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D33E14"/>
    <w:multiLevelType w:val="multilevel"/>
    <w:tmpl w:val="7BCCB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2A76D9"/>
    <w:multiLevelType w:val="multilevel"/>
    <w:tmpl w:val="6F12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610E54"/>
    <w:multiLevelType w:val="multilevel"/>
    <w:tmpl w:val="A3B6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7E5D83"/>
    <w:multiLevelType w:val="multilevel"/>
    <w:tmpl w:val="53EAB50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7E1586"/>
    <w:multiLevelType w:val="multilevel"/>
    <w:tmpl w:val="C91A7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8B73BB"/>
    <w:multiLevelType w:val="multilevel"/>
    <w:tmpl w:val="2F484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AB150E"/>
    <w:multiLevelType w:val="multilevel"/>
    <w:tmpl w:val="BD0C28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50A3935"/>
    <w:multiLevelType w:val="multilevel"/>
    <w:tmpl w:val="D8A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6B098A"/>
    <w:multiLevelType w:val="multilevel"/>
    <w:tmpl w:val="3098A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4A3901"/>
    <w:multiLevelType w:val="multilevel"/>
    <w:tmpl w:val="3B4A0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0A14B3D"/>
    <w:multiLevelType w:val="multilevel"/>
    <w:tmpl w:val="AB9AA7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E2176C"/>
    <w:multiLevelType w:val="multilevel"/>
    <w:tmpl w:val="6CAC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F5E3AD7"/>
    <w:multiLevelType w:val="multilevel"/>
    <w:tmpl w:val="1F88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14115B"/>
    <w:multiLevelType w:val="multilevel"/>
    <w:tmpl w:val="0C44D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5419A1"/>
    <w:multiLevelType w:val="multilevel"/>
    <w:tmpl w:val="C73A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70E2CC9"/>
    <w:multiLevelType w:val="multilevel"/>
    <w:tmpl w:val="C074D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F05AF9"/>
    <w:multiLevelType w:val="multilevel"/>
    <w:tmpl w:val="6CAC59F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7"/>
  </w:num>
  <w:num w:numId="2">
    <w:abstractNumId w:val="34"/>
  </w:num>
  <w:num w:numId="3">
    <w:abstractNumId w:val="31"/>
  </w:num>
  <w:num w:numId="4">
    <w:abstractNumId w:val="15"/>
  </w:num>
  <w:num w:numId="5">
    <w:abstractNumId w:val="14"/>
  </w:num>
  <w:num w:numId="6">
    <w:abstractNumId w:val="12"/>
  </w:num>
  <w:num w:numId="7">
    <w:abstractNumId w:val="21"/>
  </w:num>
  <w:num w:numId="8">
    <w:abstractNumId w:val="26"/>
  </w:num>
  <w:num w:numId="9">
    <w:abstractNumId w:val="2"/>
  </w:num>
  <w:num w:numId="10">
    <w:abstractNumId w:val="3"/>
  </w:num>
  <w:num w:numId="11">
    <w:abstractNumId w:val="29"/>
  </w:num>
  <w:num w:numId="12">
    <w:abstractNumId w:val="4"/>
  </w:num>
  <w:num w:numId="13">
    <w:abstractNumId w:val="18"/>
  </w:num>
  <w:num w:numId="14">
    <w:abstractNumId w:val="35"/>
  </w:num>
  <w:num w:numId="15">
    <w:abstractNumId w:val="1"/>
  </w:num>
  <w:num w:numId="16">
    <w:abstractNumId w:val="36"/>
  </w:num>
  <w:num w:numId="17">
    <w:abstractNumId w:val="0"/>
  </w:num>
  <w:num w:numId="18">
    <w:abstractNumId w:val="22"/>
  </w:num>
  <w:num w:numId="19">
    <w:abstractNumId w:val="10"/>
  </w:num>
  <w:num w:numId="20">
    <w:abstractNumId w:val="27"/>
  </w:num>
  <w:num w:numId="21">
    <w:abstractNumId w:val="5"/>
  </w:num>
  <w:num w:numId="22">
    <w:abstractNumId w:val="20"/>
  </w:num>
  <w:num w:numId="23">
    <w:abstractNumId w:val="11"/>
  </w:num>
  <w:num w:numId="24">
    <w:abstractNumId w:val="25"/>
  </w:num>
  <w:num w:numId="25">
    <w:abstractNumId w:val="32"/>
  </w:num>
  <w:num w:numId="26">
    <w:abstractNumId w:val="24"/>
  </w:num>
  <w:num w:numId="27">
    <w:abstractNumId w:val="28"/>
  </w:num>
  <w:num w:numId="28">
    <w:abstractNumId w:val="6"/>
  </w:num>
  <w:num w:numId="29">
    <w:abstractNumId w:val="6"/>
    <w:lvlOverride w:ilvl="1">
      <w:startOverride w:val="27"/>
    </w:lvlOverride>
  </w:num>
  <w:num w:numId="30">
    <w:abstractNumId w:val="6"/>
    <w:lvlOverride w:ilvl="1">
      <w:startOverride w:val="28"/>
    </w:lvlOverride>
  </w:num>
  <w:num w:numId="31">
    <w:abstractNumId w:val="9"/>
  </w:num>
  <w:num w:numId="32">
    <w:abstractNumId w:val="13"/>
  </w:num>
  <w:num w:numId="33">
    <w:abstractNumId w:val="8"/>
  </w:num>
  <w:num w:numId="34">
    <w:abstractNumId w:val="17"/>
  </w:num>
  <w:num w:numId="35">
    <w:abstractNumId w:val="30"/>
  </w:num>
  <w:num w:numId="36">
    <w:abstractNumId w:val="33"/>
  </w:num>
  <w:num w:numId="37">
    <w:abstractNumId w:val="19"/>
  </w:num>
  <w:num w:numId="38">
    <w:abstractNumId w:val="2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299"/>
    <w:rsid w:val="000C545D"/>
    <w:rsid w:val="000F65BD"/>
    <w:rsid w:val="00154DBF"/>
    <w:rsid w:val="00160557"/>
    <w:rsid w:val="001C2D00"/>
    <w:rsid w:val="003321C1"/>
    <w:rsid w:val="00376EFF"/>
    <w:rsid w:val="00384F7F"/>
    <w:rsid w:val="0044677E"/>
    <w:rsid w:val="00471B6C"/>
    <w:rsid w:val="00476494"/>
    <w:rsid w:val="00493422"/>
    <w:rsid w:val="0049376A"/>
    <w:rsid w:val="004C2299"/>
    <w:rsid w:val="004F4A46"/>
    <w:rsid w:val="005F01BB"/>
    <w:rsid w:val="0068671A"/>
    <w:rsid w:val="006E608F"/>
    <w:rsid w:val="0071303D"/>
    <w:rsid w:val="007309CE"/>
    <w:rsid w:val="007447B4"/>
    <w:rsid w:val="007D6407"/>
    <w:rsid w:val="007E4C23"/>
    <w:rsid w:val="00800E16"/>
    <w:rsid w:val="008913EE"/>
    <w:rsid w:val="00895F8F"/>
    <w:rsid w:val="008B0F11"/>
    <w:rsid w:val="008E5000"/>
    <w:rsid w:val="00907B5D"/>
    <w:rsid w:val="00943CB3"/>
    <w:rsid w:val="009A61BB"/>
    <w:rsid w:val="009F4C1F"/>
    <w:rsid w:val="00A507A7"/>
    <w:rsid w:val="00AB4BD2"/>
    <w:rsid w:val="00B512F4"/>
    <w:rsid w:val="00B916CE"/>
    <w:rsid w:val="00B95BFE"/>
    <w:rsid w:val="00BA5450"/>
    <w:rsid w:val="00C13739"/>
    <w:rsid w:val="00D12296"/>
    <w:rsid w:val="00DB454D"/>
    <w:rsid w:val="00DD4608"/>
    <w:rsid w:val="00DE0B64"/>
    <w:rsid w:val="00DE1CDE"/>
    <w:rsid w:val="00E147E0"/>
    <w:rsid w:val="00E50F57"/>
    <w:rsid w:val="00EE57EF"/>
    <w:rsid w:val="00FC4931"/>
    <w:rsid w:val="00FE40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9C799"/>
  <w15:docId w15:val="{154D969A-21B6-4A95-8EEE-8C0EFB4D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BD"/>
  </w:style>
  <w:style w:type="paragraph" w:styleId="Heading3">
    <w:name w:val="heading 3"/>
    <w:basedOn w:val="Normal"/>
    <w:link w:val="Heading3Char"/>
    <w:uiPriority w:val="9"/>
    <w:qFormat/>
    <w:rsid w:val="00471B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rsid w:val="004C22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4C2299"/>
  </w:style>
  <w:style w:type="character" w:customStyle="1" w:styleId="apple-converted-space">
    <w:name w:val="apple-converted-space"/>
    <w:basedOn w:val="DefaultParagraphFont"/>
    <w:rsid w:val="004C2299"/>
  </w:style>
  <w:style w:type="paragraph" w:styleId="ListParagraph">
    <w:name w:val="List Paragraph"/>
    <w:basedOn w:val="Normal"/>
    <w:uiPriority w:val="34"/>
    <w:qFormat/>
    <w:rsid w:val="000F65BD"/>
    <w:pPr>
      <w:ind w:left="720"/>
      <w:contextualSpacing/>
    </w:pPr>
  </w:style>
  <w:style w:type="character" w:customStyle="1" w:styleId="Heading3Char">
    <w:name w:val="Heading 3 Char"/>
    <w:basedOn w:val="DefaultParagraphFont"/>
    <w:link w:val="Heading3"/>
    <w:uiPriority w:val="9"/>
    <w:rsid w:val="00471B6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471B6C"/>
    <w:rPr>
      <w:color w:val="0000FF" w:themeColor="hyperlink"/>
      <w:u w:val="single"/>
    </w:rPr>
  </w:style>
  <w:style w:type="character" w:styleId="Strong">
    <w:name w:val="Strong"/>
    <w:basedOn w:val="DefaultParagraphFont"/>
    <w:uiPriority w:val="22"/>
    <w:qFormat/>
    <w:rsid w:val="006E60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03087">
      <w:bodyDiv w:val="1"/>
      <w:marLeft w:val="0"/>
      <w:marRight w:val="0"/>
      <w:marTop w:val="0"/>
      <w:marBottom w:val="0"/>
      <w:divBdr>
        <w:top w:val="none" w:sz="0" w:space="0" w:color="auto"/>
        <w:left w:val="none" w:sz="0" w:space="0" w:color="auto"/>
        <w:bottom w:val="none" w:sz="0" w:space="0" w:color="auto"/>
        <w:right w:val="none" w:sz="0" w:space="0" w:color="auto"/>
      </w:divBdr>
    </w:div>
    <w:div w:id="249430958">
      <w:bodyDiv w:val="1"/>
      <w:marLeft w:val="0"/>
      <w:marRight w:val="0"/>
      <w:marTop w:val="0"/>
      <w:marBottom w:val="0"/>
      <w:divBdr>
        <w:top w:val="none" w:sz="0" w:space="0" w:color="auto"/>
        <w:left w:val="none" w:sz="0" w:space="0" w:color="auto"/>
        <w:bottom w:val="none" w:sz="0" w:space="0" w:color="auto"/>
        <w:right w:val="none" w:sz="0" w:space="0" w:color="auto"/>
      </w:divBdr>
    </w:div>
    <w:div w:id="1116219673">
      <w:bodyDiv w:val="1"/>
      <w:marLeft w:val="0"/>
      <w:marRight w:val="0"/>
      <w:marTop w:val="0"/>
      <w:marBottom w:val="0"/>
      <w:divBdr>
        <w:top w:val="none" w:sz="0" w:space="0" w:color="auto"/>
        <w:left w:val="none" w:sz="0" w:space="0" w:color="auto"/>
        <w:bottom w:val="none" w:sz="0" w:space="0" w:color="auto"/>
        <w:right w:val="none" w:sz="0" w:space="0" w:color="auto"/>
      </w:divBdr>
    </w:div>
    <w:div w:id="1396583176">
      <w:bodyDiv w:val="1"/>
      <w:marLeft w:val="0"/>
      <w:marRight w:val="0"/>
      <w:marTop w:val="0"/>
      <w:marBottom w:val="0"/>
      <w:divBdr>
        <w:top w:val="none" w:sz="0" w:space="0" w:color="auto"/>
        <w:left w:val="none" w:sz="0" w:space="0" w:color="auto"/>
        <w:bottom w:val="none" w:sz="0" w:space="0" w:color="auto"/>
        <w:right w:val="none" w:sz="0" w:space="0" w:color="auto"/>
      </w:divBdr>
    </w:div>
    <w:div w:id="1520585102">
      <w:bodyDiv w:val="1"/>
      <w:marLeft w:val="0"/>
      <w:marRight w:val="0"/>
      <w:marTop w:val="0"/>
      <w:marBottom w:val="0"/>
      <w:divBdr>
        <w:top w:val="none" w:sz="0" w:space="0" w:color="auto"/>
        <w:left w:val="none" w:sz="0" w:space="0" w:color="auto"/>
        <w:bottom w:val="none" w:sz="0" w:space="0" w:color="auto"/>
        <w:right w:val="none" w:sz="0" w:space="0" w:color="auto"/>
      </w:divBdr>
    </w:div>
    <w:div w:id="1883440811">
      <w:bodyDiv w:val="1"/>
      <w:marLeft w:val="0"/>
      <w:marRight w:val="0"/>
      <w:marTop w:val="0"/>
      <w:marBottom w:val="0"/>
      <w:divBdr>
        <w:top w:val="none" w:sz="0" w:space="0" w:color="auto"/>
        <w:left w:val="none" w:sz="0" w:space="0" w:color="auto"/>
        <w:bottom w:val="none" w:sz="0" w:space="0" w:color="auto"/>
        <w:right w:val="none" w:sz="0" w:space="0" w:color="auto"/>
      </w:divBdr>
    </w:div>
    <w:div w:id="208032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labdulkarem@ksu.edu.sa" TargetMode="External"/><Relationship Id="rId13" Type="http://schemas.openxmlformats.org/officeDocument/2006/relationships/customXml" Target="ink/ink4.xml"/><Relationship Id="rId18" Type="http://schemas.openxmlformats.org/officeDocument/2006/relationships/customXml" Target="ink/ink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3.xml"/><Relationship Id="rId17" Type="http://schemas.openxmlformats.org/officeDocument/2006/relationships/customXml" Target="ink/ink7.xml"/><Relationship Id="rId2" Type="http://schemas.openxmlformats.org/officeDocument/2006/relationships/numbering" Target="numbering.xml"/><Relationship Id="rId16" Type="http://schemas.openxmlformats.org/officeDocument/2006/relationships/customXml" Target="ink/ink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customXml" Target="ink/ink5.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ax="1600" units="cm"/>
          <inkml:channel name="Y" type="integer" max="900" units="cm"/>
        </inkml:traceFormat>
        <inkml:channelProperties>
          <inkml:channelProperty channel="X" name="resolution" value="51.77993" units="1/cm"/>
          <inkml:channelProperty channel="Y" name="resolution" value="51.72414" units="1/cm"/>
        </inkml:channelProperties>
      </inkml:inkSource>
      <inkml:timestamp xml:id="ts0" timeString="2015-04-18T08:38:21.561"/>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ax="1600" units="cm"/>
          <inkml:channel name="Y" type="integer" max="900" units="cm"/>
        </inkml:traceFormat>
        <inkml:channelProperties>
          <inkml:channelProperty channel="X" name="resolution" value="51.77993" units="1/cm"/>
          <inkml:channelProperty channel="Y" name="resolution" value="51.72414" units="1/cm"/>
        </inkml:channelProperties>
      </inkml:inkSource>
      <inkml:timestamp xml:id="ts0" timeString="2015-04-18T08:38:21.330"/>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ax="1600" units="cm"/>
          <inkml:channel name="Y" type="integer" max="900" units="cm"/>
        </inkml:traceFormat>
        <inkml:channelProperties>
          <inkml:channelProperty channel="X" name="resolution" value="51.77993" units="1/cm"/>
          <inkml:channelProperty channel="Y" name="resolution" value="51.72414" units="1/cm"/>
        </inkml:channelProperties>
      </inkml:inkSource>
      <inkml:timestamp xml:id="ts0" timeString="2015-04-18T08:38:20.585"/>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ax="1600" units="cm"/>
          <inkml:channel name="Y" type="integer" max="900" units="cm"/>
        </inkml:traceFormat>
        <inkml:channelProperties>
          <inkml:channelProperty channel="X" name="resolution" value="51.77993" units="1/cm"/>
          <inkml:channelProperty channel="Y" name="resolution" value="51.72414" units="1/cm"/>
        </inkml:channelProperties>
      </inkml:inkSource>
      <inkml:timestamp xml:id="ts0" timeString="2015-04-18T08:38:19.370"/>
    </inkml:context>
    <inkml:brush xml:id="br0">
      <inkml:brushProperty name="width" value="0.06667" units="cm"/>
      <inkml:brushProperty name="height" value="0.06667" units="cm"/>
      <inkml:brushProperty name="fitToCurve" value="1"/>
    </inkml:brush>
  </inkml:definitions>
  <inkml:trace contextRef="#ctx0" brushRef="#br0">0 15,'0'-15</inkml:trace>
</inkml:ink>
</file>

<file path=word/ink/ink5.xml><?xml version="1.0" encoding="utf-8"?>
<inkml:ink xmlns:inkml="http://www.w3.org/2003/InkML">
  <inkml:definitions>
    <inkml:context xml:id="ctx0">
      <inkml:inkSource xml:id="inkSrc0">
        <inkml:traceFormat>
          <inkml:channel name="X" type="integer" max="1600" units="cm"/>
          <inkml:channel name="Y" type="integer" max="900" units="cm"/>
        </inkml:traceFormat>
        <inkml:channelProperties>
          <inkml:channelProperty channel="X" name="resolution" value="51.77993" units="1/cm"/>
          <inkml:channelProperty channel="Y" name="resolution" value="51.72414" units="1/cm"/>
        </inkml:channelProperties>
      </inkml:inkSource>
      <inkml:timestamp xml:id="ts0" timeString="2015-04-18T09:45:25.96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6.xml><?xml version="1.0" encoding="utf-8"?>
<inkml:ink xmlns:inkml="http://www.w3.org/2003/InkML">
  <inkml:definitions>
    <inkml:context xml:id="ctx0">
      <inkml:inkSource xml:id="inkSrc0">
        <inkml:traceFormat>
          <inkml:channel name="X" type="integer" max="1600" units="cm"/>
          <inkml:channel name="Y" type="integer" max="900" units="cm"/>
        </inkml:traceFormat>
        <inkml:channelProperties>
          <inkml:channelProperty channel="X" name="resolution" value="51.77993" units="1/cm"/>
          <inkml:channelProperty channel="Y" name="resolution" value="51.72414" units="1/cm"/>
        </inkml:channelProperties>
      </inkml:inkSource>
      <inkml:timestamp xml:id="ts0" timeString="2015-04-18T09:45:25.968"/>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7.xml><?xml version="1.0" encoding="utf-8"?>
<inkml:ink xmlns:inkml="http://www.w3.org/2003/InkML">
  <inkml:definitions>
    <inkml:context xml:id="ctx0">
      <inkml:inkSource xml:id="inkSrc0">
        <inkml:traceFormat>
          <inkml:channel name="X" type="integer" max="1600" units="cm"/>
          <inkml:channel name="Y" type="integer" max="900" units="cm"/>
        </inkml:traceFormat>
        <inkml:channelProperties>
          <inkml:channelProperty channel="X" name="resolution" value="51.77993" units="1/cm"/>
          <inkml:channelProperty channel="Y" name="resolution" value="51.72414" units="1/cm"/>
        </inkml:channelProperties>
      </inkml:inkSource>
      <inkml:timestamp xml:id="ts0" timeString="2015-04-18T09:45:25.969"/>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ink/ink8.xml><?xml version="1.0" encoding="utf-8"?>
<inkml:ink xmlns:inkml="http://www.w3.org/2003/InkML">
  <inkml:definitions>
    <inkml:context xml:id="ctx0">
      <inkml:inkSource xml:id="inkSrc0">
        <inkml:traceFormat>
          <inkml:channel name="X" type="integer" max="1600" units="cm"/>
          <inkml:channel name="Y" type="integer" max="900" units="cm"/>
        </inkml:traceFormat>
        <inkml:channelProperties>
          <inkml:channelProperty channel="X" name="resolution" value="51.77993" units="1/cm"/>
          <inkml:channelProperty channel="Y" name="resolution" value="51.72414" units="1/cm"/>
        </inkml:channelProperties>
      </inkml:inkSource>
      <inkml:timestamp xml:id="ts0" timeString="2015-04-18T09:45:25.970"/>
    </inkml:context>
    <inkml:brush xml:id="br0">
      <inkml:brushProperty name="width" value="0.06667" units="cm"/>
      <inkml:brushProperty name="height" value="0.06667" units="cm"/>
      <inkml:brushProperty name="fitToCurve" value="1"/>
    </inkml:brush>
  </inkml:definitions>
  <inkml:trace contextRef="#ctx0" brushRef="#br0">0 15,'0'-15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0E5E1-38CA-4CEF-8DC9-5AC5CDEA7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Al-Abdulkarem</dc:creator>
  <cp:lastModifiedBy>Abdullah AlAbdulkarem</cp:lastModifiedBy>
  <cp:revision>3</cp:revision>
  <dcterms:created xsi:type="dcterms:W3CDTF">2019-08-09T13:56:00Z</dcterms:created>
  <dcterms:modified xsi:type="dcterms:W3CDTF">2019-08-09T14:00:00Z</dcterms:modified>
</cp:coreProperties>
</file>