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page" w:horzAnchor="margin" w:tblpXSpec="center" w:tblpY="556"/>
        <w:bidiVisual/>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4"/>
        <w:gridCol w:w="4111"/>
        <w:gridCol w:w="3828"/>
      </w:tblGrid>
      <w:tr w:rsidR="00DD2643" w:rsidRPr="00D0080D" w:rsidTr="00DD2643">
        <w:tc>
          <w:tcPr>
            <w:tcW w:w="2834" w:type="dxa"/>
          </w:tcPr>
          <w:p w:rsidR="00DD2643" w:rsidRPr="00D0080D" w:rsidRDefault="00DD2643" w:rsidP="00DD2643">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 xml:space="preserve">جامعة الملك سعود </w:t>
            </w:r>
          </w:p>
          <w:p w:rsidR="00DD2643" w:rsidRPr="00D0080D" w:rsidRDefault="00DD2643" w:rsidP="00DD2643">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 xml:space="preserve">كلية ادارة الأعمال </w:t>
            </w:r>
          </w:p>
          <w:p w:rsidR="00DD2643" w:rsidRPr="00D0080D" w:rsidRDefault="00DD2643" w:rsidP="00DD2643">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 xml:space="preserve">قسم المحاسبة </w:t>
            </w:r>
          </w:p>
        </w:tc>
        <w:tc>
          <w:tcPr>
            <w:tcW w:w="4111" w:type="dxa"/>
          </w:tcPr>
          <w:p w:rsidR="00DD2643" w:rsidRPr="00D0080D" w:rsidRDefault="00DD2643" w:rsidP="00DD2643">
            <w:pPr>
              <w:autoSpaceDE w:val="0"/>
              <w:autoSpaceDN w:val="0"/>
              <w:adjustRightInd w:val="0"/>
              <w:rPr>
                <w:rFonts w:asciiTheme="majorBidi" w:hAnsiTheme="majorBidi" w:cstheme="majorBidi"/>
                <w:b/>
                <w:bCs/>
                <w:sz w:val="24"/>
                <w:szCs w:val="24"/>
                <w:rtl/>
              </w:rPr>
            </w:pPr>
          </w:p>
          <w:p w:rsidR="00DD2643" w:rsidRPr="00D0080D" w:rsidRDefault="00DD2643" w:rsidP="00DD2643">
            <w:pPr>
              <w:autoSpaceDE w:val="0"/>
              <w:autoSpaceDN w:val="0"/>
              <w:adjustRightInd w:val="0"/>
              <w:rPr>
                <w:rFonts w:asciiTheme="majorBidi" w:hAnsiTheme="majorBidi" w:cstheme="majorBidi"/>
                <w:b/>
                <w:bCs/>
                <w:sz w:val="24"/>
                <w:szCs w:val="24"/>
                <w:rtl/>
              </w:rPr>
            </w:pPr>
          </w:p>
          <w:p w:rsidR="00DD2643" w:rsidRPr="00D0080D" w:rsidRDefault="00DD2643" w:rsidP="00DD2643">
            <w:pPr>
              <w:tabs>
                <w:tab w:val="center" w:pos="1947"/>
              </w:tabs>
              <w:autoSpaceDE w:val="0"/>
              <w:autoSpaceDN w:val="0"/>
              <w:adjustRightInd w:val="0"/>
              <w:rPr>
                <w:rFonts w:asciiTheme="majorBidi" w:hAnsiTheme="majorBidi" w:cstheme="majorBidi"/>
                <w:b/>
                <w:bCs/>
                <w:sz w:val="24"/>
                <w:szCs w:val="24"/>
                <w:rtl/>
              </w:rPr>
            </w:pPr>
            <w:r>
              <w:rPr>
                <w:rFonts w:asciiTheme="majorBidi" w:hAnsiTheme="majorBidi" w:cstheme="majorBidi"/>
                <w:b/>
                <w:bCs/>
                <w:sz w:val="24"/>
                <w:szCs w:val="24"/>
                <w:rtl/>
              </w:rPr>
              <w:tab/>
            </w:r>
            <w:r w:rsidRPr="00D0080D">
              <w:rPr>
                <w:rFonts w:asciiTheme="majorBidi" w:hAnsiTheme="majorBidi" w:cstheme="majorBidi" w:hint="cs"/>
                <w:b/>
                <w:bCs/>
                <w:sz w:val="24"/>
                <w:szCs w:val="24"/>
                <w:rtl/>
              </w:rPr>
              <w:t>الأستاذة / مها الحربي</w:t>
            </w:r>
          </w:p>
        </w:tc>
        <w:tc>
          <w:tcPr>
            <w:tcW w:w="3828" w:type="dxa"/>
          </w:tcPr>
          <w:p w:rsidR="00DD2643" w:rsidRPr="00D0080D" w:rsidRDefault="00DD2643" w:rsidP="004005F0">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المحاسبة الحكومية والمنظمات الغير هاد</w:t>
            </w:r>
            <w:r w:rsidR="004005F0">
              <w:rPr>
                <w:rFonts w:asciiTheme="majorBidi" w:hAnsiTheme="majorBidi" w:cstheme="majorBidi" w:hint="cs"/>
                <w:b/>
                <w:bCs/>
                <w:sz w:val="24"/>
                <w:szCs w:val="24"/>
                <w:rtl/>
              </w:rPr>
              <w:t>ف</w:t>
            </w:r>
            <w:r w:rsidRPr="00D0080D">
              <w:rPr>
                <w:rFonts w:asciiTheme="majorBidi" w:hAnsiTheme="majorBidi" w:cstheme="majorBidi" w:hint="cs"/>
                <w:b/>
                <w:bCs/>
                <w:sz w:val="24"/>
                <w:szCs w:val="24"/>
                <w:rtl/>
              </w:rPr>
              <w:t xml:space="preserve">ة للربح </w:t>
            </w:r>
          </w:p>
          <w:p w:rsidR="00DD2643" w:rsidRPr="00D0080D" w:rsidRDefault="00DD2643" w:rsidP="004005F0">
            <w:pPr>
              <w:autoSpaceDE w:val="0"/>
              <w:autoSpaceDN w:val="0"/>
              <w:adjustRightInd w:val="0"/>
              <w:jc w:val="center"/>
              <w:rPr>
                <w:rFonts w:asciiTheme="majorBidi" w:hAnsiTheme="majorBidi" w:cstheme="majorBidi"/>
                <w:b/>
                <w:bCs/>
                <w:sz w:val="24"/>
                <w:szCs w:val="24"/>
                <w:rtl/>
              </w:rPr>
            </w:pPr>
            <w:r w:rsidRPr="00D0080D">
              <w:rPr>
                <w:rFonts w:asciiTheme="majorBidi" w:hAnsiTheme="majorBidi" w:cstheme="majorBidi" w:hint="cs"/>
                <w:b/>
                <w:bCs/>
                <w:sz w:val="24"/>
                <w:szCs w:val="24"/>
                <w:rtl/>
              </w:rPr>
              <w:t>311 حسب</w:t>
            </w:r>
          </w:p>
        </w:tc>
      </w:tr>
      <w:tr w:rsidR="00DD2643" w:rsidRPr="00D0080D" w:rsidTr="00DD2643">
        <w:tc>
          <w:tcPr>
            <w:tcW w:w="2834" w:type="dxa"/>
          </w:tcPr>
          <w:p w:rsidR="00DD2643" w:rsidRPr="00D0080D" w:rsidRDefault="00DD2643" w:rsidP="00DD2643">
            <w:pPr>
              <w:autoSpaceDE w:val="0"/>
              <w:autoSpaceDN w:val="0"/>
              <w:adjustRightInd w:val="0"/>
              <w:rPr>
                <w:rFonts w:asciiTheme="majorBidi" w:hAnsiTheme="majorBidi" w:cstheme="majorBidi"/>
                <w:b/>
                <w:bCs/>
                <w:sz w:val="24"/>
                <w:szCs w:val="24"/>
                <w:rtl/>
              </w:rPr>
            </w:pPr>
          </w:p>
        </w:tc>
        <w:tc>
          <w:tcPr>
            <w:tcW w:w="4111" w:type="dxa"/>
          </w:tcPr>
          <w:p w:rsidR="00DD2643" w:rsidRPr="00D0080D" w:rsidRDefault="00854945" w:rsidP="00DD2643">
            <w:pPr>
              <w:autoSpaceDE w:val="0"/>
              <w:autoSpaceDN w:val="0"/>
              <w:adjustRightInd w:val="0"/>
              <w:jc w:val="center"/>
              <w:rPr>
                <w:rFonts w:asciiTheme="majorBidi" w:hAnsiTheme="majorBidi" w:cstheme="majorBidi"/>
                <w:b/>
                <w:bCs/>
                <w:sz w:val="24"/>
                <w:szCs w:val="24"/>
                <w:rtl/>
              </w:rPr>
            </w:pPr>
            <w:hyperlink r:id="rId8" w:history="1">
              <w:r w:rsidR="00DD2643" w:rsidRPr="00D0080D">
                <w:rPr>
                  <w:rStyle w:val="Hyperlink"/>
                  <w:rFonts w:asciiTheme="majorBidi" w:hAnsiTheme="majorBidi" w:cstheme="majorBidi"/>
                  <w:b/>
                  <w:bCs/>
                  <w:sz w:val="24"/>
                  <w:szCs w:val="24"/>
                </w:rPr>
                <w:t>mahaialharbi@ksu.edu.sa</w:t>
              </w:r>
            </w:hyperlink>
          </w:p>
          <w:p w:rsidR="00DD2643" w:rsidRPr="00D0080D" w:rsidRDefault="00854945" w:rsidP="00DD2643">
            <w:pPr>
              <w:autoSpaceDE w:val="0"/>
              <w:autoSpaceDN w:val="0"/>
              <w:adjustRightInd w:val="0"/>
              <w:jc w:val="center"/>
              <w:rPr>
                <w:rFonts w:asciiTheme="majorBidi" w:hAnsiTheme="majorBidi" w:cstheme="majorBidi"/>
                <w:b/>
                <w:bCs/>
                <w:sz w:val="24"/>
                <w:szCs w:val="24"/>
                <w:rtl/>
              </w:rPr>
            </w:pPr>
            <w:hyperlink r:id="rId9" w:history="1">
              <w:r w:rsidR="00DD2643" w:rsidRPr="00D0080D">
                <w:rPr>
                  <w:rStyle w:val="Hyperlink"/>
                  <w:b/>
                  <w:bCs/>
                </w:rPr>
                <w:t>http://fac.ksu.edu.sa/mahaialharbi/home</w:t>
              </w:r>
            </w:hyperlink>
          </w:p>
          <w:p w:rsidR="00DD2643" w:rsidRPr="00D0080D" w:rsidRDefault="00DD2643" w:rsidP="00DD2643">
            <w:pPr>
              <w:autoSpaceDE w:val="0"/>
              <w:autoSpaceDN w:val="0"/>
              <w:adjustRightInd w:val="0"/>
              <w:rPr>
                <w:rFonts w:asciiTheme="majorBidi" w:hAnsiTheme="majorBidi" w:cstheme="majorBidi"/>
                <w:b/>
                <w:bCs/>
                <w:sz w:val="24"/>
                <w:szCs w:val="24"/>
                <w:rtl/>
              </w:rPr>
            </w:pPr>
          </w:p>
        </w:tc>
        <w:tc>
          <w:tcPr>
            <w:tcW w:w="3828" w:type="dxa"/>
          </w:tcPr>
          <w:p w:rsidR="00DD2643" w:rsidRPr="00D0080D" w:rsidRDefault="00DD2643" w:rsidP="00DD2643">
            <w:pPr>
              <w:autoSpaceDE w:val="0"/>
              <w:autoSpaceDN w:val="0"/>
              <w:adjustRightInd w:val="0"/>
              <w:rPr>
                <w:rFonts w:asciiTheme="majorBidi" w:hAnsiTheme="majorBidi" w:cstheme="majorBidi"/>
                <w:b/>
                <w:bCs/>
                <w:sz w:val="24"/>
                <w:szCs w:val="24"/>
                <w:rtl/>
              </w:rPr>
            </w:pPr>
          </w:p>
        </w:tc>
      </w:tr>
    </w:tbl>
    <w:p w:rsidR="009F722E" w:rsidRPr="00D0080D" w:rsidRDefault="00BB2944" w:rsidP="009F722E">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u w:val="single"/>
        </w:rPr>
        <mc:AlternateContent>
          <mc:Choice Requires="wps">
            <w:drawing>
              <wp:anchor distT="0" distB="0" distL="114300" distR="114300" simplePos="0" relativeHeight="251664384" behindDoc="1" locked="0" layoutInCell="1" allowOverlap="1">
                <wp:simplePos x="0" y="0"/>
                <wp:positionH relativeFrom="column">
                  <wp:posOffset>4076065</wp:posOffset>
                </wp:positionH>
                <wp:positionV relativeFrom="paragraph">
                  <wp:posOffset>693420</wp:posOffset>
                </wp:positionV>
                <wp:extent cx="1486535" cy="217805"/>
                <wp:effectExtent l="0" t="0" r="18415" b="1079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2178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5FE24" id="مستطيل مستدير الزوايا 5" o:spid="_x0000_s1026" style="position:absolute;left:0;text-align:left;margin-left:320.95pt;margin-top:54.6pt;width:117.05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hgrwIAAHYFAAAOAAAAZHJzL2Uyb0RvYy54bWysVM1O3DAQvlfqO1i+lyTbXaARWbQCUVVa&#10;AQIqzsZx2KiOx7W9m92eqVTxIki9VG0PfZXs23TsZAMF1EPVPXg9mZlvfvzN7O0vK0kWwtgSVEaT&#10;rZgSoTjkpbrO6PuLo1e7lFjHVM4kKJHRlbB0f/zyxV6tUzGAGchcGIIgyqa1zujMOZ1GkeUzUTG7&#10;BVooVBZgKuZQNNdRbliN6JWMBnG8HdVgcm2AC2vx62GrpOOAXxSCu5OisMIRmVHMzYXThPPKn9F4&#10;j6XXhulZybs02D9kUbFSYdAe6pA5RuamfAJVldyAhcJtcagiKIqSi1ADVpPEj6o5nzEtQi3YHKv7&#10;Ntn/B8uPF6eGlHlGR5QoVuETrT83P5uvza/17fqGdMK39W3znTR365vmx/oL/t82d2Tku1drmyLI&#10;uT41vn6rp8A/WFREf2i8YDubZWEqb4vVk2V4ilX/FGLpCMePyXB3e/Qac+KoGyQ7u3GIFrF0462N&#10;dW8FVMRfMmpgrvIzfO/wDGwxtc4nwdKNXZdRm0RIx62k8HlIdSYK7AGGHQTvwD5xIA1ZMOQN41wo&#10;l7SqGctF+3kU48+3AIP0HkEKgB65KKXssTsAz+yn2C1MZ+9dRSBv7xz/LbHWufcIkUG53rkqFZjn&#10;ACRW1UVu7TdNalvju3QF+QoZYqAdHav5UYkNnzLrTpnBWcGpwvl3J3gUEuqMQnejZAbm03PfvT1S&#10;GLWU1Dh7GbUf58wISuQ7heR+kwyHfliDMBztDFAwDzVXDzVqXh0APlOCm0bzcPX2Tm6uhYHqEtfE&#10;xEdFFVMcY2eUO7MRDly7E3DRcDGZBDMcUM3cVJ1r7sF9Vz2XLpaXzOiOdQ75egybOWXpI961tt5T&#10;wWTuoCgDKe/72vUbhzsQp1tEfns8lIPV/boc/wYAAP//AwBQSwMEFAAGAAgAAAAhAHF39IfhAAAA&#10;CwEAAA8AAABkcnMvZG93bnJldi54bWxMj8FOwzAQRO9I/IO1SNyo3RLSNMSpEBJCKhWCthdubrwk&#10;EbEd2U6a8vUsJzjuzNPsTLGeTMdG9KF1VsJ8JoChrZxubS3hsH+6yYCFqKxWnbMo4YwB1uXlRaFy&#10;7U72HcddrBmF2JArCU2Mfc55qBo0Ksxcj5a8T+eNinT6mmuvThRuOr4QIuVGtZY+NKrHxwarr91g&#10;JGzVZvh4CR7D6yZ7fhsTgd/ng5TXV9PDPbCIU/yD4bc+VYeSOh3dYHVgnYQ0ma8IJUOsFsCIyJYp&#10;rTuSktzeAS8L/n9D+QMAAP//AwBQSwECLQAUAAYACAAAACEAtoM4kv4AAADhAQAAEwAAAAAAAAAA&#10;AAAAAAAAAAAAW0NvbnRlbnRfVHlwZXNdLnhtbFBLAQItABQABgAIAAAAIQA4/SH/1gAAAJQBAAAL&#10;AAAAAAAAAAAAAAAAAC8BAABfcmVscy8ucmVsc1BLAQItABQABgAIAAAAIQBQohhgrwIAAHYFAAAO&#10;AAAAAAAAAAAAAAAAAC4CAABkcnMvZTJvRG9jLnhtbFBLAQItABQABgAIAAAAIQBxd/SH4QAAAAsB&#10;AAAPAAAAAAAAAAAAAAAAAAkFAABkcnMvZG93bnJldi54bWxQSwUGAAAAAAQABADzAAAAFwYAAAAA&#10;" fillcolor="#4f81bd [3204]" strokecolor="#243f60 [1604]" strokeweight="2pt">
                <v:path arrowok="t"/>
              </v:roundrect>
            </w:pict>
          </mc:Fallback>
        </mc:AlternateContent>
      </w:r>
    </w:p>
    <w:p w:rsidR="0040051E" w:rsidRPr="00DD2643" w:rsidRDefault="009F722E" w:rsidP="009F722E">
      <w:pPr>
        <w:autoSpaceDE w:val="0"/>
        <w:autoSpaceDN w:val="0"/>
        <w:adjustRightInd w:val="0"/>
        <w:spacing w:after="0" w:line="240" w:lineRule="auto"/>
        <w:rPr>
          <w:rFonts w:asciiTheme="majorBidi" w:hAnsiTheme="majorBidi" w:cstheme="majorBidi"/>
          <w:b/>
          <w:bCs/>
          <w:color w:val="FFFFFF" w:themeColor="background1"/>
          <w:sz w:val="24"/>
          <w:szCs w:val="24"/>
          <w:rtl/>
        </w:rPr>
      </w:pPr>
      <w:r w:rsidRPr="00DD2643">
        <w:rPr>
          <w:rFonts w:asciiTheme="majorBidi" w:hAnsiTheme="majorBidi" w:cstheme="majorBidi" w:hint="cs"/>
          <w:b/>
          <w:bCs/>
          <w:color w:val="FFFFFF" w:themeColor="background1"/>
          <w:sz w:val="24"/>
          <w:szCs w:val="24"/>
          <w:rtl/>
        </w:rPr>
        <w:t xml:space="preserve">أهداف </w:t>
      </w:r>
      <w:r w:rsidR="00233F5B" w:rsidRPr="00DD2643">
        <w:rPr>
          <w:rFonts w:asciiTheme="majorBidi" w:hAnsiTheme="majorBidi" w:cstheme="majorBidi"/>
          <w:b/>
          <w:bCs/>
          <w:color w:val="FFFFFF" w:themeColor="background1"/>
          <w:sz w:val="24"/>
          <w:szCs w:val="24"/>
          <w:rtl/>
        </w:rPr>
        <w:t>المقرر</w:t>
      </w:r>
      <w:r w:rsidR="00A54405" w:rsidRPr="00DD2643">
        <w:rPr>
          <w:rFonts w:asciiTheme="majorBidi" w:hAnsiTheme="majorBidi" w:cstheme="majorBidi"/>
          <w:b/>
          <w:bCs/>
          <w:color w:val="FFFFFF" w:themeColor="background1"/>
          <w:sz w:val="24"/>
          <w:szCs w:val="24"/>
          <w:rtl/>
        </w:rPr>
        <w:t>:</w:t>
      </w:r>
      <w:r w:rsidR="00BD7AAF" w:rsidRPr="00DD2643">
        <w:rPr>
          <w:rFonts w:asciiTheme="majorBidi" w:hAnsiTheme="majorBidi" w:cstheme="majorBidi"/>
          <w:b/>
          <w:bCs/>
          <w:color w:val="FFFFFF" w:themeColor="background1"/>
          <w:sz w:val="24"/>
          <w:szCs w:val="24"/>
        </w:rPr>
        <w:t xml:space="preserve"> </w:t>
      </w:r>
    </w:p>
    <w:p w:rsidR="00233F5B" w:rsidRPr="00D0080D" w:rsidRDefault="00926CCF" w:rsidP="00DF2014">
      <w:pPr>
        <w:autoSpaceDE w:val="0"/>
        <w:autoSpaceDN w:val="0"/>
        <w:adjustRightInd w:val="0"/>
        <w:spacing w:after="0" w:line="240" w:lineRule="auto"/>
        <w:rPr>
          <w:rFonts w:asciiTheme="majorBidi" w:hAnsiTheme="majorBidi" w:cstheme="majorBidi"/>
          <w:b/>
          <w:bCs/>
          <w:sz w:val="24"/>
          <w:szCs w:val="24"/>
        </w:rPr>
      </w:pPr>
      <w:r w:rsidRPr="00D0080D">
        <w:rPr>
          <w:rFonts w:asciiTheme="majorBidi" w:hAnsiTheme="majorBidi" w:cstheme="majorBidi"/>
          <w:b/>
          <w:bCs/>
          <w:sz w:val="24"/>
          <w:szCs w:val="24"/>
          <w:rtl/>
        </w:rPr>
        <w:t xml:space="preserve">أن </w:t>
      </w:r>
      <w:r w:rsidR="00233F5B" w:rsidRPr="00D0080D">
        <w:rPr>
          <w:rFonts w:asciiTheme="majorBidi" w:hAnsiTheme="majorBidi" w:cstheme="majorBidi"/>
          <w:b/>
          <w:bCs/>
          <w:sz w:val="24"/>
          <w:szCs w:val="24"/>
          <w:rtl/>
        </w:rPr>
        <w:t>تكون</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الطالبة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في</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نهاية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الفصل</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قادرة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على</w:t>
      </w:r>
      <w:r w:rsidR="00233F5B" w:rsidRPr="00D0080D">
        <w:rPr>
          <w:rFonts w:asciiTheme="majorBidi" w:hAnsiTheme="majorBidi" w:cstheme="majorBidi"/>
          <w:b/>
          <w:bCs/>
          <w:sz w:val="24"/>
          <w:szCs w:val="24"/>
        </w:rPr>
        <w:t xml:space="preserve"> :</w:t>
      </w:r>
    </w:p>
    <w:p w:rsidR="00233F5B" w:rsidRPr="00D0080D" w:rsidRDefault="00233F5B" w:rsidP="00926CCF">
      <w:pPr>
        <w:autoSpaceDE w:val="0"/>
        <w:autoSpaceDN w:val="0"/>
        <w:adjustRightInd w:val="0"/>
        <w:spacing w:after="0" w:line="240" w:lineRule="auto"/>
        <w:ind w:left="720"/>
        <w:rPr>
          <w:rFonts w:asciiTheme="majorBidi" w:hAnsiTheme="majorBidi" w:cstheme="majorBidi"/>
          <w:b/>
          <w:bCs/>
          <w:sz w:val="24"/>
          <w:szCs w:val="24"/>
          <w:rtl/>
        </w:rPr>
      </w:pPr>
      <w:r w:rsidRPr="00D0080D">
        <w:rPr>
          <w:rFonts w:asciiTheme="majorBidi" w:hAnsiTheme="majorBidi" w:cstheme="majorBidi"/>
          <w:b/>
          <w:bCs/>
          <w:sz w:val="24"/>
          <w:szCs w:val="24"/>
        </w:rPr>
        <w:t xml:space="preserve">• </w:t>
      </w:r>
      <w:r w:rsidR="00DC4A42" w:rsidRPr="00D0080D">
        <w:rPr>
          <w:rFonts w:asciiTheme="majorBidi" w:hAnsiTheme="majorBidi" w:cstheme="majorBidi" w:hint="cs"/>
          <w:b/>
          <w:bCs/>
          <w:sz w:val="24"/>
          <w:szCs w:val="24"/>
          <w:rtl/>
        </w:rPr>
        <w:t xml:space="preserve"> </w:t>
      </w:r>
      <w:r w:rsidRPr="00D0080D">
        <w:rPr>
          <w:rFonts w:asciiTheme="majorBidi" w:hAnsiTheme="majorBidi" w:cstheme="majorBidi"/>
          <w:b/>
          <w:bCs/>
          <w:sz w:val="24"/>
          <w:szCs w:val="24"/>
          <w:rtl/>
        </w:rPr>
        <w:t>التعريف</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بماهية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المحاسبة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الحكومية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و</w:t>
      </w:r>
      <w:r w:rsidR="00926CCF" w:rsidRPr="00D0080D">
        <w:rPr>
          <w:rFonts w:asciiTheme="majorBidi" w:hAnsiTheme="majorBidi" w:cstheme="majorBidi"/>
          <w:b/>
          <w:bCs/>
          <w:sz w:val="24"/>
          <w:szCs w:val="24"/>
          <w:rtl/>
        </w:rPr>
        <w:t>التفريق بينها و بين</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المحاسبة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المالية</w:t>
      </w:r>
      <w:r w:rsidR="00926CCF" w:rsidRPr="00D0080D">
        <w:rPr>
          <w:rFonts w:asciiTheme="majorBidi" w:hAnsiTheme="majorBidi" w:cstheme="majorBidi"/>
          <w:b/>
          <w:bCs/>
          <w:sz w:val="24"/>
          <w:szCs w:val="24"/>
          <w:rtl/>
        </w:rPr>
        <w:t>.</w:t>
      </w:r>
    </w:p>
    <w:p w:rsidR="00233F5B" w:rsidRPr="00D0080D" w:rsidRDefault="00233F5B" w:rsidP="00DF2014">
      <w:pPr>
        <w:autoSpaceDE w:val="0"/>
        <w:autoSpaceDN w:val="0"/>
        <w:adjustRightInd w:val="0"/>
        <w:spacing w:after="0" w:line="240" w:lineRule="auto"/>
        <w:ind w:left="720"/>
        <w:rPr>
          <w:rFonts w:asciiTheme="majorBidi" w:hAnsiTheme="majorBidi" w:cstheme="majorBidi"/>
          <w:b/>
          <w:bCs/>
          <w:sz w:val="24"/>
          <w:szCs w:val="24"/>
        </w:rPr>
      </w:pPr>
      <w:r w:rsidRPr="00D0080D">
        <w:rPr>
          <w:rFonts w:asciiTheme="majorBidi" w:hAnsiTheme="majorBidi" w:cstheme="majorBidi"/>
          <w:b/>
          <w:bCs/>
          <w:sz w:val="24"/>
          <w:szCs w:val="24"/>
        </w:rPr>
        <w:t xml:space="preserve">• </w:t>
      </w:r>
      <w:r w:rsidR="00DC4A42" w:rsidRPr="00D0080D">
        <w:rPr>
          <w:rFonts w:asciiTheme="majorBidi" w:hAnsiTheme="majorBidi" w:cstheme="majorBidi" w:hint="cs"/>
          <w:b/>
          <w:bCs/>
          <w:sz w:val="24"/>
          <w:szCs w:val="24"/>
          <w:rtl/>
        </w:rPr>
        <w:t xml:space="preserve"> </w:t>
      </w:r>
      <w:r w:rsidRPr="00D0080D">
        <w:rPr>
          <w:rFonts w:asciiTheme="majorBidi" w:hAnsiTheme="majorBidi" w:cstheme="majorBidi"/>
          <w:b/>
          <w:bCs/>
          <w:sz w:val="24"/>
          <w:szCs w:val="24"/>
          <w:rtl/>
        </w:rPr>
        <w:t>التعرف</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على</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أنظمة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المحاسبة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الحكومية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في</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المملكة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العربية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السعودية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ومراحل</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تطورها</w:t>
      </w:r>
      <w:r w:rsidR="00926CCF" w:rsidRPr="00D0080D">
        <w:rPr>
          <w:rFonts w:asciiTheme="majorBidi" w:hAnsiTheme="majorBidi" w:cstheme="majorBidi"/>
          <w:b/>
          <w:bCs/>
          <w:sz w:val="24"/>
          <w:szCs w:val="24"/>
          <w:rtl/>
        </w:rPr>
        <w:t>.</w:t>
      </w:r>
    </w:p>
    <w:p w:rsidR="00233F5B" w:rsidRPr="00D0080D" w:rsidRDefault="00DC4A42" w:rsidP="00DF2014">
      <w:pPr>
        <w:autoSpaceDE w:val="0"/>
        <w:autoSpaceDN w:val="0"/>
        <w:adjustRightInd w:val="0"/>
        <w:spacing w:after="0" w:line="240" w:lineRule="auto"/>
        <w:ind w:left="720"/>
        <w:rPr>
          <w:rFonts w:asciiTheme="majorBidi" w:hAnsiTheme="majorBidi" w:cstheme="majorBidi"/>
          <w:b/>
          <w:bCs/>
          <w:sz w:val="24"/>
          <w:szCs w:val="24"/>
        </w:rPr>
      </w:pPr>
      <w:r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معرفة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الميزانية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العامة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للدولة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وطرق</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اعدادها</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والرقابة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عليها</w:t>
      </w:r>
      <w:r w:rsidR="00926CCF" w:rsidRPr="00D0080D">
        <w:rPr>
          <w:rFonts w:asciiTheme="majorBidi" w:hAnsiTheme="majorBidi" w:cstheme="majorBidi"/>
          <w:b/>
          <w:bCs/>
          <w:sz w:val="24"/>
          <w:szCs w:val="24"/>
          <w:rtl/>
        </w:rPr>
        <w:t>.</w:t>
      </w:r>
    </w:p>
    <w:p w:rsidR="00233F5B" w:rsidRPr="00D0080D" w:rsidRDefault="00DC4A42" w:rsidP="00DF2014">
      <w:pPr>
        <w:autoSpaceDE w:val="0"/>
        <w:autoSpaceDN w:val="0"/>
        <w:adjustRightInd w:val="0"/>
        <w:spacing w:after="0" w:line="240" w:lineRule="auto"/>
        <w:ind w:left="720"/>
        <w:rPr>
          <w:rFonts w:asciiTheme="majorBidi" w:hAnsiTheme="majorBidi" w:cstheme="majorBidi"/>
          <w:b/>
          <w:bCs/>
          <w:sz w:val="24"/>
          <w:szCs w:val="24"/>
        </w:rPr>
      </w:pPr>
      <w:r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التعريف</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بالدفاتر</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المحاسبية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الحكومية</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وطرق</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القيد</w:t>
      </w:r>
      <w:r w:rsidR="00233F5B" w:rsidRPr="00D0080D">
        <w:rPr>
          <w:rFonts w:asciiTheme="majorBidi" w:hAnsiTheme="majorBidi" w:cstheme="majorBidi"/>
          <w:b/>
          <w:bCs/>
          <w:sz w:val="24"/>
          <w:szCs w:val="24"/>
        </w:rPr>
        <w:t xml:space="preserve"> </w:t>
      </w:r>
      <w:r w:rsidR="00233F5B" w:rsidRPr="00D0080D">
        <w:rPr>
          <w:rFonts w:asciiTheme="majorBidi" w:hAnsiTheme="majorBidi" w:cstheme="majorBidi"/>
          <w:b/>
          <w:bCs/>
          <w:sz w:val="24"/>
          <w:szCs w:val="24"/>
          <w:rtl/>
        </w:rPr>
        <w:t>فيها</w:t>
      </w:r>
      <w:r w:rsidR="00926CCF" w:rsidRPr="00D0080D">
        <w:rPr>
          <w:rFonts w:asciiTheme="majorBidi" w:hAnsiTheme="majorBidi" w:cstheme="majorBidi"/>
          <w:b/>
          <w:bCs/>
          <w:sz w:val="24"/>
          <w:szCs w:val="24"/>
          <w:rtl/>
        </w:rPr>
        <w:t>.</w:t>
      </w:r>
    </w:p>
    <w:p w:rsidR="00233F5B" w:rsidRPr="00D0080D" w:rsidRDefault="00233F5B" w:rsidP="00DF2014">
      <w:pPr>
        <w:autoSpaceDE w:val="0"/>
        <w:autoSpaceDN w:val="0"/>
        <w:adjustRightInd w:val="0"/>
        <w:spacing w:after="0" w:line="240" w:lineRule="auto"/>
        <w:ind w:left="720"/>
        <w:rPr>
          <w:rFonts w:asciiTheme="majorBidi" w:hAnsiTheme="majorBidi" w:cstheme="majorBidi"/>
          <w:b/>
          <w:bCs/>
          <w:sz w:val="24"/>
          <w:szCs w:val="24"/>
        </w:rPr>
      </w:pP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اعداد</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قيود</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ايرادات</w:t>
      </w:r>
      <w:r w:rsidRPr="00D0080D">
        <w:rPr>
          <w:rFonts w:asciiTheme="majorBidi" w:hAnsiTheme="majorBidi" w:cstheme="majorBidi"/>
          <w:b/>
          <w:bCs/>
          <w:sz w:val="24"/>
          <w:szCs w:val="24"/>
        </w:rPr>
        <w:t xml:space="preserve"> </w:t>
      </w:r>
      <w:r w:rsidRPr="00E75546">
        <w:rPr>
          <w:rFonts w:asciiTheme="majorBidi" w:hAnsiTheme="majorBidi" w:cstheme="majorBidi"/>
          <w:b/>
          <w:bCs/>
          <w:sz w:val="24"/>
          <w:szCs w:val="24"/>
          <w:rtl/>
        </w:rPr>
        <w:t>ومصروفات</w:t>
      </w:r>
      <w:r w:rsidRPr="00E75546">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الميزانية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وتسوية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الحسابات</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واعداد</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الحساب</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الختامي</w:t>
      </w:r>
    </w:p>
    <w:p w:rsidR="00A944FF" w:rsidRPr="00D0080D" w:rsidRDefault="00233F5B" w:rsidP="00100739">
      <w:pPr>
        <w:autoSpaceDE w:val="0"/>
        <w:autoSpaceDN w:val="0"/>
        <w:adjustRightInd w:val="0"/>
        <w:spacing w:after="0" w:line="240" w:lineRule="auto"/>
        <w:ind w:left="720"/>
        <w:rPr>
          <w:rFonts w:asciiTheme="majorBidi" w:hAnsiTheme="majorBidi" w:cstheme="majorBidi"/>
          <w:b/>
          <w:bCs/>
          <w:sz w:val="24"/>
          <w:szCs w:val="24"/>
          <w:rtl/>
        </w:rPr>
      </w:pPr>
      <w:r w:rsidRPr="00D0080D">
        <w:rPr>
          <w:rFonts w:asciiTheme="majorBidi" w:hAnsiTheme="majorBidi" w:cstheme="majorBidi"/>
          <w:b/>
          <w:bCs/>
          <w:sz w:val="24"/>
          <w:szCs w:val="24"/>
          <w:rtl/>
        </w:rPr>
        <w:t>للدولة</w:t>
      </w:r>
      <w:r w:rsidR="00926CCF" w:rsidRPr="00D0080D">
        <w:rPr>
          <w:rFonts w:asciiTheme="majorBidi" w:hAnsiTheme="majorBidi" w:cstheme="majorBidi"/>
          <w:b/>
          <w:bCs/>
          <w:sz w:val="24"/>
          <w:szCs w:val="24"/>
          <w:rtl/>
        </w:rPr>
        <w:t>.</w:t>
      </w:r>
    </w:p>
    <w:p w:rsidR="008C4116" w:rsidRPr="00D0080D" w:rsidRDefault="00BB2944" w:rsidP="00100739">
      <w:pPr>
        <w:autoSpaceDE w:val="0"/>
        <w:autoSpaceDN w:val="0"/>
        <w:adjustRightInd w:val="0"/>
        <w:spacing w:after="0" w:line="240" w:lineRule="auto"/>
        <w:ind w:left="720"/>
        <w:rPr>
          <w:rFonts w:asciiTheme="majorBidi" w:hAnsiTheme="majorBidi" w:cstheme="majorBidi"/>
          <w:b/>
          <w:bCs/>
          <w:sz w:val="24"/>
          <w:szCs w:val="24"/>
          <w:u w:val="single"/>
          <w:rtl/>
        </w:rPr>
      </w:pPr>
      <w:r>
        <w:rPr>
          <w:rFonts w:asciiTheme="majorBidi" w:hAnsiTheme="majorBidi" w:cstheme="majorBidi"/>
          <w:b/>
          <w:bCs/>
          <w:noProof/>
          <w:sz w:val="24"/>
          <w:szCs w:val="24"/>
          <w:u w:val="single"/>
          <w:rtl/>
        </w:rPr>
        <mc:AlternateContent>
          <mc:Choice Requires="wps">
            <w:drawing>
              <wp:anchor distT="0" distB="0" distL="114300" distR="114300" simplePos="0" relativeHeight="251660288" behindDoc="1" locked="0" layoutInCell="1" allowOverlap="1">
                <wp:simplePos x="0" y="0"/>
                <wp:positionH relativeFrom="column">
                  <wp:posOffset>3968115</wp:posOffset>
                </wp:positionH>
                <wp:positionV relativeFrom="paragraph">
                  <wp:posOffset>129540</wp:posOffset>
                </wp:positionV>
                <wp:extent cx="1487170" cy="218440"/>
                <wp:effectExtent l="0" t="0" r="17780" b="10160"/>
                <wp:wrapNone/>
                <wp:docPr id="2"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170" cy="218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E1B2C" id="مستطيل مستدير الزوايا 2" o:spid="_x0000_s1026" style="position:absolute;left:0;text-align:left;margin-left:312.45pt;margin-top:10.2pt;width:117.1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rrAIAAHYFAAAOAAAAZHJzL2Uyb0RvYy54bWysVM1O3DAQvlfqO1i+l2yipdCILFqBqCqt&#10;AAEVZ+M4JKrjcW3vZrdnKlW8CFIvVdtDXyX7Nh072UAB9VA1B8fjmfnmf/b2l7UkC2FsBSqj8daI&#10;EqE45JW6zuj7i6NXu5RYx1TOJCiR0ZWwdH/y8sVeo1ORQAkyF4YgiLJpozNaOqfTKLK8FDWzW6CF&#10;QmYBpmYOSXMd5YY1iF7LKBmNXkcNmFwb4MJafD3smHQS8ItCcHdSFFY4IjOKvrlwmnBe+TOa7LH0&#10;2jBdVrx3g/2DFzWrFBodoA6ZY2RuqidQdcUNWCjcFoc6gqKouAgxYDTx6FE05yXTIsSCybF6SJP9&#10;f7D8eHFqSJVnNKFEsRpLtP7c/my/tr/Wt+sb0hPf1rftd9LerW/aH+sv+L9t70jis9domyLIuT41&#10;Pn6rZ8A/WGREf3A8YXuZZWFqL4vRk2UoxWoohVg6wvExHu/uxDtYMY68JN4dj0OtIpZutLWx7q2A&#10;mvhLRg3MVX6G9Q5lYIuZdd4Jlm7keo86J4I7biWF90OqM1FgDtBsErRD94kDaciCYd8wzoVycccq&#10;WS665+0Rfj4FaGTQCFQA9MhFJeWA3QP4zn6K3cH08l5VhOYdlEd/c6xTHjSCZVBuUK4rBeY5AIlR&#10;9ZY7+U2SutT4LF1BvsIOMdCNjtX8qMKEz5h1p8zgrGCNcP7dCR6FhCaj0N8oKcF8eu7dy2MLI5eS&#10;Bmcvo/bjnBlBiXynsLnfxL7cxAVivL2TIGEecq4ectS8PgAsU4ybRvNw9fJObq6FgfoS18TUW0UW&#10;UxxtZ5Q7syEOXLcTcNFwMZ0GMRxQzdxMnWvuwX1WfS9dLC+Z0X3XOezXY9jMKUsf9V0n6zUVTOcO&#10;iio05X1e+3zjcIfG6ReR3x4P6SB1vy4nvwEAAP//AwBQSwMEFAAGAAgAAAAhAKReTi/gAAAACQEA&#10;AA8AAABkcnMvZG93bnJldi54bWxMj0FLw0AQhe+C/2EZwZvdbUhLGjMpIohQRbT24m2bHZNgdjZk&#10;N2nqr3c96XF4H+99U2xn24mJBt86RlguFAjiypmWa4TD+8NNBsIHzUZ3jgnhTB625eVFoXPjTvxG&#10;0z7UIpawzzVCE0KfS+mrhqz2C9cTx+zTDVaHeA61NIM+xXLbyUSptbS65bjQ6J7uG6q+9qNFeNa7&#10;8ePJD+Rfdtnj65Qq+j4fEK+v5rtbEIHm8AfDr35UhzI6Hd3IxosOYZ2km4giJCoFEYFstVmCOCKs&#10;0gxkWcj/H5Q/AAAA//8DAFBLAQItABQABgAIAAAAIQC2gziS/gAAAOEBAAATAAAAAAAAAAAAAAAA&#10;AAAAAABbQ29udGVudF9UeXBlc10ueG1sUEsBAi0AFAAGAAgAAAAhADj9If/WAAAAlAEAAAsAAAAA&#10;AAAAAAAAAAAALwEAAF9yZWxzLy5yZWxzUEsBAi0AFAAGAAgAAAAhAAVLBiusAgAAdgUAAA4AAAAA&#10;AAAAAAAAAAAALgIAAGRycy9lMm9Eb2MueG1sUEsBAi0AFAAGAAgAAAAhAKReTi/gAAAACQEAAA8A&#10;AAAAAAAAAAAAAAAABgUAAGRycy9kb3ducmV2LnhtbFBLBQYAAAAABAAEAPMAAAATBgAAAAA=&#10;" fillcolor="#4f81bd [3204]" strokecolor="#243f60 [1604]" strokeweight="2pt">
                <v:path arrowok="t"/>
              </v:roundrect>
            </w:pict>
          </mc:Fallback>
        </mc:AlternateContent>
      </w:r>
    </w:p>
    <w:p w:rsidR="00233F5B" w:rsidRPr="00DD2643" w:rsidRDefault="00233F5B" w:rsidP="00DC4A42">
      <w:pPr>
        <w:autoSpaceDE w:val="0"/>
        <w:autoSpaceDN w:val="0"/>
        <w:adjustRightInd w:val="0"/>
        <w:spacing w:after="0" w:line="240" w:lineRule="auto"/>
        <w:rPr>
          <w:rFonts w:asciiTheme="majorBidi" w:hAnsiTheme="majorBidi" w:cstheme="majorBidi"/>
          <w:b/>
          <w:bCs/>
          <w:color w:val="FFFFFF" w:themeColor="background1"/>
          <w:sz w:val="24"/>
          <w:szCs w:val="24"/>
          <w:rtl/>
        </w:rPr>
      </w:pPr>
      <w:r w:rsidRPr="00DD2643">
        <w:rPr>
          <w:rFonts w:asciiTheme="majorBidi" w:hAnsiTheme="majorBidi" w:cstheme="majorBidi"/>
          <w:b/>
          <w:bCs/>
          <w:color w:val="FFFFFF" w:themeColor="background1"/>
          <w:sz w:val="24"/>
          <w:szCs w:val="24"/>
          <w:rtl/>
        </w:rPr>
        <w:t>المرجع</w:t>
      </w:r>
      <w:r w:rsidRPr="00DD2643">
        <w:rPr>
          <w:rFonts w:asciiTheme="majorBidi" w:hAnsiTheme="majorBidi" w:cstheme="majorBidi"/>
          <w:b/>
          <w:bCs/>
          <w:color w:val="FFFFFF" w:themeColor="background1"/>
          <w:sz w:val="24"/>
          <w:szCs w:val="24"/>
        </w:rPr>
        <w:t xml:space="preserve"> </w:t>
      </w:r>
      <w:r w:rsidRPr="00DD2643">
        <w:rPr>
          <w:rFonts w:asciiTheme="majorBidi" w:hAnsiTheme="majorBidi" w:cstheme="majorBidi"/>
          <w:b/>
          <w:bCs/>
          <w:color w:val="FFFFFF" w:themeColor="background1"/>
          <w:sz w:val="24"/>
          <w:szCs w:val="24"/>
          <w:rtl/>
        </w:rPr>
        <w:t>الأساسي</w:t>
      </w:r>
      <w:r w:rsidRPr="00DD2643">
        <w:rPr>
          <w:rFonts w:asciiTheme="majorBidi" w:hAnsiTheme="majorBidi" w:cstheme="majorBidi"/>
          <w:b/>
          <w:bCs/>
          <w:color w:val="FFFFFF" w:themeColor="background1"/>
          <w:sz w:val="24"/>
          <w:szCs w:val="24"/>
        </w:rPr>
        <w:t xml:space="preserve"> </w:t>
      </w:r>
      <w:r w:rsidRPr="00DD2643">
        <w:rPr>
          <w:rFonts w:asciiTheme="majorBidi" w:hAnsiTheme="majorBidi" w:cstheme="majorBidi"/>
          <w:b/>
          <w:bCs/>
          <w:color w:val="FFFFFF" w:themeColor="background1"/>
          <w:sz w:val="24"/>
          <w:szCs w:val="24"/>
          <w:rtl/>
        </w:rPr>
        <w:t>للمقرر</w:t>
      </w:r>
      <w:r w:rsidRPr="00DD2643">
        <w:rPr>
          <w:rFonts w:asciiTheme="majorBidi" w:hAnsiTheme="majorBidi" w:cstheme="majorBidi"/>
          <w:b/>
          <w:bCs/>
          <w:color w:val="FFFFFF" w:themeColor="background1"/>
          <w:sz w:val="24"/>
          <w:szCs w:val="24"/>
        </w:rPr>
        <w:t xml:space="preserve"> :</w:t>
      </w:r>
    </w:p>
    <w:p w:rsidR="00657935" w:rsidRDefault="00657935" w:rsidP="00DD2643">
      <w:pPr>
        <w:autoSpaceDE w:val="0"/>
        <w:autoSpaceDN w:val="0"/>
        <w:adjustRightInd w:val="0"/>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دليل مفاهيم ومعايير المحاسبة للقطاع العام </w:t>
      </w:r>
      <w:r>
        <w:rPr>
          <w:rFonts w:asciiTheme="majorBidi" w:hAnsiTheme="majorBidi" w:cstheme="majorBidi"/>
          <w:b/>
          <w:bCs/>
          <w:sz w:val="24"/>
          <w:szCs w:val="24"/>
          <w:rtl/>
        </w:rPr>
        <w:t>–</w:t>
      </w:r>
      <w:r>
        <w:rPr>
          <w:rFonts w:asciiTheme="majorBidi" w:hAnsiTheme="majorBidi" w:cstheme="majorBidi" w:hint="cs"/>
          <w:b/>
          <w:bCs/>
          <w:sz w:val="24"/>
          <w:szCs w:val="24"/>
          <w:rtl/>
        </w:rPr>
        <w:t xml:space="preserve"> وزارة المالية </w:t>
      </w:r>
    </w:p>
    <w:p w:rsidR="00657935" w:rsidRDefault="00657935" w:rsidP="00DD2643">
      <w:pPr>
        <w:autoSpaceDE w:val="0"/>
        <w:autoSpaceDN w:val="0"/>
        <w:adjustRightInd w:val="0"/>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المحاسبة الحكومية في المملكة العربية السعودية ,</w:t>
      </w:r>
      <w:proofErr w:type="spellStart"/>
      <w:r>
        <w:rPr>
          <w:rFonts w:asciiTheme="majorBidi" w:hAnsiTheme="majorBidi" w:cstheme="majorBidi" w:hint="cs"/>
          <w:b/>
          <w:bCs/>
          <w:sz w:val="24"/>
          <w:szCs w:val="24"/>
          <w:rtl/>
        </w:rPr>
        <w:t>د.سعد</w:t>
      </w:r>
      <w:proofErr w:type="spellEnd"/>
      <w:r>
        <w:rPr>
          <w:rFonts w:asciiTheme="majorBidi" w:hAnsiTheme="majorBidi" w:cstheme="majorBidi" w:hint="cs"/>
          <w:b/>
          <w:bCs/>
          <w:sz w:val="24"/>
          <w:szCs w:val="24"/>
          <w:rtl/>
        </w:rPr>
        <w:t xml:space="preserve"> الهويمل </w:t>
      </w:r>
      <w:bookmarkStart w:id="0" w:name="_GoBack"/>
      <w:bookmarkEnd w:id="0"/>
    </w:p>
    <w:p w:rsidR="00337E3B" w:rsidRPr="00D0080D" w:rsidRDefault="00233F5B" w:rsidP="00DD2643">
      <w:pPr>
        <w:autoSpaceDE w:val="0"/>
        <w:autoSpaceDN w:val="0"/>
        <w:adjustRightInd w:val="0"/>
        <w:spacing w:after="0" w:line="240" w:lineRule="auto"/>
        <w:rPr>
          <w:rFonts w:asciiTheme="majorBidi" w:hAnsiTheme="majorBidi" w:cstheme="majorBidi"/>
          <w:b/>
          <w:bCs/>
          <w:sz w:val="24"/>
          <w:szCs w:val="24"/>
          <w:rtl/>
        </w:rPr>
      </w:pPr>
      <w:r w:rsidRPr="00D0080D">
        <w:rPr>
          <w:rFonts w:asciiTheme="majorBidi" w:hAnsiTheme="majorBidi" w:cstheme="majorBidi"/>
          <w:b/>
          <w:bCs/>
          <w:sz w:val="24"/>
          <w:szCs w:val="24"/>
          <w:rtl/>
        </w:rPr>
        <w:t>المحاسبة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الحكومية،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تأليف</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د</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سلطان</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بن</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محمد</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بن</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علي</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السلطان،</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أستاذ</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المحاسبة</w:t>
      </w:r>
      <w:r w:rsidR="00DC4A42"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جامعة</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الملك</w:t>
      </w:r>
      <w:r w:rsidR="00DD2643">
        <w:rPr>
          <w:rFonts w:asciiTheme="majorBidi" w:hAnsiTheme="majorBidi" w:cstheme="majorBidi" w:hint="cs"/>
          <w:b/>
          <w:bCs/>
          <w:sz w:val="24"/>
          <w:szCs w:val="24"/>
          <w:rtl/>
        </w:rPr>
        <w:t xml:space="preserve"> </w:t>
      </w:r>
      <w:r w:rsidRPr="00D0080D">
        <w:rPr>
          <w:rFonts w:asciiTheme="majorBidi" w:hAnsiTheme="majorBidi" w:cstheme="majorBidi"/>
          <w:b/>
          <w:bCs/>
          <w:sz w:val="24"/>
          <w:szCs w:val="24"/>
          <w:rtl/>
        </w:rPr>
        <w:t>سعود</w:t>
      </w:r>
    </w:p>
    <w:p w:rsidR="00337E3B" w:rsidRPr="00D0080D" w:rsidRDefault="00337E3B" w:rsidP="00DC4A42">
      <w:pPr>
        <w:autoSpaceDE w:val="0"/>
        <w:autoSpaceDN w:val="0"/>
        <w:adjustRightInd w:val="0"/>
        <w:spacing w:after="0" w:line="240" w:lineRule="auto"/>
        <w:rPr>
          <w:rFonts w:asciiTheme="majorBidi" w:hAnsiTheme="majorBidi" w:cstheme="majorBidi"/>
          <w:b/>
          <w:bCs/>
          <w:i/>
          <w:iCs/>
          <w:sz w:val="24"/>
          <w:szCs w:val="24"/>
          <w:rtl/>
        </w:rPr>
      </w:pPr>
      <w:r w:rsidRPr="00D0080D">
        <w:rPr>
          <w:rFonts w:asciiTheme="majorBidi" w:hAnsiTheme="majorBidi" w:cstheme="majorBidi"/>
          <w:b/>
          <w:bCs/>
          <w:i/>
          <w:iCs/>
          <w:sz w:val="24"/>
          <w:szCs w:val="24"/>
          <w:rtl/>
        </w:rPr>
        <w:t>مواقع مهمه</w:t>
      </w:r>
      <w:r w:rsidR="00926CCF" w:rsidRPr="00D0080D">
        <w:rPr>
          <w:rFonts w:asciiTheme="majorBidi" w:hAnsiTheme="majorBidi" w:cstheme="majorBidi"/>
          <w:b/>
          <w:bCs/>
          <w:i/>
          <w:iCs/>
          <w:sz w:val="24"/>
          <w:szCs w:val="24"/>
          <w:rtl/>
        </w:rPr>
        <w:t xml:space="preserve"> </w:t>
      </w:r>
      <w:proofErr w:type="spellStart"/>
      <w:r w:rsidR="00926CCF" w:rsidRPr="00D0080D">
        <w:rPr>
          <w:rFonts w:asciiTheme="majorBidi" w:hAnsiTheme="majorBidi" w:cstheme="majorBidi"/>
          <w:b/>
          <w:bCs/>
          <w:i/>
          <w:iCs/>
          <w:sz w:val="24"/>
          <w:szCs w:val="24"/>
          <w:rtl/>
        </w:rPr>
        <w:t>للطالبه</w:t>
      </w:r>
      <w:proofErr w:type="spellEnd"/>
      <w:r w:rsidRPr="00D0080D">
        <w:rPr>
          <w:rFonts w:asciiTheme="majorBidi" w:hAnsiTheme="majorBidi" w:cstheme="majorBidi"/>
          <w:b/>
          <w:bCs/>
          <w:i/>
          <w:iCs/>
          <w:sz w:val="24"/>
          <w:szCs w:val="24"/>
          <w:rtl/>
        </w:rPr>
        <w:t xml:space="preserve"> :</w:t>
      </w:r>
    </w:p>
    <w:p w:rsidR="00E41231" w:rsidRPr="00D0080D" w:rsidRDefault="00854945" w:rsidP="00E41231">
      <w:pPr>
        <w:pStyle w:val="a3"/>
        <w:numPr>
          <w:ilvl w:val="0"/>
          <w:numId w:val="1"/>
        </w:numPr>
        <w:rPr>
          <w:rFonts w:asciiTheme="majorBidi" w:hAnsiTheme="majorBidi" w:cstheme="majorBidi"/>
          <w:b/>
          <w:bCs/>
          <w:i/>
          <w:iCs/>
          <w:sz w:val="24"/>
          <w:szCs w:val="24"/>
          <w:rtl/>
        </w:rPr>
      </w:pPr>
      <w:hyperlink r:id="rId10" w:history="1">
        <w:r w:rsidR="00E41231" w:rsidRPr="00D0080D">
          <w:rPr>
            <w:rStyle w:val="Hyperlink"/>
            <w:rFonts w:asciiTheme="majorBidi" w:hAnsiTheme="majorBidi" w:cstheme="majorBidi"/>
            <w:b/>
            <w:bCs/>
            <w:i/>
            <w:iCs/>
            <w:sz w:val="24"/>
            <w:szCs w:val="24"/>
          </w:rPr>
          <w:t>https://lms.ksu.edu.sa/webapps/login/</w:t>
        </w:r>
      </w:hyperlink>
      <w:r w:rsidR="00E41231" w:rsidRPr="00D0080D">
        <w:rPr>
          <w:rFonts w:asciiTheme="majorBidi" w:hAnsiTheme="majorBidi" w:cstheme="majorBidi" w:hint="cs"/>
          <w:b/>
          <w:bCs/>
          <w:i/>
          <w:iCs/>
          <w:sz w:val="24"/>
          <w:szCs w:val="24"/>
          <w:rtl/>
        </w:rPr>
        <w:t xml:space="preserve">  </w:t>
      </w:r>
      <w:r w:rsidR="00E41231" w:rsidRPr="00D0080D">
        <w:rPr>
          <w:rFonts w:asciiTheme="majorBidi" w:hAnsiTheme="majorBidi" w:cstheme="majorBidi"/>
          <w:b/>
          <w:bCs/>
          <w:i/>
          <w:iCs/>
          <w:sz w:val="24"/>
          <w:szCs w:val="24"/>
        </w:rPr>
        <w:t xml:space="preserve">blackboard System </w:t>
      </w:r>
    </w:p>
    <w:p w:rsidR="00337E3B" w:rsidRPr="00D0080D" w:rsidRDefault="00926CCF" w:rsidP="00100739">
      <w:pPr>
        <w:pStyle w:val="a3"/>
        <w:numPr>
          <w:ilvl w:val="0"/>
          <w:numId w:val="1"/>
        </w:numPr>
        <w:autoSpaceDE w:val="0"/>
        <w:autoSpaceDN w:val="0"/>
        <w:adjustRightInd w:val="0"/>
        <w:spacing w:after="0" w:line="240" w:lineRule="auto"/>
        <w:rPr>
          <w:rFonts w:asciiTheme="majorBidi" w:hAnsiTheme="majorBidi" w:cstheme="majorBidi"/>
          <w:b/>
          <w:bCs/>
          <w:sz w:val="24"/>
          <w:szCs w:val="24"/>
        </w:rPr>
      </w:pPr>
      <w:r w:rsidRPr="00D0080D">
        <w:rPr>
          <w:rFonts w:asciiTheme="majorBidi" w:hAnsiTheme="majorBidi" w:cstheme="majorBidi"/>
          <w:b/>
          <w:bCs/>
          <w:sz w:val="24"/>
          <w:szCs w:val="24"/>
          <w:rtl/>
        </w:rPr>
        <w:t xml:space="preserve">موقع </w:t>
      </w:r>
      <w:r w:rsidR="00337E3B" w:rsidRPr="00D0080D">
        <w:rPr>
          <w:rFonts w:asciiTheme="majorBidi" w:hAnsiTheme="majorBidi" w:cstheme="majorBidi"/>
          <w:b/>
          <w:bCs/>
          <w:sz w:val="24"/>
          <w:szCs w:val="24"/>
          <w:rtl/>
        </w:rPr>
        <w:t xml:space="preserve">وزارة </w:t>
      </w:r>
      <w:r w:rsidR="005E5F3D" w:rsidRPr="00D0080D">
        <w:rPr>
          <w:rFonts w:asciiTheme="majorBidi" w:hAnsiTheme="majorBidi" w:cstheme="majorBidi" w:hint="cs"/>
          <w:b/>
          <w:bCs/>
          <w:sz w:val="24"/>
          <w:szCs w:val="24"/>
          <w:rtl/>
        </w:rPr>
        <w:t>المالية</w:t>
      </w:r>
      <w:r w:rsidR="00100739" w:rsidRPr="00D0080D">
        <w:rPr>
          <w:rFonts w:asciiTheme="majorBidi" w:hAnsiTheme="majorBidi" w:cstheme="majorBidi" w:hint="cs"/>
          <w:b/>
          <w:bCs/>
          <w:sz w:val="24"/>
          <w:szCs w:val="24"/>
          <w:rtl/>
        </w:rPr>
        <w:t xml:space="preserve"> </w:t>
      </w:r>
      <w:hyperlink r:id="rId11" w:history="1">
        <w:r w:rsidR="00100739" w:rsidRPr="00D0080D">
          <w:rPr>
            <w:rStyle w:val="Hyperlink"/>
            <w:rFonts w:asciiTheme="majorBidi" w:hAnsiTheme="majorBidi" w:cstheme="majorBidi"/>
            <w:b/>
            <w:bCs/>
            <w:sz w:val="24"/>
            <w:szCs w:val="24"/>
          </w:rPr>
          <w:t>http://www.mof.gov.sa/Arabic/Pages/Home.aspx</w:t>
        </w:r>
      </w:hyperlink>
      <w:r w:rsidR="00100739" w:rsidRPr="00D0080D">
        <w:rPr>
          <w:rFonts w:asciiTheme="majorBidi" w:hAnsiTheme="majorBidi" w:cstheme="majorBidi" w:hint="cs"/>
          <w:b/>
          <w:bCs/>
          <w:sz w:val="24"/>
          <w:szCs w:val="24"/>
          <w:rtl/>
        </w:rPr>
        <w:t xml:space="preserve"> </w:t>
      </w:r>
    </w:p>
    <w:p w:rsidR="00100739" w:rsidRPr="00D0080D" w:rsidRDefault="003357DF" w:rsidP="00717C8B">
      <w:pPr>
        <w:pStyle w:val="a3"/>
        <w:numPr>
          <w:ilvl w:val="0"/>
          <w:numId w:val="1"/>
        </w:numPr>
        <w:autoSpaceDE w:val="0"/>
        <w:autoSpaceDN w:val="0"/>
        <w:adjustRightInd w:val="0"/>
        <w:spacing w:after="0" w:line="240" w:lineRule="auto"/>
        <w:rPr>
          <w:rStyle w:val="HTML"/>
          <w:rFonts w:asciiTheme="majorBidi" w:hAnsiTheme="majorBidi" w:cstheme="majorBidi"/>
          <w:b/>
          <w:bCs/>
          <w:i w:val="0"/>
          <w:iCs w:val="0"/>
        </w:rPr>
      </w:pPr>
      <w:r w:rsidRPr="00D0080D">
        <w:rPr>
          <w:rFonts w:asciiTheme="majorBidi" w:hAnsiTheme="majorBidi" w:cstheme="majorBidi" w:hint="cs"/>
          <w:b/>
          <w:bCs/>
          <w:sz w:val="24"/>
          <w:szCs w:val="24"/>
          <w:rtl/>
        </w:rPr>
        <w:t>مؤسسه النقد العربي السعودي</w:t>
      </w:r>
      <w:hyperlink r:id="rId12" w:history="1">
        <w:r w:rsidR="00717C8B" w:rsidRPr="00D0080D">
          <w:rPr>
            <w:rStyle w:val="Hyperlink"/>
            <w:b/>
            <w:bCs/>
          </w:rPr>
          <w:t>http://www.sama.gov.sa/Pages/Home.aspx</w:t>
        </w:r>
      </w:hyperlink>
    </w:p>
    <w:p w:rsidR="00337E3B" w:rsidRDefault="00373D00" w:rsidP="00AD39D6">
      <w:pPr>
        <w:pStyle w:val="a3"/>
        <w:numPr>
          <w:ilvl w:val="0"/>
          <w:numId w:val="1"/>
        </w:numPr>
        <w:autoSpaceDE w:val="0"/>
        <w:autoSpaceDN w:val="0"/>
        <w:adjustRightInd w:val="0"/>
        <w:spacing w:after="0" w:line="240" w:lineRule="auto"/>
        <w:rPr>
          <w:rFonts w:asciiTheme="majorBidi" w:hAnsiTheme="majorBidi" w:cstheme="majorBidi"/>
          <w:b/>
          <w:bCs/>
          <w:sz w:val="24"/>
          <w:szCs w:val="24"/>
        </w:rPr>
      </w:pPr>
      <w:r w:rsidRPr="00D0080D">
        <w:rPr>
          <w:rFonts w:asciiTheme="majorBidi" w:hAnsiTheme="majorBidi" w:cstheme="majorBidi" w:hint="cs"/>
          <w:b/>
          <w:bCs/>
          <w:sz w:val="24"/>
          <w:szCs w:val="24"/>
          <w:rtl/>
        </w:rPr>
        <w:t xml:space="preserve">الهيئة </w:t>
      </w:r>
      <w:proofErr w:type="spellStart"/>
      <w:r w:rsidRPr="00D0080D">
        <w:rPr>
          <w:rFonts w:asciiTheme="majorBidi" w:hAnsiTheme="majorBidi" w:cstheme="majorBidi" w:hint="cs"/>
          <w:b/>
          <w:bCs/>
          <w:sz w:val="24"/>
          <w:szCs w:val="24"/>
          <w:rtl/>
        </w:rPr>
        <w:t>السعوديه</w:t>
      </w:r>
      <w:proofErr w:type="spellEnd"/>
      <w:r w:rsidRPr="00D0080D">
        <w:rPr>
          <w:rFonts w:asciiTheme="majorBidi" w:hAnsiTheme="majorBidi" w:cstheme="majorBidi" w:hint="cs"/>
          <w:b/>
          <w:bCs/>
          <w:sz w:val="24"/>
          <w:szCs w:val="24"/>
          <w:rtl/>
        </w:rPr>
        <w:t xml:space="preserve"> للمحاسبين القانونين </w:t>
      </w:r>
      <w:hyperlink r:id="rId13" w:history="1">
        <w:r w:rsidRPr="00D0080D">
          <w:rPr>
            <w:rStyle w:val="Hyperlink"/>
            <w:rFonts w:ascii="Arial" w:hAnsi="Arial" w:cs="Arial"/>
            <w:b/>
            <w:bCs/>
            <w:sz w:val="20"/>
            <w:szCs w:val="20"/>
          </w:rPr>
          <w:t>www.socpa.org.sa</w:t>
        </w:r>
      </w:hyperlink>
    </w:p>
    <w:p w:rsidR="00E75546" w:rsidRPr="00D0080D" w:rsidRDefault="00E75546" w:rsidP="00AD39D6">
      <w:pPr>
        <w:pStyle w:val="a3"/>
        <w:numPr>
          <w:ilvl w:val="0"/>
          <w:numId w:val="1"/>
        </w:numPr>
        <w:autoSpaceDE w:val="0"/>
        <w:autoSpaceDN w:val="0"/>
        <w:adjustRightInd w:val="0"/>
        <w:spacing w:after="0" w:line="240" w:lineRule="auto"/>
        <w:rPr>
          <w:rFonts w:asciiTheme="majorBidi" w:hAnsiTheme="majorBidi" w:cstheme="majorBidi"/>
          <w:b/>
          <w:bCs/>
          <w:sz w:val="24"/>
          <w:szCs w:val="24"/>
          <w:rtl/>
        </w:rPr>
      </w:pPr>
      <w:r w:rsidRPr="00E75546">
        <w:rPr>
          <w:rFonts w:asciiTheme="majorBidi" w:hAnsiTheme="majorBidi" w:cstheme="majorBidi"/>
          <w:b/>
          <w:bCs/>
          <w:sz w:val="24"/>
          <w:szCs w:val="24"/>
          <w:rtl/>
        </w:rPr>
        <w:t xml:space="preserve">ديوان المراقبة العامة </w:t>
      </w:r>
      <w:hyperlink r:id="rId14" w:history="1">
        <w:r w:rsidRPr="00E75546">
          <w:rPr>
            <w:rFonts w:asciiTheme="majorBidi" w:hAnsiTheme="majorBidi" w:cstheme="majorBidi"/>
            <w:b/>
            <w:bCs/>
            <w:sz w:val="24"/>
            <w:szCs w:val="24"/>
          </w:rPr>
          <w:t>http://</w:t>
        </w:r>
        <w:r w:rsidRPr="00E75546">
          <w:rPr>
            <w:rStyle w:val="Hyperlink"/>
            <w:i/>
            <w:iCs/>
          </w:rPr>
          <w:t>www.gab.gov.sa</w:t>
        </w:r>
      </w:hyperlink>
    </w:p>
    <w:p w:rsidR="00A944FF" w:rsidRPr="00D0080D" w:rsidRDefault="00BB2944" w:rsidP="00A944FF">
      <w:pPr>
        <w:autoSpaceDE w:val="0"/>
        <w:autoSpaceDN w:val="0"/>
        <w:adjustRightInd w:val="0"/>
        <w:spacing w:after="0" w:line="240" w:lineRule="auto"/>
        <w:rPr>
          <w:rFonts w:asciiTheme="majorBidi" w:hAnsiTheme="majorBidi" w:cstheme="majorBidi"/>
          <w:b/>
          <w:bCs/>
          <w:sz w:val="24"/>
          <w:szCs w:val="24"/>
          <w:rtl/>
        </w:rPr>
      </w:pPr>
      <w:r>
        <w:rPr>
          <w:rFonts w:asciiTheme="majorBidi" w:hAnsiTheme="majorBidi" w:cstheme="majorBidi"/>
          <w:b/>
          <w:bCs/>
          <w:noProof/>
          <w:sz w:val="24"/>
          <w:szCs w:val="24"/>
          <w:u w:val="single"/>
          <w:rtl/>
        </w:rPr>
        <mc:AlternateContent>
          <mc:Choice Requires="wps">
            <w:drawing>
              <wp:anchor distT="0" distB="0" distL="114300" distR="114300" simplePos="0" relativeHeight="251668480" behindDoc="1" locked="0" layoutInCell="1" allowOverlap="1">
                <wp:simplePos x="0" y="0"/>
                <wp:positionH relativeFrom="column">
                  <wp:posOffset>3968115</wp:posOffset>
                </wp:positionH>
                <wp:positionV relativeFrom="paragraph">
                  <wp:posOffset>125730</wp:posOffset>
                </wp:positionV>
                <wp:extent cx="1486535" cy="217805"/>
                <wp:effectExtent l="0" t="0" r="18415" b="10795"/>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2178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AB93B" id="مستطيل مستدير الزوايا 7" o:spid="_x0000_s1026" style="position:absolute;left:0;text-align:left;margin-left:312.45pt;margin-top:9.9pt;width:117.05pt;height:1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c5rgIAAHYFAAAOAAAAZHJzL2Uyb0RvYy54bWysVM1uEzEQviPxDpbvdHdD0oRVN1XUqggp&#10;aqu2qGfXa3dXeG1jO9mEc5FQX6QSFwQceJXN2zD2bralrTggcnA8OzPf/Pib2dtfVQItmbGlkhlO&#10;dmKMmKQqL+V1ht9fHL2aYGQdkTkRSrIMr5nF+9OXL/ZqnbKBKpTImUEAIm1a6wwXzuk0iiwtWEXs&#10;jtJMgpIrUxEHormOckNqQK9ENIjj3ahWJtdGUWYtfD1slXga8Dln1J1wbplDIsOQmwunCeeVP6Pp&#10;HkmvDdFFSbs0yD9kUZFSQtAe6pA4ghamfAJVldQoq7jboaqKFOclZaEGqCaJH1VzXhDNQi3QHKv7&#10;Ntn/B0uPl6cGlXmGxxhJUsETbT43P5uvza/N7eYGdcK3zW3zHTV3m5vmx+YL/N82d2jsu1drmwLI&#10;uT41vn6r54p+sKCI/tB4wXY2K24qbwvVo1V4inX/FGzlEIWPyXCyO3o9woiCbpCMJ/HIR4tIuvXW&#10;xrq3TFXIXzJs1ELmZ/De4RnIcm5da7+16zJqkwjpuLVgPg8hzxiHHkDYQfAO7GMHwqAlAd4QSpl0&#10;SasqSM7az6MYfl1SvUdIMQB6ZF4K0WN3AJ7ZT7HbXDt778oCeXvn+G+Jtc69R4ispOudq1Iq8xyA&#10;gKq6yK39tklta3yXrlS+BoYY1Y6O1fSohIbPiXWnxMCswFTB/LsTOLhQdYZVd8OoUObTc9+9PVAY&#10;tBjVMHsZth8XxDCMxDsJ5H6TDId+WIMwHI0HIJiHmquHGrmoDhQ8UwKbRtNw9fZObK/cqOoS1sTM&#10;RwUVkRRiZ5g6sxUOXLsTYNFQNpsFMxhQTdxcnmvqwX1XPZcuVpfE6I51Dvh6rLZzStJHvGttvadU&#10;s4VTvAykvO9r128Y7kCcbhH57fFQDlb363L6GwAA//8DAFBLAwQUAAYACAAAACEAh4vPxt8AAAAJ&#10;AQAADwAAAGRycy9kb3ducmV2LnhtbEyPQUvDQBCF74L/YRnBm920pCWJ2RQRRKgiWnvxNs2OSTC7&#10;G3Y3aeqvdzzpcXiPN99XbmfTi4l86JxVsFwkIMjWTne2UXB4f7jJQISIVmPvLCk4U4BtdXlRYqHd&#10;yb7RtI+N4BEbClTQxjgUUoa6JYNh4QaynH06bzDy6RupPZ543PRylSQbabCz/KHFge5bqr/2o1Hw&#10;jLvx4yl4Ci+77PF1ShP6Ph+Uur6a725BRJrjXxl+8RkdKmY6utHqIHoFm1Wac5WDnBW4kK1zljsq&#10;WKdLkFUp/xtUPwAAAP//AwBQSwECLQAUAAYACAAAACEAtoM4kv4AAADhAQAAEwAAAAAAAAAAAAAA&#10;AAAAAAAAW0NvbnRlbnRfVHlwZXNdLnhtbFBLAQItABQABgAIAAAAIQA4/SH/1gAAAJQBAAALAAAA&#10;AAAAAAAAAAAAAC8BAABfcmVscy8ucmVsc1BLAQItABQABgAIAAAAIQArz3c5rgIAAHYFAAAOAAAA&#10;AAAAAAAAAAAAAC4CAABkcnMvZTJvRG9jLnhtbFBLAQItABQABgAIAAAAIQCHi8/G3wAAAAkBAAAP&#10;AAAAAAAAAAAAAAAAAAgFAABkcnMvZG93bnJldi54bWxQSwUGAAAAAAQABADzAAAAFAYAAAAA&#10;" fillcolor="#4f81bd [3204]" strokecolor="#243f60 [1604]" strokeweight="2pt">
                <v:path arrowok="t"/>
              </v:roundrect>
            </w:pict>
          </mc:Fallback>
        </mc:AlternateContent>
      </w:r>
    </w:p>
    <w:p w:rsidR="008C4116" w:rsidRDefault="008C4116" w:rsidP="00DD2643">
      <w:pPr>
        <w:autoSpaceDE w:val="0"/>
        <w:autoSpaceDN w:val="0"/>
        <w:adjustRightInd w:val="0"/>
        <w:spacing w:after="0" w:line="240" w:lineRule="auto"/>
        <w:rPr>
          <w:rFonts w:asciiTheme="majorBidi" w:hAnsiTheme="majorBidi" w:cstheme="majorBidi"/>
          <w:b/>
          <w:bCs/>
          <w:color w:val="FFFFFF" w:themeColor="background1"/>
          <w:sz w:val="24"/>
          <w:szCs w:val="24"/>
          <w:rtl/>
        </w:rPr>
      </w:pPr>
      <w:r w:rsidRPr="00DD2643">
        <w:rPr>
          <w:rFonts w:asciiTheme="majorBidi" w:hAnsiTheme="majorBidi" w:cstheme="majorBidi" w:hint="cs"/>
          <w:b/>
          <w:bCs/>
          <w:color w:val="FFFFFF" w:themeColor="background1"/>
          <w:sz w:val="24"/>
          <w:szCs w:val="24"/>
          <w:rtl/>
        </w:rPr>
        <w:t xml:space="preserve">تقييم الطالبة : </w:t>
      </w:r>
    </w:p>
    <w:p w:rsidR="00DD2643" w:rsidRPr="00DD2643" w:rsidRDefault="00DD2643" w:rsidP="00DD2643">
      <w:pPr>
        <w:autoSpaceDE w:val="0"/>
        <w:autoSpaceDN w:val="0"/>
        <w:adjustRightInd w:val="0"/>
        <w:spacing w:after="0" w:line="240" w:lineRule="auto"/>
        <w:rPr>
          <w:rFonts w:asciiTheme="majorBidi" w:hAnsiTheme="majorBidi" w:cstheme="majorBidi"/>
          <w:b/>
          <w:bCs/>
          <w:color w:val="FFFFFF" w:themeColor="background1"/>
          <w:sz w:val="24"/>
          <w:szCs w:val="24"/>
          <w:rtl/>
        </w:rPr>
      </w:pPr>
    </w:p>
    <w:tbl>
      <w:tblPr>
        <w:tblStyle w:val="a6"/>
        <w:bidiVisual/>
        <w:tblW w:w="0" w:type="auto"/>
        <w:tblLayout w:type="fixed"/>
        <w:tblLook w:val="04A0" w:firstRow="1" w:lastRow="0" w:firstColumn="1" w:lastColumn="0" w:noHBand="0" w:noVBand="1"/>
      </w:tblPr>
      <w:tblGrid>
        <w:gridCol w:w="2035"/>
        <w:gridCol w:w="2693"/>
        <w:gridCol w:w="3402"/>
      </w:tblGrid>
      <w:tr w:rsidR="008C4116" w:rsidRPr="00D0080D" w:rsidTr="00E75546">
        <w:tc>
          <w:tcPr>
            <w:tcW w:w="2035" w:type="dxa"/>
          </w:tcPr>
          <w:p w:rsidR="008C4116" w:rsidRPr="00D0080D" w:rsidRDefault="004005F0" w:rsidP="00113A94">
            <w:pPr>
              <w:autoSpaceDE w:val="0"/>
              <w:autoSpaceDN w:val="0"/>
              <w:adjustRightInd w:val="0"/>
              <w:rPr>
                <w:rFonts w:asciiTheme="majorBidi" w:hAnsiTheme="majorBidi" w:cstheme="majorBidi"/>
                <w:b/>
                <w:bCs/>
                <w:sz w:val="24"/>
                <w:szCs w:val="24"/>
                <w:rtl/>
              </w:rPr>
            </w:pPr>
            <w:r>
              <w:rPr>
                <w:rFonts w:asciiTheme="majorBidi" w:hAnsiTheme="majorBidi" w:cstheme="majorBidi" w:hint="cs"/>
                <w:b/>
                <w:bCs/>
                <w:sz w:val="24"/>
                <w:szCs w:val="24"/>
                <w:rtl/>
              </w:rPr>
              <w:t>ورقة عمل</w:t>
            </w:r>
          </w:p>
        </w:tc>
        <w:tc>
          <w:tcPr>
            <w:tcW w:w="2693" w:type="dxa"/>
          </w:tcPr>
          <w:p w:rsidR="008C4116" w:rsidRPr="00D0080D" w:rsidRDefault="008C4116" w:rsidP="00F8675E">
            <w:pPr>
              <w:autoSpaceDE w:val="0"/>
              <w:autoSpaceDN w:val="0"/>
              <w:adjustRightInd w:val="0"/>
              <w:rPr>
                <w:rFonts w:asciiTheme="majorBidi" w:hAnsiTheme="majorBidi" w:cstheme="majorBidi"/>
                <w:b/>
                <w:bCs/>
                <w:sz w:val="24"/>
                <w:szCs w:val="24"/>
              </w:rPr>
            </w:pPr>
          </w:p>
        </w:tc>
        <w:tc>
          <w:tcPr>
            <w:tcW w:w="3402" w:type="dxa"/>
          </w:tcPr>
          <w:p w:rsidR="008C4116" w:rsidRPr="00D0080D" w:rsidRDefault="008C4116" w:rsidP="00F8675E">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b/>
                <w:bCs/>
                <w:sz w:val="24"/>
                <w:szCs w:val="24"/>
              </w:rPr>
              <w:t>10</w:t>
            </w:r>
            <w:r w:rsidRPr="00D0080D">
              <w:rPr>
                <w:rFonts w:asciiTheme="majorBidi" w:hAnsiTheme="majorBidi" w:cstheme="majorBidi" w:hint="cs"/>
                <w:b/>
                <w:bCs/>
                <w:sz w:val="24"/>
                <w:szCs w:val="24"/>
                <w:rtl/>
              </w:rPr>
              <w:t>%</w:t>
            </w:r>
          </w:p>
        </w:tc>
      </w:tr>
      <w:tr w:rsidR="008C4116" w:rsidRPr="00D0080D" w:rsidTr="00E75546">
        <w:tc>
          <w:tcPr>
            <w:tcW w:w="2035" w:type="dxa"/>
          </w:tcPr>
          <w:p w:rsidR="008C4116" w:rsidRPr="00D0080D" w:rsidRDefault="008C4116" w:rsidP="008C4116">
            <w:pPr>
              <w:tabs>
                <w:tab w:val="left" w:pos="2605"/>
              </w:tabs>
              <w:autoSpaceDE w:val="0"/>
              <w:autoSpaceDN w:val="0"/>
              <w:adjustRightInd w:val="0"/>
              <w:rPr>
                <w:rFonts w:asciiTheme="majorBidi" w:hAnsiTheme="majorBidi" w:cstheme="majorBidi"/>
                <w:b/>
                <w:bCs/>
                <w:sz w:val="24"/>
                <w:szCs w:val="24"/>
                <w:rtl/>
              </w:rPr>
            </w:pPr>
            <w:r w:rsidRPr="00D0080D">
              <w:rPr>
                <w:rFonts w:asciiTheme="majorBidi" w:hAnsiTheme="majorBidi" w:cstheme="majorBidi"/>
                <w:b/>
                <w:bCs/>
                <w:sz w:val="24"/>
                <w:szCs w:val="24"/>
                <w:rtl/>
              </w:rPr>
              <w:t>الا</w:t>
            </w:r>
            <w:r w:rsidR="00386EB7">
              <w:rPr>
                <w:rFonts w:asciiTheme="majorBidi" w:hAnsiTheme="majorBidi" w:cstheme="majorBidi" w:hint="cs"/>
                <w:b/>
                <w:bCs/>
                <w:sz w:val="24"/>
                <w:szCs w:val="24"/>
                <w:rtl/>
              </w:rPr>
              <w:t xml:space="preserve">ختبار </w:t>
            </w:r>
            <w:r w:rsidRPr="00D0080D">
              <w:rPr>
                <w:rFonts w:asciiTheme="majorBidi" w:hAnsiTheme="majorBidi" w:cstheme="majorBidi"/>
                <w:b/>
                <w:bCs/>
                <w:sz w:val="24"/>
                <w:szCs w:val="24"/>
                <w:rtl/>
              </w:rPr>
              <w:t>الفصلي</w:t>
            </w:r>
            <w:r w:rsidRPr="00D0080D">
              <w:rPr>
                <w:rFonts w:asciiTheme="majorBidi" w:hAnsiTheme="majorBidi" w:cstheme="majorBidi"/>
                <w:b/>
                <w:bCs/>
                <w:sz w:val="24"/>
                <w:szCs w:val="24"/>
              </w:rPr>
              <w:t xml:space="preserve"> </w:t>
            </w:r>
            <w:r w:rsidRPr="00D0080D">
              <w:rPr>
                <w:rFonts w:asciiTheme="majorBidi" w:hAnsiTheme="majorBidi" w:cstheme="majorBidi" w:hint="cs"/>
                <w:b/>
                <w:bCs/>
                <w:sz w:val="24"/>
                <w:szCs w:val="24"/>
                <w:rtl/>
              </w:rPr>
              <w:t xml:space="preserve">1   </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ab/>
            </w:r>
          </w:p>
        </w:tc>
        <w:tc>
          <w:tcPr>
            <w:tcW w:w="2693" w:type="dxa"/>
          </w:tcPr>
          <w:p w:rsidR="008C4116" w:rsidRPr="00D0080D" w:rsidRDefault="006233D2" w:rsidP="00B854F8">
            <w:pPr>
              <w:autoSpaceDE w:val="0"/>
              <w:autoSpaceDN w:val="0"/>
              <w:adjustRightInd w:val="0"/>
              <w:rPr>
                <w:rFonts w:asciiTheme="majorBidi" w:hAnsiTheme="majorBidi" w:cstheme="majorBidi"/>
                <w:b/>
                <w:bCs/>
                <w:sz w:val="24"/>
                <w:szCs w:val="24"/>
              </w:rPr>
            </w:pPr>
            <w:r>
              <w:rPr>
                <w:rFonts w:asciiTheme="majorBidi" w:hAnsiTheme="majorBidi" w:cstheme="majorBidi" w:hint="cs"/>
                <w:b/>
                <w:bCs/>
                <w:sz w:val="24"/>
                <w:szCs w:val="24"/>
                <w:rtl/>
              </w:rPr>
              <w:t>ال</w:t>
            </w:r>
            <w:r w:rsidR="00657935">
              <w:rPr>
                <w:rFonts w:asciiTheme="majorBidi" w:hAnsiTheme="majorBidi" w:cstheme="majorBidi" w:hint="cs"/>
                <w:b/>
                <w:bCs/>
                <w:sz w:val="24"/>
                <w:szCs w:val="24"/>
                <w:rtl/>
              </w:rPr>
              <w:t>ثلاثاء 1-رجب /25-فبراير</w:t>
            </w:r>
          </w:p>
        </w:tc>
        <w:tc>
          <w:tcPr>
            <w:tcW w:w="3402" w:type="dxa"/>
          </w:tcPr>
          <w:p w:rsidR="008C4116" w:rsidRPr="00D0080D" w:rsidRDefault="008C4116" w:rsidP="004005F0">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2</w:t>
            </w:r>
            <w:r w:rsidR="004005F0">
              <w:rPr>
                <w:rFonts w:asciiTheme="majorBidi" w:hAnsiTheme="majorBidi" w:cstheme="majorBidi" w:hint="cs"/>
                <w:b/>
                <w:bCs/>
                <w:sz w:val="24"/>
                <w:szCs w:val="24"/>
                <w:rtl/>
              </w:rPr>
              <w:t>5</w:t>
            </w:r>
            <w:r w:rsidRPr="00D0080D">
              <w:rPr>
                <w:rFonts w:asciiTheme="majorBidi" w:hAnsiTheme="majorBidi" w:cstheme="majorBidi" w:hint="cs"/>
                <w:b/>
                <w:bCs/>
                <w:sz w:val="24"/>
                <w:szCs w:val="24"/>
                <w:rtl/>
              </w:rPr>
              <w:t>%</w:t>
            </w:r>
          </w:p>
        </w:tc>
      </w:tr>
      <w:tr w:rsidR="008C4116" w:rsidRPr="00D0080D" w:rsidTr="00E75546">
        <w:tc>
          <w:tcPr>
            <w:tcW w:w="2035" w:type="dxa"/>
          </w:tcPr>
          <w:p w:rsidR="008C4116" w:rsidRPr="00D0080D" w:rsidRDefault="008C4116" w:rsidP="008C4116">
            <w:pPr>
              <w:tabs>
                <w:tab w:val="left" w:pos="2605"/>
              </w:tabs>
              <w:autoSpaceDE w:val="0"/>
              <w:autoSpaceDN w:val="0"/>
              <w:adjustRightInd w:val="0"/>
              <w:rPr>
                <w:rFonts w:asciiTheme="majorBidi" w:hAnsiTheme="majorBidi" w:cstheme="majorBidi"/>
                <w:b/>
                <w:bCs/>
                <w:sz w:val="24"/>
                <w:szCs w:val="24"/>
                <w:rtl/>
              </w:rPr>
            </w:pPr>
            <w:r w:rsidRPr="00D0080D">
              <w:rPr>
                <w:rFonts w:asciiTheme="majorBidi" w:hAnsiTheme="majorBidi" w:cstheme="majorBidi"/>
                <w:b/>
                <w:bCs/>
                <w:sz w:val="24"/>
                <w:szCs w:val="24"/>
                <w:rtl/>
              </w:rPr>
              <w:t>الا</w:t>
            </w:r>
            <w:r w:rsidR="00386EB7">
              <w:rPr>
                <w:rFonts w:asciiTheme="majorBidi" w:hAnsiTheme="majorBidi" w:cstheme="majorBidi" w:hint="cs"/>
                <w:b/>
                <w:bCs/>
                <w:sz w:val="24"/>
                <w:szCs w:val="24"/>
                <w:rtl/>
              </w:rPr>
              <w:t>ختبار</w:t>
            </w:r>
            <w:r w:rsidRPr="00D0080D">
              <w:rPr>
                <w:rFonts w:asciiTheme="majorBidi" w:hAnsiTheme="majorBidi" w:cstheme="majorBidi"/>
                <w:b/>
                <w:bCs/>
                <w:sz w:val="24"/>
                <w:szCs w:val="24"/>
              </w:rPr>
              <w:t xml:space="preserve"> </w:t>
            </w:r>
            <w:r w:rsidRPr="00D0080D">
              <w:rPr>
                <w:rFonts w:asciiTheme="majorBidi" w:hAnsiTheme="majorBidi" w:cstheme="majorBidi"/>
                <w:b/>
                <w:bCs/>
                <w:sz w:val="24"/>
                <w:szCs w:val="24"/>
                <w:rtl/>
              </w:rPr>
              <w:t>الفصلي</w:t>
            </w:r>
            <w:r w:rsidRPr="00D0080D">
              <w:rPr>
                <w:rFonts w:asciiTheme="majorBidi" w:hAnsiTheme="majorBidi" w:cstheme="majorBidi" w:hint="cs"/>
                <w:b/>
                <w:bCs/>
                <w:sz w:val="24"/>
                <w:szCs w:val="24"/>
                <w:rtl/>
              </w:rPr>
              <w:t xml:space="preserve"> 2                    </w:t>
            </w:r>
          </w:p>
        </w:tc>
        <w:tc>
          <w:tcPr>
            <w:tcW w:w="2693" w:type="dxa"/>
          </w:tcPr>
          <w:p w:rsidR="008C4116" w:rsidRPr="00D0080D" w:rsidRDefault="006233D2" w:rsidP="00B854F8">
            <w:pPr>
              <w:autoSpaceDE w:val="0"/>
              <w:autoSpaceDN w:val="0"/>
              <w:adjustRightInd w:val="0"/>
              <w:rPr>
                <w:rFonts w:asciiTheme="majorBidi" w:hAnsiTheme="majorBidi" w:cstheme="majorBidi"/>
                <w:b/>
                <w:bCs/>
                <w:sz w:val="24"/>
                <w:szCs w:val="24"/>
              </w:rPr>
            </w:pPr>
            <w:r>
              <w:rPr>
                <w:rFonts w:asciiTheme="majorBidi" w:hAnsiTheme="majorBidi" w:cstheme="majorBidi" w:hint="cs"/>
                <w:b/>
                <w:bCs/>
                <w:sz w:val="24"/>
                <w:szCs w:val="24"/>
                <w:rtl/>
              </w:rPr>
              <w:t>الثلاثاء 14 شعبان /7 ابريل</w:t>
            </w:r>
          </w:p>
        </w:tc>
        <w:tc>
          <w:tcPr>
            <w:tcW w:w="3402" w:type="dxa"/>
          </w:tcPr>
          <w:p w:rsidR="008C4116" w:rsidRPr="00D0080D" w:rsidRDefault="008C4116" w:rsidP="00B854F8">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hint="cs"/>
                <w:b/>
                <w:bCs/>
                <w:sz w:val="24"/>
                <w:szCs w:val="24"/>
                <w:rtl/>
              </w:rPr>
              <w:t>25%</w:t>
            </w:r>
          </w:p>
        </w:tc>
      </w:tr>
      <w:tr w:rsidR="00E75546" w:rsidRPr="00D0080D" w:rsidTr="00E75546">
        <w:tc>
          <w:tcPr>
            <w:tcW w:w="8130" w:type="dxa"/>
            <w:gridSpan w:val="3"/>
          </w:tcPr>
          <w:p w:rsidR="00E75546" w:rsidRDefault="00E75546" w:rsidP="008C4116">
            <w:pPr>
              <w:tabs>
                <w:tab w:val="left" w:pos="2605"/>
              </w:tabs>
              <w:autoSpaceDE w:val="0"/>
              <w:autoSpaceDN w:val="0"/>
              <w:adjustRightInd w:val="0"/>
              <w:rPr>
                <w:rFonts w:asciiTheme="majorBidi" w:hAnsiTheme="majorBidi" w:cstheme="majorBidi"/>
                <w:b/>
                <w:bCs/>
                <w:sz w:val="24"/>
                <w:szCs w:val="24"/>
                <w:rtl/>
              </w:rPr>
            </w:pPr>
          </w:p>
          <w:p w:rsidR="00E75546" w:rsidRPr="00E75546" w:rsidRDefault="00E75546" w:rsidP="00E75546">
            <w:pPr>
              <w:rPr>
                <w:b/>
                <w:bCs/>
                <w:sz w:val="24"/>
                <w:szCs w:val="24"/>
                <w:u w:val="single"/>
                <w:rtl/>
              </w:rPr>
            </w:pPr>
            <w:r w:rsidRPr="00E75546">
              <w:rPr>
                <w:rFonts w:hint="cs"/>
                <w:b/>
                <w:bCs/>
                <w:color w:val="FF0000"/>
                <w:sz w:val="24"/>
                <w:szCs w:val="24"/>
                <w:u w:val="single"/>
                <w:rtl/>
              </w:rPr>
              <w:t xml:space="preserve">ملاحظة هامة </w:t>
            </w:r>
            <w:r w:rsidRPr="00E75546">
              <w:rPr>
                <w:rFonts w:hint="cs"/>
                <w:b/>
                <w:bCs/>
                <w:sz w:val="24"/>
                <w:szCs w:val="24"/>
                <w:u w:val="single"/>
                <w:rtl/>
              </w:rPr>
              <w:t>: لن يتم إعادة أي اختبار فصلي إلا بعذر طبي موضحًا فيه تقرير مفصل بالحالة الصحية مختوم من قبل شؤون الطالبات ويعرض على لجنة بالقسم في حالة الموافقة سيكون الاختبار البديل في كامل المنهج.</w:t>
            </w:r>
          </w:p>
          <w:p w:rsidR="00E75546" w:rsidRPr="00D0080D" w:rsidRDefault="00E75546" w:rsidP="00B854F8">
            <w:pPr>
              <w:autoSpaceDE w:val="0"/>
              <w:autoSpaceDN w:val="0"/>
              <w:adjustRightInd w:val="0"/>
              <w:rPr>
                <w:rFonts w:asciiTheme="majorBidi" w:hAnsiTheme="majorBidi" w:cstheme="majorBidi"/>
                <w:b/>
                <w:bCs/>
                <w:sz w:val="24"/>
                <w:szCs w:val="24"/>
                <w:rtl/>
              </w:rPr>
            </w:pPr>
          </w:p>
        </w:tc>
      </w:tr>
    </w:tbl>
    <w:p w:rsidR="008C4116" w:rsidRPr="00D0080D" w:rsidRDefault="00BB2944" w:rsidP="00233F5B">
      <w:pPr>
        <w:autoSpaceDE w:val="0"/>
        <w:autoSpaceDN w:val="0"/>
        <w:adjustRightInd w:val="0"/>
        <w:spacing w:after="0" w:line="240" w:lineRule="auto"/>
        <w:rPr>
          <w:rFonts w:asciiTheme="majorBidi" w:hAnsiTheme="majorBidi" w:cstheme="majorBidi"/>
          <w:b/>
          <w:bCs/>
          <w:sz w:val="24"/>
          <w:szCs w:val="24"/>
          <w:u w:val="single"/>
          <w:rtl/>
        </w:rPr>
      </w:pPr>
      <w:r>
        <w:rPr>
          <w:rFonts w:asciiTheme="majorBidi" w:hAnsiTheme="majorBidi" w:cstheme="majorBidi"/>
          <w:b/>
          <w:bCs/>
          <w:noProof/>
          <w:sz w:val="24"/>
          <w:szCs w:val="24"/>
          <w:u w:val="single"/>
          <w:rtl/>
        </w:rPr>
        <mc:AlternateContent>
          <mc:Choice Requires="wps">
            <w:drawing>
              <wp:anchor distT="0" distB="0" distL="114300" distR="114300" simplePos="0" relativeHeight="251666432" behindDoc="1" locked="0" layoutInCell="1" allowOverlap="1">
                <wp:simplePos x="0" y="0"/>
                <wp:positionH relativeFrom="column">
                  <wp:posOffset>3984625</wp:posOffset>
                </wp:positionH>
                <wp:positionV relativeFrom="paragraph">
                  <wp:posOffset>153035</wp:posOffset>
                </wp:positionV>
                <wp:extent cx="1486535" cy="217805"/>
                <wp:effectExtent l="0" t="0" r="18415" b="10795"/>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2178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5E29A" id="مستطيل مستدير الزوايا 6" o:spid="_x0000_s1026" style="position:absolute;left:0;text-align:left;margin-left:313.75pt;margin-top:12.05pt;width:117.05pt;height:1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4rgIAAHYFAAAOAAAAZHJzL2Uyb0RvYy54bWysVM1uEzEQviPxDpbvdHdDkoZVN1XUqggp&#10;aqu2qGfXa3dXeG1jO9mEc5FQX6QSFwQceJXN2zD2bralrTggcnA8OzPf/Pib2dtfVQItmbGlkhlO&#10;dmKMmKQqL+V1ht9fHL2aYGQdkTkRSrIMr5nF+9OXL/ZqnbKBKpTImUEAIm1a6wwXzuk0iiwtWEXs&#10;jtJMgpIrUxEHormOckNqQK9ENIjjcVQrk2ujKLMWvh62SjwN+Jwz6k44t8whkWHIzYXThPPKn9F0&#10;j6TXhuiipF0a5B+yqEgpIWgPdUgcQQtTPoGqSmqUVdztUFVFivOSslADVJPEj6o5L4hmoRZojtV9&#10;m+z/g6XHy1ODyjzDY4wkqeCJNp+bn83X5tfmdnODOuHb5rb5jpq7zU3zY/MF/m+bOzT23au1TQHk&#10;XJ8aX7/Vc0U/WFBEf2i8YDubFTeVt4Xq0So8xbp/CrZyiMLHZDgZj16PMKKgGyS7k3jko0Uk3Xpr&#10;Y91bpirkLxk2aiHzM3jv8AxkObeutd/adRm1SYR03Fown4eQZ4xDDyDsIHgH9rEDYdCSAG8IpUy6&#10;pFUVJGft51EMvy6p3iOkGAA9Mi+F6LE7AM/sp9htrp29d2WBvL1z/LfEWufeI0RW0vXOVSmVeQ5A&#10;QFVd5NZ+26S2Nb5LVypfA0OMakfHanpUQsPnxLpTYmBWYKpg/t0JHFyoOsOqu2FUKPPpue/eHigM&#10;WoxqmL0M248LYhhG4p0Ecr9JhkM/rEEYjnYHIJiHmquHGrmoDhQ8UwKbRtNw9fZObK/cqOoS1sTM&#10;RwUVkRRiZ5g6sxUOXLsTYNFQNpsFMxhQTdxcnmvqwX1XPZcuVpfE6I51Dvh6rLZzStJHvGttvadU&#10;s4VTvAykvO9r128Y7kCcbhH57fFQDlb363L6GwAA//8DAFBLAwQUAAYACAAAACEA2zbruOAAAAAJ&#10;AQAADwAAAGRycy9kb3ducmV2LnhtbEyPQUvDQBCF74L/YRnBm90kpDHETIoIIlSRWnvxNs2OSTC7&#10;G7KbNPXXu570OLyP974pN4vuxcyj66xBiFcRCDa1VZ1pEA7vjzc5COfJKOqtYYQzO9hUlxclFcqe&#10;zBvPe9+IUGJcQQit90Mhpatb1uRWdmATsk87avLhHBupRjqFct3LJIoyqakzYaGlgR9arr/2k0Z4&#10;oe308exGdq/b/Gk3pxF/nw+I11fL/R0Iz4v/g+FXP6hDFZyOdjLKiR4hS27XAUVI0hhEAPIszkAc&#10;EdZ5CrIq5f8Pqh8AAAD//wMAUEsBAi0AFAAGAAgAAAAhALaDOJL+AAAA4QEAABMAAAAAAAAAAAAA&#10;AAAAAAAAAFtDb250ZW50X1R5cGVzXS54bWxQSwECLQAUAAYACAAAACEAOP0h/9YAAACUAQAACwAA&#10;AAAAAAAAAAAAAAAvAQAAX3JlbHMvLnJlbHNQSwECLQAUAAYACAAAACEAtvp4+K4CAAB2BQAADgAA&#10;AAAAAAAAAAAAAAAuAgAAZHJzL2Uyb0RvYy54bWxQSwECLQAUAAYACAAAACEA2zbruOAAAAAJAQAA&#10;DwAAAAAAAAAAAAAAAAAIBQAAZHJzL2Rvd25yZXYueG1sUEsFBgAAAAAEAAQA8wAAABUGAAAAAA==&#10;" fillcolor="#4f81bd [3204]" strokecolor="#243f60 [1604]" strokeweight="2pt">
                <v:path arrowok="t"/>
              </v:roundrect>
            </w:pict>
          </mc:Fallback>
        </mc:AlternateContent>
      </w:r>
    </w:p>
    <w:p w:rsidR="00233F5B" w:rsidRPr="00DD2643" w:rsidRDefault="008A0819" w:rsidP="008C4116">
      <w:pPr>
        <w:autoSpaceDE w:val="0"/>
        <w:autoSpaceDN w:val="0"/>
        <w:adjustRightInd w:val="0"/>
        <w:spacing w:after="0" w:line="240" w:lineRule="auto"/>
        <w:rPr>
          <w:rFonts w:asciiTheme="majorBidi" w:hAnsiTheme="majorBidi" w:cstheme="majorBidi"/>
          <w:b/>
          <w:bCs/>
          <w:color w:val="FFFFFF" w:themeColor="background1"/>
          <w:sz w:val="24"/>
          <w:szCs w:val="24"/>
          <w:rtl/>
        </w:rPr>
      </w:pPr>
      <w:r w:rsidRPr="00DD2643">
        <w:rPr>
          <w:rFonts w:asciiTheme="majorBidi" w:hAnsiTheme="majorBidi" w:cstheme="majorBidi" w:hint="cs"/>
          <w:b/>
          <w:bCs/>
          <w:color w:val="FFFFFF" w:themeColor="background1"/>
          <w:sz w:val="24"/>
          <w:szCs w:val="24"/>
          <w:rtl/>
        </w:rPr>
        <w:t xml:space="preserve">خطة </w:t>
      </w:r>
      <w:r w:rsidR="008C4116" w:rsidRPr="00DD2643">
        <w:rPr>
          <w:rFonts w:asciiTheme="majorBidi" w:hAnsiTheme="majorBidi" w:cstheme="majorBidi" w:hint="cs"/>
          <w:b/>
          <w:bCs/>
          <w:color w:val="FFFFFF" w:themeColor="background1"/>
          <w:sz w:val="24"/>
          <w:szCs w:val="24"/>
          <w:rtl/>
        </w:rPr>
        <w:t>المقرر :</w:t>
      </w:r>
    </w:p>
    <w:p w:rsidR="008C4116" w:rsidRPr="00D0080D" w:rsidRDefault="008C4116" w:rsidP="008C4116">
      <w:pPr>
        <w:autoSpaceDE w:val="0"/>
        <w:autoSpaceDN w:val="0"/>
        <w:adjustRightInd w:val="0"/>
        <w:spacing w:after="0" w:line="240" w:lineRule="auto"/>
        <w:rPr>
          <w:rFonts w:asciiTheme="majorBidi" w:hAnsiTheme="majorBidi" w:cstheme="majorBidi"/>
          <w:b/>
          <w:bCs/>
          <w:sz w:val="24"/>
          <w:szCs w:val="24"/>
          <w:u w:val="single"/>
          <w:rtl/>
        </w:rPr>
      </w:pPr>
    </w:p>
    <w:tbl>
      <w:tblPr>
        <w:tblStyle w:val="a6"/>
        <w:bidiVisual/>
        <w:tblW w:w="6981" w:type="dxa"/>
        <w:tblLook w:val="04A0" w:firstRow="1" w:lastRow="0" w:firstColumn="1" w:lastColumn="0" w:noHBand="0" w:noVBand="1"/>
      </w:tblPr>
      <w:tblGrid>
        <w:gridCol w:w="1681"/>
        <w:gridCol w:w="5300"/>
      </w:tblGrid>
      <w:tr w:rsidR="00E75546" w:rsidRPr="00D0080D" w:rsidTr="00E75546">
        <w:tc>
          <w:tcPr>
            <w:tcW w:w="1681" w:type="dxa"/>
          </w:tcPr>
          <w:p w:rsidR="00E75546" w:rsidRPr="00D0080D" w:rsidRDefault="00E75546" w:rsidP="00233F5B">
            <w:pPr>
              <w:autoSpaceDE w:val="0"/>
              <w:autoSpaceDN w:val="0"/>
              <w:adjustRightInd w:val="0"/>
              <w:rPr>
                <w:rFonts w:asciiTheme="majorBidi" w:hAnsiTheme="majorBidi" w:cstheme="majorBidi"/>
                <w:b/>
                <w:bCs/>
                <w:sz w:val="24"/>
                <w:szCs w:val="24"/>
                <w:rtl/>
              </w:rPr>
            </w:pPr>
            <w:r w:rsidRPr="00D0080D">
              <w:rPr>
                <w:rFonts w:asciiTheme="majorBidi" w:hAnsiTheme="majorBidi" w:cstheme="majorBidi"/>
                <w:b/>
                <w:bCs/>
                <w:sz w:val="24"/>
                <w:szCs w:val="24"/>
                <w:rtl/>
              </w:rPr>
              <w:t>الفصل</w:t>
            </w:r>
          </w:p>
        </w:tc>
        <w:tc>
          <w:tcPr>
            <w:tcW w:w="5300" w:type="dxa"/>
          </w:tcPr>
          <w:p w:rsidR="00E75546" w:rsidRPr="00D0080D" w:rsidRDefault="00E75546" w:rsidP="00540343">
            <w:pPr>
              <w:autoSpaceDE w:val="0"/>
              <w:autoSpaceDN w:val="0"/>
              <w:adjustRightInd w:val="0"/>
              <w:rPr>
                <w:rFonts w:asciiTheme="majorBidi" w:hAnsiTheme="majorBidi" w:cstheme="majorBidi"/>
                <w:b/>
                <w:bCs/>
                <w:sz w:val="24"/>
                <w:szCs w:val="24"/>
              </w:rPr>
            </w:pPr>
            <w:r w:rsidRPr="00D0080D">
              <w:rPr>
                <w:rFonts w:asciiTheme="majorBidi" w:hAnsiTheme="majorBidi" w:cstheme="majorBidi"/>
                <w:b/>
                <w:bCs/>
                <w:sz w:val="24"/>
                <w:szCs w:val="24"/>
                <w:rtl/>
              </w:rPr>
              <w:t>الموضوع</w:t>
            </w:r>
          </w:p>
          <w:p w:rsidR="00E75546" w:rsidRPr="00D0080D" w:rsidRDefault="00E75546" w:rsidP="00233F5B">
            <w:pPr>
              <w:autoSpaceDE w:val="0"/>
              <w:autoSpaceDN w:val="0"/>
              <w:adjustRightInd w:val="0"/>
              <w:rPr>
                <w:rFonts w:asciiTheme="majorBidi" w:hAnsiTheme="majorBidi" w:cstheme="majorBidi"/>
                <w:b/>
                <w:bCs/>
                <w:sz w:val="24"/>
                <w:szCs w:val="24"/>
                <w:rtl/>
              </w:rPr>
            </w:pP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الأول</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المدخل إلى المحاسبة الحكومية</w:t>
            </w: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الثاني</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النظام المحاسبي الحكومي</w:t>
            </w: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الثالث</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الميزانية العامة للدولة</w:t>
            </w: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الرابع</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الحسابات الحكومية</w:t>
            </w: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الخامس</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التقارير المالية في الوحدات الحكومية</w:t>
            </w:r>
          </w:p>
        </w:tc>
      </w:tr>
      <w:tr w:rsidR="00E75546" w:rsidRPr="00D0080D" w:rsidTr="00E75546">
        <w:tc>
          <w:tcPr>
            <w:tcW w:w="1681" w:type="dxa"/>
            <w:tcBorders>
              <w:bottom w:val="single" w:sz="4" w:space="0" w:color="auto"/>
            </w:tcBorders>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السادس</w:t>
            </w:r>
          </w:p>
        </w:tc>
        <w:tc>
          <w:tcPr>
            <w:tcW w:w="5300" w:type="dxa"/>
            <w:tcBorders>
              <w:bottom w:val="single" w:sz="4" w:space="0" w:color="auto"/>
            </w:tcBorders>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إقفال الحسابات وإعداد الحساب الختامي</w:t>
            </w:r>
          </w:p>
        </w:tc>
      </w:tr>
      <w:tr w:rsidR="00E75546" w:rsidRPr="00D0080D" w:rsidTr="00E75546">
        <w:tc>
          <w:tcPr>
            <w:tcW w:w="1681"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hint="cs"/>
                <w:b/>
                <w:bCs/>
                <w:sz w:val="24"/>
                <w:szCs w:val="24"/>
                <w:rtl/>
              </w:rPr>
              <w:t>السابع</w:t>
            </w:r>
          </w:p>
        </w:tc>
        <w:tc>
          <w:tcPr>
            <w:tcW w:w="5300" w:type="dxa"/>
          </w:tcPr>
          <w:p w:rsidR="00E75546" w:rsidRPr="00E75546" w:rsidRDefault="00E75546" w:rsidP="005206F8">
            <w:pPr>
              <w:rPr>
                <w:rFonts w:asciiTheme="majorBidi" w:hAnsiTheme="majorBidi" w:cstheme="majorBidi"/>
                <w:b/>
                <w:bCs/>
                <w:sz w:val="24"/>
                <w:szCs w:val="24"/>
                <w:rtl/>
              </w:rPr>
            </w:pPr>
            <w:r w:rsidRPr="00E75546">
              <w:rPr>
                <w:rFonts w:asciiTheme="majorBidi" w:hAnsiTheme="majorBidi" w:cstheme="majorBidi"/>
                <w:b/>
                <w:bCs/>
                <w:sz w:val="24"/>
                <w:szCs w:val="24"/>
                <w:rtl/>
              </w:rPr>
              <w:t>المنظمات غير الهادفة للربح</w:t>
            </w:r>
          </w:p>
        </w:tc>
      </w:tr>
    </w:tbl>
    <w:p w:rsidR="00E87A30" w:rsidRPr="00D0080D" w:rsidRDefault="00E87A30" w:rsidP="00233F5B">
      <w:pPr>
        <w:rPr>
          <w:rFonts w:asciiTheme="majorBidi" w:hAnsiTheme="majorBidi" w:cstheme="majorBidi"/>
          <w:b/>
          <w:bCs/>
          <w:sz w:val="24"/>
          <w:szCs w:val="24"/>
          <w:rtl/>
        </w:rPr>
      </w:pPr>
    </w:p>
    <w:sectPr w:rsidR="00E87A30" w:rsidRPr="00D0080D" w:rsidSect="008C4116">
      <w:pgSz w:w="11906" w:h="16838"/>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45" w:rsidRDefault="00854945" w:rsidP="00BD7AAF">
      <w:pPr>
        <w:spacing w:after="0" w:line="240" w:lineRule="auto"/>
      </w:pPr>
      <w:r>
        <w:separator/>
      </w:r>
    </w:p>
  </w:endnote>
  <w:endnote w:type="continuationSeparator" w:id="0">
    <w:p w:rsidR="00854945" w:rsidRDefault="00854945" w:rsidP="00BD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45" w:rsidRDefault="00854945" w:rsidP="00BD7AAF">
      <w:pPr>
        <w:spacing w:after="0" w:line="240" w:lineRule="auto"/>
      </w:pPr>
      <w:r>
        <w:separator/>
      </w:r>
    </w:p>
  </w:footnote>
  <w:footnote w:type="continuationSeparator" w:id="0">
    <w:p w:rsidR="00854945" w:rsidRDefault="00854945" w:rsidP="00BD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D25"/>
    <w:multiLevelType w:val="hybridMultilevel"/>
    <w:tmpl w:val="9F6C9C9E"/>
    <w:lvl w:ilvl="0" w:tplc="78D85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687D"/>
    <w:multiLevelType w:val="hybridMultilevel"/>
    <w:tmpl w:val="F01852A2"/>
    <w:lvl w:ilvl="0" w:tplc="5A98DE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04A1C"/>
    <w:multiLevelType w:val="hybridMultilevel"/>
    <w:tmpl w:val="07D61330"/>
    <w:lvl w:ilvl="0" w:tplc="E03AB31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C6CE7"/>
    <w:multiLevelType w:val="hybridMultilevel"/>
    <w:tmpl w:val="B87E6644"/>
    <w:lvl w:ilvl="0" w:tplc="8CA07DC0">
      <w:numFmt w:val="bullet"/>
      <w:lvlText w:val="-"/>
      <w:lvlJc w:val="left"/>
      <w:pPr>
        <w:ind w:left="720" w:hanging="360"/>
      </w:pPr>
      <w:rPr>
        <w:rFonts w:ascii="Calibri-Bold" w:eastAsiaTheme="minorHAnsi" w:hAnsi="Calibri-Bold"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F5B"/>
    <w:rsid w:val="00014448"/>
    <w:rsid w:val="0001671B"/>
    <w:rsid w:val="0003022F"/>
    <w:rsid w:val="00047C36"/>
    <w:rsid w:val="00056595"/>
    <w:rsid w:val="00094417"/>
    <w:rsid w:val="000A0BAE"/>
    <w:rsid w:val="000B3887"/>
    <w:rsid w:val="000F349F"/>
    <w:rsid w:val="00100739"/>
    <w:rsid w:val="001019FC"/>
    <w:rsid w:val="00113A94"/>
    <w:rsid w:val="0013699D"/>
    <w:rsid w:val="00172D7D"/>
    <w:rsid w:val="001B5780"/>
    <w:rsid w:val="001D3726"/>
    <w:rsid w:val="001D56A6"/>
    <w:rsid w:val="00210F34"/>
    <w:rsid w:val="0021195A"/>
    <w:rsid w:val="00212280"/>
    <w:rsid w:val="002200CC"/>
    <w:rsid w:val="00233F5B"/>
    <w:rsid w:val="00233FBE"/>
    <w:rsid w:val="00234324"/>
    <w:rsid w:val="0025256F"/>
    <w:rsid w:val="0027384C"/>
    <w:rsid w:val="002940C3"/>
    <w:rsid w:val="002C30E4"/>
    <w:rsid w:val="002D00B5"/>
    <w:rsid w:val="002D1B43"/>
    <w:rsid w:val="002D63AB"/>
    <w:rsid w:val="002E1A7C"/>
    <w:rsid w:val="002F2B92"/>
    <w:rsid w:val="00311DE3"/>
    <w:rsid w:val="00315C6E"/>
    <w:rsid w:val="00322ED7"/>
    <w:rsid w:val="00324310"/>
    <w:rsid w:val="003357DF"/>
    <w:rsid w:val="00337E3B"/>
    <w:rsid w:val="003430BE"/>
    <w:rsid w:val="00345D47"/>
    <w:rsid w:val="00346090"/>
    <w:rsid w:val="0034610B"/>
    <w:rsid w:val="00350511"/>
    <w:rsid w:val="00350A04"/>
    <w:rsid w:val="003572AB"/>
    <w:rsid w:val="00370741"/>
    <w:rsid w:val="00373D00"/>
    <w:rsid w:val="00386EB7"/>
    <w:rsid w:val="00393A7C"/>
    <w:rsid w:val="00395EA2"/>
    <w:rsid w:val="00396339"/>
    <w:rsid w:val="003D041D"/>
    <w:rsid w:val="003D60A1"/>
    <w:rsid w:val="003F15A8"/>
    <w:rsid w:val="0040051E"/>
    <w:rsid w:val="004005F0"/>
    <w:rsid w:val="0045683D"/>
    <w:rsid w:val="004670E9"/>
    <w:rsid w:val="004924B2"/>
    <w:rsid w:val="00494944"/>
    <w:rsid w:val="004C14A0"/>
    <w:rsid w:val="004D1F6E"/>
    <w:rsid w:val="004D33F5"/>
    <w:rsid w:val="0051787C"/>
    <w:rsid w:val="00521699"/>
    <w:rsid w:val="00524891"/>
    <w:rsid w:val="00533E02"/>
    <w:rsid w:val="00540343"/>
    <w:rsid w:val="00583821"/>
    <w:rsid w:val="00583E73"/>
    <w:rsid w:val="005B1602"/>
    <w:rsid w:val="005B3ED2"/>
    <w:rsid w:val="005C18B6"/>
    <w:rsid w:val="005C43C5"/>
    <w:rsid w:val="005E1BDF"/>
    <w:rsid w:val="005E5F3D"/>
    <w:rsid w:val="00601EE8"/>
    <w:rsid w:val="006035FC"/>
    <w:rsid w:val="00620FAF"/>
    <w:rsid w:val="00621F15"/>
    <w:rsid w:val="006233D2"/>
    <w:rsid w:val="00626537"/>
    <w:rsid w:val="006356A8"/>
    <w:rsid w:val="00646C39"/>
    <w:rsid w:val="00657935"/>
    <w:rsid w:val="00675343"/>
    <w:rsid w:val="006810A2"/>
    <w:rsid w:val="0068228F"/>
    <w:rsid w:val="006C1F75"/>
    <w:rsid w:val="006D7528"/>
    <w:rsid w:val="006D7B1A"/>
    <w:rsid w:val="006E0066"/>
    <w:rsid w:val="006E1B50"/>
    <w:rsid w:val="006E5C4A"/>
    <w:rsid w:val="006E78AB"/>
    <w:rsid w:val="0071429A"/>
    <w:rsid w:val="00717C8B"/>
    <w:rsid w:val="00756D1B"/>
    <w:rsid w:val="007936A7"/>
    <w:rsid w:val="007D32E6"/>
    <w:rsid w:val="007D3B7E"/>
    <w:rsid w:val="007D5BF2"/>
    <w:rsid w:val="007D6982"/>
    <w:rsid w:val="007F1D82"/>
    <w:rsid w:val="007F3B07"/>
    <w:rsid w:val="00842B5A"/>
    <w:rsid w:val="00853386"/>
    <w:rsid w:val="00854945"/>
    <w:rsid w:val="00880A43"/>
    <w:rsid w:val="008A0819"/>
    <w:rsid w:val="008A2E58"/>
    <w:rsid w:val="008A7E43"/>
    <w:rsid w:val="008C4116"/>
    <w:rsid w:val="008D01E6"/>
    <w:rsid w:val="008D5627"/>
    <w:rsid w:val="00901B48"/>
    <w:rsid w:val="00904465"/>
    <w:rsid w:val="0092358F"/>
    <w:rsid w:val="00925EEC"/>
    <w:rsid w:val="00926CCF"/>
    <w:rsid w:val="0095699B"/>
    <w:rsid w:val="0096591E"/>
    <w:rsid w:val="009A72A8"/>
    <w:rsid w:val="009C3D51"/>
    <w:rsid w:val="009C7856"/>
    <w:rsid w:val="009E43A3"/>
    <w:rsid w:val="009F722E"/>
    <w:rsid w:val="00A1540E"/>
    <w:rsid w:val="00A26CE8"/>
    <w:rsid w:val="00A30E36"/>
    <w:rsid w:val="00A34CB2"/>
    <w:rsid w:val="00A54405"/>
    <w:rsid w:val="00A56193"/>
    <w:rsid w:val="00A764FB"/>
    <w:rsid w:val="00A90AE6"/>
    <w:rsid w:val="00A944FF"/>
    <w:rsid w:val="00A97BF6"/>
    <w:rsid w:val="00AC0990"/>
    <w:rsid w:val="00AD39D6"/>
    <w:rsid w:val="00B0392D"/>
    <w:rsid w:val="00B0652D"/>
    <w:rsid w:val="00B3447C"/>
    <w:rsid w:val="00B35058"/>
    <w:rsid w:val="00B508D4"/>
    <w:rsid w:val="00B6698F"/>
    <w:rsid w:val="00B7794D"/>
    <w:rsid w:val="00B84A12"/>
    <w:rsid w:val="00B854F8"/>
    <w:rsid w:val="00BA0D00"/>
    <w:rsid w:val="00BA5250"/>
    <w:rsid w:val="00BB2737"/>
    <w:rsid w:val="00BB2944"/>
    <w:rsid w:val="00BD72B7"/>
    <w:rsid w:val="00BD7AAF"/>
    <w:rsid w:val="00BE5EB4"/>
    <w:rsid w:val="00BF2A91"/>
    <w:rsid w:val="00C02619"/>
    <w:rsid w:val="00C17EC2"/>
    <w:rsid w:val="00C22E71"/>
    <w:rsid w:val="00C25A12"/>
    <w:rsid w:val="00C32A08"/>
    <w:rsid w:val="00C37E9F"/>
    <w:rsid w:val="00C624B3"/>
    <w:rsid w:val="00CB0904"/>
    <w:rsid w:val="00CD500C"/>
    <w:rsid w:val="00D0080D"/>
    <w:rsid w:val="00D130C1"/>
    <w:rsid w:val="00D2519B"/>
    <w:rsid w:val="00D35619"/>
    <w:rsid w:val="00D52E17"/>
    <w:rsid w:val="00D55D9A"/>
    <w:rsid w:val="00D5635C"/>
    <w:rsid w:val="00D873CC"/>
    <w:rsid w:val="00D92951"/>
    <w:rsid w:val="00DB19D7"/>
    <w:rsid w:val="00DC4A42"/>
    <w:rsid w:val="00DC5F3C"/>
    <w:rsid w:val="00DC7200"/>
    <w:rsid w:val="00DD2643"/>
    <w:rsid w:val="00DF2014"/>
    <w:rsid w:val="00DF75A8"/>
    <w:rsid w:val="00E03BBA"/>
    <w:rsid w:val="00E104D6"/>
    <w:rsid w:val="00E2003C"/>
    <w:rsid w:val="00E23854"/>
    <w:rsid w:val="00E31988"/>
    <w:rsid w:val="00E367B8"/>
    <w:rsid w:val="00E41231"/>
    <w:rsid w:val="00E75546"/>
    <w:rsid w:val="00E77F2D"/>
    <w:rsid w:val="00E85CC1"/>
    <w:rsid w:val="00E87A30"/>
    <w:rsid w:val="00ED47B3"/>
    <w:rsid w:val="00EE4C9B"/>
    <w:rsid w:val="00EF02A0"/>
    <w:rsid w:val="00EF082C"/>
    <w:rsid w:val="00F17601"/>
    <w:rsid w:val="00F215A0"/>
    <w:rsid w:val="00F3045F"/>
    <w:rsid w:val="00F34D04"/>
    <w:rsid w:val="00F40D8F"/>
    <w:rsid w:val="00F66837"/>
    <w:rsid w:val="00F757AE"/>
    <w:rsid w:val="00F80824"/>
    <w:rsid w:val="00F8675E"/>
    <w:rsid w:val="00F959ED"/>
    <w:rsid w:val="00FE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4E2B"/>
  <w15:docId w15:val="{F9D51ED7-6959-4C86-8404-AF3B7DFF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E3B"/>
    <w:pPr>
      <w:ind w:left="720"/>
      <w:contextualSpacing/>
    </w:pPr>
  </w:style>
  <w:style w:type="paragraph" w:styleId="a4">
    <w:name w:val="header"/>
    <w:basedOn w:val="a"/>
    <w:link w:val="Char"/>
    <w:uiPriority w:val="99"/>
    <w:unhideWhenUsed/>
    <w:rsid w:val="00BD7AAF"/>
    <w:pPr>
      <w:tabs>
        <w:tab w:val="center" w:pos="4153"/>
        <w:tab w:val="right" w:pos="8306"/>
      </w:tabs>
      <w:spacing w:after="0" w:line="240" w:lineRule="auto"/>
    </w:pPr>
  </w:style>
  <w:style w:type="character" w:customStyle="1" w:styleId="Char">
    <w:name w:val="رأس الصفحة Char"/>
    <w:basedOn w:val="a0"/>
    <w:link w:val="a4"/>
    <w:uiPriority w:val="99"/>
    <w:rsid w:val="00BD7AAF"/>
  </w:style>
  <w:style w:type="paragraph" w:styleId="a5">
    <w:name w:val="footer"/>
    <w:basedOn w:val="a"/>
    <w:link w:val="Char0"/>
    <w:uiPriority w:val="99"/>
    <w:unhideWhenUsed/>
    <w:rsid w:val="00BD7AAF"/>
    <w:pPr>
      <w:tabs>
        <w:tab w:val="center" w:pos="4153"/>
        <w:tab w:val="right" w:pos="8306"/>
      </w:tabs>
      <w:spacing w:after="0" w:line="240" w:lineRule="auto"/>
    </w:pPr>
  </w:style>
  <w:style w:type="character" w:customStyle="1" w:styleId="Char0">
    <w:name w:val="تذييل الصفحة Char"/>
    <w:basedOn w:val="a0"/>
    <w:link w:val="a5"/>
    <w:uiPriority w:val="99"/>
    <w:rsid w:val="00BD7AAF"/>
  </w:style>
  <w:style w:type="table" w:styleId="a6">
    <w:name w:val="Table Grid"/>
    <w:basedOn w:val="a1"/>
    <w:uiPriority w:val="59"/>
    <w:rsid w:val="0092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A26CE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26CE8"/>
    <w:rPr>
      <w:rFonts w:ascii="Tahoma" w:hAnsi="Tahoma" w:cs="Tahoma"/>
      <w:sz w:val="16"/>
      <w:szCs w:val="16"/>
    </w:rPr>
  </w:style>
  <w:style w:type="character" w:styleId="Hyperlink">
    <w:name w:val="Hyperlink"/>
    <w:basedOn w:val="a0"/>
    <w:uiPriority w:val="99"/>
    <w:unhideWhenUsed/>
    <w:rsid w:val="00F959ED"/>
    <w:rPr>
      <w:color w:val="0000FF" w:themeColor="hyperlink"/>
      <w:u w:val="single"/>
    </w:rPr>
  </w:style>
  <w:style w:type="character" w:styleId="HTML">
    <w:name w:val="HTML Cite"/>
    <w:basedOn w:val="a0"/>
    <w:uiPriority w:val="99"/>
    <w:semiHidden/>
    <w:unhideWhenUsed/>
    <w:rsid w:val="003357DF"/>
    <w:rPr>
      <w:i/>
      <w:iCs/>
      <w:sz w:val="24"/>
      <w:szCs w:val="24"/>
    </w:rPr>
  </w:style>
  <w:style w:type="character" w:styleId="a8">
    <w:name w:val="FollowedHyperlink"/>
    <w:basedOn w:val="a0"/>
    <w:uiPriority w:val="99"/>
    <w:semiHidden/>
    <w:unhideWhenUsed/>
    <w:rsid w:val="00373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ialharbi@ksu.edu.sa" TargetMode="External"/><Relationship Id="rId13" Type="http://schemas.openxmlformats.org/officeDocument/2006/relationships/hyperlink" Target="http://www.socpa.org.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a.gov.sa/Pages/Hom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sa/Arabic/Pages/Hom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ms.ksu.edu.sa/webapps/login/" TargetMode="External"/><Relationship Id="rId4" Type="http://schemas.openxmlformats.org/officeDocument/2006/relationships/settings" Target="settings.xml"/><Relationship Id="rId9" Type="http://schemas.openxmlformats.org/officeDocument/2006/relationships/hyperlink" Target="http://fac.ksu.edu.sa/mahaialharbi/home" TargetMode="External"/><Relationship Id="rId14" Type="http://schemas.openxmlformats.org/officeDocument/2006/relationships/hyperlink" Target="http://www.gab.gov.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2939-423F-4A15-A0CA-C817366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 albalawi</dc:creator>
  <cp:lastModifiedBy>Maha Alharbi</cp:lastModifiedBy>
  <cp:revision>5</cp:revision>
  <cp:lastPrinted>2014-09-07T08:32:00Z</cp:lastPrinted>
  <dcterms:created xsi:type="dcterms:W3CDTF">2019-01-13T05:42:00Z</dcterms:created>
  <dcterms:modified xsi:type="dcterms:W3CDTF">2020-02-01T18:43:00Z</dcterms:modified>
</cp:coreProperties>
</file>