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7E" w:rsidRDefault="00A72DC6" w:rsidP="00A72DC6">
      <w:pPr>
        <w:jc w:val="center"/>
        <w:rPr>
          <w:rFonts w:hint="cs"/>
          <w:b/>
          <w:bCs/>
          <w:sz w:val="28"/>
          <w:szCs w:val="28"/>
          <w:rtl/>
        </w:rPr>
      </w:pPr>
      <w:r w:rsidRPr="00A72DC6">
        <w:rPr>
          <w:rFonts w:hint="cs"/>
          <w:b/>
          <w:bCs/>
          <w:sz w:val="28"/>
          <w:szCs w:val="28"/>
          <w:rtl/>
        </w:rPr>
        <w:t>خطة مقرر علم نفس النمو 1( 111 نفس )</w:t>
      </w:r>
    </w:p>
    <w:p w:rsidR="00A72DC6" w:rsidRDefault="00A72DC6" w:rsidP="00A72DC6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2DC6" w:rsidRDefault="00A72DC6" w:rsidP="00A72DC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الأهداف التعليمية:</w:t>
      </w:r>
    </w:p>
    <w:p w:rsidR="00A72DC6" w:rsidRDefault="00A72DC6" w:rsidP="00A72DC6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التعرف على أهم النظريات في علم نفس النمو.</w:t>
      </w:r>
    </w:p>
    <w:p w:rsidR="00A72DC6" w:rsidRDefault="00A72DC6" w:rsidP="00A72DC6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دراسة مراحل نمو الطفل منذ بدء التكوين وحتى مرحلة الطفولة المتأخرة.</w:t>
      </w:r>
    </w:p>
    <w:p w:rsidR="00A72DC6" w:rsidRDefault="00A72DC6" w:rsidP="00A72DC6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إلقاء الضوء على الخصائص السيكولوجية لكل مرحلة.</w:t>
      </w:r>
    </w:p>
    <w:p w:rsidR="00A72DC6" w:rsidRDefault="00A72DC6" w:rsidP="00A72DC6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دراسة مظاهر النمو المختلفة المتمثلة في عدة جوانب ( عقلي, جسمي, انفعالي, اجتماعي.... </w:t>
      </w:r>
      <w:proofErr w:type="spellStart"/>
      <w:r>
        <w:rPr>
          <w:rFonts w:hint="cs"/>
          <w:b/>
          <w:bCs/>
          <w:sz w:val="28"/>
          <w:szCs w:val="28"/>
          <w:rtl/>
        </w:rPr>
        <w:t>إلخ</w:t>
      </w:r>
      <w:proofErr w:type="spellEnd"/>
      <w:r>
        <w:rPr>
          <w:rFonts w:hint="cs"/>
          <w:b/>
          <w:bCs/>
          <w:sz w:val="28"/>
          <w:szCs w:val="28"/>
          <w:rtl/>
        </w:rPr>
        <w:t>).</w:t>
      </w:r>
    </w:p>
    <w:tbl>
      <w:tblPr>
        <w:tblStyle w:val="a4"/>
        <w:bidiVisual/>
        <w:tblW w:w="0" w:type="auto"/>
        <w:tblInd w:w="3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242"/>
        <w:gridCol w:w="5920"/>
      </w:tblGrid>
      <w:tr w:rsidR="004A0E4C" w:rsidTr="00F94DEE">
        <w:trPr>
          <w:trHeight w:val="611"/>
        </w:trPr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الإرشاد الأكاديمي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بالمقرر+توزيع الخطة+ مقدمة عن علم نفس النمو.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أهداف علم نفس النمو+ مطالب وقوانين النمو.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طرق البحث في النمو.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نظريات النمو.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العوامل المؤثرة في النمو الإنساني.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العوامل المؤثرة في النمو الإنساني.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مراحل النمو + مرحلة الحمل.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مرحلة المهد.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مرحلة المهد.</w:t>
            </w:r>
          </w:p>
        </w:tc>
      </w:tr>
      <w:tr w:rsidR="004A0E4C" w:rsidTr="00F94DEE"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مرحلة الطفولة المبكرة.</w:t>
            </w:r>
          </w:p>
        </w:tc>
      </w:tr>
      <w:tr w:rsidR="00F94DEE" w:rsidTr="00F94DEE">
        <w:tc>
          <w:tcPr>
            <w:tcW w:w="2242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5920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مرحلة الطفولة المبكرة.</w:t>
            </w:r>
          </w:p>
        </w:tc>
      </w:tr>
      <w:tr w:rsidR="00F94DEE" w:rsidTr="00F94DEE">
        <w:tc>
          <w:tcPr>
            <w:tcW w:w="2242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5920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مرحلة الطفولة المتأخرة.</w:t>
            </w:r>
          </w:p>
        </w:tc>
      </w:tr>
      <w:tr w:rsidR="00F94DEE" w:rsidTr="00F94DEE">
        <w:tc>
          <w:tcPr>
            <w:tcW w:w="2242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5920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مرحلة الطفولة المتأخرة.</w:t>
            </w:r>
          </w:p>
        </w:tc>
      </w:tr>
      <w:tr w:rsidR="00F94DEE" w:rsidTr="00F94DEE">
        <w:tc>
          <w:tcPr>
            <w:tcW w:w="2242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5920" w:type="dxa"/>
            <w:vAlign w:val="center"/>
          </w:tcPr>
          <w:p w:rsidR="00F94DEE" w:rsidRDefault="00F94DEE" w:rsidP="00F94DE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مشكلات النمو في الطفولة.</w:t>
            </w:r>
          </w:p>
        </w:tc>
      </w:tr>
    </w:tbl>
    <w:p w:rsidR="004A0E4C" w:rsidRDefault="004A0E4C" w:rsidP="004A0E4C">
      <w:pPr>
        <w:ind w:left="360"/>
        <w:rPr>
          <w:rFonts w:hint="cs"/>
          <w:b/>
          <w:bCs/>
          <w:sz w:val="28"/>
          <w:szCs w:val="28"/>
          <w:rtl/>
        </w:rPr>
      </w:pPr>
    </w:p>
    <w:p w:rsidR="00F94DEE" w:rsidRDefault="00F94DEE" w:rsidP="004A0E4C">
      <w:pPr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متطلبات المقرر وأساليب التقييم:</w:t>
      </w:r>
    </w:p>
    <w:p w:rsidR="00F94DEE" w:rsidRDefault="00F94DEE" w:rsidP="00F94DE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اختباران فصليان يخصص لكل منهما 25 درجة.</w:t>
      </w:r>
    </w:p>
    <w:p w:rsidR="004342D9" w:rsidRDefault="004342D9" w:rsidP="00F94DE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10 درجات واجبات+ فعالية الطالبة أثناء المحاضرة.</w:t>
      </w:r>
    </w:p>
    <w:p w:rsidR="004342D9" w:rsidRDefault="004342D9" w:rsidP="00F94DE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40 درجة اختبار نهائي.</w:t>
      </w:r>
    </w:p>
    <w:p w:rsidR="00641DAE" w:rsidRDefault="00641DAE" w:rsidP="00641DAE">
      <w:pPr>
        <w:rPr>
          <w:rFonts w:hint="cs"/>
          <w:b/>
          <w:bCs/>
          <w:sz w:val="28"/>
          <w:szCs w:val="28"/>
          <w:rtl/>
        </w:rPr>
      </w:pPr>
    </w:p>
    <w:p w:rsidR="00641DAE" w:rsidRDefault="00641DAE" w:rsidP="00641DA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المراجع:</w:t>
      </w:r>
    </w:p>
    <w:p w:rsidR="00641DAE" w:rsidRDefault="00641DAE" w:rsidP="00641DA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علم نفس المراحل العمرية.           د. عمر المفدى.</w:t>
      </w:r>
    </w:p>
    <w:p w:rsidR="00641DAE" w:rsidRDefault="00AE6ADE" w:rsidP="00641DA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النمو الإنساني للطفولة والمراهقة.    د. محمود عطا حسين عقل.</w:t>
      </w:r>
    </w:p>
    <w:p w:rsidR="00AE6ADE" w:rsidRDefault="00AE6ADE" w:rsidP="00641DA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مقدمة في علم النفس الارتقائي.      د. </w:t>
      </w:r>
      <w:proofErr w:type="spellStart"/>
      <w:r>
        <w:rPr>
          <w:rFonts w:hint="cs"/>
          <w:b/>
          <w:bCs/>
          <w:sz w:val="28"/>
          <w:szCs w:val="28"/>
          <w:rtl/>
        </w:rPr>
        <w:t>فادية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علوان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</w:p>
    <w:p w:rsidR="00AE6ADE" w:rsidRDefault="00AE6ADE" w:rsidP="00641DA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الأسس النفسية للنمو.                د. فؤاد البهي السيد.</w:t>
      </w:r>
    </w:p>
    <w:p w:rsidR="00AE6ADE" w:rsidRDefault="00AE6ADE" w:rsidP="00641DA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علم النفس الارتقائي.                 د. علاء الدين </w:t>
      </w:r>
      <w:proofErr w:type="spellStart"/>
      <w:r>
        <w:rPr>
          <w:rFonts w:hint="cs"/>
          <w:b/>
          <w:bCs/>
          <w:sz w:val="28"/>
          <w:szCs w:val="28"/>
          <w:rtl/>
        </w:rPr>
        <w:t>كفافي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</w:p>
    <w:p w:rsidR="00AE6ADE" w:rsidRDefault="00AE6ADE" w:rsidP="00641DA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علم نفس النمو.                     د. ألفت محمد حقي.</w:t>
      </w:r>
    </w:p>
    <w:p w:rsidR="00AE6ADE" w:rsidRDefault="00AE6ADE" w:rsidP="00641DA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مدخل إلى علم النفس.           د. عماد الدين </w:t>
      </w:r>
      <w:proofErr w:type="spellStart"/>
      <w:r>
        <w:rPr>
          <w:rFonts w:hint="cs"/>
          <w:b/>
          <w:bCs/>
          <w:sz w:val="28"/>
          <w:szCs w:val="28"/>
          <w:rtl/>
        </w:rPr>
        <w:t>الزغول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, د. علي </w:t>
      </w:r>
      <w:proofErr w:type="spellStart"/>
      <w:r>
        <w:rPr>
          <w:rFonts w:hint="cs"/>
          <w:b/>
          <w:bCs/>
          <w:sz w:val="28"/>
          <w:szCs w:val="28"/>
          <w:rtl/>
        </w:rPr>
        <w:t>الهنداوي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</w:p>
    <w:p w:rsidR="000F12B6" w:rsidRDefault="000F12B6" w:rsidP="000F12B6">
      <w:pPr>
        <w:rPr>
          <w:rFonts w:hint="cs"/>
          <w:b/>
          <w:bCs/>
          <w:sz w:val="28"/>
          <w:szCs w:val="28"/>
          <w:rtl/>
        </w:rPr>
      </w:pPr>
    </w:p>
    <w:p w:rsidR="000F12B6" w:rsidRDefault="000F12B6" w:rsidP="000F12B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معلومات التواصل:</w:t>
      </w:r>
    </w:p>
    <w:p w:rsidR="000F12B6" w:rsidRDefault="000F12B6" w:rsidP="000F12B6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البريد الالكتروني: </w:t>
      </w:r>
    </w:p>
    <w:p w:rsidR="000F12B6" w:rsidRDefault="000F12B6" w:rsidP="000F12B6">
      <w:pPr>
        <w:pStyle w:val="a3"/>
        <w:rPr>
          <w:rFonts w:hint="cs"/>
          <w:b/>
          <w:bCs/>
          <w:sz w:val="28"/>
          <w:szCs w:val="28"/>
          <w:rtl/>
        </w:rPr>
      </w:pPr>
      <w:hyperlink r:id="rId5" w:history="1">
        <w:r w:rsidRPr="00EF0147">
          <w:rPr>
            <w:rStyle w:val="Hyperlink"/>
            <w:b/>
            <w:bCs/>
            <w:sz w:val="28"/>
            <w:szCs w:val="28"/>
          </w:rPr>
          <w:t>rghamdi@ksu.edu.sa</w:t>
        </w:r>
      </w:hyperlink>
    </w:p>
    <w:p w:rsidR="000C3593" w:rsidRDefault="000C3593" w:rsidP="000C3593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الموقع الإلكتروني:</w:t>
      </w:r>
    </w:p>
    <w:p w:rsidR="000C3593" w:rsidRPr="000C3593" w:rsidRDefault="000C3593" w:rsidP="000C3593">
      <w:pPr>
        <w:pStyle w:val="a3"/>
        <w:rPr>
          <w:b/>
          <w:bCs/>
          <w:sz w:val="28"/>
          <w:szCs w:val="28"/>
        </w:rPr>
      </w:pPr>
      <w:r w:rsidRPr="000C3593">
        <w:rPr>
          <w:b/>
          <w:bCs/>
          <w:sz w:val="28"/>
          <w:szCs w:val="28"/>
        </w:rPr>
        <w:t>http://fac.ksu.edu.sa/rghamdi/home</w:t>
      </w:r>
    </w:p>
    <w:p w:rsidR="000F12B6" w:rsidRDefault="000F12B6" w:rsidP="000F12B6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مبنى 1 , مكتب رقم 146.</w:t>
      </w:r>
    </w:p>
    <w:p w:rsidR="00E44EE0" w:rsidRDefault="00E44EE0" w:rsidP="000F12B6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الساعات المكتبية يوم الاثنين من 8 إلى 12.</w:t>
      </w:r>
    </w:p>
    <w:p w:rsidR="00C82DF0" w:rsidRDefault="00C82DF0" w:rsidP="00C82DF0">
      <w:pPr>
        <w:rPr>
          <w:rFonts w:hint="cs"/>
          <w:b/>
          <w:bCs/>
          <w:sz w:val="28"/>
          <w:szCs w:val="28"/>
          <w:rtl/>
        </w:rPr>
      </w:pPr>
    </w:p>
    <w:p w:rsidR="00C82DF0" w:rsidRDefault="00C82DF0" w:rsidP="00C82DF0">
      <w:pPr>
        <w:rPr>
          <w:rFonts w:hint="cs"/>
          <w:b/>
          <w:bCs/>
          <w:sz w:val="28"/>
          <w:szCs w:val="28"/>
          <w:rtl/>
        </w:rPr>
      </w:pPr>
    </w:p>
    <w:p w:rsidR="00C82DF0" w:rsidRDefault="00C82DF0" w:rsidP="00C82DF0">
      <w:pPr>
        <w:rPr>
          <w:rFonts w:hint="cs"/>
          <w:b/>
          <w:bCs/>
          <w:sz w:val="28"/>
          <w:szCs w:val="28"/>
          <w:rtl/>
        </w:rPr>
      </w:pPr>
    </w:p>
    <w:p w:rsidR="00C82DF0" w:rsidRDefault="00C82DF0" w:rsidP="00C82DF0">
      <w:pPr>
        <w:jc w:val="right"/>
        <w:rPr>
          <w:rFonts w:hint="cs"/>
          <w:b/>
          <w:bCs/>
          <w:sz w:val="28"/>
          <w:szCs w:val="28"/>
          <w:rtl/>
        </w:rPr>
      </w:pPr>
    </w:p>
    <w:p w:rsidR="00C82DF0" w:rsidRDefault="00C82DF0" w:rsidP="00C82DF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تذكري!!</w:t>
      </w:r>
    </w:p>
    <w:p w:rsidR="00C82DF0" w:rsidRDefault="00C82DF0" w:rsidP="00C82DF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أن الله يهب معونته للعبد على قدر همته.</w:t>
      </w:r>
    </w:p>
    <w:p w:rsidR="00C82DF0" w:rsidRDefault="00C82DF0" w:rsidP="00C82DF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أستاذة المقرر:</w:t>
      </w:r>
    </w:p>
    <w:p w:rsidR="00C82DF0" w:rsidRPr="00C82DF0" w:rsidRDefault="00C82DF0" w:rsidP="00C82DF0">
      <w:pPr>
        <w:pStyle w:val="a3"/>
        <w:numPr>
          <w:ilvl w:val="0"/>
          <w:numId w:val="3"/>
        </w:num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رنا </w:t>
      </w:r>
      <w:proofErr w:type="spellStart"/>
      <w:r>
        <w:rPr>
          <w:rFonts w:hint="cs"/>
          <w:b/>
          <w:bCs/>
          <w:sz w:val="28"/>
          <w:szCs w:val="28"/>
          <w:rtl/>
        </w:rPr>
        <w:t>الغامدي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</w:p>
    <w:p w:rsidR="00F94DEE" w:rsidRPr="004342D9" w:rsidRDefault="00F94DEE" w:rsidP="004342D9">
      <w:pPr>
        <w:rPr>
          <w:rFonts w:hint="cs"/>
          <w:b/>
          <w:bCs/>
          <w:sz w:val="28"/>
          <w:szCs w:val="28"/>
        </w:rPr>
      </w:pPr>
    </w:p>
    <w:sectPr w:rsidR="00F94DEE" w:rsidRPr="004342D9" w:rsidSect="00F94DE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117"/>
    <w:multiLevelType w:val="hybridMultilevel"/>
    <w:tmpl w:val="498C15DE"/>
    <w:lvl w:ilvl="0" w:tplc="FFECB2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12C0"/>
    <w:multiLevelType w:val="hybridMultilevel"/>
    <w:tmpl w:val="738E83C4"/>
    <w:lvl w:ilvl="0" w:tplc="D896A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48A4"/>
    <w:multiLevelType w:val="hybridMultilevel"/>
    <w:tmpl w:val="8F1C9D06"/>
    <w:lvl w:ilvl="0" w:tplc="56F689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DC6"/>
    <w:rsid w:val="000C3593"/>
    <w:rsid w:val="000F12B6"/>
    <w:rsid w:val="001E45D3"/>
    <w:rsid w:val="004342D9"/>
    <w:rsid w:val="004A0E4C"/>
    <w:rsid w:val="00641DAE"/>
    <w:rsid w:val="0079177E"/>
    <w:rsid w:val="007A76CF"/>
    <w:rsid w:val="00A72DC6"/>
    <w:rsid w:val="00AE6ADE"/>
    <w:rsid w:val="00C82DF0"/>
    <w:rsid w:val="00E44EE0"/>
    <w:rsid w:val="00F9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C6"/>
    <w:pPr>
      <w:ind w:left="720"/>
      <w:contextualSpacing/>
    </w:pPr>
  </w:style>
  <w:style w:type="table" w:styleId="a4">
    <w:name w:val="Table Grid"/>
    <w:basedOn w:val="a1"/>
    <w:uiPriority w:val="59"/>
    <w:rsid w:val="004A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F1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hamdi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</dc:creator>
  <cp:lastModifiedBy>HASEB</cp:lastModifiedBy>
  <cp:revision>9</cp:revision>
  <dcterms:created xsi:type="dcterms:W3CDTF">2012-09-09T11:17:00Z</dcterms:created>
  <dcterms:modified xsi:type="dcterms:W3CDTF">2012-09-09T16:01:00Z</dcterms:modified>
</cp:coreProperties>
</file>