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1" w:rsidRDefault="00E156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 المقرر : فن الاعلان</w:t>
      </w:r>
    </w:p>
    <w:p w:rsidR="00E15627" w:rsidRDefault="00E1562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: 302 علم</w:t>
      </w:r>
    </w:p>
    <w:p w:rsidR="00E15627" w:rsidRDefault="00E15627">
      <w:pPr>
        <w:rPr>
          <w:sz w:val="32"/>
          <w:szCs w:val="32"/>
          <w:rtl/>
        </w:rPr>
      </w:pPr>
    </w:p>
    <w:p w:rsidR="00E15627" w:rsidRDefault="00E15627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يهدف هذا المقرر الى اكساب الطالب مهارة تصميم الاعلان بوسائل الإعلام المختلفة ( صحافة ، اذاعة وتلفزيون ، الانترنت ، وفي أماكن العرض العامة ) و القدرة على التخيط المنهجي لإنتاج المواد الإعلانية ، وتقييمها ، والتدريب  على معرفة اتجاهات الجمهور وربطها بحركة السوق التجارية  ، ويتم ذلك من خلال معرفته </w:t>
      </w:r>
      <w:r w:rsidR="00716942">
        <w:rPr>
          <w:rFonts w:hint="cs"/>
          <w:sz w:val="32"/>
          <w:szCs w:val="32"/>
          <w:rtl/>
        </w:rPr>
        <w:t xml:space="preserve">حاجات </w:t>
      </w:r>
      <w:r>
        <w:rPr>
          <w:rFonts w:hint="cs"/>
          <w:sz w:val="32"/>
          <w:szCs w:val="32"/>
          <w:rtl/>
        </w:rPr>
        <w:t xml:space="preserve"> المستهلكين و استثمارها في المادة الإعلانية </w:t>
      </w:r>
      <w:r w:rsidR="00716942">
        <w:rPr>
          <w:rFonts w:hint="cs"/>
          <w:sz w:val="32"/>
          <w:szCs w:val="32"/>
          <w:rtl/>
        </w:rPr>
        <w:t>.</w:t>
      </w:r>
    </w:p>
    <w:p w:rsidR="00716942" w:rsidRDefault="00716942" w:rsidP="00716942">
      <w:pPr>
        <w:rPr>
          <w:sz w:val="32"/>
          <w:szCs w:val="32"/>
          <w:rtl/>
        </w:rPr>
      </w:pP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مفردات المقرر :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أولا : تعريف الاعلان</w:t>
      </w:r>
    </w:p>
    <w:p w:rsidR="00716942" w:rsidRDefault="00716942" w:rsidP="007169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ماذا يمكن أن يفعل الإعلان</w:t>
      </w:r>
    </w:p>
    <w:p w:rsidR="00716942" w:rsidRDefault="00716942" w:rsidP="007169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وما لا يمكن أن يفعله</w:t>
      </w:r>
    </w:p>
    <w:p w:rsidR="00716942" w:rsidRDefault="00716942" w:rsidP="007169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أنواع الاعلان</w:t>
      </w:r>
    </w:p>
    <w:p w:rsidR="00716942" w:rsidRDefault="00716942" w:rsidP="007169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كيف يعمل الاعلان</w:t>
      </w:r>
    </w:p>
    <w:p w:rsidR="00716942" w:rsidRDefault="00716942" w:rsidP="007169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اطراف الاعلان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 : وضع الاهداف وتطوير الاستراتيجية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-التسويق مقابل الاتصال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مقياس الوقت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-أنواع الاهداف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الخلاصة الاعلانية ( نموذج متطلبات الإعلان )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الاستراتيجية  ( ادوات ومعدات الاستراتيجية )</w:t>
      </w:r>
    </w:p>
    <w:p w:rsidR="00716942" w:rsidRDefault="00716942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قائمة حصر الاستراتيجية</w:t>
      </w:r>
    </w:p>
    <w:p w:rsidR="00716942" w:rsidRDefault="00142B9E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 :كيف تختار جمهورك المستهدف ؟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هو المستهدف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خصائص الجمهور من الناحية الجغرافية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المدخل النفسي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الكثافة والترجيح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الاسواق الفرعية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المستهدف ودوائر الاعمال</w:t>
      </w:r>
    </w:p>
    <w:p w:rsidR="00142B9E" w:rsidRDefault="00142B9E" w:rsidP="00142B9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رابعا : كيف تختار الوسيلة الاعلانية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المهمة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نطاق </w:t>
      </w:r>
      <w:proofErr w:type="spellStart"/>
      <w:r>
        <w:rPr>
          <w:rFonts w:hint="cs"/>
          <w:sz w:val="32"/>
          <w:szCs w:val="32"/>
          <w:rtl/>
        </w:rPr>
        <w:t>الاختارات</w:t>
      </w:r>
      <w:proofErr w:type="spellEnd"/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موجز الوسيلة الاعلانية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نموذج لتوضيح موجز الوسيلة الاعلانية</w:t>
      </w:r>
    </w:p>
    <w:p w:rsidR="00142B9E" w:rsidRDefault="00142B9E" w:rsidP="00142B9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خامسا : تطوير الرسالة الاعلانية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العملية ( الموافقة على الموجز)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صياغة استراتيجية ابتكارية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تنمية المفهوم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التنفيذ</w:t>
      </w:r>
    </w:p>
    <w:p w:rsidR="00142B9E" w:rsidRDefault="00142B9E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انتاج الاعلان النهائي</w:t>
      </w:r>
    </w:p>
    <w:p w:rsidR="00716942" w:rsidRDefault="00142B9E" w:rsidP="0071694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سادسا : العمل الابتكاري المتخصص</w:t>
      </w:r>
    </w:p>
    <w:p w:rsidR="00142B9E" w:rsidRDefault="000B739D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تلخيص العمل الابتكاري ( الموجز الابتكاري)</w:t>
      </w:r>
    </w:p>
    <w:p w:rsidR="000B739D" w:rsidRDefault="000B739D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المنتج</w:t>
      </w:r>
    </w:p>
    <w:p w:rsidR="000B739D" w:rsidRDefault="000B739D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المفهوم الاساسي</w:t>
      </w:r>
    </w:p>
    <w:p w:rsidR="000B739D" w:rsidRDefault="000B739D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العرض</w:t>
      </w:r>
    </w:p>
    <w:p w:rsidR="000B739D" w:rsidRDefault="000B739D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التحدث عن الاختلاف</w:t>
      </w:r>
    </w:p>
    <w:p w:rsidR="000B739D" w:rsidRDefault="000B739D" w:rsidP="00142B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الاعلان النهائي</w:t>
      </w:r>
    </w:p>
    <w:p w:rsidR="000B739D" w:rsidRDefault="000B739D" w:rsidP="000B739D">
      <w:pPr>
        <w:rPr>
          <w:sz w:val="32"/>
          <w:szCs w:val="32"/>
          <w:rtl/>
        </w:rPr>
      </w:pPr>
    </w:p>
    <w:p w:rsidR="000B739D" w:rsidRDefault="000B739D" w:rsidP="000B73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الدرجات :</w:t>
      </w:r>
    </w:p>
    <w:p w:rsidR="000B739D" w:rsidRDefault="000B739D" w:rsidP="00F81D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أول </w:t>
      </w:r>
      <w:r w:rsidR="00F81D4D">
        <w:rPr>
          <w:rFonts w:hint="cs"/>
          <w:sz w:val="32"/>
          <w:szCs w:val="32"/>
          <w:rtl/>
        </w:rPr>
        <w:t>15</w:t>
      </w:r>
      <w:r>
        <w:rPr>
          <w:rFonts w:hint="cs"/>
          <w:sz w:val="32"/>
          <w:szCs w:val="32"/>
          <w:rtl/>
        </w:rPr>
        <w:t xml:space="preserve"> درجة ، </w:t>
      </w:r>
    </w:p>
    <w:p w:rsidR="000B739D" w:rsidRDefault="000B739D" w:rsidP="000B739D">
      <w:pPr>
        <w:rPr>
          <w:sz w:val="32"/>
          <w:szCs w:val="32"/>
          <w:rtl/>
        </w:rPr>
      </w:pPr>
    </w:p>
    <w:p w:rsidR="000B739D" w:rsidRPr="000B739D" w:rsidRDefault="000B739D" w:rsidP="00F81D4D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اختبار ثاني </w:t>
      </w:r>
      <w:r w:rsidR="00F81D4D">
        <w:rPr>
          <w:rFonts w:hint="cs"/>
          <w:sz w:val="32"/>
          <w:szCs w:val="32"/>
          <w:rtl/>
        </w:rPr>
        <w:t>15</w:t>
      </w:r>
      <w:r>
        <w:rPr>
          <w:rFonts w:hint="cs"/>
          <w:sz w:val="32"/>
          <w:szCs w:val="32"/>
          <w:rtl/>
        </w:rPr>
        <w:t xml:space="preserve"> درجة</w:t>
      </w:r>
    </w:p>
    <w:p w:rsidR="000B739D" w:rsidRDefault="000B739D" w:rsidP="000B73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حضور : 10 درجات</w:t>
      </w:r>
    </w:p>
    <w:p w:rsidR="000B739D" w:rsidRDefault="000B739D" w:rsidP="00F81D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نهائي : </w:t>
      </w:r>
      <w:r w:rsidR="00F81D4D">
        <w:rPr>
          <w:rFonts w:hint="cs"/>
          <w:sz w:val="32"/>
          <w:szCs w:val="32"/>
          <w:rtl/>
        </w:rPr>
        <w:t>60</w:t>
      </w:r>
      <w:bookmarkStart w:id="0" w:name="_GoBack"/>
      <w:bookmarkEnd w:id="0"/>
    </w:p>
    <w:p w:rsidR="000B739D" w:rsidRDefault="000B739D" w:rsidP="000B739D">
      <w:pPr>
        <w:rPr>
          <w:sz w:val="32"/>
          <w:szCs w:val="32"/>
          <w:rtl/>
        </w:rPr>
      </w:pPr>
    </w:p>
    <w:p w:rsidR="000B739D" w:rsidRDefault="000B739D" w:rsidP="000B73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المراجع :  </w:t>
      </w:r>
    </w:p>
    <w:p w:rsidR="000B739D" w:rsidRPr="000B739D" w:rsidRDefault="000B739D" w:rsidP="000B739D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0B739D">
        <w:rPr>
          <w:rFonts w:hint="cs"/>
          <w:sz w:val="32"/>
          <w:szCs w:val="32"/>
          <w:rtl/>
        </w:rPr>
        <w:t>فن الاعلان ، ا. د فاربي  ، ترجمة عبد الحكم الخزامي ، درار الفجر للنشر والتوزيع 2004</w:t>
      </w:r>
    </w:p>
    <w:p w:rsidR="000B739D" w:rsidRPr="000B739D" w:rsidRDefault="00584C34" w:rsidP="000B739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الاتصال الاعلاني  ، ميلودي العزوزي ، 2004</w:t>
      </w:r>
    </w:p>
    <w:sectPr w:rsidR="000B739D" w:rsidRPr="000B739D" w:rsidSect="00257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2AF"/>
    <w:multiLevelType w:val="hybridMultilevel"/>
    <w:tmpl w:val="79C03C40"/>
    <w:lvl w:ilvl="0" w:tplc="3894D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CF0"/>
    <w:multiLevelType w:val="hybridMultilevel"/>
    <w:tmpl w:val="A7FA961A"/>
    <w:lvl w:ilvl="0" w:tplc="B3E4E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7"/>
    <w:rsid w:val="000B739D"/>
    <w:rsid w:val="00142B9E"/>
    <w:rsid w:val="00257832"/>
    <w:rsid w:val="00584C34"/>
    <w:rsid w:val="00716942"/>
    <w:rsid w:val="00916B41"/>
    <w:rsid w:val="00E15627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2012-12-14T23:57:00Z</dcterms:created>
  <dcterms:modified xsi:type="dcterms:W3CDTF">2012-12-19T19:45:00Z</dcterms:modified>
</cp:coreProperties>
</file>