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582" w:rsidRDefault="00FE16D2" w:rsidP="006B5DE2">
      <w:pPr>
        <w:spacing w:after="0" w:line="240" w:lineRule="auto"/>
        <w:ind w:right="-993"/>
        <w:rPr>
          <w:b/>
          <w:bCs/>
          <w:sz w:val="24"/>
          <w:szCs w:val="24"/>
          <w:rtl/>
        </w:rPr>
      </w:pPr>
      <w:r>
        <w:rPr>
          <w:rFonts w:hint="cs"/>
          <w:b/>
          <w:bCs/>
          <w:sz w:val="24"/>
          <w:szCs w:val="24"/>
          <w:rtl/>
        </w:rPr>
        <w:tab/>
      </w:r>
      <w:r>
        <w:rPr>
          <w:rFonts w:hint="cs"/>
          <w:b/>
          <w:bCs/>
          <w:sz w:val="24"/>
          <w:szCs w:val="24"/>
          <w:rtl/>
        </w:rPr>
        <w:tab/>
      </w:r>
      <w:r>
        <w:rPr>
          <w:rFonts w:hint="cs"/>
          <w:b/>
          <w:bCs/>
          <w:sz w:val="24"/>
          <w:szCs w:val="24"/>
          <w:rtl/>
        </w:rPr>
        <w:tab/>
      </w:r>
      <w:r>
        <w:rPr>
          <w:rFonts w:hint="cs"/>
          <w:b/>
          <w:bCs/>
          <w:sz w:val="24"/>
          <w:szCs w:val="24"/>
          <w:rtl/>
        </w:rPr>
        <w:tab/>
      </w:r>
      <w:r>
        <w:rPr>
          <w:rFonts w:hint="cs"/>
          <w:b/>
          <w:bCs/>
          <w:sz w:val="24"/>
          <w:szCs w:val="24"/>
          <w:rtl/>
        </w:rPr>
        <w:tab/>
      </w:r>
      <w:r>
        <w:rPr>
          <w:rFonts w:hint="cs"/>
          <w:b/>
          <w:bCs/>
          <w:sz w:val="24"/>
          <w:szCs w:val="24"/>
          <w:rtl/>
        </w:rPr>
        <w:tab/>
      </w:r>
      <w:r>
        <w:rPr>
          <w:rFonts w:hint="cs"/>
          <w:b/>
          <w:bCs/>
          <w:sz w:val="24"/>
          <w:szCs w:val="24"/>
          <w:rtl/>
        </w:rPr>
        <w:tab/>
      </w:r>
      <w:r>
        <w:rPr>
          <w:rFonts w:hint="cs"/>
          <w:b/>
          <w:bCs/>
          <w:sz w:val="24"/>
          <w:szCs w:val="24"/>
          <w:rtl/>
        </w:rPr>
        <w:tab/>
      </w:r>
      <w:r>
        <w:rPr>
          <w:rFonts w:hint="cs"/>
          <w:b/>
          <w:bCs/>
          <w:sz w:val="24"/>
          <w:szCs w:val="24"/>
          <w:rtl/>
        </w:rPr>
        <w:tab/>
      </w:r>
      <w:r>
        <w:rPr>
          <w:rFonts w:hint="cs"/>
          <w:b/>
          <w:bCs/>
          <w:sz w:val="24"/>
          <w:szCs w:val="24"/>
          <w:rtl/>
        </w:rPr>
        <w:tab/>
      </w:r>
      <w:r>
        <w:rPr>
          <w:rFonts w:hint="cs"/>
          <w:b/>
          <w:bCs/>
          <w:sz w:val="24"/>
          <w:szCs w:val="24"/>
          <w:rtl/>
        </w:rPr>
        <w:tab/>
      </w:r>
      <w:r>
        <w:rPr>
          <w:rFonts w:hint="cs"/>
          <w:b/>
          <w:bCs/>
          <w:sz w:val="24"/>
          <w:szCs w:val="24"/>
          <w:rtl/>
        </w:rPr>
        <w:tab/>
      </w:r>
    </w:p>
    <w:p w:rsidR="00051582" w:rsidRDefault="00051582" w:rsidP="00051582">
      <w:pPr>
        <w:spacing w:after="0" w:line="240" w:lineRule="auto"/>
        <w:ind w:left="-1333" w:right="-993"/>
        <w:rPr>
          <w:b/>
          <w:bCs/>
          <w:sz w:val="24"/>
          <w:szCs w:val="24"/>
          <w:u w:val="single"/>
          <w:rtl/>
        </w:rPr>
      </w:pPr>
      <w:r w:rsidRPr="00051582">
        <w:rPr>
          <w:rFonts w:hint="cs"/>
          <w:b/>
          <w:bCs/>
          <w:sz w:val="24"/>
          <w:szCs w:val="24"/>
          <w:u w:val="single"/>
          <w:rtl/>
        </w:rPr>
        <w:t xml:space="preserve">اكتبي القيود </w:t>
      </w:r>
      <w:r w:rsidR="00C20929" w:rsidRPr="00051582">
        <w:rPr>
          <w:rFonts w:hint="cs"/>
          <w:b/>
          <w:bCs/>
          <w:sz w:val="24"/>
          <w:szCs w:val="24"/>
          <w:u w:val="single"/>
          <w:rtl/>
        </w:rPr>
        <w:t>اللازمة</w:t>
      </w:r>
      <w:r w:rsidRPr="00051582">
        <w:rPr>
          <w:rFonts w:hint="cs"/>
          <w:b/>
          <w:bCs/>
          <w:sz w:val="24"/>
          <w:szCs w:val="24"/>
          <w:u w:val="single"/>
          <w:rtl/>
        </w:rPr>
        <w:t xml:space="preserve"> لكل عملية محاسبية :</w:t>
      </w:r>
    </w:p>
    <w:tbl>
      <w:tblPr>
        <w:tblStyle w:val="TableGrid"/>
        <w:tblpPr w:leftFromText="180" w:rightFromText="180" w:vertAnchor="text" w:horzAnchor="page" w:tblpX="1068" w:tblpY="199"/>
        <w:bidiVisual/>
        <w:tblW w:w="8651" w:type="dxa"/>
        <w:tblLook w:val="04A0"/>
      </w:tblPr>
      <w:tblGrid>
        <w:gridCol w:w="3701"/>
        <w:gridCol w:w="799"/>
        <w:gridCol w:w="911"/>
        <w:gridCol w:w="2599"/>
        <w:gridCol w:w="641"/>
      </w:tblGrid>
      <w:tr w:rsidR="00FE16D2" w:rsidTr="006B5DE2">
        <w:trPr>
          <w:trHeight w:val="262"/>
        </w:trPr>
        <w:tc>
          <w:tcPr>
            <w:tcW w:w="3701" w:type="dxa"/>
            <w:shd w:val="clear" w:color="auto" w:fill="D9D9D9" w:themeFill="background1" w:themeFillShade="D9"/>
            <w:vAlign w:val="center"/>
          </w:tcPr>
          <w:p w:rsidR="00FE16D2" w:rsidRPr="00051582" w:rsidRDefault="00FE16D2" w:rsidP="006B5DE2">
            <w:pPr>
              <w:jc w:val="center"/>
              <w:rPr>
                <w:b/>
                <w:bCs/>
                <w:sz w:val="24"/>
                <w:szCs w:val="24"/>
                <w:rtl/>
              </w:rPr>
            </w:pPr>
            <w:r w:rsidRPr="00051582">
              <w:rPr>
                <w:rFonts w:hint="cs"/>
                <w:b/>
                <w:bCs/>
                <w:sz w:val="24"/>
                <w:szCs w:val="24"/>
                <w:rtl/>
              </w:rPr>
              <w:t>العملية</w:t>
            </w:r>
          </w:p>
        </w:tc>
        <w:tc>
          <w:tcPr>
            <w:tcW w:w="799" w:type="dxa"/>
            <w:shd w:val="clear" w:color="auto" w:fill="D9D9D9" w:themeFill="background1" w:themeFillShade="D9"/>
            <w:vAlign w:val="center"/>
          </w:tcPr>
          <w:p w:rsidR="00FE16D2" w:rsidRPr="00051582" w:rsidRDefault="00FE16D2" w:rsidP="006B5DE2">
            <w:pPr>
              <w:jc w:val="center"/>
              <w:rPr>
                <w:b/>
                <w:bCs/>
                <w:sz w:val="24"/>
                <w:szCs w:val="24"/>
                <w:rtl/>
              </w:rPr>
            </w:pPr>
            <w:r w:rsidRPr="00051582">
              <w:rPr>
                <w:rFonts w:hint="cs"/>
                <w:b/>
                <w:bCs/>
                <w:sz w:val="24"/>
                <w:szCs w:val="24"/>
                <w:rtl/>
              </w:rPr>
              <w:t>مدين</w:t>
            </w:r>
          </w:p>
        </w:tc>
        <w:tc>
          <w:tcPr>
            <w:tcW w:w="911" w:type="dxa"/>
            <w:shd w:val="clear" w:color="auto" w:fill="D9D9D9" w:themeFill="background1" w:themeFillShade="D9"/>
            <w:vAlign w:val="center"/>
          </w:tcPr>
          <w:p w:rsidR="00FE16D2" w:rsidRPr="00051582" w:rsidRDefault="00FE16D2" w:rsidP="006B5DE2">
            <w:pPr>
              <w:jc w:val="center"/>
              <w:rPr>
                <w:b/>
                <w:bCs/>
                <w:sz w:val="24"/>
                <w:szCs w:val="24"/>
                <w:rtl/>
              </w:rPr>
            </w:pPr>
            <w:r w:rsidRPr="00051582">
              <w:rPr>
                <w:rFonts w:hint="cs"/>
                <w:b/>
                <w:bCs/>
                <w:sz w:val="24"/>
                <w:szCs w:val="24"/>
                <w:rtl/>
              </w:rPr>
              <w:t>دائن</w:t>
            </w:r>
          </w:p>
        </w:tc>
        <w:tc>
          <w:tcPr>
            <w:tcW w:w="2599" w:type="dxa"/>
            <w:shd w:val="clear" w:color="auto" w:fill="D9D9D9" w:themeFill="background1" w:themeFillShade="D9"/>
            <w:vAlign w:val="center"/>
          </w:tcPr>
          <w:p w:rsidR="00FE16D2" w:rsidRPr="00051582" w:rsidRDefault="00FE16D2" w:rsidP="006B5DE2">
            <w:pPr>
              <w:jc w:val="center"/>
              <w:rPr>
                <w:b/>
                <w:bCs/>
                <w:sz w:val="24"/>
                <w:szCs w:val="24"/>
                <w:rtl/>
              </w:rPr>
            </w:pPr>
            <w:r w:rsidRPr="00051582">
              <w:rPr>
                <w:rFonts w:hint="cs"/>
                <w:b/>
                <w:bCs/>
                <w:sz w:val="24"/>
                <w:szCs w:val="24"/>
                <w:rtl/>
              </w:rPr>
              <w:t>بيان</w:t>
            </w:r>
          </w:p>
        </w:tc>
        <w:tc>
          <w:tcPr>
            <w:tcW w:w="641" w:type="dxa"/>
            <w:shd w:val="clear" w:color="auto" w:fill="D9D9D9" w:themeFill="background1" w:themeFillShade="D9"/>
          </w:tcPr>
          <w:p w:rsidR="00FE16D2" w:rsidRPr="00051582" w:rsidRDefault="00FE16D2" w:rsidP="006B5DE2">
            <w:pPr>
              <w:jc w:val="center"/>
              <w:rPr>
                <w:b/>
                <w:bCs/>
                <w:sz w:val="24"/>
                <w:szCs w:val="24"/>
                <w:rtl/>
              </w:rPr>
            </w:pPr>
            <w:r>
              <w:rPr>
                <w:rFonts w:hint="cs"/>
                <w:b/>
                <w:bCs/>
                <w:sz w:val="24"/>
                <w:szCs w:val="24"/>
                <w:rtl/>
              </w:rPr>
              <w:t>تاريخ</w:t>
            </w:r>
          </w:p>
        </w:tc>
      </w:tr>
      <w:tr w:rsidR="00FE16D2" w:rsidTr="006B5DE2">
        <w:trPr>
          <w:trHeight w:val="1407"/>
        </w:trPr>
        <w:tc>
          <w:tcPr>
            <w:tcW w:w="3701" w:type="dxa"/>
            <w:vAlign w:val="center"/>
          </w:tcPr>
          <w:p w:rsidR="00FE16D2" w:rsidRDefault="00FE16D2" w:rsidP="006B5DE2">
            <w:pPr>
              <w:ind w:right="34"/>
              <w:rPr>
                <w:b/>
                <w:bCs/>
                <w:sz w:val="24"/>
                <w:szCs w:val="24"/>
                <w:rtl/>
              </w:rPr>
            </w:pPr>
            <w:r w:rsidRPr="00051582">
              <w:rPr>
                <w:rFonts w:hint="cs"/>
                <w:b/>
                <w:bCs/>
                <w:sz w:val="24"/>
                <w:szCs w:val="24"/>
                <w:rtl/>
              </w:rPr>
              <w:t>1-</w:t>
            </w:r>
            <w:r>
              <w:rPr>
                <w:rFonts w:hint="cs"/>
                <w:b/>
                <w:bCs/>
                <w:sz w:val="24"/>
                <w:szCs w:val="24"/>
                <w:rtl/>
              </w:rPr>
              <w:t>في 1/1  قام صاحب المؤسسة بنقل ملكية ارض</w:t>
            </w:r>
          </w:p>
          <w:p w:rsidR="00FE16D2" w:rsidRDefault="00FE16D2" w:rsidP="006B5DE2">
            <w:pPr>
              <w:ind w:right="34"/>
              <w:rPr>
                <w:b/>
                <w:bCs/>
                <w:sz w:val="24"/>
                <w:szCs w:val="24"/>
                <w:rtl/>
              </w:rPr>
            </w:pPr>
            <w:r>
              <w:rPr>
                <w:rFonts w:hint="cs"/>
                <w:b/>
                <w:bCs/>
                <w:sz w:val="24"/>
                <w:szCs w:val="24"/>
                <w:rtl/>
              </w:rPr>
              <w:t xml:space="preserve"> يملكها  لاسم المنشأة تبلغ قيمتها 200.000 ريال </w:t>
            </w:r>
          </w:p>
          <w:p w:rsidR="00FE16D2" w:rsidRDefault="00FE16D2" w:rsidP="006B5DE2">
            <w:pPr>
              <w:ind w:right="34"/>
              <w:rPr>
                <w:b/>
                <w:bCs/>
                <w:sz w:val="24"/>
                <w:szCs w:val="24"/>
                <w:rtl/>
              </w:rPr>
            </w:pPr>
            <w:r>
              <w:rPr>
                <w:rFonts w:hint="cs"/>
                <w:b/>
                <w:bCs/>
                <w:sz w:val="24"/>
                <w:szCs w:val="24"/>
                <w:rtl/>
              </w:rPr>
              <w:t xml:space="preserve">وإيداع 300.000 ريال نقدا في خزينة المنشأة </w:t>
            </w:r>
          </w:p>
          <w:p w:rsidR="00FE16D2" w:rsidRPr="00051582" w:rsidRDefault="00FE16D2" w:rsidP="006B5DE2">
            <w:pPr>
              <w:ind w:right="34"/>
              <w:rPr>
                <w:b/>
                <w:bCs/>
                <w:sz w:val="24"/>
                <w:szCs w:val="24"/>
                <w:rtl/>
              </w:rPr>
            </w:pPr>
            <w:r>
              <w:rPr>
                <w:rFonts w:hint="cs"/>
                <w:b/>
                <w:bCs/>
                <w:sz w:val="24"/>
                <w:szCs w:val="24"/>
                <w:rtl/>
              </w:rPr>
              <w:t>كرأس مال</w:t>
            </w:r>
          </w:p>
        </w:tc>
        <w:tc>
          <w:tcPr>
            <w:tcW w:w="799" w:type="dxa"/>
            <w:vAlign w:val="center"/>
          </w:tcPr>
          <w:p w:rsidR="00FE16D2" w:rsidRDefault="00FE16D2" w:rsidP="006B5DE2">
            <w:pPr>
              <w:ind w:right="-993"/>
              <w:rPr>
                <w:b/>
                <w:bCs/>
                <w:sz w:val="24"/>
                <w:szCs w:val="24"/>
                <w:u w:val="single"/>
                <w:rtl/>
              </w:rPr>
            </w:pPr>
          </w:p>
        </w:tc>
        <w:tc>
          <w:tcPr>
            <w:tcW w:w="911" w:type="dxa"/>
            <w:vAlign w:val="center"/>
          </w:tcPr>
          <w:p w:rsidR="00FE16D2" w:rsidRDefault="00FE16D2" w:rsidP="006B5DE2">
            <w:pPr>
              <w:ind w:right="-993"/>
              <w:rPr>
                <w:b/>
                <w:bCs/>
                <w:sz w:val="24"/>
                <w:szCs w:val="24"/>
                <w:u w:val="single"/>
                <w:rtl/>
              </w:rPr>
            </w:pPr>
          </w:p>
        </w:tc>
        <w:tc>
          <w:tcPr>
            <w:tcW w:w="2599" w:type="dxa"/>
            <w:vAlign w:val="center"/>
          </w:tcPr>
          <w:p w:rsidR="00FE16D2" w:rsidRDefault="00FE16D2" w:rsidP="006B5DE2">
            <w:pPr>
              <w:ind w:right="-993"/>
              <w:rPr>
                <w:b/>
                <w:bCs/>
                <w:sz w:val="24"/>
                <w:szCs w:val="24"/>
                <w:u w:val="single"/>
                <w:rtl/>
              </w:rPr>
            </w:pPr>
          </w:p>
        </w:tc>
        <w:tc>
          <w:tcPr>
            <w:tcW w:w="641" w:type="dxa"/>
          </w:tcPr>
          <w:p w:rsidR="00FE16D2" w:rsidRDefault="00FE16D2" w:rsidP="006B5DE2">
            <w:pPr>
              <w:ind w:right="-993"/>
              <w:rPr>
                <w:b/>
                <w:bCs/>
                <w:sz w:val="24"/>
                <w:szCs w:val="24"/>
                <w:u w:val="single"/>
                <w:rtl/>
              </w:rPr>
            </w:pPr>
          </w:p>
        </w:tc>
      </w:tr>
      <w:tr w:rsidR="00FE16D2" w:rsidTr="006B5DE2">
        <w:trPr>
          <w:trHeight w:val="1838"/>
        </w:trPr>
        <w:tc>
          <w:tcPr>
            <w:tcW w:w="3701" w:type="dxa"/>
            <w:vAlign w:val="center"/>
          </w:tcPr>
          <w:p w:rsidR="00FE16D2" w:rsidRDefault="00FE16D2" w:rsidP="006B5DE2">
            <w:pPr>
              <w:ind w:right="34"/>
              <w:rPr>
                <w:b/>
                <w:bCs/>
                <w:sz w:val="24"/>
                <w:szCs w:val="24"/>
                <w:rtl/>
              </w:rPr>
            </w:pPr>
            <w:r>
              <w:rPr>
                <w:rFonts w:hint="cs"/>
                <w:b/>
                <w:bCs/>
                <w:sz w:val="24"/>
                <w:szCs w:val="24"/>
                <w:rtl/>
              </w:rPr>
              <w:t xml:space="preserve">2- في 5/1 اشترت المؤسسة سيارتين متساويتين </w:t>
            </w:r>
          </w:p>
          <w:p w:rsidR="00FE16D2" w:rsidRPr="00051582" w:rsidRDefault="00FE16D2" w:rsidP="006B5DE2">
            <w:pPr>
              <w:ind w:right="34"/>
              <w:rPr>
                <w:b/>
                <w:bCs/>
                <w:sz w:val="24"/>
                <w:szCs w:val="24"/>
                <w:rtl/>
              </w:rPr>
            </w:pPr>
            <w:r>
              <w:rPr>
                <w:rFonts w:hint="cs"/>
                <w:b/>
                <w:bCs/>
                <w:sz w:val="24"/>
                <w:szCs w:val="24"/>
                <w:rtl/>
              </w:rPr>
              <w:t>في القيمة بمبلغ 160.000 ريال من معرض العيسى سددت نصف القيمة نقدا مع التزام صاحب المؤسسة بسداد الباقي من ماله الخاص ,ومع العلم بان إحدى  السيارتين سوف يستخدمها صاحب المؤسسة  لأغراضه الشخصية.</w:t>
            </w:r>
          </w:p>
        </w:tc>
        <w:tc>
          <w:tcPr>
            <w:tcW w:w="799" w:type="dxa"/>
            <w:vAlign w:val="center"/>
          </w:tcPr>
          <w:p w:rsidR="00FE16D2" w:rsidRDefault="00FE16D2" w:rsidP="006B5DE2">
            <w:pPr>
              <w:ind w:right="-993"/>
              <w:rPr>
                <w:b/>
                <w:bCs/>
                <w:sz w:val="24"/>
                <w:szCs w:val="24"/>
                <w:u w:val="single"/>
                <w:rtl/>
              </w:rPr>
            </w:pPr>
          </w:p>
        </w:tc>
        <w:tc>
          <w:tcPr>
            <w:tcW w:w="911" w:type="dxa"/>
            <w:vAlign w:val="center"/>
          </w:tcPr>
          <w:p w:rsidR="00FE16D2" w:rsidRDefault="00FE16D2" w:rsidP="006B5DE2">
            <w:pPr>
              <w:ind w:right="-993"/>
              <w:rPr>
                <w:b/>
                <w:bCs/>
                <w:sz w:val="24"/>
                <w:szCs w:val="24"/>
                <w:u w:val="single"/>
                <w:rtl/>
              </w:rPr>
            </w:pPr>
          </w:p>
        </w:tc>
        <w:tc>
          <w:tcPr>
            <w:tcW w:w="2599" w:type="dxa"/>
            <w:vAlign w:val="center"/>
          </w:tcPr>
          <w:p w:rsidR="00FE16D2" w:rsidRDefault="00FE16D2" w:rsidP="006B5DE2">
            <w:pPr>
              <w:ind w:right="-993"/>
              <w:rPr>
                <w:b/>
                <w:bCs/>
                <w:sz w:val="24"/>
                <w:szCs w:val="24"/>
                <w:u w:val="single"/>
                <w:rtl/>
              </w:rPr>
            </w:pPr>
          </w:p>
        </w:tc>
        <w:tc>
          <w:tcPr>
            <w:tcW w:w="641" w:type="dxa"/>
          </w:tcPr>
          <w:p w:rsidR="00FE16D2" w:rsidRDefault="00FE16D2" w:rsidP="006B5DE2">
            <w:pPr>
              <w:ind w:right="-993"/>
              <w:rPr>
                <w:b/>
                <w:bCs/>
                <w:sz w:val="24"/>
                <w:szCs w:val="24"/>
                <w:u w:val="single"/>
                <w:rtl/>
              </w:rPr>
            </w:pPr>
          </w:p>
        </w:tc>
      </w:tr>
      <w:tr w:rsidR="00FE16D2" w:rsidTr="006B5DE2">
        <w:trPr>
          <w:trHeight w:val="1539"/>
        </w:trPr>
        <w:tc>
          <w:tcPr>
            <w:tcW w:w="3701" w:type="dxa"/>
            <w:vAlign w:val="center"/>
          </w:tcPr>
          <w:p w:rsidR="00FE16D2" w:rsidRPr="00051582" w:rsidRDefault="00FE16D2" w:rsidP="006B5DE2">
            <w:pPr>
              <w:ind w:right="34"/>
              <w:rPr>
                <w:b/>
                <w:bCs/>
                <w:sz w:val="24"/>
                <w:szCs w:val="24"/>
                <w:rtl/>
              </w:rPr>
            </w:pPr>
            <w:r>
              <w:rPr>
                <w:rFonts w:hint="cs"/>
                <w:b/>
                <w:bCs/>
                <w:sz w:val="24"/>
                <w:szCs w:val="24"/>
                <w:rtl/>
              </w:rPr>
              <w:t>3- في 6/1قبض صاحب المؤسسة نقدا 10.000 ريال تمثل دين للمؤسسة قبل العميل  صالح وقد استخدمها  صاحب المؤسسة لسداد إيجار منزله, واعتبر ذلك تعديلا في رأس مال المؤسسة.</w:t>
            </w:r>
          </w:p>
        </w:tc>
        <w:tc>
          <w:tcPr>
            <w:tcW w:w="799" w:type="dxa"/>
            <w:vAlign w:val="center"/>
          </w:tcPr>
          <w:p w:rsidR="00FE16D2" w:rsidRDefault="00FE16D2" w:rsidP="006B5DE2">
            <w:pPr>
              <w:ind w:right="-993"/>
              <w:rPr>
                <w:b/>
                <w:bCs/>
                <w:sz w:val="24"/>
                <w:szCs w:val="24"/>
                <w:u w:val="single"/>
                <w:rtl/>
              </w:rPr>
            </w:pPr>
          </w:p>
        </w:tc>
        <w:tc>
          <w:tcPr>
            <w:tcW w:w="911" w:type="dxa"/>
            <w:vAlign w:val="center"/>
          </w:tcPr>
          <w:p w:rsidR="00FE16D2" w:rsidRDefault="00FE16D2" w:rsidP="006B5DE2">
            <w:pPr>
              <w:ind w:right="-993"/>
              <w:rPr>
                <w:b/>
                <w:bCs/>
                <w:sz w:val="24"/>
                <w:szCs w:val="24"/>
                <w:u w:val="single"/>
                <w:rtl/>
              </w:rPr>
            </w:pPr>
          </w:p>
        </w:tc>
        <w:tc>
          <w:tcPr>
            <w:tcW w:w="2599" w:type="dxa"/>
            <w:vAlign w:val="center"/>
          </w:tcPr>
          <w:p w:rsidR="00FE16D2" w:rsidRDefault="00FE16D2" w:rsidP="006B5DE2">
            <w:pPr>
              <w:ind w:right="-993"/>
              <w:rPr>
                <w:b/>
                <w:bCs/>
                <w:sz w:val="24"/>
                <w:szCs w:val="24"/>
                <w:u w:val="single"/>
                <w:rtl/>
              </w:rPr>
            </w:pPr>
          </w:p>
        </w:tc>
        <w:tc>
          <w:tcPr>
            <w:tcW w:w="641" w:type="dxa"/>
          </w:tcPr>
          <w:p w:rsidR="00FE16D2" w:rsidRDefault="00FE16D2" w:rsidP="006B5DE2">
            <w:pPr>
              <w:ind w:right="-993"/>
              <w:rPr>
                <w:b/>
                <w:bCs/>
                <w:sz w:val="24"/>
                <w:szCs w:val="24"/>
                <w:u w:val="single"/>
                <w:rtl/>
              </w:rPr>
            </w:pPr>
          </w:p>
        </w:tc>
      </w:tr>
      <w:tr w:rsidR="00FE16D2" w:rsidTr="006B5DE2">
        <w:trPr>
          <w:trHeight w:val="992"/>
        </w:trPr>
        <w:tc>
          <w:tcPr>
            <w:tcW w:w="3701" w:type="dxa"/>
            <w:vAlign w:val="center"/>
          </w:tcPr>
          <w:p w:rsidR="00FE16D2" w:rsidRPr="00051582" w:rsidRDefault="00FE16D2" w:rsidP="006B5DE2">
            <w:pPr>
              <w:ind w:right="34"/>
              <w:rPr>
                <w:b/>
                <w:bCs/>
                <w:sz w:val="24"/>
                <w:szCs w:val="24"/>
                <w:rtl/>
              </w:rPr>
            </w:pPr>
            <w:r>
              <w:rPr>
                <w:rFonts w:hint="cs"/>
                <w:b/>
                <w:bCs/>
                <w:sz w:val="24"/>
                <w:szCs w:val="24"/>
                <w:rtl/>
              </w:rPr>
              <w:t>4-  في 7/1 قام صاحب المؤسسة بتعيين ثلاثة موظفين جدد براتب شهري 3000 ريال لكل موظف</w:t>
            </w:r>
          </w:p>
        </w:tc>
        <w:tc>
          <w:tcPr>
            <w:tcW w:w="799" w:type="dxa"/>
            <w:vAlign w:val="center"/>
          </w:tcPr>
          <w:p w:rsidR="00FE16D2" w:rsidRDefault="00FE16D2" w:rsidP="006B5DE2">
            <w:pPr>
              <w:ind w:right="-993"/>
              <w:rPr>
                <w:b/>
                <w:bCs/>
                <w:sz w:val="24"/>
                <w:szCs w:val="24"/>
                <w:u w:val="single"/>
                <w:rtl/>
              </w:rPr>
            </w:pPr>
          </w:p>
        </w:tc>
        <w:tc>
          <w:tcPr>
            <w:tcW w:w="911" w:type="dxa"/>
            <w:vAlign w:val="center"/>
          </w:tcPr>
          <w:p w:rsidR="00FE16D2" w:rsidRDefault="00FE16D2" w:rsidP="006B5DE2">
            <w:pPr>
              <w:ind w:right="-993"/>
              <w:rPr>
                <w:b/>
                <w:bCs/>
                <w:sz w:val="24"/>
                <w:szCs w:val="24"/>
                <w:u w:val="single"/>
                <w:rtl/>
              </w:rPr>
            </w:pPr>
          </w:p>
        </w:tc>
        <w:tc>
          <w:tcPr>
            <w:tcW w:w="2599" w:type="dxa"/>
            <w:vAlign w:val="center"/>
          </w:tcPr>
          <w:p w:rsidR="00FE16D2" w:rsidRDefault="00FE16D2" w:rsidP="006B5DE2">
            <w:pPr>
              <w:ind w:right="-993"/>
              <w:rPr>
                <w:b/>
                <w:bCs/>
                <w:sz w:val="24"/>
                <w:szCs w:val="24"/>
                <w:u w:val="single"/>
                <w:rtl/>
              </w:rPr>
            </w:pPr>
          </w:p>
        </w:tc>
        <w:tc>
          <w:tcPr>
            <w:tcW w:w="641" w:type="dxa"/>
          </w:tcPr>
          <w:p w:rsidR="00FE16D2" w:rsidRDefault="00FE16D2" w:rsidP="006B5DE2">
            <w:pPr>
              <w:ind w:right="-993"/>
              <w:rPr>
                <w:b/>
                <w:bCs/>
                <w:sz w:val="24"/>
                <w:szCs w:val="24"/>
                <w:u w:val="single"/>
                <w:rtl/>
              </w:rPr>
            </w:pPr>
          </w:p>
        </w:tc>
      </w:tr>
      <w:tr w:rsidR="00FE16D2" w:rsidTr="006B5DE2">
        <w:trPr>
          <w:trHeight w:val="976"/>
        </w:trPr>
        <w:tc>
          <w:tcPr>
            <w:tcW w:w="3701" w:type="dxa"/>
            <w:vAlign w:val="center"/>
          </w:tcPr>
          <w:p w:rsidR="00FE16D2" w:rsidRPr="00E35080" w:rsidRDefault="00FE16D2" w:rsidP="006B5DE2">
            <w:pPr>
              <w:ind w:right="34"/>
              <w:rPr>
                <w:b/>
                <w:bCs/>
                <w:sz w:val="24"/>
                <w:szCs w:val="24"/>
                <w:rtl/>
              </w:rPr>
            </w:pPr>
            <w:r>
              <w:rPr>
                <w:rFonts w:hint="cs"/>
                <w:b/>
                <w:bCs/>
                <w:sz w:val="24"/>
                <w:szCs w:val="24"/>
                <w:rtl/>
              </w:rPr>
              <w:t>5- 10/1 قام المالك بالاتفاق مع جريدة الرياض على  الإعلان عن المؤسسة مقابل مبلغ 12.300 ريال.</w:t>
            </w:r>
          </w:p>
        </w:tc>
        <w:tc>
          <w:tcPr>
            <w:tcW w:w="799" w:type="dxa"/>
            <w:vAlign w:val="center"/>
          </w:tcPr>
          <w:p w:rsidR="00FE16D2" w:rsidRDefault="00FE16D2" w:rsidP="006B5DE2">
            <w:pPr>
              <w:ind w:right="-993"/>
              <w:rPr>
                <w:b/>
                <w:bCs/>
                <w:sz w:val="24"/>
                <w:szCs w:val="24"/>
                <w:u w:val="single"/>
                <w:rtl/>
              </w:rPr>
            </w:pPr>
          </w:p>
        </w:tc>
        <w:tc>
          <w:tcPr>
            <w:tcW w:w="911" w:type="dxa"/>
            <w:vAlign w:val="center"/>
          </w:tcPr>
          <w:p w:rsidR="00FE16D2" w:rsidRDefault="00FE16D2" w:rsidP="006B5DE2">
            <w:pPr>
              <w:ind w:right="-993"/>
              <w:rPr>
                <w:b/>
                <w:bCs/>
                <w:sz w:val="24"/>
                <w:szCs w:val="24"/>
                <w:u w:val="single"/>
                <w:rtl/>
              </w:rPr>
            </w:pPr>
          </w:p>
        </w:tc>
        <w:tc>
          <w:tcPr>
            <w:tcW w:w="2599" w:type="dxa"/>
            <w:vAlign w:val="center"/>
          </w:tcPr>
          <w:p w:rsidR="00FE16D2" w:rsidRDefault="00FE16D2" w:rsidP="006B5DE2">
            <w:pPr>
              <w:ind w:right="-993"/>
              <w:rPr>
                <w:b/>
                <w:bCs/>
                <w:sz w:val="24"/>
                <w:szCs w:val="24"/>
                <w:u w:val="single"/>
                <w:rtl/>
              </w:rPr>
            </w:pPr>
          </w:p>
        </w:tc>
        <w:tc>
          <w:tcPr>
            <w:tcW w:w="641" w:type="dxa"/>
          </w:tcPr>
          <w:p w:rsidR="00FE16D2" w:rsidRDefault="00FE16D2" w:rsidP="006B5DE2">
            <w:pPr>
              <w:ind w:right="-993"/>
              <w:rPr>
                <w:b/>
                <w:bCs/>
                <w:sz w:val="24"/>
                <w:szCs w:val="24"/>
                <w:u w:val="single"/>
                <w:rtl/>
              </w:rPr>
            </w:pPr>
          </w:p>
        </w:tc>
      </w:tr>
      <w:tr w:rsidR="00FE16D2" w:rsidTr="006B5DE2">
        <w:trPr>
          <w:trHeight w:val="1679"/>
        </w:trPr>
        <w:tc>
          <w:tcPr>
            <w:tcW w:w="3701" w:type="dxa"/>
            <w:vAlign w:val="center"/>
          </w:tcPr>
          <w:p w:rsidR="00FE16D2" w:rsidRPr="00EB0901" w:rsidRDefault="00FE16D2" w:rsidP="006B5DE2">
            <w:pPr>
              <w:ind w:right="34"/>
              <w:rPr>
                <w:b/>
                <w:bCs/>
                <w:sz w:val="24"/>
                <w:szCs w:val="24"/>
                <w:rtl/>
              </w:rPr>
            </w:pPr>
            <w:r w:rsidRPr="00EB0901">
              <w:rPr>
                <w:rFonts w:hint="cs"/>
                <w:b/>
                <w:bCs/>
                <w:sz w:val="24"/>
                <w:szCs w:val="24"/>
                <w:rtl/>
              </w:rPr>
              <w:t>6-</w:t>
            </w:r>
            <w:r>
              <w:rPr>
                <w:rFonts w:hint="cs"/>
                <w:b/>
                <w:bCs/>
                <w:sz w:val="24"/>
                <w:szCs w:val="24"/>
                <w:rtl/>
              </w:rPr>
              <w:t xml:space="preserve"> في 12/1 </w:t>
            </w:r>
            <w:r w:rsidRPr="00EB0901">
              <w:rPr>
                <w:rFonts w:hint="cs"/>
                <w:b/>
                <w:bCs/>
                <w:sz w:val="24"/>
                <w:szCs w:val="24"/>
                <w:rtl/>
              </w:rPr>
              <w:t xml:space="preserve"> </w:t>
            </w:r>
            <w:r>
              <w:rPr>
                <w:rFonts w:hint="cs"/>
                <w:b/>
                <w:bCs/>
                <w:sz w:val="24"/>
                <w:szCs w:val="24"/>
                <w:rtl/>
              </w:rPr>
              <w:t>تنازل صاحب المؤسسة عن دين شخصي له على أحد أقاربه قدره 200.000 ريال مقابل الحصول على سيارتين متساويتين في القيمة, تم استخدام إحداهما في نقل موظفي المؤسسة والأخرى للاستخدام الشخصي للمالك .</w:t>
            </w:r>
          </w:p>
        </w:tc>
        <w:tc>
          <w:tcPr>
            <w:tcW w:w="799" w:type="dxa"/>
            <w:vAlign w:val="center"/>
          </w:tcPr>
          <w:p w:rsidR="00FE16D2" w:rsidRDefault="00FE16D2" w:rsidP="006B5DE2">
            <w:pPr>
              <w:ind w:right="-993"/>
              <w:rPr>
                <w:b/>
                <w:bCs/>
                <w:sz w:val="24"/>
                <w:szCs w:val="24"/>
                <w:u w:val="single"/>
                <w:rtl/>
              </w:rPr>
            </w:pPr>
          </w:p>
        </w:tc>
        <w:tc>
          <w:tcPr>
            <w:tcW w:w="911" w:type="dxa"/>
            <w:vAlign w:val="center"/>
          </w:tcPr>
          <w:p w:rsidR="00FE16D2" w:rsidRDefault="00FE16D2" w:rsidP="006B5DE2">
            <w:pPr>
              <w:ind w:right="-993"/>
              <w:rPr>
                <w:b/>
                <w:bCs/>
                <w:sz w:val="24"/>
                <w:szCs w:val="24"/>
                <w:u w:val="single"/>
                <w:rtl/>
              </w:rPr>
            </w:pPr>
          </w:p>
        </w:tc>
        <w:tc>
          <w:tcPr>
            <w:tcW w:w="2599" w:type="dxa"/>
            <w:vAlign w:val="center"/>
          </w:tcPr>
          <w:p w:rsidR="00FE16D2" w:rsidRDefault="00FE16D2" w:rsidP="006B5DE2">
            <w:pPr>
              <w:ind w:right="-993"/>
              <w:rPr>
                <w:b/>
                <w:bCs/>
                <w:sz w:val="24"/>
                <w:szCs w:val="24"/>
                <w:u w:val="single"/>
                <w:rtl/>
              </w:rPr>
            </w:pPr>
          </w:p>
        </w:tc>
        <w:tc>
          <w:tcPr>
            <w:tcW w:w="641" w:type="dxa"/>
          </w:tcPr>
          <w:p w:rsidR="00FE16D2" w:rsidRDefault="00FE16D2" w:rsidP="006B5DE2">
            <w:pPr>
              <w:ind w:right="-993"/>
              <w:rPr>
                <w:b/>
                <w:bCs/>
                <w:sz w:val="24"/>
                <w:szCs w:val="24"/>
                <w:u w:val="single"/>
                <w:rtl/>
              </w:rPr>
            </w:pPr>
          </w:p>
        </w:tc>
      </w:tr>
      <w:tr w:rsidR="00FE16D2" w:rsidTr="006B5DE2">
        <w:trPr>
          <w:trHeight w:val="1412"/>
        </w:trPr>
        <w:tc>
          <w:tcPr>
            <w:tcW w:w="3701" w:type="dxa"/>
            <w:vAlign w:val="center"/>
          </w:tcPr>
          <w:p w:rsidR="00FE16D2" w:rsidRPr="00EB0901" w:rsidRDefault="00FE16D2" w:rsidP="006B5DE2">
            <w:pPr>
              <w:ind w:right="34"/>
              <w:rPr>
                <w:b/>
                <w:bCs/>
                <w:sz w:val="24"/>
                <w:szCs w:val="24"/>
                <w:rtl/>
              </w:rPr>
            </w:pPr>
            <w:r>
              <w:rPr>
                <w:rFonts w:hint="cs"/>
                <w:b/>
                <w:bCs/>
                <w:sz w:val="24"/>
                <w:szCs w:val="24"/>
                <w:rtl/>
              </w:rPr>
              <w:t>7-  في 15/1 اشترت المؤسسة آلة من معارض الجميل بمبلغ 80.000 ريال سددت منها 20.000 ريال نقدا والباقي سدده مالك المؤسسة بشيك من حسابه  الخاص بالبنك</w:t>
            </w:r>
          </w:p>
        </w:tc>
        <w:tc>
          <w:tcPr>
            <w:tcW w:w="799" w:type="dxa"/>
            <w:vAlign w:val="center"/>
          </w:tcPr>
          <w:p w:rsidR="00FE16D2" w:rsidRDefault="00FE16D2" w:rsidP="006B5DE2">
            <w:pPr>
              <w:ind w:right="-993"/>
              <w:rPr>
                <w:b/>
                <w:bCs/>
                <w:sz w:val="24"/>
                <w:szCs w:val="24"/>
                <w:u w:val="single"/>
                <w:rtl/>
              </w:rPr>
            </w:pPr>
          </w:p>
        </w:tc>
        <w:tc>
          <w:tcPr>
            <w:tcW w:w="911" w:type="dxa"/>
            <w:vAlign w:val="center"/>
          </w:tcPr>
          <w:p w:rsidR="00FE16D2" w:rsidRDefault="00FE16D2" w:rsidP="006B5DE2">
            <w:pPr>
              <w:ind w:right="-993"/>
              <w:rPr>
                <w:b/>
                <w:bCs/>
                <w:sz w:val="24"/>
                <w:szCs w:val="24"/>
                <w:u w:val="single"/>
                <w:rtl/>
              </w:rPr>
            </w:pPr>
          </w:p>
        </w:tc>
        <w:tc>
          <w:tcPr>
            <w:tcW w:w="2599" w:type="dxa"/>
            <w:vAlign w:val="center"/>
          </w:tcPr>
          <w:p w:rsidR="00FE16D2" w:rsidRDefault="00FE16D2" w:rsidP="006B5DE2">
            <w:pPr>
              <w:ind w:right="-993"/>
              <w:rPr>
                <w:b/>
                <w:bCs/>
                <w:sz w:val="24"/>
                <w:szCs w:val="24"/>
                <w:u w:val="single"/>
                <w:rtl/>
              </w:rPr>
            </w:pPr>
          </w:p>
        </w:tc>
        <w:tc>
          <w:tcPr>
            <w:tcW w:w="641" w:type="dxa"/>
          </w:tcPr>
          <w:p w:rsidR="00FE16D2" w:rsidRDefault="00FE16D2" w:rsidP="006B5DE2">
            <w:pPr>
              <w:ind w:right="-993"/>
              <w:rPr>
                <w:b/>
                <w:bCs/>
                <w:sz w:val="24"/>
                <w:szCs w:val="24"/>
                <w:u w:val="single"/>
                <w:rtl/>
              </w:rPr>
            </w:pPr>
          </w:p>
        </w:tc>
      </w:tr>
      <w:tr w:rsidR="00FE16D2" w:rsidTr="006B5DE2">
        <w:trPr>
          <w:trHeight w:val="1553"/>
        </w:trPr>
        <w:tc>
          <w:tcPr>
            <w:tcW w:w="3701" w:type="dxa"/>
            <w:vAlign w:val="center"/>
          </w:tcPr>
          <w:p w:rsidR="00FE16D2" w:rsidRDefault="00FE16D2" w:rsidP="006B5DE2">
            <w:pPr>
              <w:ind w:right="34"/>
              <w:rPr>
                <w:b/>
                <w:bCs/>
                <w:sz w:val="24"/>
                <w:szCs w:val="24"/>
                <w:rtl/>
              </w:rPr>
            </w:pPr>
            <w:r>
              <w:rPr>
                <w:rFonts w:hint="cs"/>
                <w:b/>
                <w:bCs/>
                <w:sz w:val="24"/>
                <w:szCs w:val="24"/>
                <w:rtl/>
              </w:rPr>
              <w:t xml:space="preserve">8- في 20/1 قام صاحب المؤسسة بسداد المصاريف التالية من حسابه الخاص :2.000 ريال كهرباء , 500 مياه, 1000 هاتف  </w:t>
            </w:r>
          </w:p>
        </w:tc>
        <w:tc>
          <w:tcPr>
            <w:tcW w:w="799" w:type="dxa"/>
            <w:vAlign w:val="center"/>
          </w:tcPr>
          <w:p w:rsidR="00FE16D2" w:rsidRDefault="00FE16D2" w:rsidP="006B5DE2">
            <w:pPr>
              <w:ind w:right="-993"/>
              <w:rPr>
                <w:b/>
                <w:bCs/>
                <w:sz w:val="24"/>
                <w:szCs w:val="24"/>
                <w:u w:val="single"/>
                <w:rtl/>
              </w:rPr>
            </w:pPr>
          </w:p>
        </w:tc>
        <w:tc>
          <w:tcPr>
            <w:tcW w:w="911" w:type="dxa"/>
            <w:vAlign w:val="center"/>
          </w:tcPr>
          <w:p w:rsidR="00FE16D2" w:rsidRDefault="00FE16D2" w:rsidP="006B5DE2">
            <w:pPr>
              <w:ind w:right="-993"/>
              <w:rPr>
                <w:b/>
                <w:bCs/>
                <w:sz w:val="24"/>
                <w:szCs w:val="24"/>
                <w:u w:val="single"/>
                <w:rtl/>
              </w:rPr>
            </w:pPr>
          </w:p>
        </w:tc>
        <w:tc>
          <w:tcPr>
            <w:tcW w:w="2599" w:type="dxa"/>
            <w:vAlign w:val="center"/>
          </w:tcPr>
          <w:p w:rsidR="00FE16D2" w:rsidRDefault="00FE16D2" w:rsidP="006B5DE2">
            <w:pPr>
              <w:ind w:right="-993"/>
              <w:rPr>
                <w:b/>
                <w:bCs/>
                <w:sz w:val="24"/>
                <w:szCs w:val="24"/>
                <w:u w:val="single"/>
                <w:rtl/>
              </w:rPr>
            </w:pPr>
          </w:p>
        </w:tc>
        <w:tc>
          <w:tcPr>
            <w:tcW w:w="641" w:type="dxa"/>
          </w:tcPr>
          <w:p w:rsidR="00FE16D2" w:rsidRDefault="00FE16D2" w:rsidP="006B5DE2">
            <w:pPr>
              <w:ind w:right="-993"/>
              <w:rPr>
                <w:b/>
                <w:bCs/>
                <w:sz w:val="24"/>
                <w:szCs w:val="24"/>
                <w:u w:val="single"/>
                <w:rtl/>
              </w:rPr>
            </w:pPr>
          </w:p>
        </w:tc>
      </w:tr>
      <w:tr w:rsidR="00FE16D2" w:rsidTr="006B5DE2">
        <w:trPr>
          <w:trHeight w:val="1120"/>
        </w:trPr>
        <w:tc>
          <w:tcPr>
            <w:tcW w:w="3701" w:type="dxa"/>
            <w:vAlign w:val="center"/>
          </w:tcPr>
          <w:p w:rsidR="00FE16D2" w:rsidRDefault="00FE16D2" w:rsidP="006B5DE2">
            <w:pPr>
              <w:ind w:right="34"/>
              <w:rPr>
                <w:b/>
                <w:bCs/>
                <w:sz w:val="24"/>
                <w:szCs w:val="24"/>
                <w:rtl/>
              </w:rPr>
            </w:pPr>
            <w:r>
              <w:rPr>
                <w:rFonts w:hint="cs"/>
                <w:b/>
                <w:bCs/>
                <w:sz w:val="24"/>
                <w:szCs w:val="24"/>
                <w:rtl/>
              </w:rPr>
              <w:t>9- في 25/1 اقترضت المؤسسة من والد مالكها مبلغ 50,000 ريال نقدا .</w:t>
            </w:r>
          </w:p>
        </w:tc>
        <w:tc>
          <w:tcPr>
            <w:tcW w:w="799" w:type="dxa"/>
            <w:vAlign w:val="center"/>
          </w:tcPr>
          <w:p w:rsidR="00FE16D2" w:rsidRDefault="00FE16D2" w:rsidP="006B5DE2">
            <w:pPr>
              <w:ind w:right="-993"/>
              <w:rPr>
                <w:b/>
                <w:bCs/>
                <w:sz w:val="24"/>
                <w:szCs w:val="24"/>
                <w:u w:val="single"/>
                <w:rtl/>
              </w:rPr>
            </w:pPr>
          </w:p>
        </w:tc>
        <w:tc>
          <w:tcPr>
            <w:tcW w:w="911" w:type="dxa"/>
            <w:vAlign w:val="center"/>
          </w:tcPr>
          <w:p w:rsidR="00FE16D2" w:rsidRDefault="00FE16D2" w:rsidP="006B5DE2">
            <w:pPr>
              <w:ind w:right="-993"/>
              <w:rPr>
                <w:b/>
                <w:bCs/>
                <w:sz w:val="24"/>
                <w:szCs w:val="24"/>
                <w:u w:val="single"/>
                <w:rtl/>
              </w:rPr>
            </w:pPr>
          </w:p>
        </w:tc>
        <w:tc>
          <w:tcPr>
            <w:tcW w:w="2599" w:type="dxa"/>
            <w:vAlign w:val="center"/>
          </w:tcPr>
          <w:p w:rsidR="00FE16D2" w:rsidRDefault="00FE16D2" w:rsidP="006B5DE2">
            <w:pPr>
              <w:ind w:right="-993"/>
              <w:rPr>
                <w:b/>
                <w:bCs/>
                <w:sz w:val="24"/>
                <w:szCs w:val="24"/>
                <w:u w:val="single"/>
                <w:rtl/>
              </w:rPr>
            </w:pPr>
          </w:p>
        </w:tc>
        <w:tc>
          <w:tcPr>
            <w:tcW w:w="641" w:type="dxa"/>
          </w:tcPr>
          <w:p w:rsidR="00FE16D2" w:rsidRDefault="00FE16D2" w:rsidP="006B5DE2">
            <w:pPr>
              <w:ind w:right="-993"/>
              <w:rPr>
                <w:b/>
                <w:bCs/>
                <w:sz w:val="24"/>
                <w:szCs w:val="24"/>
                <w:u w:val="single"/>
                <w:rtl/>
              </w:rPr>
            </w:pPr>
          </w:p>
        </w:tc>
      </w:tr>
      <w:tr w:rsidR="00FE16D2" w:rsidTr="006B5DE2">
        <w:trPr>
          <w:trHeight w:val="1412"/>
        </w:trPr>
        <w:tc>
          <w:tcPr>
            <w:tcW w:w="3701" w:type="dxa"/>
            <w:vAlign w:val="center"/>
          </w:tcPr>
          <w:p w:rsidR="00FE16D2" w:rsidRDefault="00FE16D2" w:rsidP="006B5DE2">
            <w:pPr>
              <w:ind w:right="34"/>
              <w:rPr>
                <w:b/>
                <w:bCs/>
                <w:sz w:val="24"/>
                <w:szCs w:val="24"/>
                <w:rtl/>
              </w:rPr>
            </w:pPr>
            <w:r>
              <w:rPr>
                <w:rFonts w:hint="cs"/>
                <w:b/>
                <w:bCs/>
                <w:sz w:val="24"/>
                <w:szCs w:val="24"/>
                <w:rtl/>
              </w:rPr>
              <w:t>10- سحب مالك المؤسسة 10.000 ريال من صندوق المنشاة لسداد فاتورة كهرباء مستودعات المنشأة.</w:t>
            </w:r>
          </w:p>
        </w:tc>
        <w:tc>
          <w:tcPr>
            <w:tcW w:w="799" w:type="dxa"/>
            <w:vAlign w:val="center"/>
          </w:tcPr>
          <w:p w:rsidR="00FE16D2" w:rsidRDefault="00FE16D2" w:rsidP="006B5DE2">
            <w:pPr>
              <w:ind w:right="-993"/>
              <w:rPr>
                <w:b/>
                <w:bCs/>
                <w:sz w:val="24"/>
                <w:szCs w:val="24"/>
                <w:u w:val="single"/>
                <w:rtl/>
              </w:rPr>
            </w:pPr>
          </w:p>
        </w:tc>
        <w:tc>
          <w:tcPr>
            <w:tcW w:w="911" w:type="dxa"/>
            <w:vAlign w:val="center"/>
          </w:tcPr>
          <w:p w:rsidR="00FE16D2" w:rsidRDefault="00FE16D2" w:rsidP="006B5DE2">
            <w:pPr>
              <w:ind w:right="-993"/>
              <w:rPr>
                <w:b/>
                <w:bCs/>
                <w:sz w:val="24"/>
                <w:szCs w:val="24"/>
                <w:u w:val="single"/>
                <w:rtl/>
              </w:rPr>
            </w:pPr>
          </w:p>
        </w:tc>
        <w:tc>
          <w:tcPr>
            <w:tcW w:w="2599" w:type="dxa"/>
            <w:vAlign w:val="center"/>
          </w:tcPr>
          <w:p w:rsidR="00FE16D2" w:rsidRDefault="00FE16D2" w:rsidP="006B5DE2">
            <w:pPr>
              <w:ind w:right="-993"/>
              <w:rPr>
                <w:b/>
                <w:bCs/>
                <w:sz w:val="24"/>
                <w:szCs w:val="24"/>
                <w:u w:val="single"/>
                <w:rtl/>
              </w:rPr>
            </w:pPr>
          </w:p>
        </w:tc>
        <w:tc>
          <w:tcPr>
            <w:tcW w:w="641" w:type="dxa"/>
          </w:tcPr>
          <w:p w:rsidR="00FE16D2" w:rsidRDefault="00FE16D2" w:rsidP="006B5DE2">
            <w:pPr>
              <w:ind w:right="-993"/>
              <w:rPr>
                <w:b/>
                <w:bCs/>
                <w:sz w:val="24"/>
                <w:szCs w:val="24"/>
                <w:u w:val="single"/>
                <w:rtl/>
              </w:rPr>
            </w:pPr>
          </w:p>
        </w:tc>
      </w:tr>
    </w:tbl>
    <w:p w:rsidR="00051582" w:rsidRDefault="00051582" w:rsidP="00051582">
      <w:pPr>
        <w:spacing w:after="0" w:line="240" w:lineRule="auto"/>
        <w:ind w:left="-1333" w:right="-993"/>
        <w:rPr>
          <w:b/>
          <w:bCs/>
          <w:sz w:val="24"/>
          <w:szCs w:val="24"/>
          <w:u w:val="single"/>
          <w:rtl/>
        </w:rPr>
      </w:pPr>
    </w:p>
    <w:p w:rsidR="00051582" w:rsidRPr="00051582" w:rsidRDefault="00051582" w:rsidP="00051582">
      <w:pPr>
        <w:spacing w:after="0" w:line="240" w:lineRule="auto"/>
        <w:ind w:left="-1333" w:right="-993"/>
        <w:rPr>
          <w:b/>
          <w:bCs/>
          <w:sz w:val="24"/>
          <w:szCs w:val="24"/>
          <w:u w:val="single"/>
        </w:rPr>
      </w:pPr>
    </w:p>
    <w:sectPr w:rsidR="00051582" w:rsidRPr="00051582" w:rsidSect="00C3359E">
      <w:pgSz w:w="11906" w:h="16838"/>
      <w:pgMar w:top="142" w:right="1800" w:bottom="284" w:left="1418"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1582"/>
    <w:rsid w:val="00051582"/>
    <w:rsid w:val="001E164C"/>
    <w:rsid w:val="002C015D"/>
    <w:rsid w:val="00314D20"/>
    <w:rsid w:val="006B5DE2"/>
    <w:rsid w:val="006D43C2"/>
    <w:rsid w:val="009968EF"/>
    <w:rsid w:val="009C38BD"/>
    <w:rsid w:val="00AF5829"/>
    <w:rsid w:val="00C20929"/>
    <w:rsid w:val="00C3359E"/>
    <w:rsid w:val="00E277AC"/>
    <w:rsid w:val="00E35080"/>
    <w:rsid w:val="00EB0901"/>
    <w:rsid w:val="00F11514"/>
    <w:rsid w:val="00FE16D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8E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15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Manal</dc:creator>
  <cp:lastModifiedBy>Fozan</cp:lastModifiedBy>
  <cp:revision>5</cp:revision>
  <cp:lastPrinted>2012-10-03T02:04:00Z</cp:lastPrinted>
  <dcterms:created xsi:type="dcterms:W3CDTF">2011-10-04T11:05:00Z</dcterms:created>
  <dcterms:modified xsi:type="dcterms:W3CDTF">2012-10-03T02:05:00Z</dcterms:modified>
</cp:coreProperties>
</file>