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6" w:rsidRPr="003E4137" w:rsidRDefault="00BF4D1F" w:rsidP="00001177">
      <w:pPr>
        <w:spacing w:line="240" w:lineRule="auto"/>
        <w:contextualSpacing/>
        <w:jc w:val="right"/>
        <w:rPr>
          <w:rFonts w:cs="Traditional Arabic"/>
          <w:sz w:val="30"/>
          <w:szCs w:val="30"/>
          <w:rtl/>
        </w:rPr>
      </w:pPr>
      <w:r w:rsidRPr="003E4137">
        <w:rPr>
          <w:rFonts w:cs="Traditional Arabic" w:hint="cs"/>
          <w:sz w:val="30"/>
          <w:szCs w:val="30"/>
          <w:rtl/>
        </w:rPr>
        <w:t xml:space="preserve">جامعة الملك سعود             الامتحان الفصلي الموحد            </w:t>
      </w:r>
      <w:r w:rsidR="003E4137" w:rsidRPr="003E4137">
        <w:rPr>
          <w:rFonts w:cs="Traditional Arabic" w:hint="cs"/>
          <w:sz w:val="30"/>
          <w:szCs w:val="30"/>
          <w:rtl/>
        </w:rPr>
        <w:t xml:space="preserve">          </w:t>
      </w:r>
      <w:r w:rsidR="003E4137">
        <w:rPr>
          <w:rFonts w:cs="Traditional Arabic" w:hint="cs"/>
          <w:sz w:val="30"/>
          <w:szCs w:val="30"/>
          <w:rtl/>
        </w:rPr>
        <w:t xml:space="preserve">       </w:t>
      </w:r>
      <w:r w:rsidRPr="003E4137">
        <w:rPr>
          <w:rFonts w:cs="Traditional Arabic" w:hint="cs"/>
          <w:sz w:val="30"/>
          <w:szCs w:val="30"/>
          <w:rtl/>
        </w:rPr>
        <w:t xml:space="preserve">  </w:t>
      </w:r>
      <w:r w:rsidRPr="00E57F65">
        <w:rPr>
          <w:rFonts w:cs="Traditional Arabic" w:hint="cs"/>
          <w:b/>
          <w:bCs/>
          <w:sz w:val="30"/>
          <w:szCs w:val="30"/>
          <w:rtl/>
        </w:rPr>
        <w:t xml:space="preserve"> العام الجامعي</w:t>
      </w:r>
      <w:r w:rsidRPr="003E4137">
        <w:rPr>
          <w:rFonts w:cs="Traditional Arabic" w:hint="cs"/>
          <w:sz w:val="30"/>
          <w:szCs w:val="30"/>
          <w:rtl/>
        </w:rPr>
        <w:t xml:space="preserve"> : 1431/1432هـ</w:t>
      </w:r>
    </w:p>
    <w:p w:rsidR="00BF4D1F" w:rsidRPr="003E4137" w:rsidRDefault="00BF4D1F" w:rsidP="00001177">
      <w:pPr>
        <w:spacing w:line="240" w:lineRule="auto"/>
        <w:contextualSpacing/>
        <w:jc w:val="right"/>
        <w:rPr>
          <w:rFonts w:cs="Traditional Arabic"/>
          <w:sz w:val="30"/>
          <w:szCs w:val="30"/>
          <w:rtl/>
        </w:rPr>
      </w:pPr>
      <w:r w:rsidRPr="003E4137">
        <w:rPr>
          <w:rFonts w:cs="Traditional Arabic" w:hint="cs"/>
          <w:sz w:val="30"/>
          <w:szCs w:val="30"/>
          <w:rtl/>
        </w:rPr>
        <w:t xml:space="preserve">كلية إدارة الأعمال              مبادئ المحاسبة والتقرير المالي           </w:t>
      </w:r>
      <w:r w:rsidR="003E4137" w:rsidRPr="003E4137">
        <w:rPr>
          <w:rFonts w:cs="Traditional Arabic" w:hint="cs"/>
          <w:sz w:val="30"/>
          <w:szCs w:val="30"/>
          <w:rtl/>
        </w:rPr>
        <w:t xml:space="preserve">                </w:t>
      </w:r>
      <w:r w:rsidRPr="003E4137">
        <w:rPr>
          <w:rFonts w:cs="Traditional Arabic" w:hint="cs"/>
          <w:sz w:val="30"/>
          <w:szCs w:val="30"/>
          <w:rtl/>
        </w:rPr>
        <w:t xml:space="preserve"> الفصل الدراسي الأول </w:t>
      </w:r>
    </w:p>
    <w:p w:rsidR="00BF4D1F" w:rsidRDefault="00BF4D1F" w:rsidP="00001177">
      <w:pPr>
        <w:spacing w:line="240" w:lineRule="auto"/>
        <w:contextualSpacing/>
        <w:jc w:val="right"/>
        <w:rPr>
          <w:rFonts w:cs="Traditional Arabic"/>
          <w:rtl/>
        </w:rPr>
      </w:pPr>
      <w:r w:rsidRPr="003E4137">
        <w:rPr>
          <w:rFonts w:cs="Traditional Arabic" w:hint="cs"/>
          <w:sz w:val="30"/>
          <w:szCs w:val="30"/>
          <w:rtl/>
        </w:rPr>
        <w:t xml:space="preserve">قسم المحاسبة </w:t>
      </w:r>
      <w:r w:rsidR="003E4137">
        <w:rPr>
          <w:rFonts w:cs="Traditional Arabic" w:hint="cs"/>
          <w:sz w:val="30"/>
          <w:szCs w:val="30"/>
          <w:rtl/>
        </w:rPr>
        <w:t xml:space="preserve">                   </w:t>
      </w:r>
      <w:r w:rsidRPr="003E4137">
        <w:rPr>
          <w:rFonts w:cs="Traditional Arabic" w:hint="cs"/>
          <w:sz w:val="30"/>
          <w:szCs w:val="30"/>
          <w:rtl/>
        </w:rPr>
        <w:t xml:space="preserve"> 201 حسب , 101 حسب       </w:t>
      </w:r>
      <w:r w:rsidR="003E4137" w:rsidRPr="003E4137">
        <w:rPr>
          <w:rFonts w:cs="Traditional Arabic" w:hint="cs"/>
          <w:sz w:val="30"/>
          <w:szCs w:val="30"/>
          <w:rtl/>
        </w:rPr>
        <w:t xml:space="preserve">                 </w:t>
      </w:r>
      <w:r w:rsidRPr="003E4137">
        <w:rPr>
          <w:rFonts w:cs="Traditional Arabic" w:hint="cs"/>
          <w:sz w:val="30"/>
          <w:szCs w:val="30"/>
          <w:rtl/>
        </w:rPr>
        <w:t xml:space="preserve">  </w:t>
      </w:r>
      <w:r w:rsidRPr="00E57F65">
        <w:rPr>
          <w:rFonts w:cs="Traditional Arabic" w:hint="cs"/>
          <w:b/>
          <w:bCs/>
          <w:sz w:val="30"/>
          <w:szCs w:val="30"/>
          <w:rtl/>
        </w:rPr>
        <w:t>الزمن</w:t>
      </w:r>
      <w:r w:rsidRPr="003E4137">
        <w:rPr>
          <w:rFonts w:cs="Traditional Arabic" w:hint="cs"/>
          <w:sz w:val="30"/>
          <w:szCs w:val="30"/>
          <w:rtl/>
        </w:rPr>
        <w:t xml:space="preserve"> : ساعتان </w:t>
      </w:r>
    </w:p>
    <w:p w:rsidR="00BF4D1F" w:rsidRDefault="000F0B8E" w:rsidP="00001177">
      <w:pPr>
        <w:spacing w:line="240" w:lineRule="auto"/>
        <w:jc w:val="right"/>
        <w:rPr>
          <w:rFonts w:cs="Traditional Arabic"/>
          <w:rtl/>
        </w:rPr>
      </w:pPr>
      <w:r w:rsidRPr="000F0B8E">
        <w:rPr>
          <w:rFonts w:cs="Traditional Arabic"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2.95pt;margin-top:1.3pt;width:614.1pt;height:1.35pt;flip:x y;z-index:251659264" o:connectortype="straight" strokeweight="1.75pt"/>
        </w:pict>
      </w:r>
      <w:r w:rsidRPr="000F0B8E">
        <w:rPr>
          <w:rFonts w:cs="Traditional Arabic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6pt;margin-top:12.55pt;width:568.5pt;height:39pt;z-index:251658240" strokeweight="1.25pt">
            <v:textbox>
              <w:txbxContent>
                <w:p w:rsidR="00BF4D1F" w:rsidRPr="00E57F65" w:rsidRDefault="00C84800" w:rsidP="00E57F65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</w:t>
                  </w:r>
                  <w:r w:rsidR="00BF4D1F" w:rsidRPr="00E57F65">
                    <w:rPr>
                      <w:rFonts w:hint="cs"/>
                      <w:sz w:val="30"/>
                      <w:szCs w:val="30"/>
                      <w:rtl/>
                    </w:rPr>
                    <w:t xml:space="preserve">الاسم :                                                   الرقم الجامعي :   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   </w:t>
                  </w:r>
                  <w:r w:rsidR="00BF4D1F" w:rsidRPr="00E57F65">
                    <w:rPr>
                      <w:rFonts w:hint="cs"/>
                      <w:sz w:val="30"/>
                      <w:szCs w:val="30"/>
                      <w:rtl/>
                    </w:rPr>
                    <w:t xml:space="preserve">    مسلسل :</w:t>
                  </w:r>
                  <w:r w:rsidR="00E57F65">
                    <w:rPr>
                      <w:rFonts w:hint="cs"/>
                      <w:sz w:val="30"/>
                      <w:szCs w:val="30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</w:p>
    <w:p w:rsidR="003E4137" w:rsidRDefault="00BF4D1F" w:rsidP="00001177">
      <w:pPr>
        <w:tabs>
          <w:tab w:val="left" w:pos="5115"/>
        </w:tabs>
        <w:spacing w:line="240" w:lineRule="auto"/>
        <w:contextualSpacing/>
        <w:jc w:val="right"/>
        <w:rPr>
          <w:rFonts w:cs="Traditional Arabic"/>
          <w:rtl/>
        </w:rPr>
      </w:pPr>
      <w:r>
        <w:rPr>
          <w:rFonts w:cs="Traditional Arabic"/>
        </w:rPr>
        <w:tab/>
      </w:r>
    </w:p>
    <w:p w:rsidR="00BF4D1F" w:rsidRPr="003E4137" w:rsidRDefault="00BF4D1F" w:rsidP="00001177">
      <w:pPr>
        <w:tabs>
          <w:tab w:val="left" w:pos="5115"/>
        </w:tabs>
        <w:spacing w:line="240" w:lineRule="auto"/>
        <w:contextualSpacing/>
        <w:jc w:val="right"/>
        <w:rPr>
          <w:rFonts w:cs="Monotype Koufi"/>
          <w:b/>
          <w:bCs/>
          <w:sz w:val="34"/>
          <w:szCs w:val="34"/>
          <w:u w:val="single"/>
          <w:rtl/>
        </w:rPr>
      </w:pPr>
      <w:r w:rsidRPr="003E4137">
        <w:rPr>
          <w:rFonts w:cs="Monotype Koufi" w:hint="cs"/>
          <w:b/>
          <w:bCs/>
          <w:sz w:val="34"/>
          <w:szCs w:val="34"/>
          <w:u w:val="single"/>
          <w:rtl/>
        </w:rPr>
        <w:t>أجب عن الأسئلة الآتية :</w:t>
      </w:r>
    </w:p>
    <w:p w:rsidR="00BF4D1F" w:rsidRPr="00C84800" w:rsidRDefault="00BF4D1F" w:rsidP="003E4137">
      <w:pPr>
        <w:tabs>
          <w:tab w:val="left" w:pos="5115"/>
        </w:tabs>
        <w:spacing w:line="240" w:lineRule="auto"/>
        <w:contextualSpacing/>
        <w:jc w:val="right"/>
        <w:rPr>
          <w:rFonts w:cs="Traditional Arabic"/>
          <w:b/>
          <w:bCs/>
          <w:u w:val="single"/>
          <w:rtl/>
        </w:rPr>
      </w:pPr>
      <w:r w:rsidRPr="00C84800">
        <w:rPr>
          <w:rFonts w:cs="Traditional Arabic" w:hint="cs"/>
          <w:b/>
          <w:bCs/>
          <w:u w:val="single"/>
          <w:rtl/>
        </w:rPr>
        <w:t xml:space="preserve">السؤال الأول </w:t>
      </w:r>
      <w:r w:rsidR="003E4137" w:rsidRPr="00C84800">
        <w:rPr>
          <w:rFonts w:cs="Traditional Arabic" w:hint="cs"/>
          <w:b/>
          <w:bCs/>
          <w:u w:val="single"/>
          <w:rtl/>
        </w:rPr>
        <w:t>:</w:t>
      </w:r>
    </w:p>
    <w:p w:rsidR="003E4137" w:rsidRPr="003E4137" w:rsidRDefault="003E4137" w:rsidP="003E4137">
      <w:pPr>
        <w:tabs>
          <w:tab w:val="left" w:pos="5115"/>
        </w:tabs>
        <w:spacing w:line="240" w:lineRule="auto"/>
        <w:contextualSpacing/>
        <w:jc w:val="right"/>
        <w:rPr>
          <w:rFonts w:cs="PT Bold Heading"/>
          <w:sz w:val="12"/>
          <w:szCs w:val="12"/>
          <w:u w:val="single"/>
          <w:rtl/>
        </w:rPr>
      </w:pPr>
    </w:p>
    <w:p w:rsidR="00BF4D1F" w:rsidRPr="00C84800" w:rsidRDefault="00BF4D1F" w:rsidP="00001177">
      <w:pPr>
        <w:tabs>
          <w:tab w:val="left" w:pos="5115"/>
        </w:tabs>
        <w:spacing w:line="240" w:lineRule="auto"/>
        <w:contextualSpacing/>
        <w:jc w:val="right"/>
        <w:rPr>
          <w:rFonts w:cs="Traditional Arabic"/>
          <w:b/>
          <w:bCs/>
          <w:sz w:val="30"/>
          <w:szCs w:val="30"/>
          <w:rtl/>
        </w:rPr>
      </w:pPr>
      <w:r w:rsidRPr="00C84800">
        <w:rPr>
          <w:rFonts w:cs="Traditional Arabic" w:hint="cs"/>
          <w:b/>
          <w:bCs/>
          <w:sz w:val="30"/>
          <w:szCs w:val="30"/>
          <w:rtl/>
        </w:rPr>
        <w:t xml:space="preserve">(1) عرف ثلاثة من المفاهيم الآتية : </w: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أ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الفترة المحاسبية .</w:t>
      </w:r>
    </w:p>
    <w:p w:rsidR="00BF4D1F" w:rsidRDefault="00BF4D1F" w:rsidP="00001177">
      <w:pPr>
        <w:tabs>
          <w:tab w:val="left" w:pos="5115"/>
        </w:tabs>
        <w:spacing w:line="240" w:lineRule="auto"/>
        <w:rPr>
          <w:rFonts w:cs="Traditional Arabic"/>
          <w:rtl/>
        </w:rPr>
      </w:pP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>ب  - الاستمرار .</w:t>
      </w:r>
    </w:p>
    <w:p w:rsidR="00BF4D1F" w:rsidRPr="003E4137" w:rsidRDefault="00BF4D1F" w:rsidP="003E4137">
      <w:pPr>
        <w:tabs>
          <w:tab w:val="left" w:pos="5115"/>
        </w:tabs>
        <w:spacing w:line="240" w:lineRule="auto"/>
        <w:jc w:val="center"/>
        <w:rPr>
          <w:rFonts w:cs="Traditional Arabic"/>
          <w:sz w:val="26"/>
          <w:szCs w:val="26"/>
          <w:rtl/>
        </w:rPr>
      </w:pPr>
    </w:p>
    <w:p w:rsidR="003E4137" w:rsidRPr="003E4137" w:rsidRDefault="003E4137" w:rsidP="003E4137">
      <w:pPr>
        <w:tabs>
          <w:tab w:val="left" w:pos="5115"/>
        </w:tabs>
        <w:spacing w:line="240" w:lineRule="auto"/>
        <w:jc w:val="center"/>
        <w:rPr>
          <w:rFonts w:cs="Traditional Arabic"/>
          <w:sz w:val="18"/>
          <w:szCs w:val="18"/>
          <w:rtl/>
        </w:rPr>
      </w:pP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ج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الاستحقاق .</w: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3E4137" w:rsidRPr="003E4137" w:rsidRDefault="003E4137" w:rsidP="00001177">
      <w:pPr>
        <w:tabs>
          <w:tab w:val="left" w:pos="5115"/>
        </w:tabs>
        <w:spacing w:line="240" w:lineRule="auto"/>
        <w:jc w:val="right"/>
        <w:rPr>
          <w:rFonts w:cs="Traditional Arabic"/>
          <w:sz w:val="18"/>
          <w:szCs w:val="18"/>
          <w:rtl/>
        </w:rPr>
      </w:pP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د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الحيطة والحذر .</w:t>
      </w:r>
    </w:p>
    <w:p w:rsidR="00BF4D1F" w:rsidRPr="003E4137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sz w:val="26"/>
          <w:szCs w:val="26"/>
          <w:rtl/>
        </w:rPr>
      </w:pPr>
    </w:p>
    <w:p w:rsidR="003E4137" w:rsidRPr="003E4137" w:rsidRDefault="003E4137" w:rsidP="00001177">
      <w:pPr>
        <w:tabs>
          <w:tab w:val="left" w:pos="5115"/>
        </w:tabs>
        <w:spacing w:line="240" w:lineRule="auto"/>
        <w:jc w:val="right"/>
        <w:rPr>
          <w:rFonts w:cs="Traditional Arabic"/>
          <w:sz w:val="16"/>
          <w:szCs w:val="16"/>
          <w:rtl/>
        </w:rPr>
      </w:pPr>
    </w:p>
    <w:p w:rsidR="00BF4D1F" w:rsidRPr="003E4137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b/>
          <w:bCs/>
          <w:sz w:val="34"/>
          <w:szCs w:val="34"/>
          <w:rtl/>
        </w:rPr>
      </w:pPr>
      <w:r w:rsidRPr="003E4137">
        <w:rPr>
          <w:rFonts w:cs="Traditional Arabic" w:hint="cs"/>
          <w:b/>
          <w:bCs/>
          <w:sz w:val="34"/>
          <w:szCs w:val="34"/>
          <w:rtl/>
        </w:rPr>
        <w:t xml:space="preserve">(2) أذكر أربعة من المستفيدين من المحاسبة : </w: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001177" w:rsidRDefault="00001177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3E4137" w:rsidRDefault="000F0B8E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/>
          <w:noProof/>
          <w:rtl/>
        </w:rPr>
        <w:pict>
          <v:shape id="_x0000_s1028" type="#_x0000_t202" style="position:absolute;left:0;text-align:left;margin-left:208.45pt;margin-top:41.05pt;width:43.45pt;height:29.25pt;z-index:251660288" strokecolor="white [3212]">
            <v:textbox>
              <w:txbxContent>
                <w:p w:rsidR="007B25F2" w:rsidRDefault="007B25F2" w:rsidP="007B25F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shape>
        </w:pic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 w:rsidRPr="003E4137">
        <w:rPr>
          <w:rFonts w:cs="Traditional Arabic" w:hint="cs"/>
          <w:b/>
          <w:bCs/>
          <w:sz w:val="36"/>
          <w:szCs w:val="36"/>
          <w:rtl/>
        </w:rPr>
        <w:lastRenderedPageBreak/>
        <w:t>(3)</w:t>
      </w:r>
      <w:r>
        <w:rPr>
          <w:rFonts w:cs="Traditional Arabic" w:hint="cs"/>
          <w:rtl/>
        </w:rPr>
        <w:t xml:space="preserve"> </w:t>
      </w:r>
      <w:r w:rsidRPr="003E4137">
        <w:rPr>
          <w:rFonts w:cs="Traditional Arabic" w:hint="cs"/>
          <w:b/>
          <w:bCs/>
          <w:rtl/>
        </w:rPr>
        <w:t>في 1/1/2009 كانت أرصدة الأصول والخصوم (الالتزامات) لإحدى المنشآت على النحو الآتي : أراضي ومباني65000 ريال , سيارات 25000 ريال دائنون 22000 ريال , نقدية 11500 ريال قرض من البنك 3000 ريال أثاث 8500 ريال , رأس المال ؟ . خلال عام 2009م حصلت المنشأة 50000 ريال منها 10000 ريال استثمار إضافي من المالك والباقي إيرادات , كما سددت المنشأة 36000 ريال منها 5000 مسحوبات والباقي مصروفات .</w:t>
      </w:r>
    </w:p>
    <w:p w:rsidR="00BF4D1F" w:rsidRPr="00C84800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b/>
          <w:bCs/>
          <w:rtl/>
        </w:rPr>
      </w:pPr>
      <w:r w:rsidRPr="00C84800">
        <w:rPr>
          <w:rFonts w:cs="Traditional Arabic" w:hint="cs"/>
          <w:b/>
          <w:bCs/>
          <w:rtl/>
        </w:rPr>
        <w:t xml:space="preserve">المطلوب : أوجد القيم الآتية </w: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1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رأس مال الشركة في 1/1/2009 .</w:t>
      </w: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2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التغير في حق المالك (رأس المال)</w:t>
      </w:r>
      <w:r w:rsidR="00FB09EB">
        <w:rPr>
          <w:rFonts w:cs="Traditional Arabic" w:hint="cs"/>
          <w:rtl/>
        </w:rPr>
        <w:t xml:space="preserve"> </w:t>
      </w:r>
      <w:r w:rsidR="00001177">
        <w:rPr>
          <w:rFonts w:cs="Traditional Arabic" w:hint="cs"/>
          <w:rtl/>
        </w:rPr>
        <w:t>في 31/12/2009 .</w:t>
      </w:r>
    </w:p>
    <w:p w:rsidR="00001177" w:rsidRDefault="00001177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001177" w:rsidRDefault="00001177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3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صافي الربح خلال عام 2009 .</w:t>
      </w:r>
    </w:p>
    <w:p w:rsidR="00001177" w:rsidRDefault="00001177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001177" w:rsidRDefault="00001177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4 </w:t>
      </w:r>
      <w:r>
        <w:rPr>
          <w:rFonts w:cs="Traditional Arabic"/>
          <w:rtl/>
        </w:rPr>
        <w:t>–</w:t>
      </w:r>
      <w:r>
        <w:rPr>
          <w:rFonts w:cs="Traditional Arabic" w:hint="cs"/>
          <w:rtl/>
        </w:rPr>
        <w:t xml:space="preserve"> إذا كانت كل العمليات التي تمت خلال العام تمت نقداً , أكتب معادلة الميزانية في 31/12/2009. </w:t>
      </w:r>
    </w:p>
    <w:p w:rsidR="00001177" w:rsidRPr="00C84800" w:rsidRDefault="00001177" w:rsidP="00001177">
      <w:pPr>
        <w:tabs>
          <w:tab w:val="left" w:pos="5115"/>
        </w:tabs>
        <w:spacing w:line="240" w:lineRule="auto"/>
        <w:contextualSpacing/>
        <w:jc w:val="right"/>
        <w:rPr>
          <w:rFonts w:cs="Traditional Arabic"/>
          <w:b/>
          <w:bCs/>
          <w:u w:val="single"/>
          <w:rtl/>
        </w:rPr>
      </w:pPr>
      <w:r w:rsidRPr="00C84800">
        <w:rPr>
          <w:rFonts w:cs="Traditional Arabic" w:hint="cs"/>
          <w:b/>
          <w:bCs/>
          <w:u w:val="single"/>
          <w:rtl/>
        </w:rPr>
        <w:t xml:space="preserve">السؤال الثاني : </w:t>
      </w:r>
    </w:p>
    <w:p w:rsidR="00001177" w:rsidRDefault="00001177" w:rsidP="00001177">
      <w:pPr>
        <w:tabs>
          <w:tab w:val="left" w:pos="5115"/>
        </w:tabs>
        <w:spacing w:line="240" w:lineRule="auto"/>
        <w:contextualSpacing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بدأ المحاسب القانوني أحمد مصطفى نشاطه بفتح مكتب للمحاسبة والاستشارات في بداية عام 1431ه , </w:t>
      </w:r>
      <w:r w:rsidR="003E4137">
        <w:rPr>
          <w:rFonts w:cs="Traditional Arabic" w:hint="cs"/>
          <w:rtl/>
        </w:rPr>
        <w:t>وخلال شهر محرم تمت العمليات التال</w:t>
      </w:r>
      <w:r>
        <w:rPr>
          <w:rFonts w:cs="Traditional Arabic" w:hint="cs"/>
          <w:rtl/>
        </w:rPr>
        <w:t xml:space="preserve">ية : 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085"/>
        <w:gridCol w:w="709"/>
        <w:gridCol w:w="850"/>
        <w:gridCol w:w="4111"/>
        <w:gridCol w:w="865"/>
      </w:tblGrid>
      <w:tr w:rsidR="00E42A28" w:rsidTr="00C84800">
        <w:tc>
          <w:tcPr>
            <w:tcW w:w="3085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البيان</w:t>
            </w:r>
          </w:p>
        </w:tc>
        <w:tc>
          <w:tcPr>
            <w:tcW w:w="709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850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4111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العملية</w:t>
            </w:r>
          </w:p>
        </w:tc>
        <w:tc>
          <w:tcPr>
            <w:tcW w:w="865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E42A28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 w:rsidRPr="00E42A28">
              <w:rPr>
                <w:rFonts w:cs="Traditional Arabic" w:hint="cs"/>
                <w:sz w:val="28"/>
                <w:szCs w:val="28"/>
                <w:rtl/>
              </w:rPr>
              <w:t xml:space="preserve">استثمر المالك 80000 ريال نصفها </w:t>
            </w:r>
            <w:r>
              <w:rPr>
                <w:rFonts w:cs="Traditional Arabic" w:hint="cs"/>
                <w:sz w:val="28"/>
                <w:szCs w:val="28"/>
                <w:rtl/>
              </w:rPr>
              <w:t>نقداً والنصف الآخر في شكل عقار (15000 من قيمة العقار عبارة عن أراضي والباقي مباني)</w:t>
            </w:r>
          </w:p>
        </w:tc>
        <w:tc>
          <w:tcPr>
            <w:tcW w:w="865" w:type="dxa"/>
          </w:tcPr>
          <w:p w:rsidR="00E42A28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3E4137" w:rsidRDefault="003E4137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E57F65" w:rsidRDefault="00E57F65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3E4137" w:rsidRDefault="003E4137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0F0B8E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  <w:r>
              <w:rPr>
                <w:rFonts w:cs="Traditional Arabic"/>
                <w:noProof/>
              </w:rPr>
              <w:pict>
                <v:shape id="_x0000_s1029" type="#_x0000_t202" style="position:absolute;left:0;text-align:left;margin-left:31.95pt;margin-top:116.35pt;width:43.45pt;height:29.25pt;z-index:251661312;mso-position-horizontal-relative:text;mso-position-vertical-relative:text" strokecolor="white [3212]">
                  <v:textbox>
                    <w:txbxContent>
                      <w:p w:rsidR="007B25F2" w:rsidRDefault="007B25F2" w:rsidP="007B25F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1" w:type="dxa"/>
          </w:tcPr>
          <w:p w:rsidR="00E42A28" w:rsidRDefault="00E42A28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شراء أثاث مكتبي بمبلغ 8000ريال نصفها نقداً والباقي على الحساب .</w:t>
            </w:r>
          </w:p>
        </w:tc>
        <w:tc>
          <w:tcPr>
            <w:tcW w:w="865" w:type="dxa"/>
          </w:tcPr>
          <w:p w:rsidR="00E42A28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3/1</w:t>
            </w:r>
          </w:p>
        </w:tc>
      </w:tr>
      <w:tr w:rsidR="00E42A28" w:rsidTr="00C84800">
        <w:tc>
          <w:tcPr>
            <w:tcW w:w="3085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lastRenderedPageBreak/>
              <w:t>البيان</w:t>
            </w:r>
          </w:p>
        </w:tc>
        <w:tc>
          <w:tcPr>
            <w:tcW w:w="709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850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4111" w:type="dxa"/>
          </w:tcPr>
          <w:p w:rsidR="00E42A28" w:rsidRPr="003E4137" w:rsidRDefault="00E42A28" w:rsidP="003E4137">
            <w:pPr>
              <w:tabs>
                <w:tab w:val="left" w:pos="5115"/>
              </w:tabs>
              <w:bidi/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العملية</w:t>
            </w:r>
          </w:p>
        </w:tc>
        <w:tc>
          <w:tcPr>
            <w:tcW w:w="865" w:type="dxa"/>
          </w:tcPr>
          <w:p w:rsidR="00E42A28" w:rsidRPr="003E4137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  <w:b/>
                <w:bCs/>
              </w:rPr>
            </w:pPr>
            <w:r w:rsidRPr="003E4137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E42A28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أداء خدمات محاسبية بمبلغ 30000ريال نقداً </w:t>
            </w:r>
          </w:p>
        </w:tc>
        <w:tc>
          <w:tcPr>
            <w:tcW w:w="865" w:type="dxa"/>
          </w:tcPr>
          <w:p w:rsidR="00E42A28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E42A28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تقديم خدمات استشارية بمبلغ 12000 ريال بالأجل.</w:t>
            </w:r>
          </w:p>
        </w:tc>
        <w:tc>
          <w:tcPr>
            <w:tcW w:w="865" w:type="dxa"/>
          </w:tcPr>
          <w:p w:rsidR="00E42A28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10/1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E42A28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الحصول على قرض من البنك الأهلي بقيمة 10000 ريال مع سحب كمبيالة على المكتب</w:t>
            </w:r>
          </w:p>
        </w:tc>
        <w:tc>
          <w:tcPr>
            <w:tcW w:w="865" w:type="dxa"/>
          </w:tcPr>
          <w:p w:rsidR="00E42A28" w:rsidRDefault="00E42A28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12/1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A2135C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سداد مبلغ 3000 ريال للدائنين .</w:t>
            </w:r>
          </w:p>
        </w:tc>
        <w:tc>
          <w:tcPr>
            <w:tcW w:w="865" w:type="dxa"/>
          </w:tcPr>
          <w:p w:rsidR="00E42A28" w:rsidRDefault="00A2135C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15/1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A2135C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تحصيل مبلغ 4000 نقداً من العملاء .</w:t>
            </w:r>
          </w:p>
        </w:tc>
        <w:tc>
          <w:tcPr>
            <w:tcW w:w="865" w:type="dxa"/>
          </w:tcPr>
          <w:p w:rsidR="00E42A28" w:rsidRDefault="00A2135C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22/1</w:t>
            </w:r>
          </w:p>
        </w:tc>
      </w:tr>
      <w:tr w:rsidR="00E42A28" w:rsidTr="00C84800">
        <w:tc>
          <w:tcPr>
            <w:tcW w:w="3085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E42A28" w:rsidRDefault="00E42A28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4111" w:type="dxa"/>
          </w:tcPr>
          <w:p w:rsidR="00E42A28" w:rsidRDefault="00A2135C" w:rsidP="003E4137">
            <w:pPr>
              <w:tabs>
                <w:tab w:val="left" w:pos="5115"/>
              </w:tabs>
              <w:bidi/>
              <w:jc w:val="both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سداد مصروفات عمومية بمبلغ 1500 ريال , ومصروف رواتب 24000 ريال , ومصاريف دراسية لأبنائه 5000 ريال .</w:t>
            </w:r>
          </w:p>
        </w:tc>
        <w:tc>
          <w:tcPr>
            <w:tcW w:w="865" w:type="dxa"/>
          </w:tcPr>
          <w:p w:rsidR="00E42A28" w:rsidRDefault="00A2135C" w:rsidP="003E4137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29/1</w:t>
            </w:r>
          </w:p>
        </w:tc>
      </w:tr>
    </w:tbl>
    <w:p w:rsidR="00BF4D1F" w:rsidRDefault="00BF4D1F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</w:p>
    <w:p w:rsidR="00BF4D1F" w:rsidRDefault="00A2135C" w:rsidP="003E4137">
      <w:pPr>
        <w:tabs>
          <w:tab w:val="left" w:pos="5115"/>
        </w:tabs>
        <w:spacing w:line="240" w:lineRule="auto"/>
        <w:jc w:val="center"/>
        <w:rPr>
          <w:rFonts w:cs="Traditional Arabic"/>
          <w:b/>
          <w:bCs/>
          <w:sz w:val="34"/>
          <w:szCs w:val="34"/>
          <w:u w:val="single"/>
          <w:rtl/>
        </w:rPr>
      </w:pPr>
      <w:r w:rsidRPr="003E4137">
        <w:rPr>
          <w:rFonts w:cs="Traditional Arabic" w:hint="cs"/>
          <w:b/>
          <w:bCs/>
          <w:sz w:val="34"/>
          <w:szCs w:val="34"/>
          <w:u w:val="single"/>
          <w:rtl/>
        </w:rPr>
        <w:t>حساب النقدية</w:t>
      </w:r>
    </w:p>
    <w:p w:rsidR="00C84800" w:rsidRPr="00C84800" w:rsidRDefault="00C84800" w:rsidP="003E4137">
      <w:pPr>
        <w:tabs>
          <w:tab w:val="left" w:pos="5115"/>
        </w:tabs>
        <w:spacing w:line="240" w:lineRule="auto"/>
        <w:jc w:val="center"/>
        <w:rPr>
          <w:rFonts w:cs="Traditional Arabic"/>
          <w:b/>
          <w:bCs/>
          <w:sz w:val="2"/>
          <w:szCs w:val="2"/>
          <w:u w:val="single"/>
          <w:rtl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24"/>
        <w:gridCol w:w="1924"/>
        <w:gridCol w:w="1924"/>
        <w:gridCol w:w="1924"/>
        <w:gridCol w:w="1924"/>
      </w:tblGrid>
      <w:tr w:rsidR="00A2135C" w:rsidTr="00C84800">
        <w:tc>
          <w:tcPr>
            <w:tcW w:w="1924" w:type="dxa"/>
          </w:tcPr>
          <w:p w:rsidR="00A2135C" w:rsidRDefault="00A2135C" w:rsidP="00A2135C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الرصيد</w:t>
            </w:r>
          </w:p>
        </w:tc>
        <w:tc>
          <w:tcPr>
            <w:tcW w:w="1924" w:type="dxa"/>
          </w:tcPr>
          <w:p w:rsidR="00A2135C" w:rsidRDefault="00A2135C" w:rsidP="00A2135C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دائن</w:t>
            </w:r>
          </w:p>
        </w:tc>
        <w:tc>
          <w:tcPr>
            <w:tcW w:w="1924" w:type="dxa"/>
          </w:tcPr>
          <w:p w:rsidR="00A2135C" w:rsidRDefault="00A2135C" w:rsidP="00A2135C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مدين</w:t>
            </w:r>
          </w:p>
        </w:tc>
        <w:tc>
          <w:tcPr>
            <w:tcW w:w="1924" w:type="dxa"/>
          </w:tcPr>
          <w:p w:rsidR="00A2135C" w:rsidRDefault="00A2135C" w:rsidP="00A2135C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البيان</w:t>
            </w:r>
          </w:p>
        </w:tc>
        <w:tc>
          <w:tcPr>
            <w:tcW w:w="1924" w:type="dxa"/>
          </w:tcPr>
          <w:p w:rsidR="00A2135C" w:rsidRDefault="00A2135C" w:rsidP="00A2135C">
            <w:pPr>
              <w:tabs>
                <w:tab w:val="left" w:pos="51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التاريخ</w:t>
            </w:r>
          </w:p>
        </w:tc>
      </w:tr>
      <w:tr w:rsidR="00A2135C" w:rsidTr="00C84800">
        <w:tc>
          <w:tcPr>
            <w:tcW w:w="1924" w:type="dxa"/>
          </w:tcPr>
          <w:p w:rsidR="00A2135C" w:rsidRDefault="00A2135C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1924" w:type="dxa"/>
          </w:tcPr>
          <w:p w:rsidR="00A2135C" w:rsidRDefault="00A2135C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1924" w:type="dxa"/>
          </w:tcPr>
          <w:p w:rsidR="00A2135C" w:rsidRDefault="00A2135C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1924" w:type="dxa"/>
          </w:tcPr>
          <w:p w:rsidR="00A2135C" w:rsidRDefault="00A2135C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  <w:tc>
          <w:tcPr>
            <w:tcW w:w="1924" w:type="dxa"/>
          </w:tcPr>
          <w:p w:rsidR="00A2135C" w:rsidRDefault="00A2135C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  <w:rtl/>
              </w:rPr>
            </w:pPr>
          </w:p>
          <w:p w:rsidR="00B11B53" w:rsidRDefault="00B11B53" w:rsidP="00001177">
            <w:pPr>
              <w:tabs>
                <w:tab w:val="left" w:pos="5115"/>
              </w:tabs>
              <w:jc w:val="right"/>
              <w:rPr>
                <w:rFonts w:cs="Traditional Arabic"/>
              </w:rPr>
            </w:pPr>
          </w:p>
        </w:tc>
      </w:tr>
    </w:tbl>
    <w:p w:rsidR="00A2135C" w:rsidRDefault="000F0B8E" w:rsidP="00001177">
      <w:pPr>
        <w:tabs>
          <w:tab w:val="left" w:pos="5115"/>
        </w:tabs>
        <w:spacing w:line="240" w:lineRule="auto"/>
        <w:jc w:val="right"/>
        <w:rPr>
          <w:rFonts w:cs="Traditional Arabic"/>
          <w:rtl/>
        </w:rPr>
      </w:pPr>
      <w:r>
        <w:rPr>
          <w:rFonts w:cs="Traditional Arabic"/>
          <w:noProof/>
          <w:rtl/>
        </w:rPr>
        <w:pict>
          <v:shape id="_x0000_s1030" type="#_x0000_t202" style="position:absolute;left:0;text-align:left;margin-left:224.35pt;margin-top:46pt;width:43.45pt;height:29.25pt;z-index:251662336;mso-position-horizontal-relative:text;mso-position-vertical-relative:text" strokecolor="white [3212]">
            <v:textbox style="mso-next-textbox:#_x0000_s1030">
              <w:txbxContent>
                <w:p w:rsidR="007B25F2" w:rsidRDefault="007B25F2" w:rsidP="007B25F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359410" cy="243406"/>
                        <wp:effectExtent l="19050" t="0" r="254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43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90A" w:rsidRPr="00C84800" w:rsidRDefault="003E4137" w:rsidP="00C84800">
      <w:pPr>
        <w:tabs>
          <w:tab w:val="left" w:pos="5115"/>
        </w:tabs>
        <w:spacing w:line="228" w:lineRule="auto"/>
        <w:contextualSpacing/>
        <w:jc w:val="right"/>
        <w:rPr>
          <w:rFonts w:cs="Traditional Arabic"/>
          <w:b/>
          <w:bCs/>
          <w:sz w:val="34"/>
          <w:szCs w:val="34"/>
          <w:u w:val="single"/>
          <w:rtl/>
        </w:rPr>
      </w:pPr>
      <w:r w:rsidRPr="00C84800">
        <w:rPr>
          <w:rFonts w:cs="Traditional Arabic" w:hint="cs"/>
          <w:b/>
          <w:bCs/>
          <w:sz w:val="34"/>
          <w:szCs w:val="34"/>
          <w:u w:val="single"/>
          <w:rtl/>
        </w:rPr>
        <w:lastRenderedPageBreak/>
        <w:t xml:space="preserve">السؤال الثالث </w:t>
      </w:r>
    </w:p>
    <w:p w:rsidR="00B11B53" w:rsidRPr="00E57F65" w:rsidRDefault="00B11B53" w:rsidP="00E57F65">
      <w:pPr>
        <w:tabs>
          <w:tab w:val="left" w:pos="5115"/>
        </w:tabs>
        <w:spacing w:line="228" w:lineRule="auto"/>
        <w:contextualSpacing/>
        <w:jc w:val="right"/>
        <w:rPr>
          <w:rFonts w:cs="Traditional Arabic"/>
          <w:sz w:val="28"/>
          <w:szCs w:val="28"/>
          <w:rtl/>
        </w:rPr>
      </w:pPr>
      <w:r w:rsidRPr="00E57F65">
        <w:rPr>
          <w:rFonts w:cs="Traditional Arabic" w:hint="cs"/>
          <w:sz w:val="28"/>
          <w:szCs w:val="28"/>
          <w:rtl/>
        </w:rPr>
        <w:t>فيما يلي ورقة العمل وأرصدة حسابات ميزان المراجعة لمؤسسة العليا لخدمات الصيانة في 30/12/1430هـ عن السنة المالية المنتهية في هذا التاريخ .</w:t>
      </w:r>
    </w:p>
    <w:p w:rsidR="00B11B53" w:rsidRPr="003E4137" w:rsidRDefault="00B11B53" w:rsidP="00E57F65">
      <w:pPr>
        <w:tabs>
          <w:tab w:val="left" w:pos="5115"/>
        </w:tabs>
        <w:spacing w:line="228" w:lineRule="auto"/>
        <w:contextualSpacing/>
        <w:jc w:val="center"/>
        <w:rPr>
          <w:rFonts w:cs="Traditional Arabic"/>
          <w:b/>
          <w:bCs/>
          <w:sz w:val="28"/>
          <w:szCs w:val="28"/>
          <w:rtl/>
        </w:rPr>
      </w:pPr>
      <w:r w:rsidRPr="003E4137">
        <w:rPr>
          <w:rFonts w:cs="Traditional Arabic" w:hint="cs"/>
          <w:b/>
          <w:bCs/>
          <w:sz w:val="28"/>
          <w:szCs w:val="28"/>
          <w:rtl/>
        </w:rPr>
        <w:t xml:space="preserve">ورقة العمل </w:t>
      </w:r>
      <w:r w:rsidRPr="003E4137">
        <w:rPr>
          <w:rFonts w:cs="Traditional Arabic"/>
          <w:b/>
          <w:bCs/>
          <w:sz w:val="28"/>
          <w:szCs w:val="28"/>
          <w:rtl/>
        </w:rPr>
        <w:t>–</w:t>
      </w:r>
      <w:r w:rsidRPr="003E4137">
        <w:rPr>
          <w:rFonts w:cs="Traditional Arabic" w:hint="cs"/>
          <w:b/>
          <w:bCs/>
          <w:sz w:val="28"/>
          <w:szCs w:val="28"/>
          <w:rtl/>
        </w:rPr>
        <w:t xml:space="preserve"> 30/12/1430هـ</w:t>
      </w:r>
    </w:p>
    <w:tbl>
      <w:tblPr>
        <w:tblStyle w:val="a3"/>
        <w:tblW w:w="10773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51"/>
        <w:gridCol w:w="709"/>
        <w:gridCol w:w="850"/>
        <w:gridCol w:w="709"/>
        <w:gridCol w:w="1134"/>
        <w:gridCol w:w="850"/>
        <w:gridCol w:w="709"/>
        <w:gridCol w:w="851"/>
        <w:gridCol w:w="1134"/>
        <w:gridCol w:w="1134"/>
        <w:gridCol w:w="1842"/>
      </w:tblGrid>
      <w:tr w:rsidR="00FB590A" w:rsidTr="00C84800">
        <w:trPr>
          <w:trHeight w:val="653"/>
        </w:trPr>
        <w:tc>
          <w:tcPr>
            <w:tcW w:w="1560" w:type="dxa"/>
            <w:gridSpan w:val="2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3E4137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المركز المالي</w:t>
            </w:r>
          </w:p>
        </w:tc>
        <w:tc>
          <w:tcPr>
            <w:tcW w:w="1559" w:type="dxa"/>
            <w:gridSpan w:val="2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3E4137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قائمة الدخل</w:t>
            </w:r>
          </w:p>
        </w:tc>
        <w:tc>
          <w:tcPr>
            <w:tcW w:w="1984" w:type="dxa"/>
            <w:gridSpan w:val="2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ميزان المراجعة بعد التسويات</w:t>
            </w:r>
          </w:p>
        </w:tc>
        <w:tc>
          <w:tcPr>
            <w:tcW w:w="1560" w:type="dxa"/>
            <w:gridSpan w:val="2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3E413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التسويات</w:t>
            </w:r>
          </w:p>
        </w:tc>
        <w:tc>
          <w:tcPr>
            <w:tcW w:w="2268" w:type="dxa"/>
            <w:gridSpan w:val="2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3E4137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ميزان المراجعة قبل التسويات</w:t>
            </w:r>
          </w:p>
        </w:tc>
        <w:tc>
          <w:tcPr>
            <w:tcW w:w="1842" w:type="dxa"/>
            <w:vMerge w:val="restart"/>
          </w:tcPr>
          <w:p w:rsidR="00B11B53" w:rsidRPr="003E4137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3E413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الحساب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1134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709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851" w:type="dxa"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E57F6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دائن </w:t>
            </w: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E57F6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مدين </w:t>
            </w:r>
          </w:p>
        </w:tc>
        <w:tc>
          <w:tcPr>
            <w:tcW w:w="1842" w:type="dxa"/>
            <w:vMerge/>
          </w:tcPr>
          <w:p w:rsidR="00B11B53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</w:rPr>
            </w:pPr>
          </w:p>
        </w:tc>
      </w:tr>
      <w:tr w:rsidR="00E57F65" w:rsidRPr="00B11B53" w:rsidTr="00C84800">
        <w:trPr>
          <w:trHeight w:val="384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3500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النقدية</w:t>
            </w:r>
          </w:p>
        </w:tc>
      </w:tr>
      <w:tr w:rsidR="00E57F65" w:rsidRPr="00B11B53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6850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مهمات الصيانة</w:t>
            </w:r>
          </w:p>
        </w:tc>
      </w:tr>
      <w:tr w:rsidR="00E57F65" w:rsidTr="00C84800">
        <w:trPr>
          <w:trHeight w:val="448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12000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الإيجار المقدم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46000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الآلات والمعدات</w:t>
            </w:r>
          </w:p>
        </w:tc>
      </w:tr>
      <w:tr w:rsidR="00E57F65" w:rsidRPr="00FB590A" w:rsidTr="00C84800">
        <w:trPr>
          <w:trHeight w:val="448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18400</w:t>
            </w: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مجمع إهلاك المعدات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8000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حساب المدينين</w:t>
            </w:r>
          </w:p>
        </w:tc>
      </w:tr>
      <w:tr w:rsidR="00E57F65" w:rsidTr="00C84800">
        <w:trPr>
          <w:trHeight w:val="448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40000</w:t>
            </w: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رأس المال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500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المسحوبات</w:t>
            </w:r>
          </w:p>
        </w:tc>
      </w:tr>
      <w:tr w:rsidR="00E57F65" w:rsidTr="00C84800">
        <w:trPr>
          <w:trHeight w:val="448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49800</w:t>
            </w: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إيرادات الصيانة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2700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الرواتب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1800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 التأمين</w:t>
            </w:r>
          </w:p>
        </w:tc>
      </w:tr>
      <w:tr w:rsidR="00E57F65" w:rsidTr="007B25F2">
        <w:trPr>
          <w:trHeight w:val="365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2550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E57F65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مصروفات متنوعة</w:t>
            </w:r>
          </w:p>
        </w:tc>
      </w:tr>
      <w:tr w:rsidR="00E57F65" w:rsidTr="00C84800">
        <w:trPr>
          <w:trHeight w:val="462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C84800" w:rsidRDefault="00FB590A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108200</w:t>
            </w:r>
          </w:p>
        </w:tc>
        <w:tc>
          <w:tcPr>
            <w:tcW w:w="1134" w:type="dxa"/>
          </w:tcPr>
          <w:p w:rsidR="00B11B53" w:rsidRPr="00C84800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C8480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108200</w:t>
            </w: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61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75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61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61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75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257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C84800">
        <w:trPr>
          <w:trHeight w:val="318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7B25F2">
        <w:trPr>
          <w:trHeight w:val="145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57F65" w:rsidTr="007B25F2">
        <w:trPr>
          <w:trHeight w:val="121"/>
        </w:trPr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0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709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851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right"/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1B53" w:rsidRPr="00E57F65" w:rsidRDefault="00B11B53" w:rsidP="00E57F65">
            <w:pPr>
              <w:tabs>
                <w:tab w:val="left" w:pos="5115"/>
              </w:tabs>
              <w:spacing w:line="228" w:lineRule="auto"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</w:tbl>
    <w:p w:rsidR="007B25F2" w:rsidRPr="007B25F2" w:rsidRDefault="007B25F2" w:rsidP="00C84800">
      <w:pPr>
        <w:tabs>
          <w:tab w:val="left" w:pos="5115"/>
        </w:tabs>
        <w:bidi/>
        <w:spacing w:line="240" w:lineRule="auto"/>
        <w:contextualSpacing/>
        <w:jc w:val="both"/>
        <w:rPr>
          <w:rFonts w:asciiTheme="majorBidi" w:hAnsiTheme="majorBidi" w:cstheme="majorBidi"/>
          <w:sz w:val="6"/>
          <w:szCs w:val="6"/>
          <w:rtl/>
        </w:rPr>
      </w:pPr>
    </w:p>
    <w:p w:rsidR="00BF4D1F" w:rsidRPr="007B25F2" w:rsidRDefault="00FB590A" w:rsidP="007B25F2">
      <w:pPr>
        <w:tabs>
          <w:tab w:val="left" w:pos="5115"/>
        </w:tabs>
        <w:bidi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7B25F2">
        <w:rPr>
          <w:rFonts w:asciiTheme="majorBidi" w:hAnsiTheme="majorBidi" w:cstheme="majorBidi"/>
          <w:sz w:val="24"/>
          <w:szCs w:val="24"/>
          <w:rtl/>
        </w:rPr>
        <w:t>فإذا علمت أن : مهمات الصيانة الباقية في 30/12/1430 تبلغ 3000 ريال , الإيجار المقدم مدفوع في 1/1/1430 هـ عن سنة كاملة  استهلاك الآلات يحسب بنسبة 10% من الآلات والمعدات , يتضمن الرواتب مبلغ 5000 ريال مكافأة لصاحب المنشأة ولم يتم دفع رواتب العاملين عن شهر ذو الحجة 1430 هـ , مصروف التأمين مدفوع في بداية السنة عن 18 شهر تبدأ من 1/1/1430 هـ , إيرادات الصيانة التي لم يتم إرسال فواتير للعملاء عنها تبلغ 2000 ريال .</w:t>
      </w:r>
    </w:p>
    <w:p w:rsidR="00FB590A" w:rsidRPr="007B25F2" w:rsidRDefault="000F0B8E" w:rsidP="007B25F2">
      <w:pPr>
        <w:tabs>
          <w:tab w:val="left" w:pos="5115"/>
        </w:tabs>
        <w:bidi/>
        <w:spacing w:line="240" w:lineRule="auto"/>
        <w:contextualSpacing/>
        <w:jc w:val="both"/>
        <w:rPr>
          <w:rFonts w:asciiTheme="minorBidi" w:hAnsiTheme="minorBidi" w:cstheme="minorBidi"/>
          <w:sz w:val="24"/>
          <w:szCs w:val="24"/>
          <w:rtl/>
        </w:rPr>
      </w:pPr>
      <w:r w:rsidRPr="000F0B8E">
        <w:rPr>
          <w:rFonts w:cs="Traditional Arabic"/>
          <w:noProof/>
          <w:sz w:val="26"/>
          <w:szCs w:val="26"/>
          <w:rtl/>
        </w:rPr>
        <w:pict>
          <v:shape id="_x0000_s1031" type="#_x0000_t202" style="position:absolute;left:0;text-align:left;margin-left:232.35pt;margin-top:19.5pt;width:43.45pt;height:29.25pt;z-index:251663360" strokecolor="white [3212]">
            <v:textbox>
              <w:txbxContent>
                <w:p w:rsidR="007B25F2" w:rsidRDefault="007B25F2" w:rsidP="007B25F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</v:shape>
        </w:pict>
      </w:r>
      <w:r w:rsidR="00FB590A" w:rsidRPr="007B25F2">
        <w:rPr>
          <w:rFonts w:asciiTheme="majorBidi" w:hAnsiTheme="majorBidi" w:cstheme="majorBidi"/>
          <w:sz w:val="24"/>
          <w:szCs w:val="24"/>
          <w:rtl/>
        </w:rPr>
        <w:t xml:space="preserve">المطلوب : (1) استكمال ورقة العمل  , (2) إثبات قيود الإقفال </w:t>
      </w:r>
      <w:r w:rsidR="00FB590A" w:rsidRPr="007B25F2">
        <w:rPr>
          <w:rFonts w:asciiTheme="minorBidi" w:hAnsiTheme="minorBidi" w:cstheme="minorBidi"/>
          <w:sz w:val="24"/>
          <w:szCs w:val="24"/>
          <w:rtl/>
        </w:rPr>
        <w:t>.</w:t>
      </w:r>
    </w:p>
    <w:sectPr w:rsidR="00FB590A" w:rsidRPr="007B25F2" w:rsidSect="00E57F65">
      <w:footerReference w:type="default" r:id="rId7"/>
      <w:pgSz w:w="12240" w:h="15840" w:code="1"/>
      <w:pgMar w:top="1021" w:right="1418" w:bottom="680" w:left="1418" w:header="720" w:footer="720" w:gutter="0"/>
      <w:cols w:space="720"/>
      <w:bidi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0F" w:rsidRDefault="0081240F" w:rsidP="00C84800">
      <w:pPr>
        <w:spacing w:after="0" w:line="240" w:lineRule="auto"/>
      </w:pPr>
      <w:r>
        <w:separator/>
      </w:r>
    </w:p>
  </w:endnote>
  <w:endnote w:type="continuationSeparator" w:id="1">
    <w:p w:rsidR="0081240F" w:rsidRDefault="0081240F" w:rsidP="00C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00" w:rsidRDefault="00C84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0F" w:rsidRDefault="0081240F" w:rsidP="00C84800">
      <w:pPr>
        <w:spacing w:after="0" w:line="240" w:lineRule="auto"/>
      </w:pPr>
      <w:r>
        <w:separator/>
      </w:r>
    </w:p>
  </w:footnote>
  <w:footnote w:type="continuationSeparator" w:id="1">
    <w:p w:rsidR="0081240F" w:rsidRDefault="0081240F" w:rsidP="00C8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D1F"/>
    <w:rsid w:val="00001177"/>
    <w:rsid w:val="000915D8"/>
    <w:rsid w:val="000F0B8E"/>
    <w:rsid w:val="001853E6"/>
    <w:rsid w:val="001C421B"/>
    <w:rsid w:val="003100A1"/>
    <w:rsid w:val="003226EC"/>
    <w:rsid w:val="003241DA"/>
    <w:rsid w:val="00373324"/>
    <w:rsid w:val="003E4137"/>
    <w:rsid w:val="004951C6"/>
    <w:rsid w:val="004B2E04"/>
    <w:rsid w:val="00611650"/>
    <w:rsid w:val="007B25F2"/>
    <w:rsid w:val="0081240F"/>
    <w:rsid w:val="00A2135C"/>
    <w:rsid w:val="00AE3060"/>
    <w:rsid w:val="00B11B53"/>
    <w:rsid w:val="00B815BB"/>
    <w:rsid w:val="00BF4D1F"/>
    <w:rsid w:val="00C84800"/>
    <w:rsid w:val="00E15768"/>
    <w:rsid w:val="00E42A28"/>
    <w:rsid w:val="00E57F65"/>
    <w:rsid w:val="00FB09EB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48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84800"/>
  </w:style>
  <w:style w:type="paragraph" w:styleId="a5">
    <w:name w:val="footer"/>
    <w:basedOn w:val="a"/>
    <w:link w:val="Char0"/>
    <w:uiPriority w:val="99"/>
    <w:unhideWhenUsed/>
    <w:rsid w:val="00C848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84800"/>
  </w:style>
  <w:style w:type="paragraph" w:styleId="a6">
    <w:name w:val="Balloon Text"/>
    <w:basedOn w:val="a"/>
    <w:link w:val="Char1"/>
    <w:uiPriority w:val="99"/>
    <w:semiHidden/>
    <w:unhideWhenUsed/>
    <w:rsid w:val="007B25F2"/>
    <w:pPr>
      <w:spacing w:after="0" w:line="240" w:lineRule="auto"/>
    </w:pPr>
    <w:rPr>
      <w:rFonts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25F2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7</cp:revision>
  <dcterms:created xsi:type="dcterms:W3CDTF">2013-10-22T16:32:00Z</dcterms:created>
  <dcterms:modified xsi:type="dcterms:W3CDTF">2013-10-22T17:50:00Z</dcterms:modified>
</cp:coreProperties>
</file>