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B" w:rsidRPr="004207FB" w:rsidRDefault="004207FB" w:rsidP="004207FB">
      <w:pPr>
        <w:jc w:val="center"/>
        <w:rPr>
          <w:rFonts w:cs="Arial"/>
          <w:b/>
          <w:bCs/>
          <w:sz w:val="40"/>
          <w:szCs w:val="40"/>
          <w:u w:val="single"/>
        </w:rPr>
      </w:pPr>
      <w:r w:rsidRPr="004207FB">
        <w:rPr>
          <w:rFonts w:cs="Arial"/>
          <w:b/>
          <w:bCs/>
          <w:sz w:val="40"/>
          <w:szCs w:val="40"/>
          <w:u w:val="single"/>
        </w:rPr>
        <w:t>Week 5</w:t>
      </w:r>
    </w:p>
    <w:p w:rsidR="004207FB" w:rsidRPr="004207FB" w:rsidRDefault="004207FB" w:rsidP="004207FB">
      <w:pPr>
        <w:rPr>
          <w:rFonts w:asciiTheme="majorHAnsi" w:hAnsiTheme="majorHAnsi"/>
          <w:sz w:val="24"/>
          <w:szCs w:val="24"/>
          <w:rtl/>
        </w:rPr>
      </w:pPr>
      <w:r w:rsidRPr="004207FB">
        <w:rPr>
          <w:rFonts w:asciiTheme="majorHAnsi" w:hAnsiTheme="majorHAnsi" w:cs="Arial"/>
          <w:sz w:val="24"/>
          <w:szCs w:val="24"/>
          <w:rtl/>
        </w:rPr>
        <w:t>التضامن الإسلامي :</w:t>
      </w:r>
    </w:p>
    <w:p w:rsidR="004207FB" w:rsidRPr="004207FB" w:rsidRDefault="004207FB" w:rsidP="004207FB">
      <w:pPr>
        <w:rPr>
          <w:rFonts w:asciiTheme="majorHAnsi" w:hAnsiTheme="majorHAnsi"/>
          <w:sz w:val="24"/>
          <w:szCs w:val="24"/>
          <w:rtl/>
        </w:rPr>
      </w:pPr>
      <w:r w:rsidRPr="004207FB">
        <w:rPr>
          <w:rFonts w:asciiTheme="majorHAnsi" w:hAnsiTheme="majorHAnsi" w:cs="Arial"/>
          <w:sz w:val="24"/>
          <w:szCs w:val="24"/>
          <w:rtl/>
        </w:rPr>
        <w:t>من منطلق ما أمر الله تعالى به عباده المسلمين من الإخاء والتضامن، كان الملك عبدالعزيز أول حاكم مسلم يدعو إلى هذا التضامن ويضعه موضع التطبيق، وكان أول مؤتمر إسلامي عام في تاريخ الإسلام هو الذي دعا إليه الملك عبدالعزيز عام 1345هـ وحضرته وفود من الدول الإسلامية، وكان هذا المؤتمر أول مناسبة جمعت ممثلي المسلمين في بعض الأقطار الإسلامية.</w:t>
      </w:r>
    </w:p>
    <w:p w:rsidR="004207FB" w:rsidRPr="004207FB" w:rsidRDefault="004207FB" w:rsidP="004207FB">
      <w:pPr>
        <w:rPr>
          <w:rFonts w:asciiTheme="majorHAnsi" w:hAnsiTheme="majorHAnsi"/>
          <w:sz w:val="24"/>
          <w:szCs w:val="24"/>
          <w:rtl/>
        </w:rPr>
      </w:pPr>
      <w:r w:rsidRPr="004207FB">
        <w:rPr>
          <w:rFonts w:asciiTheme="majorHAnsi" w:hAnsiTheme="majorHAnsi" w:cs="Arial"/>
          <w:sz w:val="24"/>
          <w:szCs w:val="24"/>
          <w:rtl/>
        </w:rPr>
        <w:t>ويمكن القول أن السياسة التي رسمها الملك عبدالعزيز وصارت إحدى السمات المميزة لثوابت السياسة السعودية هي العمل على وحدة كلمة المسلمين والتضامن فيما بينهم ومواجهة أعدائهم صفاً واحداً والتعاون والتكافل، وفي هذا قال يرحمه الله:</w:t>
      </w:r>
    </w:p>
    <w:p w:rsidR="00EA6DAD" w:rsidRPr="004207FB" w:rsidRDefault="004207FB" w:rsidP="004207FB">
      <w:pPr>
        <w:rPr>
          <w:rFonts w:asciiTheme="majorHAnsi" w:hAnsiTheme="majorHAnsi"/>
          <w:sz w:val="24"/>
          <w:szCs w:val="24"/>
          <w:rtl/>
        </w:rPr>
      </w:pPr>
      <w:r w:rsidRPr="004207FB">
        <w:rPr>
          <w:rFonts w:asciiTheme="majorHAnsi" w:hAnsiTheme="majorHAnsi" w:cs="Arial"/>
          <w:sz w:val="24"/>
          <w:szCs w:val="24"/>
          <w:rtl/>
        </w:rPr>
        <w:t>"إن أحب الأمور إلينا أن يجمع الله كلمة المسلمين، فيؤلف بين قلوبهم، ثم بعد ذلك أن يجمع كلمة العرب، فيوحد غاياتهم ومقاصدهم ليسيروا في طريق واحد يوردهم موارد الخير".</w:t>
      </w:r>
    </w:p>
    <w:p w:rsidR="004207FB" w:rsidRPr="004207FB" w:rsidRDefault="004207FB" w:rsidP="004207FB">
      <w:pPr>
        <w:rPr>
          <w:rFonts w:asciiTheme="majorHAnsi" w:hAnsiTheme="majorHAnsi"/>
          <w:sz w:val="24"/>
          <w:szCs w:val="24"/>
          <w:rtl/>
        </w:rPr>
      </w:pPr>
    </w:p>
    <w:p w:rsidR="004207FB" w:rsidRPr="004207FB" w:rsidRDefault="004207FB" w:rsidP="004207FB">
      <w:pPr>
        <w:bidi w:val="0"/>
        <w:rPr>
          <w:rFonts w:asciiTheme="majorHAnsi" w:hAnsiTheme="majorHAnsi" w:hint="cs"/>
          <w:sz w:val="24"/>
          <w:szCs w:val="24"/>
          <w:rtl/>
        </w:rPr>
      </w:pPr>
      <w:r w:rsidRPr="004207FB">
        <w:rPr>
          <w:rFonts w:asciiTheme="majorHAnsi" w:hAnsiTheme="majorHAnsi"/>
          <w:sz w:val="24"/>
          <w:szCs w:val="24"/>
        </w:rPr>
        <w:t xml:space="preserve">Personality of King </w:t>
      </w:r>
      <w:proofErr w:type="spellStart"/>
      <w:r w:rsidRPr="004207FB">
        <w:rPr>
          <w:rFonts w:asciiTheme="majorHAnsi" w:hAnsiTheme="majorHAnsi"/>
          <w:sz w:val="24"/>
          <w:szCs w:val="24"/>
        </w:rPr>
        <w:t>Abdulaziz</w:t>
      </w:r>
      <w:proofErr w:type="spellEnd"/>
    </w:p>
    <w:p w:rsidR="004207FB" w:rsidRPr="004207FB" w:rsidRDefault="004207FB" w:rsidP="004207FB">
      <w:pPr>
        <w:bidi w:val="0"/>
        <w:rPr>
          <w:rFonts w:asciiTheme="majorHAnsi" w:hAnsiTheme="majorHAnsi"/>
          <w:sz w:val="24"/>
          <w:szCs w:val="24"/>
        </w:rPr>
      </w:pPr>
      <w:r w:rsidRPr="004207FB">
        <w:rPr>
          <w:rFonts w:asciiTheme="majorHAnsi" w:hAnsiTheme="majorHAnsi"/>
          <w:sz w:val="24"/>
          <w:szCs w:val="24"/>
        </w:rPr>
        <w:t xml:space="preserve">King </w:t>
      </w:r>
      <w:proofErr w:type="spellStart"/>
      <w:r w:rsidRPr="004207FB">
        <w:rPr>
          <w:rFonts w:asciiTheme="majorHAnsi" w:hAnsiTheme="majorHAnsi"/>
          <w:sz w:val="24"/>
          <w:szCs w:val="24"/>
        </w:rPr>
        <w:t>Abdulaziz</w:t>
      </w:r>
      <w:proofErr w:type="spellEnd"/>
      <w:r w:rsidRPr="004207FB">
        <w:rPr>
          <w:rFonts w:asciiTheme="majorHAnsi" w:hAnsiTheme="majorHAnsi"/>
          <w:sz w:val="24"/>
          <w:szCs w:val="24"/>
        </w:rPr>
        <w:t xml:space="preserve"> was a unique leader of his time for he had a strong character that could be described by the following</w:t>
      </w:r>
      <w:r w:rsidRPr="004207FB">
        <w:rPr>
          <w:rFonts w:asciiTheme="majorHAnsi" w:hAnsiTheme="majorHAnsi" w:cs="Arial"/>
          <w:sz w:val="24"/>
          <w:szCs w:val="24"/>
          <w:rtl/>
        </w:rPr>
        <w:t>.</w:t>
      </w:r>
    </w:p>
    <w:p w:rsidR="004207FB" w:rsidRPr="004207FB" w:rsidRDefault="004207FB" w:rsidP="004207FB">
      <w:pPr>
        <w:bidi w:val="0"/>
        <w:rPr>
          <w:rFonts w:asciiTheme="majorHAnsi" w:hAnsiTheme="majorHAnsi"/>
          <w:sz w:val="24"/>
          <w:szCs w:val="24"/>
        </w:rPr>
      </w:pPr>
      <w:r w:rsidRPr="004207FB">
        <w:rPr>
          <w:rFonts w:asciiTheme="majorHAnsi" w:hAnsiTheme="majorHAnsi" w:cs="Arial"/>
          <w:sz w:val="24"/>
          <w:szCs w:val="24"/>
          <w:rtl/>
        </w:rPr>
        <w:t xml:space="preserve">* </w:t>
      </w:r>
      <w:r w:rsidRPr="004207FB">
        <w:rPr>
          <w:rFonts w:asciiTheme="majorHAnsi" w:hAnsiTheme="majorHAnsi"/>
          <w:sz w:val="24"/>
          <w:szCs w:val="24"/>
        </w:rPr>
        <w:t>He was a strong believer in God and he depended on him in all his deeds</w:t>
      </w:r>
      <w:r w:rsidRPr="004207FB">
        <w:rPr>
          <w:rFonts w:asciiTheme="majorHAnsi" w:hAnsiTheme="majorHAnsi" w:cs="Arial"/>
          <w:sz w:val="24"/>
          <w:szCs w:val="24"/>
          <w:rtl/>
        </w:rPr>
        <w:t>.</w:t>
      </w:r>
    </w:p>
    <w:p w:rsidR="004207FB" w:rsidRPr="004207FB" w:rsidRDefault="004207FB" w:rsidP="004207FB">
      <w:pPr>
        <w:bidi w:val="0"/>
        <w:rPr>
          <w:rFonts w:asciiTheme="majorHAnsi" w:hAnsiTheme="majorHAnsi"/>
          <w:sz w:val="24"/>
          <w:szCs w:val="24"/>
        </w:rPr>
      </w:pPr>
      <w:r w:rsidRPr="004207FB">
        <w:rPr>
          <w:rFonts w:asciiTheme="majorHAnsi" w:hAnsiTheme="majorHAnsi" w:cs="Arial"/>
          <w:sz w:val="24"/>
          <w:szCs w:val="24"/>
          <w:rtl/>
        </w:rPr>
        <w:t>*</w:t>
      </w:r>
      <w:r w:rsidRPr="004207FB">
        <w:rPr>
          <w:rFonts w:asciiTheme="majorHAnsi" w:hAnsiTheme="majorHAnsi"/>
          <w:sz w:val="24"/>
          <w:szCs w:val="24"/>
        </w:rPr>
        <w:t xml:space="preserve">He used to have a good experience in the religious affairs, because he learnt the </w:t>
      </w:r>
      <w:proofErr w:type="spellStart"/>
      <w:r w:rsidRPr="004207FB">
        <w:rPr>
          <w:rFonts w:asciiTheme="majorHAnsi" w:hAnsiTheme="majorHAnsi"/>
          <w:sz w:val="24"/>
          <w:szCs w:val="24"/>
        </w:rPr>
        <w:t>Quraan</w:t>
      </w:r>
      <w:proofErr w:type="spellEnd"/>
      <w:r w:rsidRPr="004207FB">
        <w:rPr>
          <w:rFonts w:asciiTheme="majorHAnsi" w:hAnsiTheme="majorHAnsi"/>
          <w:sz w:val="24"/>
          <w:szCs w:val="24"/>
        </w:rPr>
        <w:t xml:space="preserve"> by heart and also learned by heart many of the prophets sayings together with the knowledge of the Islamic exegesis and applies all this knowledge practically on the way he governed throughout his time of rule. He used to sit with the well-learned people overnight and discussed religious affairs with them</w:t>
      </w:r>
    </w:p>
    <w:p w:rsidR="004207FB" w:rsidRPr="004207FB" w:rsidRDefault="004207FB" w:rsidP="004207FB">
      <w:pPr>
        <w:bidi w:val="0"/>
        <w:rPr>
          <w:rFonts w:asciiTheme="majorHAnsi" w:hAnsiTheme="majorHAnsi"/>
          <w:sz w:val="24"/>
          <w:szCs w:val="24"/>
        </w:rPr>
      </w:pPr>
      <w:r w:rsidRPr="004207FB">
        <w:rPr>
          <w:rFonts w:asciiTheme="majorHAnsi" w:hAnsiTheme="majorHAnsi" w:cs="Arial"/>
          <w:sz w:val="24"/>
          <w:szCs w:val="24"/>
          <w:rtl/>
        </w:rPr>
        <w:t>*</w:t>
      </w:r>
      <w:r w:rsidRPr="004207FB">
        <w:rPr>
          <w:rFonts w:asciiTheme="majorHAnsi" w:hAnsiTheme="majorHAnsi"/>
          <w:sz w:val="24"/>
          <w:szCs w:val="24"/>
        </w:rPr>
        <w:t xml:space="preserve">as a sagacious leader, King </w:t>
      </w:r>
      <w:proofErr w:type="spellStart"/>
      <w:r w:rsidRPr="004207FB">
        <w:rPr>
          <w:rFonts w:asciiTheme="majorHAnsi" w:hAnsiTheme="majorHAnsi"/>
          <w:sz w:val="24"/>
          <w:szCs w:val="24"/>
        </w:rPr>
        <w:t>Abdulaziz</w:t>
      </w:r>
      <w:proofErr w:type="spellEnd"/>
      <w:r w:rsidRPr="004207FB">
        <w:rPr>
          <w:rFonts w:asciiTheme="majorHAnsi" w:hAnsiTheme="majorHAnsi"/>
          <w:sz w:val="24"/>
          <w:szCs w:val="24"/>
        </w:rPr>
        <w:t xml:space="preserve"> was very wise in approaching any problem that faced him no wonder his choice of solutions in most cases was right</w:t>
      </w:r>
      <w:r w:rsidRPr="004207FB">
        <w:rPr>
          <w:rFonts w:asciiTheme="majorHAnsi" w:hAnsiTheme="majorHAnsi" w:cs="Arial"/>
          <w:sz w:val="24"/>
          <w:szCs w:val="24"/>
          <w:rtl/>
        </w:rPr>
        <w:t>.</w:t>
      </w:r>
    </w:p>
    <w:p w:rsidR="004207FB" w:rsidRPr="004207FB" w:rsidRDefault="004207FB" w:rsidP="004207FB">
      <w:pPr>
        <w:bidi w:val="0"/>
        <w:rPr>
          <w:rFonts w:asciiTheme="majorHAnsi" w:hAnsiTheme="majorHAnsi"/>
          <w:sz w:val="24"/>
          <w:szCs w:val="24"/>
        </w:rPr>
      </w:pPr>
      <w:r w:rsidRPr="004207FB">
        <w:rPr>
          <w:rFonts w:asciiTheme="majorHAnsi" w:hAnsiTheme="majorHAnsi" w:cs="Arial"/>
          <w:sz w:val="24"/>
          <w:szCs w:val="24"/>
          <w:rtl/>
        </w:rPr>
        <w:t>*</w:t>
      </w:r>
      <w:r w:rsidRPr="004207FB">
        <w:rPr>
          <w:rFonts w:asciiTheme="majorHAnsi" w:hAnsiTheme="majorHAnsi"/>
          <w:sz w:val="24"/>
          <w:szCs w:val="24"/>
        </w:rPr>
        <w:t xml:space="preserve">King </w:t>
      </w:r>
      <w:proofErr w:type="spellStart"/>
      <w:r w:rsidRPr="004207FB">
        <w:rPr>
          <w:rFonts w:asciiTheme="majorHAnsi" w:hAnsiTheme="majorHAnsi"/>
          <w:sz w:val="24"/>
          <w:szCs w:val="24"/>
        </w:rPr>
        <w:t>Abdulaziz</w:t>
      </w:r>
      <w:proofErr w:type="spellEnd"/>
      <w:r w:rsidRPr="004207FB">
        <w:rPr>
          <w:rFonts w:asciiTheme="majorHAnsi" w:hAnsiTheme="majorHAnsi"/>
          <w:sz w:val="24"/>
          <w:szCs w:val="24"/>
        </w:rPr>
        <w:t xml:space="preserve"> was also known to be very courageous, he lead his soldiers very successfully in all battles he fought</w:t>
      </w:r>
      <w:r w:rsidRPr="004207FB">
        <w:rPr>
          <w:rFonts w:asciiTheme="majorHAnsi" w:hAnsiTheme="majorHAnsi" w:cs="Arial"/>
          <w:sz w:val="24"/>
          <w:szCs w:val="24"/>
          <w:rtl/>
        </w:rPr>
        <w:t>.</w:t>
      </w:r>
    </w:p>
    <w:p w:rsidR="004207FB" w:rsidRPr="004207FB" w:rsidRDefault="004207FB" w:rsidP="004207FB">
      <w:pPr>
        <w:bidi w:val="0"/>
        <w:rPr>
          <w:rFonts w:asciiTheme="majorHAnsi" w:hAnsiTheme="majorHAnsi"/>
          <w:sz w:val="24"/>
          <w:szCs w:val="24"/>
        </w:rPr>
      </w:pPr>
      <w:r w:rsidRPr="004207FB">
        <w:rPr>
          <w:rFonts w:asciiTheme="majorHAnsi" w:hAnsiTheme="majorHAnsi" w:cs="Arial"/>
          <w:sz w:val="24"/>
          <w:szCs w:val="24"/>
          <w:rtl/>
        </w:rPr>
        <w:t xml:space="preserve">* </w:t>
      </w:r>
      <w:r w:rsidRPr="004207FB">
        <w:rPr>
          <w:rFonts w:asciiTheme="majorHAnsi" w:hAnsiTheme="majorHAnsi"/>
          <w:sz w:val="24"/>
          <w:szCs w:val="24"/>
        </w:rPr>
        <w:t>he was also known to be a highly capable military man who drew successful plans and implemented them courageously where he was able to win battles by exploiting his enemies mistakes</w:t>
      </w:r>
      <w:r w:rsidRPr="004207FB">
        <w:rPr>
          <w:rFonts w:asciiTheme="majorHAnsi" w:hAnsiTheme="majorHAnsi" w:cs="Arial"/>
          <w:sz w:val="24"/>
          <w:szCs w:val="24"/>
          <w:rtl/>
        </w:rPr>
        <w:t>.</w:t>
      </w:r>
    </w:p>
    <w:p w:rsidR="004207FB" w:rsidRDefault="004207FB" w:rsidP="004207FB">
      <w:pPr>
        <w:bidi w:val="0"/>
        <w:rPr>
          <w:rFonts w:hint="cs"/>
        </w:rPr>
      </w:pPr>
      <w:r w:rsidRPr="004207FB">
        <w:rPr>
          <w:rFonts w:asciiTheme="majorHAnsi" w:hAnsiTheme="majorHAnsi" w:cs="Arial"/>
          <w:sz w:val="24"/>
          <w:szCs w:val="24"/>
          <w:rtl/>
        </w:rPr>
        <w:t xml:space="preserve">* </w:t>
      </w:r>
      <w:r w:rsidRPr="004207FB">
        <w:rPr>
          <w:rFonts w:asciiTheme="majorHAnsi" w:hAnsiTheme="majorHAnsi"/>
          <w:sz w:val="24"/>
          <w:szCs w:val="24"/>
        </w:rPr>
        <w:t>He was kind to all his subjects; to him all people are the same</w:t>
      </w:r>
      <w:r>
        <w:t>.</w:t>
      </w:r>
      <w:bookmarkStart w:id="0" w:name="_GoBack"/>
      <w:bookmarkEnd w:id="0"/>
    </w:p>
    <w:sectPr w:rsidR="004207FB" w:rsidSect="00DF51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B"/>
    <w:rsid w:val="004207FB"/>
    <w:rsid w:val="00752F61"/>
    <w:rsid w:val="00DF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1</cp:revision>
  <dcterms:created xsi:type="dcterms:W3CDTF">2012-09-30T18:16:00Z</dcterms:created>
  <dcterms:modified xsi:type="dcterms:W3CDTF">2012-09-30T18:22:00Z</dcterms:modified>
</cp:coreProperties>
</file>