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51" w:rsidRDefault="00822151" w:rsidP="00822151">
      <w:pPr>
        <w:jc w:val="center"/>
      </w:pPr>
      <w:r w:rsidRPr="00822151">
        <w:drawing>
          <wp:inline distT="0" distB="0" distL="0" distR="0">
            <wp:extent cx="1412240" cy="1412240"/>
            <wp:effectExtent l="25400" t="0" r="1016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51" w:rsidRDefault="00822151"/>
    <w:p w:rsidR="00822151" w:rsidRDefault="00822151"/>
    <w:p w:rsidR="00822151" w:rsidRDefault="00822151" w:rsidP="00822151">
      <w:pPr>
        <w:pStyle w:val="Default"/>
        <w:ind w:left="-630"/>
        <w:jc w:val="center"/>
        <w:rPr>
          <w:rFonts w:ascii="Times New Roman" w:hAnsi="Times New Roman"/>
          <w:b/>
          <w:bCs/>
          <w:szCs w:val="23"/>
        </w:rPr>
      </w:pPr>
    </w:p>
    <w:p w:rsidR="00822151" w:rsidRPr="00F7717C" w:rsidRDefault="00822151" w:rsidP="00822151">
      <w:pPr>
        <w:pStyle w:val="Default"/>
        <w:ind w:left="-630"/>
        <w:jc w:val="center"/>
        <w:rPr>
          <w:rFonts w:ascii="Times New Roman" w:hAnsi="Times New Roman"/>
          <w:b/>
          <w:bCs/>
          <w:sz w:val="32"/>
          <w:szCs w:val="23"/>
        </w:rPr>
      </w:pPr>
      <w:r w:rsidRPr="00F7717C">
        <w:rPr>
          <w:rFonts w:ascii="Times New Roman" w:hAnsi="Times New Roman"/>
          <w:b/>
          <w:bCs/>
          <w:sz w:val="32"/>
          <w:szCs w:val="23"/>
        </w:rPr>
        <w:t>Department of Community Health Sciences</w:t>
      </w:r>
    </w:p>
    <w:p w:rsidR="00822151" w:rsidRPr="00F7717C" w:rsidRDefault="00822151" w:rsidP="00822151">
      <w:pPr>
        <w:pStyle w:val="Default"/>
        <w:ind w:left="-630"/>
        <w:jc w:val="center"/>
        <w:rPr>
          <w:rFonts w:ascii="Times New Roman" w:hAnsi="Times New Roman"/>
          <w:b/>
          <w:bCs/>
          <w:sz w:val="32"/>
          <w:szCs w:val="23"/>
        </w:rPr>
      </w:pPr>
      <w:r w:rsidRPr="00F7717C">
        <w:rPr>
          <w:rFonts w:ascii="Times New Roman" w:hAnsi="Times New Roman"/>
          <w:b/>
          <w:bCs/>
          <w:sz w:val="32"/>
          <w:szCs w:val="23"/>
        </w:rPr>
        <w:t>College of Applied Medical Sciences</w:t>
      </w:r>
    </w:p>
    <w:p w:rsidR="00822151" w:rsidRPr="00F7717C" w:rsidRDefault="00822151" w:rsidP="00822151">
      <w:pPr>
        <w:pStyle w:val="Default"/>
        <w:ind w:left="-630"/>
        <w:jc w:val="center"/>
        <w:rPr>
          <w:rFonts w:ascii="Times New Roman" w:hAnsi="Times New Roman"/>
          <w:b/>
          <w:bCs/>
          <w:sz w:val="32"/>
          <w:szCs w:val="23"/>
        </w:rPr>
      </w:pPr>
      <w:r w:rsidRPr="00F7717C">
        <w:rPr>
          <w:rFonts w:ascii="Times New Roman" w:hAnsi="Times New Roman"/>
          <w:b/>
          <w:bCs/>
          <w:sz w:val="32"/>
          <w:szCs w:val="23"/>
        </w:rPr>
        <w:t>King Saud University</w:t>
      </w:r>
    </w:p>
    <w:p w:rsidR="00822151" w:rsidRPr="00F7717C" w:rsidRDefault="00822151" w:rsidP="00822151">
      <w:pPr>
        <w:jc w:val="center"/>
        <w:rPr>
          <w:sz w:val="32"/>
        </w:rPr>
      </w:pPr>
    </w:p>
    <w:p w:rsidR="00822151" w:rsidRPr="00F7717C" w:rsidRDefault="00822151" w:rsidP="00822151">
      <w:pPr>
        <w:jc w:val="center"/>
        <w:rPr>
          <w:sz w:val="32"/>
        </w:rPr>
      </w:pPr>
    </w:p>
    <w:p w:rsidR="00822151" w:rsidRPr="00F7717C" w:rsidRDefault="00822151" w:rsidP="00822151">
      <w:pPr>
        <w:jc w:val="center"/>
        <w:rPr>
          <w:sz w:val="32"/>
        </w:rPr>
      </w:pPr>
    </w:p>
    <w:p w:rsidR="00822151" w:rsidRPr="00F7717C" w:rsidRDefault="00822151" w:rsidP="00822151">
      <w:pPr>
        <w:jc w:val="center"/>
        <w:rPr>
          <w:sz w:val="32"/>
        </w:rPr>
      </w:pPr>
    </w:p>
    <w:p w:rsidR="00822151" w:rsidRPr="00F7717C" w:rsidRDefault="00822151" w:rsidP="00822151">
      <w:pPr>
        <w:jc w:val="center"/>
        <w:rPr>
          <w:rFonts w:ascii="Times New Roman" w:hAnsi="Times New Roman"/>
          <w:b/>
          <w:bCs/>
          <w:sz w:val="32"/>
          <w:szCs w:val="23"/>
        </w:rPr>
      </w:pPr>
      <w:r w:rsidRPr="00F7717C">
        <w:rPr>
          <w:rFonts w:ascii="Times New Roman" w:hAnsi="Times New Roman"/>
          <w:b/>
          <w:bCs/>
          <w:sz w:val="32"/>
          <w:szCs w:val="23"/>
        </w:rPr>
        <w:t xml:space="preserve">Ms. Norah </w:t>
      </w:r>
      <w:proofErr w:type="spellStart"/>
      <w:r w:rsidRPr="00F7717C">
        <w:rPr>
          <w:rFonts w:ascii="Times New Roman" w:hAnsi="Times New Roman"/>
          <w:b/>
          <w:bCs/>
          <w:sz w:val="32"/>
          <w:szCs w:val="23"/>
        </w:rPr>
        <w:t>ALSadhan</w:t>
      </w:r>
      <w:proofErr w:type="spellEnd"/>
    </w:p>
    <w:p w:rsidR="00822151" w:rsidRPr="00822151" w:rsidRDefault="00822151" w:rsidP="00822151">
      <w:pPr>
        <w:pStyle w:val="Default"/>
        <w:jc w:val="center"/>
        <w:rPr>
          <w:sz w:val="32"/>
          <w:szCs w:val="28"/>
        </w:rPr>
      </w:pPr>
      <w:r w:rsidRPr="00822151">
        <w:rPr>
          <w:b/>
          <w:bCs/>
          <w:sz w:val="32"/>
          <w:szCs w:val="28"/>
        </w:rPr>
        <w:t xml:space="preserve">CHS 484 </w:t>
      </w:r>
      <w:r w:rsidRPr="00822151">
        <w:rPr>
          <w:b/>
          <w:bCs/>
          <w:sz w:val="32"/>
          <w:szCs w:val="23"/>
        </w:rPr>
        <w:t>System Approach For HE Program</w:t>
      </w:r>
    </w:p>
    <w:p w:rsidR="00822151" w:rsidRPr="00F7717C" w:rsidRDefault="00822151" w:rsidP="00822151">
      <w:pPr>
        <w:jc w:val="center"/>
        <w:rPr>
          <w:rFonts w:ascii="Times New Roman" w:hAnsi="Times New Roman"/>
          <w:b/>
          <w:bCs/>
          <w:sz w:val="32"/>
          <w:szCs w:val="23"/>
        </w:rPr>
      </w:pPr>
    </w:p>
    <w:p w:rsidR="00822151" w:rsidRPr="00F7717C" w:rsidRDefault="00822151" w:rsidP="00822151">
      <w:pPr>
        <w:jc w:val="center"/>
        <w:rPr>
          <w:rFonts w:ascii="Times New Roman" w:hAnsi="Times New Roman"/>
          <w:b/>
          <w:bCs/>
          <w:sz w:val="32"/>
          <w:szCs w:val="23"/>
        </w:rPr>
      </w:pPr>
    </w:p>
    <w:p w:rsidR="00822151" w:rsidRPr="00F7717C" w:rsidRDefault="00822151" w:rsidP="00822151">
      <w:pPr>
        <w:jc w:val="center"/>
        <w:rPr>
          <w:rFonts w:ascii="Times New Roman" w:hAnsi="Times New Roman"/>
          <w:b/>
          <w:bCs/>
          <w:sz w:val="32"/>
          <w:szCs w:val="23"/>
        </w:rPr>
      </w:pPr>
    </w:p>
    <w:p w:rsidR="00822151" w:rsidRPr="00F7717C" w:rsidRDefault="00822151" w:rsidP="00822151">
      <w:pPr>
        <w:jc w:val="center"/>
        <w:rPr>
          <w:rFonts w:ascii="Times New Roman" w:hAnsi="Times New Roman"/>
          <w:b/>
          <w:bCs/>
          <w:sz w:val="32"/>
          <w:szCs w:val="23"/>
          <w:u w:val="single"/>
        </w:rPr>
      </w:pPr>
      <w:r w:rsidRPr="00F7717C">
        <w:rPr>
          <w:rFonts w:ascii="Times New Roman" w:hAnsi="Times New Roman"/>
          <w:b/>
          <w:bCs/>
          <w:sz w:val="32"/>
          <w:szCs w:val="23"/>
          <w:u w:val="single"/>
        </w:rPr>
        <w:t>TEST SAMPLE</w:t>
      </w:r>
    </w:p>
    <w:p w:rsidR="00822151" w:rsidRPr="00F7717C" w:rsidRDefault="00822151" w:rsidP="00822151">
      <w:pPr>
        <w:jc w:val="center"/>
        <w:rPr>
          <w:rFonts w:ascii="Times New Roman" w:hAnsi="Times New Roman"/>
          <w:b/>
          <w:bCs/>
          <w:sz w:val="32"/>
          <w:szCs w:val="23"/>
        </w:rPr>
      </w:pPr>
    </w:p>
    <w:p w:rsidR="00822151" w:rsidRPr="00F7717C" w:rsidRDefault="00822151" w:rsidP="00822151">
      <w:pPr>
        <w:jc w:val="center"/>
        <w:rPr>
          <w:rFonts w:ascii="Times New Roman" w:hAnsi="Times New Roman"/>
          <w:b/>
          <w:bCs/>
          <w:sz w:val="32"/>
          <w:szCs w:val="23"/>
        </w:rPr>
      </w:pPr>
    </w:p>
    <w:p w:rsidR="00822151" w:rsidRDefault="00822151" w:rsidP="00822151">
      <w:pPr>
        <w:jc w:val="center"/>
        <w:rPr>
          <w:rFonts w:ascii="Times New Roman" w:hAnsi="Times New Roman"/>
          <w:b/>
          <w:bCs/>
          <w:szCs w:val="23"/>
        </w:rPr>
      </w:pPr>
    </w:p>
    <w:p w:rsidR="00822151" w:rsidRDefault="00822151"/>
    <w:p w:rsidR="00822151" w:rsidRDefault="00822151"/>
    <w:p w:rsidR="00822151" w:rsidRDefault="00822151"/>
    <w:p w:rsidR="00822151" w:rsidRDefault="00822151"/>
    <w:p w:rsidR="00822151" w:rsidRDefault="00822151"/>
    <w:p w:rsidR="00822151" w:rsidRDefault="00822151"/>
    <w:p w:rsidR="00822151" w:rsidRDefault="00822151"/>
    <w:p w:rsidR="00822151" w:rsidRDefault="00822151"/>
    <w:p w:rsidR="00822151" w:rsidRDefault="00822151"/>
    <w:p w:rsidR="00822151" w:rsidRDefault="00822151"/>
    <w:p w:rsidR="00822151" w:rsidRDefault="00822151"/>
    <w:p w:rsidR="00822151" w:rsidRDefault="00822151"/>
    <w:p w:rsidR="00822151" w:rsidRDefault="00822151"/>
    <w:p w:rsidR="00822151" w:rsidRDefault="00822151"/>
    <w:p w:rsidR="00822151" w:rsidRPr="00972BAF" w:rsidRDefault="00822151" w:rsidP="00822151">
      <w:pPr>
        <w:pStyle w:val="Default"/>
        <w:rPr>
          <w:rFonts w:ascii="Times New Roman" w:hAnsi="Times New Roman" w:cs="Times New Roman"/>
          <w:b/>
          <w:bCs/>
          <w:sz w:val="28"/>
          <w:szCs w:val="23"/>
          <w:u w:val="single"/>
        </w:rPr>
      </w:pPr>
      <w:r w:rsidRPr="00972BAF">
        <w:rPr>
          <w:rFonts w:ascii="Times New Roman" w:hAnsi="Times New Roman" w:cs="Times New Roman"/>
          <w:b/>
          <w:bCs/>
          <w:sz w:val="28"/>
          <w:szCs w:val="23"/>
          <w:u w:val="single"/>
        </w:rPr>
        <w:t xml:space="preserve">I. </w:t>
      </w:r>
      <w:r w:rsidRPr="00972BAF">
        <w:rPr>
          <w:rFonts w:ascii="Times New Roman" w:hAnsi="Times New Roman" w:cs="Times New Roman"/>
          <w:b/>
          <w:sz w:val="28"/>
          <w:szCs w:val="23"/>
          <w:u w:val="single"/>
        </w:rPr>
        <w:t xml:space="preserve">Circle </w:t>
      </w:r>
      <w:r w:rsidRPr="00972BAF">
        <w:rPr>
          <w:rFonts w:ascii="Times New Roman" w:hAnsi="Times New Roman" w:cs="Times New Roman"/>
          <w:b/>
          <w:bCs/>
          <w:sz w:val="28"/>
          <w:szCs w:val="23"/>
          <w:u w:val="single"/>
        </w:rPr>
        <w:t>(</w:t>
      </w:r>
      <w:proofErr w:type="gramStart"/>
      <w:r w:rsidRPr="00972BAF">
        <w:rPr>
          <w:rFonts w:ascii="Times New Roman" w:hAnsi="Times New Roman" w:cs="Times New Roman"/>
          <w:b/>
          <w:bCs/>
          <w:sz w:val="28"/>
          <w:szCs w:val="23"/>
          <w:u w:val="single"/>
        </w:rPr>
        <w:t>T</w:t>
      </w:r>
      <w:r w:rsidRPr="00972BAF">
        <w:rPr>
          <w:rFonts w:ascii="Times New Roman" w:hAnsi="Times New Roman" w:cs="Times New Roman"/>
          <w:b/>
          <w:sz w:val="28"/>
          <w:szCs w:val="23"/>
          <w:u w:val="single"/>
        </w:rPr>
        <w:t>)rue</w:t>
      </w:r>
      <w:proofErr w:type="gramEnd"/>
      <w:r w:rsidRPr="00972BAF">
        <w:rPr>
          <w:rFonts w:ascii="Times New Roman" w:hAnsi="Times New Roman" w:cs="Times New Roman"/>
          <w:b/>
          <w:sz w:val="28"/>
          <w:szCs w:val="23"/>
          <w:u w:val="single"/>
        </w:rPr>
        <w:t xml:space="preserve"> or (</w:t>
      </w:r>
      <w:r w:rsidRPr="00972BAF">
        <w:rPr>
          <w:rFonts w:ascii="Times New Roman" w:hAnsi="Times New Roman" w:cs="Times New Roman"/>
          <w:b/>
          <w:bCs/>
          <w:sz w:val="28"/>
          <w:szCs w:val="23"/>
          <w:u w:val="single"/>
        </w:rPr>
        <w:t>F</w:t>
      </w:r>
      <w:r w:rsidRPr="00972BAF">
        <w:rPr>
          <w:rFonts w:ascii="Times New Roman" w:hAnsi="Times New Roman" w:cs="Times New Roman"/>
          <w:b/>
          <w:sz w:val="28"/>
          <w:szCs w:val="23"/>
          <w:u w:val="single"/>
        </w:rPr>
        <w:t>)</w:t>
      </w:r>
      <w:proofErr w:type="spellStart"/>
      <w:r w:rsidRPr="00972BAF">
        <w:rPr>
          <w:rFonts w:ascii="Times New Roman" w:hAnsi="Times New Roman" w:cs="Times New Roman"/>
          <w:b/>
          <w:sz w:val="28"/>
          <w:szCs w:val="23"/>
          <w:u w:val="single"/>
        </w:rPr>
        <w:t>alse</w:t>
      </w:r>
      <w:proofErr w:type="spellEnd"/>
      <w:r w:rsidRPr="00972BAF">
        <w:rPr>
          <w:rFonts w:ascii="Times New Roman" w:hAnsi="Times New Roman" w:cs="Times New Roman"/>
          <w:b/>
          <w:sz w:val="28"/>
          <w:szCs w:val="23"/>
          <w:u w:val="single"/>
        </w:rPr>
        <w:t xml:space="preserve">:                          </w:t>
      </w:r>
      <w:r>
        <w:rPr>
          <w:rFonts w:ascii="Times New Roman" w:hAnsi="Times New Roman" w:cs="Times New Roman"/>
          <w:b/>
          <w:sz w:val="28"/>
          <w:szCs w:val="23"/>
          <w:u w:val="single"/>
        </w:rPr>
        <w:t xml:space="preserve">                           </w:t>
      </w:r>
    </w:p>
    <w:p w:rsidR="00822151" w:rsidRDefault="00822151" w:rsidP="00822151">
      <w:pPr>
        <w:jc w:val="center"/>
      </w:pPr>
    </w:p>
    <w:p w:rsidR="00822151" w:rsidRPr="00442ECB" w:rsidRDefault="00822151" w:rsidP="00822151">
      <w:pPr>
        <w:numPr>
          <w:ilvl w:val="0"/>
          <w:numId w:val="1"/>
        </w:numPr>
        <w:spacing w:after="200"/>
        <w:rPr>
          <w:b/>
          <w:bCs/>
        </w:rPr>
      </w:pPr>
      <w:r>
        <w:rPr>
          <w:b/>
        </w:rPr>
        <w:t>T      F</w:t>
      </w:r>
      <w:r w:rsidRPr="00442ECB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9D1904">
        <w:rPr>
          <w:bCs/>
        </w:rPr>
        <w:t>Service demands are things that health professionals believe a given population must have</w:t>
      </w:r>
      <w:r>
        <w:rPr>
          <w:bCs/>
        </w:rPr>
        <w:t>.</w:t>
      </w:r>
    </w:p>
    <w:p w:rsidR="00822151" w:rsidRPr="0093601A" w:rsidRDefault="00822151" w:rsidP="00822151">
      <w:pPr>
        <w:numPr>
          <w:ilvl w:val="0"/>
          <w:numId w:val="1"/>
        </w:numPr>
        <w:spacing w:after="200"/>
        <w:rPr>
          <w:rFonts w:ascii="Cambria" w:eastAsia="Cambria" w:hAnsi="Cambria" w:cs="Times New Roman"/>
          <w:bCs/>
        </w:rPr>
      </w:pPr>
      <w:r w:rsidRPr="0093601A">
        <w:rPr>
          <w:rFonts w:ascii="Cambria" w:eastAsia="Cambria" w:hAnsi="Cambria" w:cs="Times New Roman"/>
          <w:b/>
        </w:rPr>
        <w:t>T      F</w:t>
      </w:r>
      <w:r w:rsidRPr="0093601A">
        <w:rPr>
          <w:rFonts w:ascii="Cambria" w:eastAsia="Cambria" w:hAnsi="Cambria" w:cs="Times New Roman"/>
          <w:bCs/>
        </w:rPr>
        <w:t xml:space="preserve">     Setting goals is the most powerful construct in all of Health Behavior.</w:t>
      </w:r>
    </w:p>
    <w:p w:rsidR="00822151" w:rsidRPr="00693A0C" w:rsidRDefault="00822151" w:rsidP="00822151">
      <w:pPr>
        <w:numPr>
          <w:ilvl w:val="0"/>
          <w:numId w:val="1"/>
        </w:numPr>
        <w:spacing w:line="480" w:lineRule="auto"/>
        <w:rPr>
          <w:rFonts w:ascii="Cambria" w:eastAsia="Cambria" w:hAnsi="Cambria" w:cs="Times New Roman"/>
        </w:rPr>
      </w:pPr>
      <w:r w:rsidRPr="00693A0C">
        <w:rPr>
          <w:rFonts w:ascii="Cambria" w:eastAsia="Cambria" w:hAnsi="Cambria" w:cs="Times New Roman"/>
          <w:b/>
          <w:bCs/>
        </w:rPr>
        <w:t xml:space="preserve">T  </w:t>
      </w:r>
      <w:r w:rsidRPr="00693A0C">
        <w:rPr>
          <w:rFonts w:ascii="Cambria" w:eastAsia="Cambria" w:hAnsi="Cambria" w:cs="Times New Roman"/>
          <w:b/>
        </w:rPr>
        <w:t xml:space="preserve">    F</w:t>
      </w:r>
      <w:r w:rsidRPr="00693A0C">
        <w:rPr>
          <w:rFonts w:ascii="Cambria" w:eastAsia="Cambria" w:hAnsi="Cambria" w:cs="Times New Roman"/>
          <w:bCs/>
        </w:rPr>
        <w:t xml:space="preserve">  </w:t>
      </w:r>
      <w:r>
        <w:rPr>
          <w:rFonts w:ascii="Cambria" w:eastAsia="Cambria" w:hAnsi="Cambria" w:cs="Times New Roman"/>
          <w:bCs/>
        </w:rPr>
        <w:t xml:space="preserve"> </w:t>
      </w:r>
      <w:r w:rsidRPr="00693A0C">
        <w:rPr>
          <w:rFonts w:ascii="Cambria" w:eastAsia="Cambria" w:hAnsi="Cambria" w:cs="Times New Roman"/>
          <w:bCs/>
        </w:rPr>
        <w:t xml:space="preserve">  </w:t>
      </w:r>
      <w:r>
        <w:rPr>
          <w:rFonts w:ascii="Cambria" w:eastAsia="Cambria" w:hAnsi="Cambria" w:cs="Times New Roman"/>
          <w:bCs/>
        </w:rPr>
        <w:t>P</w:t>
      </w:r>
      <w:r w:rsidRPr="00693A0C">
        <w:rPr>
          <w:rFonts w:ascii="Cambria" w:eastAsia="Cambria" w:hAnsi="Cambria" w:cs="Times New Roman"/>
          <w:bCs/>
        </w:rPr>
        <w:t>hasing in the program helps in identifying any problems with the program.</w:t>
      </w:r>
    </w:p>
    <w:p w:rsidR="00822151" w:rsidRDefault="00822151" w:rsidP="00822151">
      <w:pPr>
        <w:jc w:val="center"/>
      </w:pPr>
    </w:p>
    <w:p w:rsidR="00822151" w:rsidRPr="00972BAF" w:rsidRDefault="00822151" w:rsidP="0082215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3"/>
          <w:u w:val="single"/>
        </w:rPr>
      </w:pPr>
      <w:r w:rsidRPr="00972BAF">
        <w:rPr>
          <w:rFonts w:ascii="Times New Roman" w:hAnsi="Times New Roman"/>
          <w:b/>
          <w:bCs/>
          <w:color w:val="000000"/>
          <w:sz w:val="28"/>
          <w:szCs w:val="23"/>
          <w:u w:val="single"/>
        </w:rPr>
        <w:t xml:space="preserve">II. </w:t>
      </w:r>
      <w:r w:rsidRPr="00972BAF">
        <w:rPr>
          <w:rFonts w:ascii="Times New Roman" w:hAnsi="Times New Roman"/>
          <w:b/>
          <w:color w:val="000000"/>
          <w:sz w:val="28"/>
          <w:szCs w:val="23"/>
          <w:u w:val="single"/>
        </w:rPr>
        <w:t xml:space="preserve">Choose only one answer in each of the following questions: </w:t>
      </w:r>
    </w:p>
    <w:p w:rsidR="00822151" w:rsidRDefault="00822151" w:rsidP="00822151"/>
    <w:p w:rsidR="00822151" w:rsidRDefault="00A14C8E" w:rsidP="00822151">
      <w:pPr>
        <w:spacing w:after="60"/>
        <w:rPr>
          <w:b/>
        </w:rPr>
      </w:pPr>
      <w:r>
        <w:rPr>
          <w:b/>
        </w:rPr>
        <w:t xml:space="preserve">1. </w:t>
      </w:r>
      <w:r w:rsidR="00822151" w:rsidRPr="009D1904">
        <w:rPr>
          <w:b/>
        </w:rPr>
        <w:t>Need assessment is important for:</w:t>
      </w:r>
    </w:p>
    <w:p w:rsidR="00822151" w:rsidRPr="00F02242" w:rsidRDefault="00822151" w:rsidP="00822151">
      <w:pPr>
        <w:numPr>
          <w:ilvl w:val="0"/>
          <w:numId w:val="5"/>
        </w:numPr>
        <w:spacing w:after="60"/>
        <w:rPr>
          <w:b/>
        </w:rPr>
      </w:pPr>
      <w:r w:rsidRPr="004E631A">
        <w:t>Set</w:t>
      </w:r>
      <w:r>
        <w:t>ting</w:t>
      </w:r>
      <w:r w:rsidRPr="004E631A">
        <w:t xml:space="preserve"> priorities for program implementation.</w:t>
      </w:r>
    </w:p>
    <w:p w:rsidR="00822151" w:rsidRPr="00F02242" w:rsidRDefault="00822151" w:rsidP="00822151">
      <w:pPr>
        <w:numPr>
          <w:ilvl w:val="0"/>
          <w:numId w:val="5"/>
        </w:numPr>
        <w:spacing w:after="60"/>
        <w:rPr>
          <w:b/>
        </w:rPr>
      </w:pPr>
      <w:r w:rsidRPr="004E631A">
        <w:t>Establish</w:t>
      </w:r>
      <w:r>
        <w:t>ing</w:t>
      </w:r>
      <w:r w:rsidRPr="004E631A">
        <w:t xml:space="preserve"> baseline for evaluating program impact</w:t>
      </w:r>
    </w:p>
    <w:p w:rsidR="00A14C8E" w:rsidRDefault="00822151" w:rsidP="00822151">
      <w:pPr>
        <w:numPr>
          <w:ilvl w:val="0"/>
          <w:numId w:val="5"/>
        </w:numPr>
        <w:spacing w:after="60"/>
        <w:rPr>
          <w:b/>
        </w:rPr>
      </w:pPr>
      <w:r>
        <w:t xml:space="preserve">Providing </w:t>
      </w:r>
      <w:r w:rsidRPr="004E631A">
        <w:t>objective data to define important health problems</w:t>
      </w:r>
    </w:p>
    <w:p w:rsidR="00822151" w:rsidRPr="00A14C8E" w:rsidRDefault="00822151" w:rsidP="00822151">
      <w:pPr>
        <w:numPr>
          <w:ilvl w:val="0"/>
          <w:numId w:val="5"/>
        </w:numPr>
        <w:spacing w:after="60"/>
        <w:rPr>
          <w:b/>
        </w:rPr>
      </w:pPr>
      <w:r>
        <w:t>All of the above</w:t>
      </w:r>
    </w:p>
    <w:p w:rsidR="00822151" w:rsidRDefault="00822151" w:rsidP="00822151">
      <w:pPr>
        <w:spacing w:after="60"/>
        <w:rPr>
          <w:rFonts w:ascii="Cambria" w:eastAsia="Cambria" w:hAnsi="Cambria" w:cs="Times New Roman"/>
        </w:rPr>
      </w:pPr>
    </w:p>
    <w:p w:rsidR="00822151" w:rsidRPr="0093601A" w:rsidRDefault="00A14C8E" w:rsidP="00822151">
      <w:pPr>
        <w:spacing w:after="60"/>
        <w:rPr>
          <w:rFonts w:ascii="Cambria" w:eastAsia="Cambria" w:hAnsi="Cambria" w:cs="Times New Roman"/>
          <w:b/>
        </w:rPr>
      </w:pPr>
      <w:r>
        <w:rPr>
          <w:rFonts w:ascii="Cambria" w:eastAsia="Cambria" w:hAnsi="Cambria" w:cs="Times New Roman"/>
          <w:b/>
        </w:rPr>
        <w:t xml:space="preserve">2. </w:t>
      </w:r>
      <w:r w:rsidR="00822151" w:rsidRPr="0093601A">
        <w:rPr>
          <w:rFonts w:ascii="Cambria" w:eastAsia="Cambria" w:hAnsi="Cambria" w:cs="Times New Roman"/>
          <w:b/>
        </w:rPr>
        <w:t xml:space="preserve">In the preparation stage of the </w:t>
      </w:r>
      <w:proofErr w:type="spellStart"/>
      <w:r w:rsidR="00822151" w:rsidRPr="0093601A">
        <w:rPr>
          <w:rFonts w:ascii="Cambria" w:eastAsia="Cambria" w:hAnsi="Cambria" w:cs="Times New Roman"/>
          <w:b/>
        </w:rPr>
        <w:t>Transtheoritical</w:t>
      </w:r>
      <w:proofErr w:type="spellEnd"/>
      <w:r w:rsidR="00822151" w:rsidRPr="0093601A">
        <w:rPr>
          <w:rFonts w:ascii="Cambria" w:eastAsia="Cambria" w:hAnsi="Cambria" w:cs="Times New Roman"/>
          <w:b/>
        </w:rPr>
        <w:t xml:space="preserve"> Model, interventions should be focused on:</w:t>
      </w:r>
    </w:p>
    <w:p w:rsidR="00822151" w:rsidRPr="0093601A" w:rsidRDefault="00822151" w:rsidP="00822151">
      <w:pPr>
        <w:numPr>
          <w:ilvl w:val="0"/>
          <w:numId w:val="6"/>
        </w:numPr>
        <w:spacing w:after="60"/>
        <w:rPr>
          <w:rFonts w:ascii="Cambria" w:eastAsia="Cambria" w:hAnsi="Cambria" w:cs="Times New Roman"/>
        </w:rPr>
      </w:pPr>
      <w:r w:rsidRPr="0093601A">
        <w:rPr>
          <w:rFonts w:ascii="Cambria" w:eastAsia="Cambria" w:hAnsi="Cambria" w:cs="Times New Roman"/>
        </w:rPr>
        <w:t xml:space="preserve">Increasing awareness </w:t>
      </w:r>
    </w:p>
    <w:p w:rsidR="00822151" w:rsidRPr="0093601A" w:rsidRDefault="00822151" w:rsidP="00822151">
      <w:pPr>
        <w:numPr>
          <w:ilvl w:val="0"/>
          <w:numId w:val="6"/>
        </w:numPr>
        <w:spacing w:after="60"/>
        <w:rPr>
          <w:rFonts w:ascii="Cambria" w:eastAsia="Cambria" w:hAnsi="Cambria" w:cs="Times New Roman"/>
        </w:rPr>
      </w:pPr>
      <w:r w:rsidRPr="0093601A">
        <w:rPr>
          <w:rFonts w:ascii="Cambria" w:eastAsia="Cambria" w:hAnsi="Cambria" w:cs="Times New Roman"/>
        </w:rPr>
        <w:t xml:space="preserve">Encouraging changes </w:t>
      </w:r>
    </w:p>
    <w:p w:rsidR="00822151" w:rsidRPr="0093601A" w:rsidRDefault="00822151" w:rsidP="00822151">
      <w:pPr>
        <w:numPr>
          <w:ilvl w:val="0"/>
          <w:numId w:val="6"/>
        </w:numPr>
        <w:spacing w:after="60"/>
        <w:rPr>
          <w:rFonts w:ascii="Cambria" w:eastAsia="Cambria" w:hAnsi="Cambria" w:cs="Times New Roman"/>
        </w:rPr>
      </w:pPr>
      <w:r w:rsidRPr="0093601A">
        <w:rPr>
          <w:rFonts w:ascii="Cambria" w:eastAsia="Cambria" w:hAnsi="Cambria" w:cs="Times New Roman"/>
        </w:rPr>
        <w:t xml:space="preserve">Assisting in developing gradual goals </w:t>
      </w:r>
    </w:p>
    <w:p w:rsidR="00822151" w:rsidRPr="0093601A" w:rsidRDefault="00822151" w:rsidP="00822151">
      <w:pPr>
        <w:numPr>
          <w:ilvl w:val="0"/>
          <w:numId w:val="6"/>
        </w:numPr>
        <w:rPr>
          <w:rFonts w:ascii="Cambria" w:eastAsia="Cambria" w:hAnsi="Cambria" w:cs="Times New Roman"/>
        </w:rPr>
      </w:pPr>
      <w:r w:rsidRPr="0093601A">
        <w:rPr>
          <w:rFonts w:ascii="Cambria" w:eastAsia="Cambria" w:hAnsi="Cambria" w:cs="Times New Roman"/>
        </w:rPr>
        <w:t>Problem solving</w:t>
      </w:r>
    </w:p>
    <w:p w:rsidR="00822151" w:rsidRDefault="00822151" w:rsidP="00822151">
      <w:pPr>
        <w:spacing w:after="60"/>
        <w:rPr>
          <w:rFonts w:ascii="Cambria" w:eastAsia="Cambria" w:hAnsi="Cambria" w:cs="Times New Roman"/>
        </w:rPr>
      </w:pPr>
    </w:p>
    <w:p w:rsidR="00822151" w:rsidRPr="00693A0C" w:rsidRDefault="00A14C8E" w:rsidP="00822151">
      <w:pPr>
        <w:spacing w:after="60"/>
        <w:rPr>
          <w:rFonts w:ascii="Cambria" w:eastAsia="Cambria" w:hAnsi="Cambria" w:cs="Times New Roman"/>
          <w:b/>
        </w:rPr>
      </w:pPr>
      <w:r>
        <w:rPr>
          <w:rFonts w:ascii="Cambria" w:eastAsia="Cambria" w:hAnsi="Cambria" w:cs="Times New Roman"/>
          <w:b/>
        </w:rPr>
        <w:t xml:space="preserve">3. </w:t>
      </w:r>
      <w:r w:rsidR="00822151" w:rsidRPr="00693A0C">
        <w:rPr>
          <w:rFonts w:ascii="Cambria" w:eastAsia="Cambria" w:hAnsi="Cambria" w:cs="Times New Roman"/>
          <w:b/>
        </w:rPr>
        <w:t xml:space="preserve">An act of ……………… is </w:t>
      </w:r>
      <w:r w:rsidR="00822151" w:rsidRPr="00693A0C">
        <w:rPr>
          <w:rFonts w:ascii="Cambria" w:eastAsia="Cambria" w:hAnsi="Cambria" w:cs="Times New Roman"/>
          <w:b/>
          <w:bCs/>
          <w:u w:val="single"/>
        </w:rPr>
        <w:t xml:space="preserve">not doing </w:t>
      </w:r>
      <w:r w:rsidR="00822151" w:rsidRPr="00693A0C">
        <w:rPr>
          <w:rFonts w:ascii="Cambria" w:eastAsia="Cambria" w:hAnsi="Cambria" w:cs="Times New Roman"/>
          <w:b/>
        </w:rPr>
        <w:t>something when you should</w:t>
      </w:r>
      <w:r w:rsidR="00822151">
        <w:rPr>
          <w:rFonts w:ascii="Cambria" w:eastAsia="Cambria" w:hAnsi="Cambria" w:cs="Times New Roman"/>
          <w:b/>
        </w:rPr>
        <w:t>. E</w:t>
      </w:r>
      <w:r w:rsidR="00822151" w:rsidRPr="00693A0C">
        <w:rPr>
          <w:rFonts w:ascii="Cambria" w:eastAsia="Cambria" w:hAnsi="Cambria" w:cs="Times New Roman"/>
          <w:b/>
        </w:rPr>
        <w:t>.g. warn participants about possible danger in the program</w:t>
      </w:r>
      <w:r w:rsidR="00822151">
        <w:rPr>
          <w:rFonts w:ascii="Cambria" w:eastAsia="Cambria" w:hAnsi="Cambria" w:cs="Times New Roman"/>
          <w:b/>
        </w:rPr>
        <w:t>.</w:t>
      </w:r>
    </w:p>
    <w:p w:rsidR="00822151" w:rsidRPr="00693A0C" w:rsidRDefault="00822151" w:rsidP="00822151">
      <w:pPr>
        <w:numPr>
          <w:ilvl w:val="0"/>
          <w:numId w:val="8"/>
        </w:numPr>
        <w:spacing w:after="60"/>
        <w:rPr>
          <w:rFonts w:ascii="Cambria" w:eastAsia="Cambria" w:hAnsi="Cambria" w:cs="Times New Roman"/>
        </w:rPr>
      </w:pPr>
      <w:r w:rsidRPr="00693A0C">
        <w:rPr>
          <w:rFonts w:ascii="Cambria" w:eastAsia="Cambria" w:hAnsi="Cambria" w:cs="Times New Roman"/>
          <w:bCs/>
        </w:rPr>
        <w:t xml:space="preserve">Commission </w:t>
      </w:r>
    </w:p>
    <w:p w:rsidR="00822151" w:rsidRPr="009318FF" w:rsidRDefault="00822151" w:rsidP="00822151">
      <w:pPr>
        <w:numPr>
          <w:ilvl w:val="0"/>
          <w:numId w:val="8"/>
        </w:numPr>
        <w:spacing w:after="60"/>
        <w:rPr>
          <w:rFonts w:ascii="Cambria" w:eastAsia="Cambria" w:hAnsi="Cambria" w:cs="Times New Roman"/>
        </w:rPr>
      </w:pPr>
      <w:r w:rsidRPr="009318FF">
        <w:rPr>
          <w:rFonts w:ascii="Cambria" w:eastAsia="Cambria" w:hAnsi="Cambria" w:cs="Times New Roman"/>
          <w:bCs/>
        </w:rPr>
        <w:t>Omission</w:t>
      </w:r>
    </w:p>
    <w:p w:rsidR="00822151" w:rsidRPr="00693A0C" w:rsidRDefault="00822151" w:rsidP="00822151">
      <w:pPr>
        <w:numPr>
          <w:ilvl w:val="0"/>
          <w:numId w:val="8"/>
        </w:numPr>
        <w:spacing w:after="60"/>
        <w:rPr>
          <w:rFonts w:ascii="Cambria" w:eastAsia="Cambria" w:hAnsi="Cambria" w:cs="Times New Roman"/>
        </w:rPr>
      </w:pPr>
      <w:r w:rsidRPr="00693A0C">
        <w:rPr>
          <w:rFonts w:ascii="Cambria" w:eastAsia="Cambria" w:hAnsi="Cambria" w:cs="Times New Roman"/>
        </w:rPr>
        <w:t xml:space="preserve">Ignorance </w:t>
      </w:r>
    </w:p>
    <w:p w:rsidR="00822151" w:rsidRPr="00693A0C" w:rsidRDefault="00822151" w:rsidP="00822151">
      <w:pPr>
        <w:numPr>
          <w:ilvl w:val="0"/>
          <w:numId w:val="8"/>
        </w:numPr>
        <w:spacing w:after="60"/>
        <w:rPr>
          <w:rFonts w:ascii="Cambria" w:eastAsia="Cambria" w:hAnsi="Cambria" w:cs="Times New Roman"/>
        </w:rPr>
      </w:pPr>
      <w:r w:rsidRPr="00693A0C">
        <w:rPr>
          <w:rFonts w:ascii="Cambria" w:eastAsia="Cambria" w:hAnsi="Cambria" w:cs="Times New Roman"/>
        </w:rPr>
        <w:t>Negligence</w:t>
      </w:r>
    </w:p>
    <w:p w:rsidR="00A14C8E" w:rsidRDefault="00A14C8E" w:rsidP="00822151">
      <w:pPr>
        <w:spacing w:after="60"/>
        <w:rPr>
          <w:rFonts w:ascii="Cambria" w:eastAsia="Cambria" w:hAnsi="Cambria" w:cs="Times New Roman"/>
        </w:rPr>
      </w:pPr>
    </w:p>
    <w:p w:rsidR="00A14C8E" w:rsidRDefault="00A14C8E" w:rsidP="00822151">
      <w:pPr>
        <w:spacing w:after="60"/>
        <w:rPr>
          <w:rFonts w:ascii="Cambria" w:eastAsia="Cambria" w:hAnsi="Cambria" w:cs="Times New Roman"/>
        </w:rPr>
      </w:pPr>
    </w:p>
    <w:p w:rsidR="00A14C8E" w:rsidRDefault="00A14C8E" w:rsidP="00822151">
      <w:pPr>
        <w:spacing w:after="60"/>
        <w:rPr>
          <w:rFonts w:ascii="Cambria" w:eastAsia="Cambria" w:hAnsi="Cambria" w:cs="Times New Roman"/>
        </w:rPr>
      </w:pPr>
    </w:p>
    <w:p w:rsidR="00A14C8E" w:rsidRDefault="00A14C8E" w:rsidP="00822151">
      <w:pPr>
        <w:spacing w:after="60"/>
        <w:rPr>
          <w:rFonts w:ascii="Cambria" w:eastAsia="Cambria" w:hAnsi="Cambria" w:cs="Times New Roman"/>
        </w:rPr>
      </w:pPr>
    </w:p>
    <w:p w:rsidR="00A14C8E" w:rsidRDefault="00A14C8E" w:rsidP="00822151">
      <w:pPr>
        <w:spacing w:after="60"/>
        <w:rPr>
          <w:rFonts w:ascii="Cambria" w:eastAsia="Cambria" w:hAnsi="Cambria" w:cs="Times New Roman"/>
        </w:rPr>
      </w:pPr>
    </w:p>
    <w:p w:rsidR="00A14C8E" w:rsidRDefault="00A14C8E" w:rsidP="00822151">
      <w:pPr>
        <w:spacing w:after="60"/>
        <w:rPr>
          <w:rFonts w:ascii="Cambria" w:eastAsia="Cambria" w:hAnsi="Cambria" w:cs="Times New Roman"/>
        </w:rPr>
      </w:pPr>
    </w:p>
    <w:p w:rsidR="00A14C8E" w:rsidRDefault="00A14C8E" w:rsidP="00822151">
      <w:pPr>
        <w:spacing w:after="60"/>
        <w:rPr>
          <w:rFonts w:ascii="Cambria" w:eastAsia="Cambria" w:hAnsi="Cambria" w:cs="Times New Roman"/>
        </w:rPr>
      </w:pPr>
    </w:p>
    <w:p w:rsidR="00822151" w:rsidRPr="00EE649F" w:rsidRDefault="00822151" w:rsidP="00822151">
      <w:pPr>
        <w:spacing w:after="60"/>
        <w:rPr>
          <w:rFonts w:ascii="Cambria" w:eastAsia="Cambria" w:hAnsi="Cambria" w:cs="Times New Roman"/>
        </w:rPr>
      </w:pPr>
    </w:p>
    <w:p w:rsidR="00822151" w:rsidRPr="00E16EB4" w:rsidRDefault="00822151" w:rsidP="00822151">
      <w:pPr>
        <w:pStyle w:val="Default"/>
        <w:spacing w:after="60"/>
        <w:ind w:left="360"/>
        <w:rPr>
          <w:rFonts w:ascii="Times New Roman" w:hAnsi="Times New Roman"/>
          <w:b/>
          <w:bCs/>
          <w:sz w:val="28"/>
          <w:szCs w:val="23"/>
          <w:u w:val="single"/>
        </w:rPr>
      </w:pPr>
      <w:r w:rsidRPr="00E16EB4">
        <w:rPr>
          <w:rFonts w:ascii="Times New Roman" w:hAnsi="Times New Roman"/>
          <w:b/>
          <w:bCs/>
          <w:sz w:val="28"/>
          <w:szCs w:val="23"/>
          <w:u w:val="single"/>
        </w:rPr>
        <w:t xml:space="preserve">III. Match the items on the right to the </w:t>
      </w:r>
      <w:r>
        <w:rPr>
          <w:rFonts w:ascii="Times New Roman" w:hAnsi="Times New Roman"/>
          <w:b/>
          <w:bCs/>
          <w:sz w:val="28"/>
          <w:szCs w:val="23"/>
          <w:u w:val="single"/>
        </w:rPr>
        <w:t xml:space="preserve">items on the left.     </w:t>
      </w:r>
    </w:p>
    <w:p w:rsidR="00822151" w:rsidRDefault="00822151" w:rsidP="0082215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429"/>
        <w:gridCol w:w="4427"/>
      </w:tblGrid>
      <w:tr w:rsidR="00822151" w:rsidRPr="007A6184">
        <w:trPr>
          <w:trHeight w:val="503"/>
        </w:trPr>
        <w:tc>
          <w:tcPr>
            <w:tcW w:w="4429" w:type="dxa"/>
            <w:shd w:val="pct20" w:color="auto" w:fill="auto"/>
          </w:tcPr>
          <w:p w:rsidR="00822151" w:rsidRPr="007A6184" w:rsidRDefault="00822151" w:rsidP="00EE649F">
            <w:pPr>
              <w:pStyle w:val="Default"/>
              <w:jc w:val="center"/>
              <w:rPr>
                <w:rFonts w:ascii="Times New Roman" w:hAnsi="Times New Roman"/>
                <w:sz w:val="28"/>
                <w:szCs w:val="23"/>
              </w:rPr>
            </w:pPr>
            <w:r w:rsidRPr="007A6184">
              <w:rPr>
                <w:rFonts w:ascii="Times New Roman" w:hAnsi="Times New Roman"/>
                <w:b/>
                <w:bCs/>
                <w:sz w:val="28"/>
                <w:szCs w:val="23"/>
              </w:rPr>
              <w:t>Fist Colum</w:t>
            </w:r>
            <w:r>
              <w:rPr>
                <w:rFonts w:ascii="Times New Roman" w:hAnsi="Times New Roman"/>
                <w:b/>
                <w:bCs/>
                <w:sz w:val="28"/>
                <w:szCs w:val="23"/>
              </w:rPr>
              <w:t>n</w:t>
            </w:r>
          </w:p>
        </w:tc>
        <w:tc>
          <w:tcPr>
            <w:tcW w:w="4427" w:type="dxa"/>
            <w:shd w:val="pct20" w:color="auto" w:fill="auto"/>
          </w:tcPr>
          <w:p w:rsidR="00822151" w:rsidRPr="007A6184" w:rsidRDefault="00822151" w:rsidP="00EE649F">
            <w:pPr>
              <w:pStyle w:val="Default"/>
              <w:jc w:val="center"/>
              <w:rPr>
                <w:rFonts w:ascii="Times New Roman" w:hAnsi="Times New Roman"/>
                <w:sz w:val="28"/>
                <w:szCs w:val="23"/>
              </w:rPr>
            </w:pPr>
            <w:r w:rsidRPr="007A6184">
              <w:rPr>
                <w:rFonts w:ascii="Times New Roman" w:hAnsi="Times New Roman"/>
                <w:b/>
                <w:bCs/>
                <w:sz w:val="28"/>
                <w:szCs w:val="23"/>
              </w:rPr>
              <w:t>Second Colum</w:t>
            </w:r>
            <w:r>
              <w:rPr>
                <w:rFonts w:ascii="Times New Roman" w:hAnsi="Times New Roman"/>
                <w:b/>
                <w:bCs/>
                <w:sz w:val="28"/>
                <w:szCs w:val="23"/>
              </w:rPr>
              <w:t>n</w:t>
            </w:r>
          </w:p>
        </w:tc>
      </w:tr>
      <w:tr w:rsidR="00822151" w:rsidRPr="007A6184">
        <w:trPr>
          <w:trHeight w:val="719"/>
        </w:trPr>
        <w:tc>
          <w:tcPr>
            <w:tcW w:w="4429" w:type="dxa"/>
            <w:vAlign w:val="center"/>
          </w:tcPr>
          <w:p w:rsidR="00822151" w:rsidRPr="00972BAF" w:rsidRDefault="00822151" w:rsidP="00822151">
            <w:pPr>
              <w:pStyle w:val="Default"/>
              <w:spacing w:line="360" w:lineRule="auto"/>
              <w:rPr>
                <w:b/>
                <w:bCs/>
                <w:iCs/>
                <w:szCs w:val="23"/>
              </w:rPr>
            </w:pPr>
            <w:r>
              <w:rPr>
                <w:rFonts w:ascii="Times New Roman" w:hAnsi="Times New Roman"/>
                <w:b/>
                <w:szCs w:val="23"/>
              </w:rPr>
              <w:t xml:space="preserve">1. </w:t>
            </w:r>
            <w:r w:rsidRPr="00693A0C">
              <w:rPr>
                <w:bCs/>
                <w:szCs w:val="23"/>
              </w:rPr>
              <w:t>Assets mapping</w:t>
            </w:r>
            <w:r>
              <w:rPr>
                <w:bCs/>
                <w:szCs w:val="23"/>
              </w:rPr>
              <w:t xml:space="preserve">  </w:t>
            </w:r>
            <w:proofErr w:type="gramStart"/>
            <w:r>
              <w:rPr>
                <w:bCs/>
                <w:szCs w:val="23"/>
              </w:rPr>
              <w:t>(    )</w:t>
            </w:r>
            <w:proofErr w:type="gramEnd"/>
          </w:p>
        </w:tc>
        <w:tc>
          <w:tcPr>
            <w:tcW w:w="4427" w:type="dxa"/>
            <w:vAlign w:val="center"/>
          </w:tcPr>
          <w:p w:rsidR="00822151" w:rsidRPr="00972BAF" w:rsidRDefault="00822151" w:rsidP="00822151">
            <w:pPr>
              <w:pStyle w:val="Default"/>
              <w:spacing w:line="360" w:lineRule="auto"/>
              <w:rPr>
                <w:szCs w:val="23"/>
              </w:rPr>
            </w:pPr>
            <w:r w:rsidRPr="00EE649F">
              <w:rPr>
                <w:b/>
                <w:bCs/>
                <w:szCs w:val="23"/>
              </w:rPr>
              <w:t>a</w:t>
            </w:r>
            <w:r>
              <w:rPr>
                <w:bCs/>
                <w:szCs w:val="23"/>
              </w:rPr>
              <w:t xml:space="preserve">. </w:t>
            </w:r>
            <w:r w:rsidRPr="009E5D8B">
              <w:rPr>
                <w:rFonts w:ascii="Times New Roman" w:hAnsi="Times New Roman"/>
                <w:bCs/>
                <w:szCs w:val="23"/>
              </w:rPr>
              <w:t>Data never gathered before</w:t>
            </w:r>
            <w:r w:rsidR="00A14C8E">
              <w:rPr>
                <w:rFonts w:ascii="Times New Roman" w:hAnsi="Times New Roman"/>
                <w:bCs/>
                <w:szCs w:val="23"/>
              </w:rPr>
              <w:t>.</w:t>
            </w:r>
          </w:p>
        </w:tc>
      </w:tr>
      <w:tr w:rsidR="00822151" w:rsidRPr="007A6184">
        <w:trPr>
          <w:trHeight w:val="701"/>
        </w:trPr>
        <w:tc>
          <w:tcPr>
            <w:tcW w:w="4429" w:type="dxa"/>
            <w:vAlign w:val="center"/>
          </w:tcPr>
          <w:p w:rsidR="00822151" w:rsidRPr="00972BAF" w:rsidRDefault="00822151" w:rsidP="00822151">
            <w:pPr>
              <w:pStyle w:val="Default"/>
              <w:spacing w:line="360" w:lineRule="auto"/>
              <w:rPr>
                <w:b/>
                <w:szCs w:val="23"/>
              </w:rPr>
            </w:pPr>
            <w:r>
              <w:rPr>
                <w:rFonts w:ascii="Times New Roman" w:hAnsi="Times New Roman"/>
                <w:b/>
                <w:szCs w:val="23"/>
              </w:rPr>
              <w:t xml:space="preserve">2. </w:t>
            </w:r>
            <w:r w:rsidRPr="00211896">
              <w:rPr>
                <w:rFonts w:ascii="Times New Roman" w:hAnsi="Times New Roman"/>
                <w:szCs w:val="23"/>
              </w:rPr>
              <w:t>Cultural invasion</w:t>
            </w:r>
            <w:r w:rsidRPr="00213245">
              <w:rPr>
                <w:rFonts w:ascii="Times New Roman" w:hAnsi="Times New Roman"/>
                <w:b/>
                <w:bCs/>
                <w:szCs w:val="23"/>
              </w:rPr>
              <w:t xml:space="preserve"> </w:t>
            </w:r>
            <w:proofErr w:type="gramStart"/>
            <w:r w:rsidRPr="007A6184">
              <w:rPr>
                <w:rFonts w:ascii="Times New Roman" w:hAnsi="Times New Roman"/>
                <w:bCs/>
                <w:szCs w:val="23"/>
              </w:rPr>
              <w:t>(    )</w:t>
            </w:r>
            <w:proofErr w:type="gramEnd"/>
          </w:p>
        </w:tc>
        <w:tc>
          <w:tcPr>
            <w:tcW w:w="4427" w:type="dxa"/>
            <w:vAlign w:val="center"/>
          </w:tcPr>
          <w:p w:rsidR="00822151" w:rsidRPr="00972BAF" w:rsidRDefault="00822151" w:rsidP="00822151">
            <w:pPr>
              <w:pStyle w:val="Default"/>
              <w:spacing w:line="360" w:lineRule="auto"/>
              <w:rPr>
                <w:rFonts w:eastAsia="新細明體" w:cs="新細明體"/>
                <w:szCs w:val="23"/>
              </w:rPr>
            </w:pPr>
            <w:r w:rsidRPr="00972BAF">
              <w:rPr>
                <w:b/>
                <w:szCs w:val="23"/>
              </w:rPr>
              <w:t>b.</w:t>
            </w:r>
            <w:r w:rsidRPr="00972BAF">
              <w:rPr>
                <w:szCs w:val="23"/>
              </w:rPr>
              <w:t xml:space="preserve"> </w:t>
            </w:r>
            <w:r w:rsidRPr="00693A0C">
              <w:rPr>
                <w:bCs/>
                <w:szCs w:val="23"/>
              </w:rPr>
              <w:t xml:space="preserve">Assessment of capacities, skills, </w:t>
            </w:r>
            <w:r>
              <w:rPr>
                <w:bCs/>
                <w:szCs w:val="23"/>
              </w:rPr>
              <w:t xml:space="preserve">and </w:t>
            </w:r>
            <w:r w:rsidRPr="00693A0C">
              <w:rPr>
                <w:bCs/>
                <w:szCs w:val="23"/>
              </w:rPr>
              <w:t>knowledge</w:t>
            </w:r>
            <w:r>
              <w:rPr>
                <w:bCs/>
                <w:szCs w:val="23"/>
              </w:rPr>
              <w:t>.</w:t>
            </w:r>
          </w:p>
        </w:tc>
      </w:tr>
      <w:tr w:rsidR="00822151" w:rsidRPr="007A6184">
        <w:trPr>
          <w:trHeight w:val="1070"/>
        </w:trPr>
        <w:tc>
          <w:tcPr>
            <w:tcW w:w="4429" w:type="dxa"/>
            <w:vAlign w:val="center"/>
          </w:tcPr>
          <w:p w:rsidR="00822151" w:rsidRPr="00972BAF" w:rsidRDefault="00822151" w:rsidP="00822151">
            <w:pPr>
              <w:pStyle w:val="Default"/>
              <w:spacing w:line="360" w:lineRule="auto"/>
              <w:rPr>
                <w:szCs w:val="23"/>
              </w:rPr>
            </w:pPr>
            <w:r w:rsidRPr="00972BAF">
              <w:rPr>
                <w:b/>
                <w:szCs w:val="23"/>
              </w:rPr>
              <w:t xml:space="preserve">3. </w:t>
            </w:r>
            <w:r w:rsidRPr="00A14C8E">
              <w:rPr>
                <w:rFonts w:ascii="Times New Roman" w:hAnsi="Times New Roman"/>
                <w:szCs w:val="23"/>
              </w:rPr>
              <w:t xml:space="preserve">Attitude questions  </w:t>
            </w:r>
            <w:proofErr w:type="gramStart"/>
            <w:r w:rsidRPr="00A14C8E">
              <w:rPr>
                <w:rFonts w:ascii="Times New Roman" w:hAnsi="Times New Roman"/>
                <w:szCs w:val="23"/>
              </w:rPr>
              <w:t>(     )</w:t>
            </w:r>
            <w:proofErr w:type="gramEnd"/>
          </w:p>
        </w:tc>
        <w:tc>
          <w:tcPr>
            <w:tcW w:w="4427" w:type="dxa"/>
            <w:vAlign w:val="center"/>
          </w:tcPr>
          <w:p w:rsidR="00822151" w:rsidRPr="00972BAF" w:rsidRDefault="00822151" w:rsidP="00822151">
            <w:pPr>
              <w:pStyle w:val="Default"/>
              <w:spacing w:line="360" w:lineRule="auto"/>
              <w:rPr>
                <w:b/>
                <w:bCs/>
                <w:szCs w:val="23"/>
              </w:rPr>
            </w:pPr>
            <w:r w:rsidRPr="00EE649F">
              <w:rPr>
                <w:rFonts w:ascii="新細明體" w:eastAsia="新細明體" w:hAnsi="新細明體" w:cs="新細明體"/>
                <w:b/>
                <w:szCs w:val="23"/>
              </w:rPr>
              <w:t>c.</w:t>
            </w:r>
            <w:r>
              <w:rPr>
                <w:rFonts w:ascii="新細明體" w:eastAsia="新細明體" w:hAnsi="新細明體" w:cs="新細明體"/>
                <w:szCs w:val="23"/>
              </w:rPr>
              <w:t xml:space="preserve"> </w:t>
            </w:r>
            <w:r>
              <w:rPr>
                <w:rFonts w:ascii="Times New Roman" w:hAnsi="Times New Roman"/>
                <w:szCs w:val="23"/>
              </w:rPr>
              <w:t>Professionals entering a community with their own agendas and plans.</w:t>
            </w:r>
          </w:p>
        </w:tc>
      </w:tr>
      <w:tr w:rsidR="00822151" w:rsidRPr="007A6184">
        <w:trPr>
          <w:trHeight w:val="719"/>
        </w:trPr>
        <w:tc>
          <w:tcPr>
            <w:tcW w:w="4429" w:type="dxa"/>
            <w:vAlign w:val="center"/>
          </w:tcPr>
          <w:p w:rsidR="00822151" w:rsidRPr="00972BAF" w:rsidRDefault="00822151" w:rsidP="00822151">
            <w:pPr>
              <w:pStyle w:val="Default"/>
              <w:spacing w:line="360" w:lineRule="auto"/>
              <w:rPr>
                <w:szCs w:val="23"/>
              </w:rPr>
            </w:pPr>
            <w:r>
              <w:rPr>
                <w:rFonts w:ascii="Times New Roman" w:hAnsi="Times New Roman"/>
                <w:b/>
                <w:bCs/>
                <w:szCs w:val="23"/>
              </w:rPr>
              <w:t xml:space="preserve">4. </w:t>
            </w:r>
            <w:r w:rsidRPr="009E5D8B">
              <w:rPr>
                <w:rFonts w:ascii="Times New Roman" w:hAnsi="Times New Roman"/>
                <w:szCs w:val="23"/>
              </w:rPr>
              <w:t>Primary data</w:t>
            </w:r>
            <w:r>
              <w:rPr>
                <w:rFonts w:ascii="Times New Roman" w:hAnsi="Times New Roman"/>
                <w:szCs w:val="23"/>
              </w:rPr>
              <w:t xml:space="preserve">  </w:t>
            </w:r>
            <w:proofErr w:type="gramStart"/>
            <w:r w:rsidRPr="007A6184">
              <w:rPr>
                <w:rFonts w:ascii="Times New Roman" w:hAnsi="Times New Roman"/>
                <w:bCs/>
                <w:szCs w:val="23"/>
              </w:rPr>
              <w:t>(    )</w:t>
            </w:r>
            <w:proofErr w:type="gramEnd"/>
          </w:p>
        </w:tc>
        <w:tc>
          <w:tcPr>
            <w:tcW w:w="4427" w:type="dxa"/>
            <w:vAlign w:val="center"/>
          </w:tcPr>
          <w:p w:rsidR="00822151" w:rsidRPr="00972BAF" w:rsidRDefault="00822151" w:rsidP="00822151">
            <w:pPr>
              <w:pStyle w:val="Default"/>
              <w:spacing w:line="360" w:lineRule="auto"/>
              <w:rPr>
                <w:szCs w:val="23"/>
              </w:rPr>
            </w:pPr>
            <w:r w:rsidRPr="00EE649F">
              <w:rPr>
                <w:rFonts w:ascii="Times New Roman" w:hAnsi="Times New Roman"/>
                <w:b/>
                <w:szCs w:val="23"/>
              </w:rPr>
              <w:t>d.</w:t>
            </w:r>
            <w:r>
              <w:rPr>
                <w:rFonts w:ascii="Times New Roman" w:hAnsi="Times New Roman"/>
                <w:szCs w:val="23"/>
              </w:rPr>
              <w:t xml:space="preserve"> </w:t>
            </w:r>
            <w:r>
              <w:rPr>
                <w:rFonts w:ascii="Times New Roman" w:hAnsi="Times New Roman"/>
                <w:bCs/>
                <w:szCs w:val="23"/>
              </w:rPr>
              <w:t>Collecting data from significant others</w:t>
            </w:r>
            <w:r w:rsidR="00A14C8E">
              <w:rPr>
                <w:rFonts w:ascii="Times New Roman" w:hAnsi="Times New Roman"/>
                <w:bCs/>
                <w:szCs w:val="23"/>
              </w:rPr>
              <w:t>.</w:t>
            </w:r>
          </w:p>
        </w:tc>
      </w:tr>
      <w:tr w:rsidR="00822151" w:rsidRPr="007A6184">
        <w:trPr>
          <w:trHeight w:val="1052"/>
        </w:trPr>
        <w:tc>
          <w:tcPr>
            <w:tcW w:w="4429" w:type="dxa"/>
            <w:vAlign w:val="center"/>
          </w:tcPr>
          <w:p w:rsidR="00822151" w:rsidRPr="00972BAF" w:rsidRDefault="00822151" w:rsidP="00822151">
            <w:pPr>
              <w:pStyle w:val="Default"/>
              <w:spacing w:line="360" w:lineRule="auto"/>
              <w:rPr>
                <w:b/>
                <w:szCs w:val="23"/>
              </w:rPr>
            </w:pPr>
            <w:r>
              <w:rPr>
                <w:b/>
                <w:szCs w:val="23"/>
              </w:rPr>
              <w:t xml:space="preserve">5. </w:t>
            </w:r>
            <w:r w:rsidRPr="00A14C8E">
              <w:rPr>
                <w:rFonts w:ascii="Times New Roman" w:hAnsi="Times New Roman"/>
                <w:color w:val="auto"/>
              </w:rPr>
              <w:t>Proxy measure</w:t>
            </w:r>
            <w:r w:rsidR="00A14C8E">
              <w:rPr>
                <w:rFonts w:ascii="Times New Roman" w:hAnsi="Times New Roman"/>
                <w:color w:val="auto"/>
              </w:rPr>
              <w:t xml:space="preserve"> (      )</w:t>
            </w:r>
          </w:p>
        </w:tc>
        <w:tc>
          <w:tcPr>
            <w:tcW w:w="4427" w:type="dxa"/>
            <w:vAlign w:val="center"/>
          </w:tcPr>
          <w:p w:rsidR="00822151" w:rsidRPr="00972BAF" w:rsidRDefault="00822151" w:rsidP="00822151">
            <w:pPr>
              <w:pStyle w:val="Default"/>
              <w:spacing w:line="360" w:lineRule="auto"/>
              <w:rPr>
                <w:szCs w:val="23"/>
              </w:rPr>
            </w:pPr>
            <w:r w:rsidRPr="00EE649F">
              <w:rPr>
                <w:rFonts w:ascii="Times New Roman" w:hAnsi="Times New Roman"/>
                <w:b/>
                <w:szCs w:val="23"/>
              </w:rPr>
              <w:t>e.</w:t>
            </w:r>
            <w:r w:rsidRPr="001C3D30">
              <w:rPr>
                <w:rFonts w:ascii="Times New Roman" w:hAnsi="Times New Roman"/>
                <w:szCs w:val="23"/>
              </w:rPr>
              <w:t xml:space="preserve"> </w:t>
            </w:r>
            <w:proofErr w:type="spellStart"/>
            <w:r w:rsidRPr="009E5D8B">
              <w:rPr>
                <w:rFonts w:ascii="Times New Roman" w:hAnsi="Times New Roman"/>
                <w:bCs/>
                <w:szCs w:val="23"/>
              </w:rPr>
              <w:t>Likert</w:t>
            </w:r>
            <w:proofErr w:type="spellEnd"/>
            <w:r w:rsidRPr="009E5D8B">
              <w:rPr>
                <w:rFonts w:ascii="Times New Roman" w:hAnsi="Times New Roman"/>
                <w:bCs/>
                <w:szCs w:val="23"/>
              </w:rPr>
              <w:t xml:space="preserve"> scale</w:t>
            </w:r>
            <w:r w:rsidR="00A14C8E">
              <w:rPr>
                <w:rFonts w:ascii="Times New Roman" w:hAnsi="Times New Roman"/>
                <w:bCs/>
                <w:szCs w:val="23"/>
              </w:rPr>
              <w:t>.</w:t>
            </w:r>
          </w:p>
        </w:tc>
      </w:tr>
    </w:tbl>
    <w:p w:rsidR="00822151" w:rsidRDefault="00822151" w:rsidP="00822151">
      <w:pPr>
        <w:jc w:val="center"/>
      </w:pPr>
    </w:p>
    <w:p w:rsidR="00822151" w:rsidRDefault="00822151" w:rsidP="00822151">
      <w:pPr>
        <w:jc w:val="center"/>
      </w:pPr>
    </w:p>
    <w:p w:rsidR="00822151" w:rsidRPr="00972BAF" w:rsidRDefault="00822151" w:rsidP="00822151">
      <w:pPr>
        <w:rPr>
          <w:rFonts w:ascii="Times New Roman" w:hAnsi="Times New Roman"/>
          <w:b/>
          <w:bCs/>
          <w:sz w:val="28"/>
          <w:szCs w:val="23"/>
          <w:u w:val="single"/>
        </w:rPr>
      </w:pPr>
      <w:r w:rsidRPr="00972BAF">
        <w:rPr>
          <w:rFonts w:ascii="Times New Roman" w:hAnsi="Times New Roman"/>
          <w:b/>
          <w:bCs/>
          <w:sz w:val="28"/>
          <w:szCs w:val="23"/>
          <w:u w:val="single"/>
        </w:rPr>
        <w:t>IV.</w:t>
      </w:r>
      <w:r>
        <w:rPr>
          <w:rFonts w:ascii="Times New Roman" w:hAnsi="Times New Roman"/>
          <w:b/>
          <w:bCs/>
          <w:sz w:val="28"/>
          <w:szCs w:val="23"/>
          <w:u w:val="single"/>
        </w:rPr>
        <w:t xml:space="preserve"> </w:t>
      </w:r>
      <w:r w:rsidRPr="00972BAF">
        <w:rPr>
          <w:rFonts w:ascii="Times New Roman" w:hAnsi="Times New Roman"/>
          <w:b/>
          <w:bCs/>
          <w:sz w:val="28"/>
          <w:szCs w:val="23"/>
          <w:u w:val="single"/>
        </w:rPr>
        <w:t>Answer the follow</w:t>
      </w:r>
      <w:r>
        <w:rPr>
          <w:rFonts w:ascii="Times New Roman" w:hAnsi="Times New Roman"/>
          <w:b/>
          <w:bCs/>
          <w:sz w:val="28"/>
          <w:szCs w:val="23"/>
          <w:u w:val="single"/>
        </w:rPr>
        <w:t>ing question</w:t>
      </w:r>
      <w:r w:rsidR="00A14C8E">
        <w:rPr>
          <w:rFonts w:ascii="Times New Roman" w:hAnsi="Times New Roman"/>
          <w:b/>
          <w:bCs/>
          <w:sz w:val="28"/>
          <w:szCs w:val="23"/>
          <w:u w:val="single"/>
        </w:rPr>
        <w:t>s:</w:t>
      </w:r>
    </w:p>
    <w:p w:rsidR="00822151" w:rsidRDefault="00822151" w:rsidP="00822151">
      <w:pPr>
        <w:jc w:val="center"/>
      </w:pPr>
    </w:p>
    <w:p w:rsidR="00822151" w:rsidRDefault="00A14C8E" w:rsidP="00A14C8E">
      <w:r>
        <w:t xml:space="preserve">- </w:t>
      </w:r>
      <w:r w:rsidR="00822151">
        <w:t xml:space="preserve">Identify 1 predisposing, 1 reinforcing, and 1 enabling factor relevant to your program’s </w:t>
      </w:r>
      <w:proofErr w:type="gramStart"/>
      <w:r w:rsidR="00822151">
        <w:t>topic ?</w:t>
      </w:r>
      <w:proofErr w:type="gramEnd"/>
    </w:p>
    <w:p w:rsidR="00A14C8E" w:rsidRDefault="00A14C8E" w:rsidP="00822151"/>
    <w:p w:rsidR="00BC62F1" w:rsidRDefault="00A14C8E" w:rsidP="00822151">
      <w:r>
        <w:t xml:space="preserve">- </w:t>
      </w:r>
      <w:r w:rsidR="00822151" w:rsidRPr="00A14C8E">
        <w:rPr>
          <w:rFonts w:ascii="Cambria" w:eastAsia="Cambria" w:hAnsi="Cambria" w:cs="Times New Roman"/>
        </w:rPr>
        <w:t>Why is it important to use a theory in program planning?</w:t>
      </w:r>
    </w:p>
    <w:sectPr w:rsidR="00BC62F1" w:rsidSect="00BC62F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新細明體">
    <w:altName w:val="新細明體"/>
    <w:charset w:val="51"/>
    <w:family w:val="auto"/>
    <w:pitch w:val="variable"/>
    <w:sig w:usb0="00000001" w:usb1="00000000" w:usb2="01000408" w:usb3="00000000" w:csb0="00100000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2F2"/>
    <w:multiLevelType w:val="hybridMultilevel"/>
    <w:tmpl w:val="91B8B5D4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B0547"/>
    <w:multiLevelType w:val="hybridMultilevel"/>
    <w:tmpl w:val="B9B04394"/>
    <w:lvl w:ilvl="0" w:tplc="F912D2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803AF"/>
    <w:multiLevelType w:val="hybridMultilevel"/>
    <w:tmpl w:val="1F2E67B4"/>
    <w:lvl w:ilvl="0" w:tplc="8EC83C42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04721"/>
    <w:multiLevelType w:val="hybridMultilevel"/>
    <w:tmpl w:val="91B8B5D4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C1BAA"/>
    <w:multiLevelType w:val="hybridMultilevel"/>
    <w:tmpl w:val="2C9A8ECA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85624"/>
    <w:multiLevelType w:val="hybridMultilevel"/>
    <w:tmpl w:val="9DD45B64"/>
    <w:lvl w:ilvl="0" w:tplc="948AF6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4105F"/>
    <w:multiLevelType w:val="hybridMultilevel"/>
    <w:tmpl w:val="0AF837B6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21C38"/>
    <w:multiLevelType w:val="hybridMultilevel"/>
    <w:tmpl w:val="69CC3C40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2151"/>
    <w:rsid w:val="00822151"/>
    <w:rsid w:val="00A14C8E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822151"/>
    <w:pPr>
      <w:widowControl w:val="0"/>
      <w:autoSpaceDE w:val="0"/>
      <w:autoSpaceDN w:val="0"/>
      <w:adjustRightInd w:val="0"/>
    </w:pPr>
    <w:rPr>
      <w:rFonts w:ascii="Cambria" w:eastAsia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822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262</Words>
  <Characters>1497</Characters>
  <Application>Microsoft Macintosh Word</Application>
  <DocSecurity>0</DocSecurity>
  <Lines>12</Lines>
  <Paragraphs>2</Paragraphs>
  <ScaleCrop>false</ScaleCrop>
  <Company>ksu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Alsadhan</dc:creator>
  <cp:keywords/>
  <cp:lastModifiedBy>Norah Alsadhan</cp:lastModifiedBy>
  <cp:revision>2</cp:revision>
  <dcterms:created xsi:type="dcterms:W3CDTF">2013-06-01T17:19:00Z</dcterms:created>
  <dcterms:modified xsi:type="dcterms:W3CDTF">2013-06-01T17:31:00Z</dcterms:modified>
</cp:coreProperties>
</file>