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0A" w:rsidRPr="001950A3" w:rsidRDefault="00B5350A" w:rsidP="00B5350A">
      <w:pPr>
        <w:jc w:val="center"/>
        <w:rPr>
          <w:rFonts w:asciiTheme="majorBidi" w:hAnsiTheme="majorBidi" w:cstheme="majorBidi"/>
          <w:sz w:val="24"/>
          <w:szCs w:val="24"/>
        </w:rPr>
      </w:pPr>
      <w:r w:rsidRPr="001950A3">
        <w:rPr>
          <w:rFonts w:asciiTheme="majorBidi" w:hAnsiTheme="majorBidi" w:cstheme="majorBidi"/>
          <w:sz w:val="24"/>
          <w:szCs w:val="24"/>
        </w:rPr>
        <w:t>King Saud University</w:t>
      </w:r>
    </w:p>
    <w:p w:rsidR="00B5350A" w:rsidRPr="001950A3" w:rsidRDefault="00B5350A" w:rsidP="00B5350A">
      <w:pPr>
        <w:jc w:val="center"/>
        <w:rPr>
          <w:rFonts w:asciiTheme="majorBidi" w:hAnsiTheme="majorBidi" w:cstheme="majorBidi"/>
          <w:sz w:val="24"/>
          <w:szCs w:val="24"/>
        </w:rPr>
      </w:pPr>
      <w:r w:rsidRPr="001950A3">
        <w:rPr>
          <w:rFonts w:asciiTheme="majorBidi" w:hAnsiTheme="majorBidi" w:cstheme="majorBidi"/>
          <w:sz w:val="24"/>
          <w:szCs w:val="24"/>
        </w:rPr>
        <w:t>Applied Medical Science</w:t>
      </w:r>
    </w:p>
    <w:p w:rsidR="00B5350A" w:rsidRPr="001950A3" w:rsidRDefault="00B5350A" w:rsidP="00B5350A">
      <w:pPr>
        <w:jc w:val="center"/>
        <w:rPr>
          <w:rFonts w:asciiTheme="majorBidi" w:hAnsiTheme="majorBidi" w:cstheme="majorBidi"/>
          <w:sz w:val="24"/>
          <w:szCs w:val="24"/>
        </w:rPr>
      </w:pPr>
      <w:r w:rsidRPr="001950A3">
        <w:rPr>
          <w:rFonts w:asciiTheme="majorBidi" w:hAnsiTheme="majorBidi" w:cstheme="majorBidi"/>
          <w:sz w:val="24"/>
          <w:szCs w:val="24"/>
        </w:rPr>
        <w:t>Clinical Laboratory Department</w:t>
      </w:r>
    </w:p>
    <w:p w:rsidR="00B5350A" w:rsidRPr="001950A3" w:rsidRDefault="00B5350A" w:rsidP="00A73FBB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950A3">
        <w:rPr>
          <w:rFonts w:asciiTheme="majorBidi" w:hAnsiTheme="majorBidi" w:cstheme="majorBidi"/>
          <w:sz w:val="24"/>
          <w:szCs w:val="24"/>
        </w:rPr>
        <w:t>Cls</w:t>
      </w:r>
      <w:proofErr w:type="spellEnd"/>
      <w:r w:rsidRPr="001950A3">
        <w:rPr>
          <w:rFonts w:asciiTheme="majorBidi" w:hAnsiTheme="majorBidi" w:cstheme="majorBidi"/>
          <w:sz w:val="24"/>
          <w:szCs w:val="24"/>
        </w:rPr>
        <w:t xml:space="preserve"> 331</w:t>
      </w:r>
      <w:proofErr w:type="gramStart"/>
      <w:r w:rsidRPr="001950A3">
        <w:rPr>
          <w:rFonts w:asciiTheme="majorBidi" w:hAnsiTheme="majorBidi" w:cstheme="majorBidi"/>
          <w:sz w:val="24"/>
          <w:szCs w:val="24"/>
        </w:rPr>
        <w:t>/  Quiz</w:t>
      </w:r>
      <w:proofErr w:type="gramEnd"/>
    </w:p>
    <w:p w:rsidR="00B5350A" w:rsidRPr="003B5D0F" w:rsidRDefault="00B5350A" w:rsidP="003B5D0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1950A3">
        <w:rPr>
          <w:rFonts w:asciiTheme="majorBidi" w:hAnsiTheme="majorBidi" w:cstheme="majorBidi"/>
          <w:b/>
          <w:bCs/>
          <w:sz w:val="24"/>
          <w:szCs w:val="24"/>
        </w:rPr>
        <w:t>Student Name:                                                                                Student No.</w:t>
      </w:r>
    </w:p>
    <w:p w:rsidR="00B5350A" w:rsidRPr="003B5D0F" w:rsidRDefault="003B5D0F" w:rsidP="003B5D0F">
      <w:pPr>
        <w:ind w:left="270"/>
        <w:rPr>
          <w:rFonts w:asciiTheme="majorBidi" w:hAnsiTheme="majorBidi" w:cstheme="majorBidi"/>
          <w:b/>
          <w:bCs/>
          <w:sz w:val="24"/>
          <w:szCs w:val="24"/>
        </w:rPr>
      </w:pPr>
      <w:r w:rsidRPr="003B5D0F">
        <w:rPr>
          <w:rFonts w:asciiTheme="majorBidi" w:hAnsiTheme="majorBidi" w:cstheme="majorBidi"/>
          <w:b/>
          <w:bCs/>
          <w:sz w:val="24"/>
          <w:szCs w:val="24"/>
        </w:rPr>
        <w:t xml:space="preserve">A) </w:t>
      </w:r>
      <w:r w:rsidR="00B5350A" w:rsidRPr="003B5D0F">
        <w:rPr>
          <w:rFonts w:asciiTheme="majorBidi" w:hAnsiTheme="majorBidi" w:cstheme="majorBidi"/>
          <w:b/>
          <w:bCs/>
          <w:sz w:val="24"/>
          <w:szCs w:val="24"/>
        </w:rPr>
        <w:t>Fill in the blanks:</w:t>
      </w:r>
      <w:r w:rsidR="00A73FBB">
        <w:rPr>
          <w:rFonts w:asciiTheme="majorBidi" w:hAnsiTheme="majorBidi" w:cstheme="majorBidi"/>
          <w:b/>
          <w:bCs/>
          <w:sz w:val="24"/>
          <w:szCs w:val="24"/>
        </w:rPr>
        <w:t xml:space="preserve"> 5 marks</w:t>
      </w:r>
    </w:p>
    <w:p w:rsidR="00B5350A" w:rsidRDefault="00275A86" w:rsidP="00275A8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_______________</w:t>
      </w:r>
      <w:r w:rsidR="00B5350A" w:rsidRPr="003B5D0F">
        <w:rPr>
          <w:rFonts w:asciiTheme="majorBidi" w:hAnsiTheme="majorBidi" w:cstheme="majorBidi"/>
          <w:sz w:val="24"/>
          <w:szCs w:val="24"/>
        </w:rPr>
        <w:t xml:space="preserve">, and </w:t>
      </w:r>
      <w:r>
        <w:rPr>
          <w:rFonts w:asciiTheme="majorBidi" w:hAnsiTheme="majorBidi" w:cstheme="majorBidi"/>
          <w:sz w:val="24"/>
          <w:szCs w:val="24"/>
          <w:u w:val="single"/>
        </w:rPr>
        <w:t>______________</w:t>
      </w:r>
      <w:bookmarkStart w:id="0" w:name="_GoBack"/>
      <w:bookmarkEnd w:id="0"/>
      <w:r w:rsidR="00B5350A" w:rsidRPr="003B5D0F">
        <w:rPr>
          <w:rFonts w:asciiTheme="majorBidi" w:hAnsiTheme="majorBidi" w:cstheme="majorBidi"/>
          <w:sz w:val="24"/>
          <w:szCs w:val="24"/>
        </w:rPr>
        <w:t xml:space="preserve">affect their rate of migration in (TLC). </w:t>
      </w:r>
    </w:p>
    <w:p w:rsidR="00A73FBB" w:rsidRPr="00A73FBB" w:rsidRDefault="00A73FBB" w:rsidP="00A73FB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3FBB">
        <w:rPr>
          <w:rFonts w:asciiTheme="majorBidi" w:hAnsiTheme="majorBidi" w:cstheme="majorBidi"/>
          <w:sz w:val="24"/>
          <w:szCs w:val="24"/>
        </w:rPr>
        <w:t xml:space="preserve">(The different side </w:t>
      </w:r>
      <w:proofErr w:type="gramStart"/>
      <w:r w:rsidRPr="00A73FBB">
        <w:rPr>
          <w:rFonts w:asciiTheme="majorBidi" w:hAnsiTheme="majorBidi" w:cstheme="majorBidi"/>
          <w:sz w:val="24"/>
          <w:szCs w:val="24"/>
        </w:rPr>
        <w:t>chains,</w:t>
      </w:r>
      <w:proofErr w:type="gramEnd"/>
      <w:r w:rsidRPr="00A73FBB">
        <w:rPr>
          <w:rFonts w:asciiTheme="majorBidi" w:hAnsiTheme="majorBidi" w:cstheme="majorBidi"/>
          <w:sz w:val="24"/>
          <w:szCs w:val="24"/>
        </w:rPr>
        <w:t xml:space="preserve"> and the </w:t>
      </w:r>
      <w:proofErr w:type="spellStart"/>
      <w:r w:rsidRPr="00A73FBB">
        <w:rPr>
          <w:rFonts w:asciiTheme="majorBidi" w:hAnsiTheme="majorBidi" w:cstheme="majorBidi"/>
          <w:sz w:val="24"/>
          <w:szCs w:val="24"/>
        </w:rPr>
        <w:t>solubilities</w:t>
      </w:r>
      <w:proofErr w:type="spellEnd"/>
      <w:r w:rsidRPr="00A73FBB">
        <w:rPr>
          <w:rFonts w:asciiTheme="majorBidi" w:hAnsiTheme="majorBidi" w:cstheme="majorBidi"/>
          <w:sz w:val="24"/>
          <w:szCs w:val="24"/>
        </w:rPr>
        <w:t>)</w:t>
      </w:r>
    </w:p>
    <w:p w:rsidR="008C178C" w:rsidRPr="003B5D0F" w:rsidRDefault="008C178C" w:rsidP="008C178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C178C" w:rsidRDefault="008C178C" w:rsidP="008C178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B5D0F">
        <w:rPr>
          <w:rFonts w:asciiTheme="majorBidi" w:hAnsiTheme="majorBidi" w:cstheme="majorBidi"/>
          <w:sz w:val="24"/>
          <w:szCs w:val="24"/>
        </w:rPr>
        <w:t>Lowry method based on the presence of __________ and ___________ in  proteins and produce__________ colour</w:t>
      </w:r>
    </w:p>
    <w:p w:rsidR="00A73FBB" w:rsidRPr="00A73FBB" w:rsidRDefault="00A73FBB" w:rsidP="00A73FB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3FBB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A73FBB">
        <w:rPr>
          <w:rFonts w:asciiTheme="majorBidi" w:hAnsiTheme="majorBidi" w:cstheme="majorBidi"/>
          <w:sz w:val="24"/>
          <w:szCs w:val="24"/>
        </w:rPr>
        <w:t>tyrosine</w:t>
      </w:r>
      <w:proofErr w:type="gramEnd"/>
      <w:r w:rsidRPr="00A73FBB">
        <w:rPr>
          <w:rFonts w:asciiTheme="majorBidi" w:hAnsiTheme="majorBidi" w:cstheme="majorBidi"/>
          <w:sz w:val="24"/>
          <w:szCs w:val="24"/>
        </w:rPr>
        <w:t>, tryptophan, a dark blue colour)</w:t>
      </w:r>
    </w:p>
    <w:p w:rsidR="008C178C" w:rsidRPr="003B5D0F" w:rsidRDefault="008C178C" w:rsidP="008C178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C178C" w:rsidRPr="003B5D0F" w:rsidRDefault="008C178C" w:rsidP="00A73FB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B5D0F">
        <w:rPr>
          <w:rFonts w:asciiTheme="majorBidi" w:hAnsiTheme="majorBidi" w:cstheme="majorBidi"/>
          <w:sz w:val="24"/>
          <w:szCs w:val="24"/>
        </w:rPr>
        <w:t xml:space="preserve">The sensitivity of </w:t>
      </w:r>
      <w:proofErr w:type="spellStart"/>
      <w:r w:rsidRPr="003B5D0F">
        <w:rPr>
          <w:rFonts w:asciiTheme="majorBidi" w:hAnsiTheme="majorBidi" w:cstheme="majorBidi"/>
          <w:sz w:val="24"/>
          <w:szCs w:val="24"/>
        </w:rPr>
        <w:t>Bi</w:t>
      </w:r>
      <w:r w:rsidR="00A73FBB">
        <w:rPr>
          <w:rFonts w:asciiTheme="majorBidi" w:hAnsiTheme="majorBidi" w:cstheme="majorBidi"/>
          <w:sz w:val="24"/>
          <w:szCs w:val="24"/>
        </w:rPr>
        <w:t>uret</w:t>
      </w:r>
      <w:proofErr w:type="spellEnd"/>
      <w:r w:rsidR="00A73FBB">
        <w:rPr>
          <w:rFonts w:asciiTheme="majorBidi" w:hAnsiTheme="majorBidi" w:cstheme="majorBidi"/>
          <w:sz w:val="24"/>
          <w:szCs w:val="24"/>
        </w:rPr>
        <w:t xml:space="preserve"> assay is ____________ (</w:t>
      </w:r>
      <w:r w:rsidR="00A73FBB" w:rsidRPr="00A73FBB">
        <w:rPr>
          <w:rFonts w:asciiTheme="majorBidi" w:hAnsiTheme="majorBidi" w:cstheme="majorBidi"/>
          <w:sz w:val="24"/>
          <w:szCs w:val="24"/>
        </w:rPr>
        <w:t>0.25 -200 mg</w:t>
      </w:r>
      <w:r w:rsidR="00A73FBB">
        <w:rPr>
          <w:rFonts w:asciiTheme="majorBidi" w:hAnsiTheme="majorBidi" w:cstheme="majorBidi"/>
          <w:sz w:val="24"/>
          <w:szCs w:val="24"/>
        </w:rPr>
        <w:t>)</w:t>
      </w:r>
    </w:p>
    <w:p w:rsidR="008C178C" w:rsidRPr="003B5D0F" w:rsidRDefault="008C178C" w:rsidP="008C178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C178C" w:rsidRPr="003B5D0F" w:rsidRDefault="008C178C" w:rsidP="00A73FB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B5D0F">
        <w:rPr>
          <w:rFonts w:asciiTheme="majorBidi" w:hAnsiTheme="majorBidi" w:cstheme="majorBidi"/>
          <w:sz w:val="24"/>
          <w:szCs w:val="24"/>
        </w:rPr>
        <w:t>A tr</w:t>
      </w:r>
      <w:r w:rsidR="00A73FBB">
        <w:rPr>
          <w:rFonts w:asciiTheme="majorBidi" w:hAnsiTheme="majorBidi" w:cstheme="majorBidi"/>
          <w:sz w:val="24"/>
          <w:szCs w:val="24"/>
        </w:rPr>
        <w:t>iglyceride consists of ____(</w:t>
      </w:r>
      <w:r w:rsidR="00A73FBB" w:rsidRPr="00A73FBB">
        <w:rPr>
          <w:rFonts w:asciiTheme="majorBidi" w:hAnsiTheme="majorBidi" w:cstheme="majorBidi"/>
          <w:sz w:val="24"/>
          <w:szCs w:val="24"/>
          <w:lang w:val="en-GB"/>
        </w:rPr>
        <w:t>glycerol and three fatty acids</w:t>
      </w:r>
      <w:r w:rsidR="00A73FBB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8C178C" w:rsidRPr="003B5D0F" w:rsidRDefault="008C178C" w:rsidP="008C178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C178C" w:rsidRPr="003B5D0F" w:rsidRDefault="008C178C" w:rsidP="00A73FB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B5D0F">
        <w:rPr>
          <w:rFonts w:asciiTheme="majorBidi" w:hAnsiTheme="majorBidi" w:cstheme="majorBidi"/>
          <w:sz w:val="24"/>
          <w:szCs w:val="24"/>
        </w:rPr>
        <w:t>_____________is enzyme which hydrolyses the fat.</w:t>
      </w:r>
      <w:r w:rsidR="00A73FBB">
        <w:rPr>
          <w:rFonts w:asciiTheme="majorBidi" w:hAnsiTheme="majorBidi" w:cstheme="majorBidi"/>
          <w:sz w:val="24"/>
          <w:szCs w:val="24"/>
        </w:rPr>
        <w:t>(</w:t>
      </w:r>
      <w:r w:rsidR="00A73FBB" w:rsidRPr="00A73FBB">
        <w:rPr>
          <w:rFonts w:asciiTheme="majorBidi" w:hAnsiTheme="majorBidi" w:cstheme="majorBidi"/>
          <w:sz w:val="24"/>
          <w:szCs w:val="24"/>
          <w:lang w:val="en-GB"/>
        </w:rPr>
        <w:t>Lipases</w:t>
      </w:r>
      <w:r w:rsidR="00A73FBB">
        <w:rPr>
          <w:rFonts w:asciiTheme="majorBidi" w:hAnsiTheme="majorBidi" w:cstheme="majorBidi"/>
          <w:sz w:val="24"/>
          <w:szCs w:val="24"/>
          <w:u w:val="single"/>
          <w:lang w:val="en-GB"/>
        </w:rPr>
        <w:t>)</w:t>
      </w:r>
    </w:p>
    <w:p w:rsidR="00FF66C1" w:rsidRPr="003B5D0F" w:rsidRDefault="00FF66C1" w:rsidP="00FF66C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C178C" w:rsidRDefault="00FF66C1" w:rsidP="00FF66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B5D0F">
        <w:rPr>
          <w:rFonts w:asciiTheme="majorBidi" w:hAnsiTheme="majorBidi" w:cstheme="majorBidi"/>
          <w:sz w:val="24"/>
          <w:szCs w:val="24"/>
        </w:rPr>
        <w:t xml:space="preserve">Chromatography has __________ phase and _________ </w:t>
      </w:r>
      <w:proofErr w:type="gramStart"/>
      <w:r w:rsidRPr="003B5D0F">
        <w:rPr>
          <w:rFonts w:asciiTheme="majorBidi" w:hAnsiTheme="majorBidi" w:cstheme="majorBidi"/>
          <w:sz w:val="24"/>
          <w:szCs w:val="24"/>
        </w:rPr>
        <w:t>phase .</w:t>
      </w:r>
      <w:proofErr w:type="gramEnd"/>
    </w:p>
    <w:p w:rsidR="00A73FBB" w:rsidRPr="00A73FBB" w:rsidRDefault="00A73FBB" w:rsidP="00A73FB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73FBB" w:rsidRPr="003B5D0F" w:rsidRDefault="00A73FBB" w:rsidP="00A73FB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A73FBB">
        <w:rPr>
          <w:rFonts w:asciiTheme="majorBidi" w:hAnsiTheme="majorBidi" w:cstheme="majorBidi"/>
          <w:sz w:val="24"/>
          <w:szCs w:val="24"/>
          <w:lang w:val="en-GB"/>
        </w:rPr>
        <w:t>stationary</w:t>
      </w:r>
      <w:proofErr w:type="gramEnd"/>
      <w:r w:rsidRPr="00A73FBB">
        <w:rPr>
          <w:rFonts w:asciiTheme="majorBidi" w:hAnsiTheme="majorBidi" w:cstheme="majorBidi"/>
          <w:sz w:val="24"/>
          <w:szCs w:val="24"/>
          <w:lang w:val="en-GB"/>
        </w:rPr>
        <w:t xml:space="preserve"> phase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A73FBB">
        <w:rPr>
          <w:rFonts w:ascii="Franklin Gothic Book" w:eastAsia="+mn-ea" w:hAnsi="Franklin Gothic Book" w:cs="+mn-cs"/>
          <w:color w:val="4E3B30"/>
          <w:kern w:val="24"/>
          <w:sz w:val="72"/>
          <w:szCs w:val="72"/>
          <w:lang w:val="en-GB"/>
        </w:rPr>
        <w:t xml:space="preserve"> </w:t>
      </w:r>
      <w:r w:rsidRPr="00A73FBB">
        <w:rPr>
          <w:rFonts w:asciiTheme="majorBidi" w:hAnsiTheme="majorBidi" w:cstheme="majorBidi"/>
          <w:sz w:val="24"/>
          <w:szCs w:val="24"/>
          <w:lang w:val="en-GB"/>
        </w:rPr>
        <w:t>a mobile phase</w:t>
      </w:r>
      <w:r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FF66C1" w:rsidRPr="003B5D0F" w:rsidRDefault="00FF66C1" w:rsidP="00FF66C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5D0F" w:rsidRDefault="003B5D0F">
      <w:pPr>
        <w:rPr>
          <w:rFonts w:asciiTheme="majorBidi" w:hAnsiTheme="majorBidi" w:cstheme="majorBidi"/>
          <w:sz w:val="24"/>
          <w:szCs w:val="24"/>
        </w:rPr>
      </w:pPr>
    </w:p>
    <w:p w:rsidR="003B5D0F" w:rsidRPr="003B5D0F" w:rsidRDefault="003B5D0F">
      <w:pPr>
        <w:rPr>
          <w:b/>
          <w:bCs/>
        </w:rPr>
      </w:pPr>
    </w:p>
    <w:p w:rsidR="003B5D0F" w:rsidRPr="003B5D0F" w:rsidRDefault="003B5D0F" w:rsidP="003B5D0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C178C" w:rsidRPr="00B5350A" w:rsidRDefault="008C178C" w:rsidP="008C178C"/>
    <w:p w:rsidR="00B5350A" w:rsidRDefault="00B5350A"/>
    <w:sectPr w:rsidR="00B5350A" w:rsidSect="00C06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B39"/>
    <w:multiLevelType w:val="hybridMultilevel"/>
    <w:tmpl w:val="80F6D1D0"/>
    <w:lvl w:ilvl="0" w:tplc="A9BC43CA">
      <w:start w:val="1"/>
      <w:numFmt w:val="upperLetter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4F479FB"/>
    <w:multiLevelType w:val="hybridMultilevel"/>
    <w:tmpl w:val="86D64B8A"/>
    <w:lvl w:ilvl="0" w:tplc="147AE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350A"/>
    <w:rsid w:val="00275A86"/>
    <w:rsid w:val="003B5D0F"/>
    <w:rsid w:val="008C178C"/>
    <w:rsid w:val="009E6A9B"/>
    <w:rsid w:val="00A73FBB"/>
    <w:rsid w:val="00B5350A"/>
    <w:rsid w:val="00C06F7C"/>
    <w:rsid w:val="00FF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4</cp:revision>
  <dcterms:created xsi:type="dcterms:W3CDTF">2011-12-05T07:46:00Z</dcterms:created>
  <dcterms:modified xsi:type="dcterms:W3CDTF">2012-06-04T19:50:00Z</dcterms:modified>
</cp:coreProperties>
</file>