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A4130" w14:textId="77777777" w:rsidR="00000359" w:rsidRPr="008A1FD5" w:rsidRDefault="009427A7" w:rsidP="00000359">
      <w:pPr>
        <w:bidi w:val="0"/>
        <w:spacing w:line="240" w:lineRule="auto"/>
        <w:rPr>
          <w:rFonts w:asciiTheme="majorBidi" w:eastAsia="Times New Roman" w:hAnsiTheme="majorBidi" w:cstheme="majorBidi"/>
          <w:b/>
          <w:bCs/>
          <w:color w:val="000000"/>
          <w:sz w:val="28"/>
          <w:szCs w:val="28"/>
        </w:rPr>
      </w:pPr>
      <w:r w:rsidRPr="002052D0">
        <w:rPr>
          <w:rFonts w:asciiTheme="majorBidi" w:eastAsia="Times New Roman" w:hAnsiTheme="majorBidi" w:cstheme="majorBidi"/>
          <w:b/>
          <w:bCs/>
          <w:color w:val="000000"/>
          <w:sz w:val="24"/>
          <w:szCs w:val="24"/>
        </w:rPr>
        <w:t xml:space="preserve">       </w:t>
      </w:r>
      <w:r w:rsidR="00657CB5" w:rsidRPr="002052D0">
        <w:rPr>
          <w:rFonts w:asciiTheme="majorBidi" w:eastAsia="Times New Roman" w:hAnsiTheme="majorBidi" w:cstheme="majorBidi"/>
          <w:b/>
          <w:bCs/>
          <w:color w:val="000000"/>
          <w:sz w:val="28"/>
          <w:szCs w:val="28"/>
        </w:rPr>
        <w:t xml:space="preserve">                                                                                                                                                                  </w:t>
      </w:r>
      <w:r w:rsidR="002052D0" w:rsidRPr="008A1FD5">
        <w:rPr>
          <w:rFonts w:asciiTheme="majorBidi" w:eastAsia="Times New Roman" w:hAnsiTheme="majorBidi" w:cstheme="majorBidi"/>
          <w:b/>
          <w:bCs/>
          <w:color w:val="000000"/>
          <w:sz w:val="28"/>
          <w:szCs w:val="28"/>
        </w:rPr>
        <w:t>B</w:t>
      </w:r>
      <w:r w:rsidR="00657CB5" w:rsidRPr="008A1FD5">
        <w:rPr>
          <w:rFonts w:asciiTheme="majorBidi" w:eastAsia="Times New Roman" w:hAnsiTheme="majorBidi" w:cstheme="majorBidi"/>
          <w:b/>
          <w:bCs/>
          <w:color w:val="000000"/>
          <w:sz w:val="28"/>
          <w:szCs w:val="28"/>
        </w:rPr>
        <w:t>CH 462</w:t>
      </w:r>
      <w:r w:rsidR="00000359">
        <w:rPr>
          <w:rFonts w:asciiTheme="majorBidi" w:eastAsia="Times New Roman" w:hAnsiTheme="majorBidi" w:cstheme="majorBidi"/>
          <w:b/>
          <w:bCs/>
          <w:color w:val="000000"/>
          <w:sz w:val="28"/>
          <w:szCs w:val="28"/>
        </w:rPr>
        <w:t xml:space="preserve">                                                         </w:t>
      </w:r>
      <w:r w:rsidR="00000359" w:rsidRPr="008A1FD5">
        <w:rPr>
          <w:rFonts w:asciiTheme="majorBidi" w:eastAsia="Times New Roman" w:hAnsiTheme="majorBidi" w:cstheme="majorBidi"/>
          <w:b/>
          <w:bCs/>
          <w:color w:val="000000"/>
          <w:sz w:val="28"/>
          <w:szCs w:val="28"/>
        </w:rPr>
        <w:t>Lab# 1</w:t>
      </w:r>
    </w:p>
    <w:p w14:paraId="0245A1A3" w14:textId="0E43C307" w:rsidR="00657CB5" w:rsidRPr="008A1FD5" w:rsidRDefault="00657CB5" w:rsidP="002052D0">
      <w:pPr>
        <w:bidi w:val="0"/>
        <w:spacing w:line="240" w:lineRule="auto"/>
        <w:rPr>
          <w:rFonts w:asciiTheme="majorBidi" w:eastAsia="Times New Roman" w:hAnsiTheme="majorBidi" w:cstheme="majorBidi"/>
          <w:b/>
          <w:bCs/>
          <w:color w:val="000000"/>
          <w:sz w:val="28"/>
          <w:szCs w:val="28"/>
        </w:rPr>
      </w:pPr>
    </w:p>
    <w:p w14:paraId="02A3AB69" w14:textId="2EECA0DF" w:rsidR="00657CB5" w:rsidRDefault="00000359" w:rsidP="00000359">
      <w:pPr>
        <w:bidi w:val="0"/>
        <w:ind w:left="567"/>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 xml:space="preserve">Lab (1) </w:t>
      </w:r>
      <w:r w:rsidR="003C1CFA" w:rsidRPr="008A1FD5">
        <w:rPr>
          <w:rFonts w:asciiTheme="majorBidi" w:eastAsia="Times New Roman" w:hAnsiTheme="majorBidi" w:cstheme="majorBidi"/>
          <w:b/>
          <w:bCs/>
          <w:color w:val="000000"/>
          <w:sz w:val="28"/>
          <w:szCs w:val="28"/>
        </w:rPr>
        <w:t>Plasmid isolation and Purification</w:t>
      </w:r>
    </w:p>
    <w:p w14:paraId="3EDC0076" w14:textId="77777777" w:rsidR="00000359" w:rsidRPr="00000359" w:rsidRDefault="00000359" w:rsidP="00000359">
      <w:pPr>
        <w:bidi w:val="0"/>
        <w:ind w:left="567"/>
        <w:jc w:val="center"/>
        <w:rPr>
          <w:rFonts w:asciiTheme="majorBidi" w:eastAsia="Times New Roman" w:hAnsiTheme="majorBidi" w:cstheme="majorBidi"/>
          <w:b/>
          <w:bCs/>
          <w:color w:val="000000"/>
          <w:sz w:val="28"/>
          <w:szCs w:val="28"/>
        </w:rPr>
      </w:pPr>
    </w:p>
    <w:p w14:paraId="2478E2F2" w14:textId="1618D90A" w:rsidR="00657CB5" w:rsidRPr="00E530D4" w:rsidRDefault="00657CB5" w:rsidP="00657CB5">
      <w:pPr>
        <w:bidi w:val="0"/>
        <w:rPr>
          <w:rFonts w:asciiTheme="majorBidi" w:hAnsiTheme="majorBidi" w:cstheme="majorBidi"/>
          <w:b/>
          <w:bCs/>
          <w:color w:val="4F81BD" w:themeColor="accent1"/>
          <w:sz w:val="28"/>
          <w:szCs w:val="28"/>
        </w:rPr>
      </w:pPr>
      <w:r w:rsidRPr="002052D0">
        <w:rPr>
          <w:rFonts w:asciiTheme="majorBidi" w:hAnsiTheme="majorBidi" w:cstheme="majorBidi"/>
          <w:b/>
          <w:bCs/>
          <w:sz w:val="44"/>
          <w:szCs w:val="44"/>
        </w:rPr>
        <w:t xml:space="preserve">  </w:t>
      </w:r>
      <w:r w:rsidRPr="00E530D4">
        <w:rPr>
          <w:rFonts w:asciiTheme="majorBidi" w:hAnsiTheme="majorBidi" w:cstheme="majorBidi"/>
          <w:b/>
          <w:bCs/>
          <w:color w:val="4F81BD" w:themeColor="accent1"/>
          <w:sz w:val="28"/>
          <w:szCs w:val="28"/>
        </w:rPr>
        <w:t>Materials and reagent preparation:</w:t>
      </w:r>
    </w:p>
    <w:p w14:paraId="5EC27D99" w14:textId="77777777" w:rsidR="00907A23" w:rsidRPr="002052D0" w:rsidRDefault="009427A7" w:rsidP="009427A7">
      <w:pPr>
        <w:bidi w:val="0"/>
        <w:spacing w:before="100" w:beforeAutospacing="1" w:after="100" w:afterAutospacing="1" w:line="240" w:lineRule="auto"/>
        <w:ind w:left="567"/>
        <w:jc w:val="both"/>
        <w:rPr>
          <w:rFonts w:asciiTheme="majorBidi" w:eastAsia="Times New Roman" w:hAnsiTheme="majorBidi" w:cstheme="majorBidi"/>
          <w:b/>
          <w:bCs/>
          <w:sz w:val="24"/>
          <w:szCs w:val="24"/>
        </w:rPr>
      </w:pPr>
      <w:r w:rsidRPr="002052D0">
        <w:rPr>
          <w:rFonts w:asciiTheme="majorBidi" w:eastAsia="Times New Roman" w:hAnsiTheme="majorBidi" w:cstheme="majorBidi"/>
          <w:b/>
          <w:bCs/>
          <w:sz w:val="24"/>
          <w:szCs w:val="24"/>
        </w:rPr>
        <w:t xml:space="preserve">  </w:t>
      </w:r>
      <w:r w:rsidR="00907A23" w:rsidRPr="002052D0">
        <w:rPr>
          <w:rFonts w:asciiTheme="majorBidi" w:eastAsia="Times New Roman" w:hAnsiTheme="majorBidi" w:cstheme="majorBidi"/>
          <w:b/>
          <w:bCs/>
          <w:sz w:val="24"/>
          <w:szCs w:val="24"/>
        </w:rPr>
        <w:t>1-Harvesting of bacteria from culture:</w:t>
      </w:r>
      <w:r w:rsidR="00F87BC2" w:rsidRPr="002052D0">
        <w:rPr>
          <w:rFonts w:asciiTheme="majorBidi" w:eastAsia="Times New Roman" w:hAnsiTheme="majorBidi" w:cstheme="majorBidi"/>
          <w:b/>
          <w:bCs/>
          <w:sz w:val="24"/>
          <w:szCs w:val="24"/>
        </w:rPr>
        <w:t xml:space="preserve">  </w:t>
      </w:r>
    </w:p>
    <w:p w14:paraId="768ECDA5" w14:textId="3A2DCF67" w:rsidR="002052D0" w:rsidRDefault="00907A23" w:rsidP="002052D0">
      <w:pPr>
        <w:bidi w:val="0"/>
        <w:ind w:left="567"/>
        <w:jc w:val="both"/>
        <w:rPr>
          <w:rFonts w:asciiTheme="majorBidi" w:eastAsia="Times New Roman" w:hAnsiTheme="majorBidi" w:cstheme="majorBidi"/>
          <w:color w:val="000000"/>
          <w:sz w:val="24"/>
          <w:szCs w:val="24"/>
        </w:rPr>
      </w:pPr>
      <w:r w:rsidRPr="002052D0">
        <w:rPr>
          <w:rFonts w:asciiTheme="majorBidi" w:eastAsia="Times New Roman" w:hAnsiTheme="majorBidi" w:cstheme="majorBidi"/>
          <w:color w:val="000000"/>
          <w:sz w:val="24"/>
          <w:szCs w:val="24"/>
        </w:rPr>
        <w:t>Generally bacterial cells containing the plasmid are grown in a liquid media.</w:t>
      </w:r>
      <w:r w:rsidR="00D304A3" w:rsidRPr="002052D0">
        <w:rPr>
          <w:rFonts w:asciiTheme="majorBidi" w:eastAsia="Times New Roman" w:hAnsiTheme="majorBidi" w:cstheme="majorBidi"/>
          <w:color w:val="000000"/>
          <w:sz w:val="24"/>
          <w:szCs w:val="24"/>
        </w:rPr>
        <w:t xml:space="preserve"> </w:t>
      </w:r>
      <w:r w:rsidR="009427A7" w:rsidRPr="002052D0">
        <w:rPr>
          <w:rFonts w:asciiTheme="majorBidi" w:eastAsia="Times New Roman" w:hAnsiTheme="majorBidi" w:cstheme="majorBidi"/>
          <w:color w:val="000000"/>
          <w:sz w:val="24"/>
          <w:szCs w:val="24"/>
        </w:rPr>
        <w:t>Therefore,</w:t>
      </w:r>
      <w:r w:rsidRPr="002052D0">
        <w:rPr>
          <w:rFonts w:asciiTheme="majorBidi" w:eastAsia="Times New Roman" w:hAnsiTheme="majorBidi" w:cstheme="majorBidi"/>
          <w:color w:val="000000"/>
          <w:sz w:val="24"/>
          <w:szCs w:val="24"/>
        </w:rPr>
        <w:t xml:space="preserve"> it is essential to separate the bacterial cells from the culture medium</w:t>
      </w:r>
      <w:r w:rsidR="00706C1C">
        <w:rPr>
          <w:rFonts w:asciiTheme="majorBidi" w:eastAsia="Times New Roman" w:hAnsiTheme="majorBidi" w:cstheme="majorBidi"/>
          <w:color w:val="000000"/>
          <w:sz w:val="24"/>
          <w:szCs w:val="24"/>
        </w:rPr>
        <w:t xml:space="preserve"> </w:t>
      </w:r>
      <w:r w:rsidRPr="002052D0">
        <w:rPr>
          <w:rFonts w:asciiTheme="majorBidi" w:eastAsia="Times New Roman" w:hAnsiTheme="majorBidi" w:cstheme="majorBidi"/>
          <w:color w:val="000000"/>
          <w:sz w:val="24"/>
          <w:szCs w:val="24"/>
        </w:rPr>
        <w:t xml:space="preserve">by </w:t>
      </w:r>
      <w:r w:rsidRPr="00706C1C">
        <w:rPr>
          <w:rFonts w:asciiTheme="majorBidi" w:eastAsia="Times New Roman" w:hAnsiTheme="majorBidi" w:cstheme="majorBidi"/>
          <w:b/>
          <w:bCs/>
          <w:color w:val="000000"/>
          <w:sz w:val="24"/>
          <w:szCs w:val="24"/>
          <w:u w:val="single"/>
        </w:rPr>
        <w:t>centrifugation</w:t>
      </w:r>
      <w:r w:rsidRPr="002052D0">
        <w:rPr>
          <w:rFonts w:asciiTheme="majorBidi" w:eastAsia="Times New Roman" w:hAnsiTheme="majorBidi" w:cstheme="majorBidi"/>
          <w:color w:val="000000"/>
          <w:sz w:val="24"/>
          <w:szCs w:val="24"/>
        </w:rPr>
        <w:t xml:space="preserve">. Centrifugation speed is optimized in such a way that it results in accumulation of all the bacterial cells in a form of pellet </w:t>
      </w:r>
      <w:r w:rsidRPr="002052D0">
        <w:rPr>
          <w:rFonts w:asciiTheme="majorBidi" w:eastAsia="Times New Roman" w:hAnsiTheme="majorBidi" w:cstheme="majorBidi"/>
          <w:sz w:val="24"/>
          <w:szCs w:val="24"/>
        </w:rPr>
        <w:t xml:space="preserve">(pellet should be loose enough to be resuspended easily in </w:t>
      </w:r>
      <w:r w:rsidR="00FE6018" w:rsidRPr="002052D0">
        <w:rPr>
          <w:rFonts w:asciiTheme="majorBidi" w:eastAsia="Times New Roman" w:hAnsiTheme="majorBidi" w:cstheme="majorBidi"/>
          <w:sz w:val="24"/>
          <w:szCs w:val="24"/>
        </w:rPr>
        <w:t>resuspension</w:t>
      </w:r>
      <w:r w:rsidRPr="002052D0">
        <w:rPr>
          <w:rFonts w:asciiTheme="majorBidi" w:eastAsia="Times New Roman" w:hAnsiTheme="majorBidi" w:cstheme="majorBidi"/>
          <w:sz w:val="24"/>
          <w:szCs w:val="24"/>
        </w:rPr>
        <w:t xml:space="preserve"> buffer.)</w:t>
      </w:r>
    </w:p>
    <w:p w14:paraId="48EFC6CC" w14:textId="77777777" w:rsidR="002052D0" w:rsidRPr="002052D0" w:rsidRDefault="002052D0" w:rsidP="008A4D42">
      <w:pPr>
        <w:bidi w:val="0"/>
        <w:spacing w:after="0" w:line="240" w:lineRule="auto"/>
        <w:ind w:left="567"/>
        <w:jc w:val="both"/>
        <w:rPr>
          <w:rFonts w:asciiTheme="majorBidi" w:eastAsia="Times New Roman" w:hAnsiTheme="majorBidi" w:cstheme="majorBidi"/>
          <w:color w:val="000000"/>
          <w:sz w:val="24"/>
          <w:szCs w:val="24"/>
        </w:rPr>
      </w:pPr>
    </w:p>
    <w:p w14:paraId="3188D254" w14:textId="77777777" w:rsidR="00907A23" w:rsidRPr="002052D0" w:rsidRDefault="00907A23" w:rsidP="009427A7">
      <w:pPr>
        <w:bidi w:val="0"/>
        <w:ind w:left="567"/>
        <w:jc w:val="both"/>
        <w:rPr>
          <w:rFonts w:asciiTheme="majorBidi" w:eastAsia="Times New Roman" w:hAnsiTheme="majorBidi" w:cstheme="majorBidi"/>
          <w:b/>
          <w:bCs/>
          <w:sz w:val="24"/>
          <w:szCs w:val="24"/>
          <w:rtl/>
        </w:rPr>
      </w:pPr>
      <w:r w:rsidRPr="002052D0">
        <w:rPr>
          <w:rFonts w:asciiTheme="majorBidi" w:eastAsia="Times New Roman" w:hAnsiTheme="majorBidi" w:cstheme="majorBidi"/>
          <w:b/>
          <w:bCs/>
          <w:sz w:val="24"/>
          <w:szCs w:val="24"/>
        </w:rPr>
        <w:t xml:space="preserve">2-Suspension of bacterial pellet in resuspension buffer: </w:t>
      </w:r>
    </w:p>
    <w:p w14:paraId="68F9AC7E" w14:textId="77777777" w:rsidR="00907A23" w:rsidRPr="002052D0" w:rsidRDefault="00F87BC2" w:rsidP="009427A7">
      <w:pPr>
        <w:bidi w:val="0"/>
        <w:ind w:left="567"/>
        <w:jc w:val="both"/>
        <w:rPr>
          <w:rFonts w:asciiTheme="majorBidi" w:eastAsia="Times New Roman" w:hAnsiTheme="majorBidi" w:cstheme="majorBidi"/>
          <w:sz w:val="24"/>
          <w:szCs w:val="24"/>
          <w:rtl/>
        </w:rPr>
      </w:pPr>
      <w:r w:rsidRPr="002052D0">
        <w:rPr>
          <w:rFonts w:asciiTheme="majorBidi" w:eastAsia="Times New Roman" w:hAnsiTheme="majorBidi" w:cstheme="majorBidi"/>
          <w:sz w:val="24"/>
          <w:szCs w:val="24"/>
        </w:rPr>
        <w:t>-</w:t>
      </w:r>
      <w:r w:rsidR="00907A23" w:rsidRPr="002052D0">
        <w:rPr>
          <w:rFonts w:asciiTheme="majorBidi" w:eastAsia="Times New Roman" w:hAnsiTheme="majorBidi" w:cstheme="majorBidi"/>
          <w:sz w:val="24"/>
          <w:szCs w:val="24"/>
        </w:rPr>
        <w:t>By using alkaline lysis solution I</w:t>
      </w:r>
      <w:r w:rsidR="00D304A3" w:rsidRPr="002052D0">
        <w:rPr>
          <w:rFonts w:asciiTheme="majorBidi" w:eastAsia="Times New Roman" w:hAnsiTheme="majorBidi" w:cstheme="majorBidi"/>
          <w:sz w:val="24"/>
          <w:szCs w:val="24"/>
        </w:rPr>
        <w:t xml:space="preserve">: [contains: </w:t>
      </w:r>
      <w:r w:rsidR="00907A23" w:rsidRPr="002052D0">
        <w:rPr>
          <w:rFonts w:asciiTheme="majorBidi" w:eastAsia="Times New Roman" w:hAnsiTheme="majorBidi" w:cstheme="majorBidi"/>
          <w:sz w:val="24"/>
          <w:szCs w:val="24"/>
        </w:rPr>
        <w:t>gl</w:t>
      </w:r>
      <w:r w:rsidR="00D304A3" w:rsidRPr="002052D0">
        <w:rPr>
          <w:rFonts w:asciiTheme="majorBidi" w:eastAsia="Times New Roman" w:hAnsiTheme="majorBidi" w:cstheme="majorBidi"/>
          <w:sz w:val="24"/>
          <w:szCs w:val="24"/>
        </w:rPr>
        <w:t>ucose – tris PH=8 – EDTA PH =8]</w:t>
      </w:r>
      <w:r w:rsidR="00907A23" w:rsidRPr="002052D0">
        <w:rPr>
          <w:rFonts w:asciiTheme="majorBidi" w:eastAsia="Times New Roman" w:hAnsiTheme="majorBidi" w:cstheme="majorBidi"/>
          <w:sz w:val="24"/>
          <w:szCs w:val="24"/>
        </w:rPr>
        <w:t xml:space="preserve">  </w:t>
      </w:r>
    </w:p>
    <w:p w14:paraId="4D5B3EA8" w14:textId="77777777" w:rsidR="00907A23" w:rsidRPr="002052D0" w:rsidRDefault="00907A23" w:rsidP="009427A7">
      <w:pPr>
        <w:bidi w:val="0"/>
        <w:ind w:left="567"/>
        <w:jc w:val="both"/>
        <w:rPr>
          <w:rFonts w:asciiTheme="majorBidi" w:hAnsiTheme="majorBidi" w:cstheme="majorBidi"/>
          <w:color w:val="FF0000"/>
          <w:sz w:val="24"/>
          <w:szCs w:val="24"/>
        </w:rPr>
      </w:pPr>
      <w:r w:rsidRPr="00706C1C">
        <w:rPr>
          <w:rFonts w:asciiTheme="majorBidi" w:eastAsia="Times New Roman" w:hAnsiTheme="majorBidi" w:cstheme="majorBidi"/>
          <w:b/>
          <w:bCs/>
          <w:color w:val="000000"/>
          <w:sz w:val="24"/>
          <w:szCs w:val="24"/>
          <w:u w:val="single"/>
        </w:rPr>
        <w:t>Glucose</w:t>
      </w:r>
      <w:r w:rsidRPr="002052D0">
        <w:rPr>
          <w:rFonts w:asciiTheme="majorBidi" w:eastAsia="Times New Roman" w:hAnsiTheme="majorBidi" w:cstheme="majorBidi"/>
          <w:color w:val="000000"/>
          <w:sz w:val="24"/>
          <w:szCs w:val="24"/>
        </w:rPr>
        <w:t xml:space="preserve"> is required to make the solution isotonic.</w:t>
      </w:r>
      <w:r w:rsidR="00D304A3" w:rsidRPr="002052D0">
        <w:rPr>
          <w:rFonts w:asciiTheme="majorBidi" w:hAnsiTheme="majorBidi" w:cstheme="majorBidi"/>
          <w:color w:val="FF0000"/>
          <w:sz w:val="24"/>
          <w:szCs w:val="24"/>
        </w:rPr>
        <w:t xml:space="preserve"> </w:t>
      </w:r>
      <w:r w:rsidRPr="00706C1C">
        <w:rPr>
          <w:rFonts w:asciiTheme="majorBidi" w:eastAsia="Times New Roman" w:hAnsiTheme="majorBidi" w:cstheme="majorBidi"/>
          <w:b/>
          <w:bCs/>
          <w:sz w:val="24"/>
          <w:szCs w:val="24"/>
          <w:u w:val="single"/>
        </w:rPr>
        <w:t>EDTA</w:t>
      </w:r>
      <w:r w:rsidRPr="002052D0">
        <w:rPr>
          <w:rFonts w:asciiTheme="majorBidi" w:eastAsia="Times New Roman" w:hAnsiTheme="majorBidi" w:cstheme="majorBidi"/>
          <w:sz w:val="24"/>
          <w:szCs w:val="24"/>
        </w:rPr>
        <w:t xml:space="preserve"> chelate the divalent cations which are released upon bacterial lysis. Divalent cations are required for many enzymatic reactions.(EDTA action results in inactivation of many enzymes which may harm plasmid DNA.)</w:t>
      </w:r>
      <w:r w:rsidR="00D304A3" w:rsidRPr="002052D0">
        <w:rPr>
          <w:rFonts w:asciiTheme="majorBidi" w:hAnsiTheme="majorBidi" w:cstheme="majorBidi"/>
          <w:color w:val="FF0000"/>
          <w:sz w:val="24"/>
          <w:szCs w:val="24"/>
        </w:rPr>
        <w:t xml:space="preserve">. </w:t>
      </w:r>
      <w:r w:rsidR="00D304A3" w:rsidRPr="002052D0">
        <w:rPr>
          <w:rFonts w:asciiTheme="majorBidi" w:eastAsia="Times New Roman" w:hAnsiTheme="majorBidi" w:cstheme="majorBidi"/>
          <w:color w:val="000000"/>
          <w:sz w:val="24"/>
          <w:szCs w:val="24"/>
        </w:rPr>
        <w:t>Tris-</w:t>
      </w:r>
      <w:r w:rsidRPr="002052D0">
        <w:rPr>
          <w:rFonts w:asciiTheme="majorBidi" w:eastAsia="Times New Roman" w:hAnsiTheme="majorBidi" w:cstheme="majorBidi"/>
          <w:color w:val="000000"/>
          <w:sz w:val="24"/>
          <w:szCs w:val="24"/>
        </w:rPr>
        <w:t>Cl acts as a buffering agent</w:t>
      </w:r>
      <w:r w:rsidR="00D304A3" w:rsidRPr="002052D0">
        <w:rPr>
          <w:rFonts w:asciiTheme="majorBidi" w:eastAsia="Times New Roman" w:hAnsiTheme="majorBidi" w:cstheme="majorBidi"/>
          <w:color w:val="000000"/>
          <w:sz w:val="24"/>
          <w:szCs w:val="24"/>
        </w:rPr>
        <w:t>.</w:t>
      </w:r>
      <w:r w:rsidRPr="002052D0">
        <w:rPr>
          <w:rFonts w:asciiTheme="majorBidi" w:eastAsia="Times New Roman" w:hAnsiTheme="majorBidi" w:cstheme="majorBidi"/>
          <w:color w:val="000000"/>
          <w:sz w:val="24"/>
          <w:szCs w:val="24"/>
        </w:rPr>
        <w:t xml:space="preserve"> </w:t>
      </w:r>
    </w:p>
    <w:p w14:paraId="407F878D" w14:textId="77777777" w:rsidR="00D304A3" w:rsidRPr="002052D0" w:rsidRDefault="00D304A3" w:rsidP="008A4D42">
      <w:pPr>
        <w:bidi w:val="0"/>
        <w:spacing w:after="0" w:line="240" w:lineRule="auto"/>
        <w:ind w:left="567"/>
        <w:jc w:val="both"/>
        <w:rPr>
          <w:rFonts w:asciiTheme="majorBidi" w:hAnsiTheme="majorBidi" w:cstheme="majorBidi"/>
          <w:sz w:val="24"/>
          <w:szCs w:val="24"/>
        </w:rPr>
      </w:pPr>
    </w:p>
    <w:p w14:paraId="778001DD" w14:textId="77777777" w:rsidR="00907A23" w:rsidRPr="002052D0" w:rsidRDefault="00907A23" w:rsidP="009427A7">
      <w:pPr>
        <w:bidi w:val="0"/>
        <w:ind w:left="567"/>
        <w:jc w:val="both"/>
        <w:rPr>
          <w:rFonts w:asciiTheme="majorBidi" w:eastAsia="Times New Roman" w:hAnsiTheme="majorBidi" w:cstheme="majorBidi"/>
          <w:b/>
          <w:bCs/>
          <w:sz w:val="24"/>
          <w:szCs w:val="24"/>
        </w:rPr>
      </w:pPr>
      <w:r w:rsidRPr="002052D0">
        <w:rPr>
          <w:rFonts w:asciiTheme="majorBidi" w:eastAsia="Times New Roman" w:hAnsiTheme="majorBidi" w:cstheme="majorBidi"/>
          <w:b/>
          <w:bCs/>
          <w:sz w:val="24"/>
          <w:szCs w:val="24"/>
        </w:rPr>
        <w:t>3-Lysis of bacteria:</w:t>
      </w:r>
    </w:p>
    <w:p w14:paraId="04D46CBB" w14:textId="77777777" w:rsidR="00907A23" w:rsidRPr="002052D0" w:rsidRDefault="00907A23" w:rsidP="009427A7">
      <w:pPr>
        <w:bidi w:val="0"/>
        <w:ind w:left="567"/>
        <w:jc w:val="both"/>
        <w:rPr>
          <w:rFonts w:asciiTheme="majorBidi" w:eastAsia="Times New Roman" w:hAnsiTheme="majorBidi" w:cstheme="majorBidi"/>
          <w:sz w:val="24"/>
          <w:szCs w:val="24"/>
          <w:rtl/>
        </w:rPr>
      </w:pPr>
      <w:r w:rsidRPr="002052D0">
        <w:rPr>
          <w:rFonts w:asciiTheme="majorBidi" w:eastAsia="Times New Roman" w:hAnsiTheme="majorBidi" w:cstheme="majorBidi"/>
          <w:sz w:val="24"/>
          <w:szCs w:val="24"/>
        </w:rPr>
        <w:t xml:space="preserve"> </w:t>
      </w:r>
      <w:r w:rsidR="00F87BC2" w:rsidRPr="002052D0">
        <w:rPr>
          <w:rFonts w:asciiTheme="majorBidi" w:eastAsia="Times New Roman" w:hAnsiTheme="majorBidi" w:cstheme="majorBidi"/>
          <w:sz w:val="24"/>
          <w:szCs w:val="24"/>
        </w:rPr>
        <w:t>-</w:t>
      </w:r>
      <w:r w:rsidRPr="002052D0">
        <w:rPr>
          <w:rFonts w:asciiTheme="majorBidi" w:eastAsia="Times New Roman" w:hAnsiTheme="majorBidi" w:cstheme="majorBidi"/>
          <w:sz w:val="24"/>
          <w:szCs w:val="24"/>
        </w:rPr>
        <w:t xml:space="preserve">By using alkaline lysis solution </w:t>
      </w:r>
      <w:r w:rsidR="00D304A3" w:rsidRPr="002052D0">
        <w:rPr>
          <w:rFonts w:asciiTheme="majorBidi" w:eastAsia="Times New Roman" w:hAnsiTheme="majorBidi" w:cstheme="majorBidi"/>
          <w:sz w:val="24"/>
          <w:szCs w:val="24"/>
        </w:rPr>
        <w:t>II:  [</w:t>
      </w:r>
      <w:r w:rsidRPr="002052D0">
        <w:rPr>
          <w:rFonts w:asciiTheme="majorBidi" w:eastAsia="Times New Roman" w:hAnsiTheme="majorBidi" w:cstheme="majorBidi"/>
          <w:sz w:val="24"/>
          <w:szCs w:val="24"/>
        </w:rPr>
        <w:t>contains Sodium dodecyl sulfate (SDS) and NaOH</w:t>
      </w:r>
      <w:r w:rsidR="00D304A3" w:rsidRPr="002052D0">
        <w:rPr>
          <w:rFonts w:asciiTheme="majorBidi" w:eastAsia="Times New Roman" w:hAnsiTheme="majorBidi" w:cstheme="majorBidi"/>
          <w:sz w:val="24"/>
          <w:szCs w:val="24"/>
        </w:rPr>
        <w:t>]</w:t>
      </w:r>
      <w:r w:rsidRPr="002052D0">
        <w:rPr>
          <w:rFonts w:asciiTheme="majorBidi" w:eastAsia="Times New Roman" w:hAnsiTheme="majorBidi" w:cstheme="majorBidi"/>
          <w:sz w:val="24"/>
          <w:szCs w:val="24"/>
        </w:rPr>
        <w:t>.</w:t>
      </w:r>
    </w:p>
    <w:p w14:paraId="645BF5B5" w14:textId="0C01211E" w:rsidR="00785821" w:rsidRPr="002052D0" w:rsidRDefault="00907A23" w:rsidP="009427A7">
      <w:pPr>
        <w:bidi w:val="0"/>
        <w:ind w:left="567"/>
        <w:jc w:val="both"/>
        <w:rPr>
          <w:rFonts w:asciiTheme="majorBidi" w:eastAsia="Times New Roman" w:hAnsiTheme="majorBidi" w:cstheme="majorBidi"/>
          <w:color w:val="000000"/>
          <w:sz w:val="24"/>
          <w:szCs w:val="24"/>
        </w:rPr>
      </w:pPr>
      <w:r w:rsidRPr="00A9267D">
        <w:rPr>
          <w:rFonts w:asciiTheme="majorBidi" w:eastAsia="Times New Roman" w:hAnsiTheme="majorBidi" w:cstheme="majorBidi"/>
          <w:b/>
          <w:bCs/>
          <w:color w:val="000000"/>
          <w:sz w:val="24"/>
          <w:szCs w:val="24"/>
          <w:u w:val="single"/>
        </w:rPr>
        <w:t>SDS</w:t>
      </w:r>
      <w:r w:rsidRPr="002052D0">
        <w:rPr>
          <w:rFonts w:asciiTheme="majorBidi" w:eastAsia="Times New Roman" w:hAnsiTheme="majorBidi" w:cstheme="majorBidi"/>
          <w:color w:val="000000"/>
          <w:sz w:val="24"/>
          <w:szCs w:val="24"/>
        </w:rPr>
        <w:t xml:space="preserve"> is a detergent which solubilizes the phospholipid and denatures protein components of the cell membrane, leading to lysis and release of the cell contents. High alkaline condition due to </w:t>
      </w:r>
      <w:r w:rsidRPr="00A9267D">
        <w:rPr>
          <w:rFonts w:asciiTheme="majorBidi" w:eastAsia="Times New Roman" w:hAnsiTheme="majorBidi" w:cstheme="majorBidi"/>
          <w:b/>
          <w:bCs/>
          <w:color w:val="000000"/>
          <w:sz w:val="24"/>
          <w:szCs w:val="24"/>
          <w:u w:val="single"/>
        </w:rPr>
        <w:t>NaOH</w:t>
      </w:r>
      <w:r w:rsidRPr="002052D0">
        <w:rPr>
          <w:rFonts w:asciiTheme="majorBidi" w:eastAsia="Times New Roman" w:hAnsiTheme="majorBidi" w:cstheme="majorBidi"/>
          <w:color w:val="000000"/>
          <w:sz w:val="24"/>
          <w:szCs w:val="24"/>
        </w:rPr>
        <w:t xml:space="preserve"> denatures the plasmid and genomic DNA.</w:t>
      </w:r>
    </w:p>
    <w:p w14:paraId="7585DB9E" w14:textId="77777777" w:rsidR="008A4D42" w:rsidRDefault="002052D0" w:rsidP="008A4D42">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w:t>
      </w:r>
    </w:p>
    <w:p w14:paraId="4813501E" w14:textId="1C8E54F6" w:rsidR="00907A23" w:rsidRPr="002052D0" w:rsidRDefault="008A4D42" w:rsidP="008A4D42">
      <w:pPr>
        <w:bidi w:val="0"/>
        <w:rPr>
          <w:rFonts w:asciiTheme="majorBidi" w:eastAsia="Times New Roman" w:hAnsiTheme="majorBidi" w:cstheme="majorBidi"/>
          <w:color w:val="000000"/>
          <w:sz w:val="24"/>
          <w:szCs w:val="24"/>
        </w:rPr>
      </w:pPr>
      <w:r>
        <w:rPr>
          <w:rFonts w:asciiTheme="majorBidi" w:eastAsia="Times New Roman" w:hAnsiTheme="majorBidi" w:cstheme="majorBidi"/>
          <w:b/>
          <w:bCs/>
          <w:sz w:val="24"/>
          <w:szCs w:val="24"/>
        </w:rPr>
        <w:t xml:space="preserve">         </w:t>
      </w:r>
      <w:r w:rsidR="00907A23" w:rsidRPr="002052D0">
        <w:rPr>
          <w:rFonts w:asciiTheme="majorBidi" w:eastAsia="Times New Roman" w:hAnsiTheme="majorBidi" w:cstheme="majorBidi"/>
          <w:b/>
          <w:bCs/>
          <w:sz w:val="24"/>
          <w:szCs w:val="24"/>
        </w:rPr>
        <w:t xml:space="preserve">4-Neutralization of lysate: </w:t>
      </w:r>
    </w:p>
    <w:p w14:paraId="27F569B7" w14:textId="77777777" w:rsidR="00D304A3" w:rsidRPr="002052D0" w:rsidRDefault="00F87BC2" w:rsidP="009427A7">
      <w:pPr>
        <w:bidi w:val="0"/>
        <w:spacing w:before="100" w:beforeAutospacing="1" w:after="100" w:afterAutospacing="1"/>
        <w:ind w:left="567"/>
        <w:jc w:val="both"/>
        <w:rPr>
          <w:rFonts w:asciiTheme="majorBidi" w:eastAsia="Times New Roman" w:hAnsiTheme="majorBidi" w:cstheme="majorBidi"/>
          <w:sz w:val="24"/>
          <w:szCs w:val="24"/>
        </w:rPr>
      </w:pPr>
      <w:r w:rsidRPr="002052D0">
        <w:rPr>
          <w:rFonts w:asciiTheme="majorBidi" w:eastAsia="Times New Roman" w:hAnsiTheme="majorBidi" w:cstheme="majorBidi"/>
          <w:sz w:val="24"/>
          <w:szCs w:val="24"/>
        </w:rPr>
        <w:t>-</w:t>
      </w:r>
      <w:r w:rsidR="00907A23" w:rsidRPr="002052D0">
        <w:rPr>
          <w:rFonts w:asciiTheme="majorBidi" w:eastAsia="Times New Roman" w:hAnsiTheme="majorBidi" w:cstheme="majorBidi"/>
          <w:sz w:val="24"/>
          <w:szCs w:val="24"/>
        </w:rPr>
        <w:t xml:space="preserve">By using alkaline lysis solution </w:t>
      </w:r>
      <w:r w:rsidR="00D304A3" w:rsidRPr="002052D0">
        <w:rPr>
          <w:rFonts w:asciiTheme="majorBidi" w:eastAsia="Times New Roman" w:hAnsiTheme="majorBidi" w:cstheme="majorBidi"/>
          <w:sz w:val="24"/>
          <w:szCs w:val="24"/>
        </w:rPr>
        <w:t>III:</w:t>
      </w:r>
      <w:r w:rsidRPr="002052D0">
        <w:rPr>
          <w:rFonts w:asciiTheme="majorBidi" w:eastAsia="Times New Roman" w:hAnsiTheme="majorBidi" w:cstheme="majorBidi"/>
          <w:sz w:val="24"/>
          <w:szCs w:val="24"/>
        </w:rPr>
        <w:t xml:space="preserve"> </w:t>
      </w:r>
      <w:r w:rsidR="00D304A3" w:rsidRPr="002052D0">
        <w:rPr>
          <w:rFonts w:asciiTheme="majorBidi" w:eastAsia="Times New Roman" w:hAnsiTheme="majorBidi" w:cstheme="majorBidi"/>
          <w:sz w:val="24"/>
          <w:szCs w:val="24"/>
        </w:rPr>
        <w:t xml:space="preserve">[ contains </w:t>
      </w:r>
      <w:r w:rsidR="00D304A3" w:rsidRPr="002052D0">
        <w:rPr>
          <w:rFonts w:asciiTheme="majorBidi" w:hAnsiTheme="majorBidi" w:cstheme="majorBidi"/>
          <w:sz w:val="24"/>
          <w:szCs w:val="24"/>
        </w:rPr>
        <w:t>potassium acetate and acetic acid</w:t>
      </w:r>
      <w:r w:rsidR="00D304A3" w:rsidRPr="002052D0">
        <w:rPr>
          <w:rFonts w:asciiTheme="majorBidi" w:eastAsia="Times New Roman" w:hAnsiTheme="majorBidi" w:cstheme="majorBidi"/>
          <w:sz w:val="24"/>
          <w:szCs w:val="24"/>
        </w:rPr>
        <w:t>]</w:t>
      </w:r>
    </w:p>
    <w:p w14:paraId="0CE54AA7" w14:textId="77777777" w:rsidR="00907A23" w:rsidRPr="002052D0" w:rsidRDefault="00907A23" w:rsidP="009427A7">
      <w:pPr>
        <w:bidi w:val="0"/>
        <w:spacing w:before="100" w:beforeAutospacing="1" w:after="100" w:afterAutospacing="1"/>
        <w:ind w:left="567"/>
        <w:jc w:val="both"/>
        <w:rPr>
          <w:rFonts w:asciiTheme="majorBidi" w:eastAsia="Times New Roman" w:hAnsiTheme="majorBidi" w:cstheme="majorBidi"/>
          <w:sz w:val="24"/>
          <w:szCs w:val="24"/>
        </w:rPr>
      </w:pPr>
      <w:r w:rsidRPr="002052D0">
        <w:rPr>
          <w:rFonts w:asciiTheme="majorBidi" w:eastAsia="Times New Roman" w:hAnsiTheme="majorBidi" w:cstheme="majorBidi"/>
          <w:b/>
          <w:bCs/>
          <w:sz w:val="24"/>
          <w:szCs w:val="24"/>
        </w:rPr>
        <w:t xml:space="preserve"> </w:t>
      </w:r>
      <w:r w:rsidRPr="002052D0">
        <w:rPr>
          <w:rFonts w:asciiTheme="majorBidi" w:eastAsia="Times New Roman" w:hAnsiTheme="majorBidi" w:cstheme="majorBidi"/>
          <w:sz w:val="24"/>
          <w:szCs w:val="24"/>
        </w:rPr>
        <w:t xml:space="preserve">Addition of </w:t>
      </w:r>
      <w:r w:rsidRPr="00A9267D">
        <w:rPr>
          <w:rFonts w:asciiTheme="majorBidi" w:eastAsia="Times New Roman" w:hAnsiTheme="majorBidi" w:cstheme="majorBidi"/>
          <w:b/>
          <w:bCs/>
          <w:sz w:val="24"/>
          <w:szCs w:val="24"/>
          <w:u w:val="single"/>
        </w:rPr>
        <w:t>neutralization solution</w:t>
      </w:r>
      <w:r w:rsidRPr="002052D0">
        <w:rPr>
          <w:rFonts w:asciiTheme="majorBidi" w:eastAsia="Times New Roman" w:hAnsiTheme="majorBidi" w:cstheme="majorBidi"/>
          <w:sz w:val="24"/>
          <w:szCs w:val="24"/>
        </w:rPr>
        <w:t xml:space="preserve"> (Acidic potassium acetate) bring the lysate pH back to normal, resulting in precipitation of protein and genomic DNA. Both plasmid and genomic DNA renatures upon addition of neutralization buffer. While plasmid DNA renatures in correct conformation due to its circular and covalent nature, therefore, remains in the solution, genomic DNA precipitates due to random </w:t>
      </w:r>
      <w:r w:rsidR="009427A7" w:rsidRPr="002052D0">
        <w:rPr>
          <w:rFonts w:asciiTheme="majorBidi" w:eastAsia="Times New Roman" w:hAnsiTheme="majorBidi" w:cstheme="majorBidi"/>
          <w:sz w:val="24"/>
          <w:szCs w:val="24"/>
        </w:rPr>
        <w:t>association</w:t>
      </w:r>
      <w:r w:rsidRPr="002052D0">
        <w:rPr>
          <w:rFonts w:asciiTheme="majorBidi" w:eastAsia="Times New Roman" w:hAnsiTheme="majorBidi" w:cstheme="majorBidi"/>
          <w:sz w:val="24"/>
          <w:szCs w:val="24"/>
        </w:rPr>
        <w:t xml:space="preserve"> of both the strands. Sodium dodecyl sulfate (SDS) reacts with potassium acetate and form insoluble potassium dodecyl sulfate (KDS).</w:t>
      </w:r>
    </w:p>
    <w:p w14:paraId="536DB2D9" w14:textId="77777777" w:rsidR="00F87BC2" w:rsidRPr="002052D0" w:rsidRDefault="00F87BC2" w:rsidP="009427A7">
      <w:pPr>
        <w:bidi w:val="0"/>
        <w:spacing w:before="100" w:beforeAutospacing="1" w:after="100" w:afterAutospacing="1" w:line="240" w:lineRule="auto"/>
        <w:ind w:left="567"/>
        <w:jc w:val="both"/>
        <w:rPr>
          <w:rFonts w:asciiTheme="majorBidi" w:eastAsia="Times New Roman" w:hAnsiTheme="majorBidi" w:cstheme="majorBidi"/>
          <w:sz w:val="24"/>
          <w:szCs w:val="24"/>
        </w:rPr>
      </w:pPr>
    </w:p>
    <w:p w14:paraId="56EDFF53" w14:textId="61207727" w:rsidR="00785821" w:rsidRDefault="009427A7" w:rsidP="00D25A27">
      <w:pPr>
        <w:bidi w:val="0"/>
        <w:rPr>
          <w:rFonts w:asciiTheme="majorBidi" w:eastAsia="Times New Roman" w:hAnsiTheme="majorBidi" w:cstheme="majorBidi"/>
          <w:sz w:val="24"/>
          <w:szCs w:val="24"/>
        </w:rPr>
      </w:pPr>
      <w:r w:rsidRPr="002052D0">
        <w:rPr>
          <w:rFonts w:asciiTheme="majorBidi" w:eastAsia="Times New Roman" w:hAnsiTheme="majorBidi" w:cstheme="majorBidi"/>
          <w:sz w:val="24"/>
          <w:szCs w:val="24"/>
        </w:rPr>
        <w:t xml:space="preserve">        </w:t>
      </w:r>
    </w:p>
    <w:p w14:paraId="4168393D" w14:textId="77777777" w:rsidR="00000359" w:rsidRDefault="00000359" w:rsidP="00000359">
      <w:pPr>
        <w:bidi w:val="0"/>
        <w:rPr>
          <w:rFonts w:asciiTheme="majorBidi" w:eastAsia="Times New Roman" w:hAnsiTheme="majorBidi" w:cstheme="majorBidi"/>
          <w:sz w:val="24"/>
          <w:szCs w:val="24"/>
        </w:rPr>
      </w:pPr>
    </w:p>
    <w:p w14:paraId="0C093D42" w14:textId="77777777" w:rsidR="00000359" w:rsidRDefault="00000359" w:rsidP="00000359">
      <w:pPr>
        <w:bidi w:val="0"/>
        <w:rPr>
          <w:rFonts w:asciiTheme="majorBidi" w:eastAsia="Times New Roman" w:hAnsiTheme="majorBidi" w:cstheme="majorBidi"/>
          <w:sz w:val="24"/>
          <w:szCs w:val="24"/>
        </w:rPr>
      </w:pPr>
    </w:p>
    <w:p w14:paraId="16432597" w14:textId="77777777" w:rsidR="00000359" w:rsidRPr="00D25A27" w:rsidRDefault="00000359" w:rsidP="00000359">
      <w:pPr>
        <w:bidi w:val="0"/>
        <w:rPr>
          <w:rFonts w:asciiTheme="majorBidi" w:eastAsia="Times New Roman" w:hAnsiTheme="majorBidi" w:cstheme="majorBidi"/>
          <w:sz w:val="24"/>
          <w:szCs w:val="24"/>
        </w:rPr>
      </w:pPr>
    </w:p>
    <w:p w14:paraId="3BF46B8D" w14:textId="1465676C" w:rsidR="00222AC5" w:rsidRPr="00E530D4" w:rsidRDefault="00E530D4" w:rsidP="00E530D4">
      <w:pPr>
        <w:bidi w:val="0"/>
        <w:rPr>
          <w:rFonts w:asciiTheme="majorBidi" w:hAnsiTheme="majorBidi" w:cstheme="majorBidi"/>
          <w:b/>
          <w:bCs/>
          <w:color w:val="4F81BD" w:themeColor="accent1"/>
          <w:sz w:val="28"/>
          <w:szCs w:val="28"/>
        </w:rPr>
      </w:pPr>
      <w:r>
        <w:rPr>
          <w:rFonts w:asciiTheme="majorBidi" w:hAnsiTheme="majorBidi" w:cstheme="majorBidi"/>
          <w:b/>
          <w:bCs/>
          <w:color w:val="4F81BD" w:themeColor="accent1"/>
          <w:sz w:val="28"/>
          <w:szCs w:val="28"/>
        </w:rPr>
        <w:t xml:space="preserve">          </w:t>
      </w:r>
      <w:r w:rsidR="00222AC5" w:rsidRPr="00E530D4">
        <w:rPr>
          <w:rFonts w:asciiTheme="majorBidi" w:hAnsiTheme="majorBidi" w:cstheme="majorBidi"/>
          <w:b/>
          <w:bCs/>
          <w:color w:val="4F81BD" w:themeColor="accent1"/>
          <w:sz w:val="28"/>
          <w:szCs w:val="28"/>
        </w:rPr>
        <w:t>Protocol:</w:t>
      </w:r>
    </w:p>
    <w:p w14:paraId="2ACEC456" w14:textId="1C70BEE0" w:rsidR="00E9116F" w:rsidRPr="002052D0" w:rsidRDefault="00E9116F" w:rsidP="00357380">
      <w:pPr>
        <w:pStyle w:val="a3"/>
        <w:numPr>
          <w:ilvl w:val="0"/>
          <w:numId w:val="5"/>
        </w:numPr>
        <w:bidi w:val="0"/>
        <w:jc w:val="center"/>
        <w:rPr>
          <w:rFonts w:asciiTheme="majorBidi" w:hAnsiTheme="majorBidi" w:cstheme="majorBidi"/>
          <w:b/>
          <w:bCs/>
          <w:sz w:val="28"/>
          <w:szCs w:val="28"/>
        </w:rPr>
      </w:pPr>
      <w:r w:rsidRPr="002052D0">
        <w:rPr>
          <w:rFonts w:asciiTheme="majorBidi" w:hAnsiTheme="majorBidi" w:cstheme="majorBidi"/>
          <w:b/>
          <w:bCs/>
          <w:sz w:val="28"/>
          <w:szCs w:val="28"/>
        </w:rPr>
        <w:t>isolat</w:t>
      </w:r>
      <w:r w:rsidR="00D25A27">
        <w:rPr>
          <w:rFonts w:asciiTheme="majorBidi" w:hAnsiTheme="majorBidi" w:cstheme="majorBidi"/>
          <w:b/>
          <w:bCs/>
          <w:sz w:val="28"/>
          <w:szCs w:val="28"/>
        </w:rPr>
        <w:t>ion</w:t>
      </w:r>
      <w:r w:rsidRPr="002052D0">
        <w:rPr>
          <w:rFonts w:asciiTheme="majorBidi" w:hAnsiTheme="majorBidi" w:cstheme="majorBidi"/>
          <w:b/>
          <w:bCs/>
          <w:sz w:val="28"/>
          <w:szCs w:val="28"/>
        </w:rPr>
        <w:t xml:space="preserve"> and purif</w:t>
      </w:r>
      <w:r w:rsidR="00D25A27">
        <w:rPr>
          <w:rFonts w:asciiTheme="majorBidi" w:hAnsiTheme="majorBidi" w:cstheme="majorBidi"/>
          <w:b/>
          <w:bCs/>
          <w:sz w:val="28"/>
          <w:szCs w:val="28"/>
        </w:rPr>
        <w:t>ication</w:t>
      </w:r>
      <w:r w:rsidRPr="002052D0">
        <w:rPr>
          <w:rFonts w:asciiTheme="majorBidi" w:hAnsiTheme="majorBidi" w:cstheme="majorBidi"/>
          <w:b/>
          <w:bCs/>
          <w:sz w:val="28"/>
          <w:szCs w:val="28"/>
        </w:rPr>
        <w:t xml:space="preserve"> </w:t>
      </w:r>
      <w:r w:rsidR="00D25A27">
        <w:rPr>
          <w:rFonts w:asciiTheme="majorBidi" w:hAnsiTheme="majorBidi" w:cstheme="majorBidi"/>
          <w:b/>
          <w:bCs/>
          <w:sz w:val="28"/>
          <w:szCs w:val="28"/>
        </w:rPr>
        <w:t>of</w:t>
      </w:r>
      <w:r w:rsidRPr="002052D0">
        <w:rPr>
          <w:rFonts w:asciiTheme="majorBidi" w:hAnsiTheme="majorBidi" w:cstheme="majorBidi"/>
          <w:b/>
          <w:bCs/>
          <w:sz w:val="28"/>
          <w:szCs w:val="28"/>
        </w:rPr>
        <w:t xml:space="preserve"> plasmid following the steps shown below:</w:t>
      </w:r>
    </w:p>
    <w:p w14:paraId="594ECEFD" w14:textId="78BC8B62" w:rsidR="00E9116F" w:rsidRPr="002052D0" w:rsidRDefault="00E9116F" w:rsidP="00E9116F">
      <w:pPr>
        <w:bidi w:val="0"/>
        <w:rPr>
          <w:rFonts w:asciiTheme="majorBidi" w:hAnsiTheme="majorBidi" w:cstheme="majorBidi"/>
          <w:b/>
          <w:bCs/>
          <w:sz w:val="24"/>
          <w:szCs w:val="24"/>
        </w:rPr>
      </w:pPr>
      <w:r w:rsidRPr="002052D0">
        <w:rPr>
          <w:rFonts w:asciiTheme="majorBidi" w:hAnsiTheme="majorBidi" w:cstheme="majorBidi"/>
          <w:b/>
          <w:bCs/>
          <w:sz w:val="24"/>
          <w:szCs w:val="24"/>
        </w:rPr>
        <w:t xml:space="preserve">      </w:t>
      </w:r>
    </w:p>
    <w:p w14:paraId="3F679F25" w14:textId="77777777" w:rsidR="00E9116F" w:rsidRPr="002052D0" w:rsidRDefault="00E9116F" w:rsidP="00184C81">
      <w:pPr>
        <w:pStyle w:val="a3"/>
        <w:numPr>
          <w:ilvl w:val="0"/>
          <w:numId w:val="4"/>
        </w:numPr>
        <w:bidi w:val="0"/>
        <w:spacing w:line="480" w:lineRule="auto"/>
        <w:rPr>
          <w:rFonts w:asciiTheme="majorBidi" w:hAnsiTheme="majorBidi" w:cstheme="majorBidi"/>
          <w:sz w:val="24"/>
          <w:szCs w:val="24"/>
        </w:rPr>
      </w:pPr>
      <w:r w:rsidRPr="002052D0">
        <w:rPr>
          <w:rFonts w:asciiTheme="majorBidi" w:hAnsiTheme="majorBidi" w:cstheme="majorBidi"/>
          <w:sz w:val="24"/>
          <w:szCs w:val="24"/>
        </w:rPr>
        <w:t>Centrifuge the bacterial sample</w:t>
      </w:r>
      <w:r w:rsidR="00184C81" w:rsidRPr="002052D0">
        <w:rPr>
          <w:rFonts w:asciiTheme="majorBidi" w:hAnsiTheme="majorBidi" w:cstheme="majorBidi"/>
          <w:sz w:val="24"/>
          <w:szCs w:val="24"/>
        </w:rPr>
        <w:t>s</w:t>
      </w:r>
      <w:r w:rsidRPr="002052D0">
        <w:rPr>
          <w:rFonts w:asciiTheme="majorBidi" w:hAnsiTheme="majorBidi" w:cstheme="majorBidi"/>
          <w:sz w:val="24"/>
          <w:szCs w:val="24"/>
        </w:rPr>
        <w:t xml:space="preserve"> at 4°C, maximum speed for 5 minutes</w:t>
      </w:r>
      <w:r w:rsidR="00184C81" w:rsidRPr="002052D0">
        <w:rPr>
          <w:rFonts w:asciiTheme="majorBidi" w:hAnsiTheme="majorBidi" w:cstheme="majorBidi"/>
          <w:sz w:val="24"/>
          <w:szCs w:val="24"/>
        </w:rPr>
        <w:t>,</w:t>
      </w:r>
      <w:r w:rsidRPr="002052D0">
        <w:rPr>
          <w:rFonts w:asciiTheme="majorBidi" w:hAnsiTheme="majorBidi" w:cstheme="majorBidi"/>
          <w:sz w:val="24"/>
          <w:szCs w:val="24"/>
        </w:rPr>
        <w:t xml:space="preserve"> using microcentrifuge device.</w:t>
      </w:r>
    </w:p>
    <w:p w14:paraId="0551231D" w14:textId="77777777" w:rsidR="00E9116F" w:rsidRPr="002052D0" w:rsidRDefault="00E9116F" w:rsidP="00E9116F">
      <w:pPr>
        <w:pStyle w:val="a3"/>
        <w:numPr>
          <w:ilvl w:val="0"/>
          <w:numId w:val="4"/>
        </w:numPr>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After centrifugation, remove the medium by aspiration, leaving the bacterial pellet as dry as possible.</w:t>
      </w:r>
    </w:p>
    <w:p w14:paraId="14BCCCC1" w14:textId="77777777" w:rsidR="00E9116F" w:rsidRPr="002052D0" w:rsidRDefault="00E9116F" w:rsidP="00E9116F">
      <w:pPr>
        <w:pStyle w:val="a3"/>
        <w:numPr>
          <w:ilvl w:val="0"/>
          <w:numId w:val="4"/>
        </w:numPr>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 xml:space="preserve">Resuspend each bacterial pellet in 100 µl of ice cold (alkaline lysis solution I) then vortex vigorously. </w:t>
      </w:r>
    </w:p>
    <w:p w14:paraId="2A07CAF3" w14:textId="0F404454" w:rsidR="00E9116F" w:rsidRPr="002052D0" w:rsidRDefault="00E9116F" w:rsidP="00E9116F">
      <w:pPr>
        <w:pStyle w:val="a3"/>
        <w:numPr>
          <w:ilvl w:val="0"/>
          <w:numId w:val="4"/>
        </w:numPr>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 xml:space="preserve">Add 200 µl of freshly prepared (alkaline lysis solution II) to each bacterial suspension. Invert the tube rapidly 5 times. </w:t>
      </w:r>
      <w:r w:rsidR="00801032" w:rsidRPr="002052D0">
        <w:rPr>
          <w:rFonts w:asciiTheme="majorBidi" w:hAnsiTheme="majorBidi" w:cstheme="majorBidi"/>
          <w:sz w:val="24"/>
          <w:szCs w:val="24"/>
        </w:rPr>
        <w:t xml:space="preserve"> Incubate</w:t>
      </w:r>
      <w:r w:rsidRPr="002052D0">
        <w:rPr>
          <w:rFonts w:asciiTheme="majorBidi" w:hAnsiTheme="majorBidi" w:cstheme="majorBidi"/>
          <w:sz w:val="24"/>
          <w:szCs w:val="24"/>
        </w:rPr>
        <w:t xml:space="preserve"> the tubes on ice for 1 min.</w:t>
      </w:r>
    </w:p>
    <w:p w14:paraId="0801A705" w14:textId="77777777" w:rsidR="00E9116F" w:rsidRPr="002052D0" w:rsidRDefault="00E9116F" w:rsidP="00E9116F">
      <w:pPr>
        <w:pStyle w:val="a3"/>
        <w:numPr>
          <w:ilvl w:val="0"/>
          <w:numId w:val="4"/>
        </w:numPr>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 xml:space="preserve">Add 150 µl ice cold (alkaline lysis solution III) to each microcentrifuge tube. Invert the tubes 3-5 times. Incubate the tubes on ice for 3-5 minutes. </w:t>
      </w:r>
    </w:p>
    <w:p w14:paraId="5F402425" w14:textId="77777777" w:rsidR="00801032" w:rsidRPr="002052D0" w:rsidRDefault="00E9116F" w:rsidP="00E9116F">
      <w:pPr>
        <w:pStyle w:val="a3"/>
        <w:numPr>
          <w:ilvl w:val="0"/>
          <w:numId w:val="4"/>
        </w:numPr>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Centrifuge the bacterial lysate at maximum speed for 2 minutes.</w:t>
      </w:r>
    </w:p>
    <w:p w14:paraId="42711D05" w14:textId="2F8A1479" w:rsidR="00E9116F" w:rsidRPr="002052D0" w:rsidRDefault="00E9116F" w:rsidP="00801032">
      <w:pPr>
        <w:pStyle w:val="a3"/>
        <w:numPr>
          <w:ilvl w:val="0"/>
          <w:numId w:val="4"/>
        </w:numPr>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 xml:space="preserve"> Transfer the supernatant to </w:t>
      </w:r>
      <w:r w:rsidR="00184C81" w:rsidRPr="002052D0">
        <w:rPr>
          <w:rFonts w:asciiTheme="majorBidi" w:hAnsiTheme="majorBidi" w:cstheme="majorBidi"/>
          <w:sz w:val="24"/>
          <w:szCs w:val="24"/>
        </w:rPr>
        <w:t>a</w:t>
      </w:r>
      <w:r w:rsidRPr="002052D0">
        <w:rPr>
          <w:rFonts w:asciiTheme="majorBidi" w:hAnsiTheme="majorBidi" w:cstheme="majorBidi"/>
          <w:sz w:val="24"/>
          <w:szCs w:val="24"/>
        </w:rPr>
        <w:t xml:space="preserve"> new </w:t>
      </w:r>
      <w:r w:rsidR="00184C81" w:rsidRPr="002052D0">
        <w:rPr>
          <w:rFonts w:asciiTheme="majorBidi" w:hAnsiTheme="majorBidi" w:cstheme="majorBidi"/>
          <w:sz w:val="24"/>
          <w:szCs w:val="24"/>
        </w:rPr>
        <w:t>labeled microcentrifuge tube</w:t>
      </w:r>
      <w:r w:rsidRPr="002052D0">
        <w:rPr>
          <w:rFonts w:asciiTheme="majorBidi" w:hAnsiTheme="majorBidi" w:cstheme="majorBidi"/>
          <w:sz w:val="24"/>
          <w:szCs w:val="24"/>
        </w:rPr>
        <w:t xml:space="preserve">. </w:t>
      </w:r>
    </w:p>
    <w:p w14:paraId="0873171F" w14:textId="79020A2B" w:rsidR="00184C81" w:rsidRPr="002052D0" w:rsidRDefault="00184C81" w:rsidP="00184C81">
      <w:pPr>
        <w:pStyle w:val="a3"/>
        <w:numPr>
          <w:ilvl w:val="0"/>
          <w:numId w:val="4"/>
        </w:numPr>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 xml:space="preserve">On each tube, add 2 volumes of </w:t>
      </w:r>
      <w:r w:rsidR="00801032" w:rsidRPr="002052D0">
        <w:rPr>
          <w:rFonts w:asciiTheme="majorBidi" w:hAnsiTheme="majorBidi" w:cstheme="majorBidi"/>
          <w:sz w:val="24"/>
          <w:szCs w:val="24"/>
        </w:rPr>
        <w:t>95% E</w:t>
      </w:r>
      <w:r w:rsidRPr="002052D0">
        <w:rPr>
          <w:rFonts w:asciiTheme="majorBidi" w:hAnsiTheme="majorBidi" w:cstheme="majorBidi"/>
          <w:sz w:val="24"/>
          <w:szCs w:val="24"/>
        </w:rPr>
        <w:t>thanol. Vortex and allow the tubes to stand at room temperature for 2 minutes.</w:t>
      </w:r>
    </w:p>
    <w:p w14:paraId="424AAC9F" w14:textId="77777777" w:rsidR="00184C81" w:rsidRPr="002052D0" w:rsidRDefault="00184C81" w:rsidP="00E9116F">
      <w:pPr>
        <w:pStyle w:val="a3"/>
        <w:numPr>
          <w:ilvl w:val="0"/>
          <w:numId w:val="4"/>
        </w:numPr>
        <w:bidi w:val="0"/>
        <w:spacing w:line="480" w:lineRule="auto"/>
        <w:jc w:val="both"/>
        <w:rPr>
          <w:rFonts w:asciiTheme="majorBidi" w:eastAsia="Times New Roman" w:hAnsiTheme="majorBidi" w:cstheme="majorBidi"/>
          <w:sz w:val="24"/>
          <w:szCs w:val="24"/>
        </w:rPr>
      </w:pPr>
      <w:r w:rsidRPr="002052D0">
        <w:rPr>
          <w:rFonts w:asciiTheme="majorBidi" w:hAnsiTheme="majorBidi" w:cstheme="majorBidi"/>
          <w:sz w:val="24"/>
          <w:szCs w:val="24"/>
        </w:rPr>
        <w:t xml:space="preserve">Centrifuge at maximum speed for 5 minutes. </w:t>
      </w:r>
    </w:p>
    <w:p w14:paraId="45CD179E" w14:textId="77777777" w:rsidR="00184C81" w:rsidRPr="002052D0" w:rsidRDefault="00184C81" w:rsidP="00184C81">
      <w:pPr>
        <w:pStyle w:val="a3"/>
        <w:numPr>
          <w:ilvl w:val="0"/>
          <w:numId w:val="4"/>
        </w:numPr>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Remove the supernatant by gentle aspiration.</w:t>
      </w:r>
    </w:p>
    <w:p w14:paraId="680FE9A7" w14:textId="77777777" w:rsidR="00184C81" w:rsidRPr="002052D0" w:rsidRDefault="00184C81" w:rsidP="00184C81">
      <w:pPr>
        <w:pStyle w:val="a3"/>
        <w:numPr>
          <w:ilvl w:val="0"/>
          <w:numId w:val="4"/>
        </w:numPr>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 xml:space="preserve">Stand the tubes in an inverted position over a paper towel to allow all fluid to drain away. </w:t>
      </w:r>
    </w:p>
    <w:p w14:paraId="0CEF3823" w14:textId="0BC111AC" w:rsidR="00801032" w:rsidRPr="002052D0" w:rsidRDefault="00184C81" w:rsidP="00184C81">
      <w:pPr>
        <w:pStyle w:val="a3"/>
        <w:numPr>
          <w:ilvl w:val="0"/>
          <w:numId w:val="4"/>
        </w:numPr>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 xml:space="preserve">Add 20 µl of 70% </w:t>
      </w:r>
      <w:r w:rsidR="00801032" w:rsidRPr="002052D0">
        <w:rPr>
          <w:rFonts w:asciiTheme="majorBidi" w:hAnsiTheme="majorBidi" w:cstheme="majorBidi"/>
          <w:sz w:val="24"/>
          <w:szCs w:val="24"/>
        </w:rPr>
        <w:t>E</w:t>
      </w:r>
      <w:r w:rsidRPr="002052D0">
        <w:rPr>
          <w:rFonts w:asciiTheme="majorBidi" w:hAnsiTheme="majorBidi" w:cstheme="majorBidi"/>
          <w:sz w:val="24"/>
          <w:szCs w:val="24"/>
        </w:rPr>
        <w:t xml:space="preserve">thanol; </w:t>
      </w:r>
      <w:r w:rsidR="00801032" w:rsidRPr="002052D0">
        <w:rPr>
          <w:rFonts w:asciiTheme="majorBidi" w:hAnsiTheme="majorBidi" w:cstheme="majorBidi"/>
          <w:sz w:val="24"/>
          <w:szCs w:val="24"/>
        </w:rPr>
        <w:t xml:space="preserve">then </w:t>
      </w:r>
      <w:r w:rsidRPr="002052D0">
        <w:rPr>
          <w:rFonts w:asciiTheme="majorBidi" w:hAnsiTheme="majorBidi" w:cstheme="majorBidi"/>
          <w:sz w:val="24"/>
          <w:szCs w:val="24"/>
        </w:rPr>
        <w:t>invert the closed tube several times.</w:t>
      </w:r>
    </w:p>
    <w:p w14:paraId="4583A307" w14:textId="2953BFBB" w:rsidR="00184C81" w:rsidRPr="002052D0" w:rsidRDefault="00184C81" w:rsidP="00801032">
      <w:pPr>
        <w:pStyle w:val="a3"/>
        <w:numPr>
          <w:ilvl w:val="0"/>
          <w:numId w:val="4"/>
        </w:numPr>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 xml:space="preserve"> Centrifuge at maximum speed for 5 minutes.</w:t>
      </w:r>
    </w:p>
    <w:p w14:paraId="66122AF1" w14:textId="77777777" w:rsidR="00184C81" w:rsidRPr="002052D0" w:rsidRDefault="00184C81" w:rsidP="00184C81">
      <w:pPr>
        <w:pStyle w:val="a3"/>
        <w:numPr>
          <w:ilvl w:val="0"/>
          <w:numId w:val="4"/>
        </w:numPr>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Remove the supernatant by gentle aspiration.</w:t>
      </w:r>
    </w:p>
    <w:p w14:paraId="620652DD" w14:textId="77777777" w:rsidR="00184C81" w:rsidRPr="002052D0" w:rsidRDefault="00184C81" w:rsidP="00184C81">
      <w:pPr>
        <w:pStyle w:val="a3"/>
        <w:numPr>
          <w:ilvl w:val="0"/>
          <w:numId w:val="4"/>
        </w:numPr>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 xml:space="preserve">Remove any beads of ethanol from the sides of the tube. Leave tube open at room temperature until residual ethanol has evaporated. </w:t>
      </w:r>
    </w:p>
    <w:p w14:paraId="27A5D708" w14:textId="3CD22305" w:rsidR="00184C81" w:rsidRPr="002052D0" w:rsidRDefault="00184C81" w:rsidP="00184C81">
      <w:pPr>
        <w:pStyle w:val="a3"/>
        <w:numPr>
          <w:ilvl w:val="0"/>
          <w:numId w:val="4"/>
        </w:numPr>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Dissolve the pellet in 25</w:t>
      </w:r>
      <w:r w:rsidR="00801032" w:rsidRPr="002052D0">
        <w:rPr>
          <w:rFonts w:asciiTheme="majorBidi" w:hAnsiTheme="majorBidi" w:cstheme="majorBidi"/>
          <w:sz w:val="24"/>
          <w:szCs w:val="24"/>
        </w:rPr>
        <w:t>-50</w:t>
      </w:r>
      <w:r w:rsidRPr="002052D0">
        <w:rPr>
          <w:rFonts w:asciiTheme="majorBidi" w:hAnsiTheme="majorBidi" w:cstheme="majorBidi"/>
          <w:sz w:val="24"/>
          <w:szCs w:val="24"/>
        </w:rPr>
        <w:t xml:space="preserve"> µl sterile water or TE </w:t>
      </w:r>
      <w:r w:rsidR="00801032" w:rsidRPr="002052D0">
        <w:rPr>
          <w:rFonts w:asciiTheme="majorBidi" w:hAnsiTheme="majorBidi" w:cstheme="majorBidi"/>
          <w:sz w:val="24"/>
          <w:szCs w:val="24"/>
        </w:rPr>
        <w:t xml:space="preserve">buffer </w:t>
      </w:r>
      <w:r w:rsidRPr="002052D0">
        <w:rPr>
          <w:rFonts w:asciiTheme="majorBidi" w:hAnsiTheme="majorBidi" w:cstheme="majorBidi"/>
          <w:sz w:val="24"/>
          <w:szCs w:val="24"/>
        </w:rPr>
        <w:t>and vortex the solution gently for few seconds.</w:t>
      </w:r>
    </w:p>
    <w:p w14:paraId="20371338" w14:textId="4F2F98A2" w:rsidR="00785821" w:rsidRPr="002052D0" w:rsidRDefault="00184C81" w:rsidP="00184C81">
      <w:pPr>
        <w:pStyle w:val="a3"/>
        <w:bidi w:val="0"/>
        <w:spacing w:line="480" w:lineRule="auto"/>
        <w:jc w:val="both"/>
        <w:rPr>
          <w:rFonts w:asciiTheme="majorBidi" w:hAnsiTheme="majorBidi" w:cstheme="majorBidi"/>
          <w:sz w:val="24"/>
          <w:szCs w:val="24"/>
        </w:rPr>
      </w:pPr>
      <w:r w:rsidRPr="002052D0">
        <w:rPr>
          <w:rFonts w:asciiTheme="majorBidi" w:hAnsiTheme="majorBidi" w:cstheme="majorBidi"/>
          <w:sz w:val="24"/>
          <w:szCs w:val="24"/>
        </w:rPr>
        <w:t xml:space="preserve"> The DNA</w:t>
      </w:r>
      <w:r w:rsidR="00801032" w:rsidRPr="002052D0">
        <w:rPr>
          <w:rFonts w:asciiTheme="majorBidi" w:hAnsiTheme="majorBidi" w:cstheme="majorBidi"/>
          <w:sz w:val="24"/>
          <w:szCs w:val="24"/>
        </w:rPr>
        <w:t xml:space="preserve"> plasmid</w:t>
      </w:r>
      <w:r w:rsidRPr="002052D0">
        <w:rPr>
          <w:rFonts w:asciiTheme="majorBidi" w:hAnsiTheme="majorBidi" w:cstheme="majorBidi"/>
          <w:sz w:val="24"/>
          <w:szCs w:val="24"/>
        </w:rPr>
        <w:t xml:space="preserve"> can be stored at -20 °C.</w:t>
      </w:r>
    </w:p>
    <w:p w14:paraId="7853D38C" w14:textId="77777777" w:rsidR="00D25A27" w:rsidRDefault="00D25A27" w:rsidP="00D25A27">
      <w:pPr>
        <w:bidi w:val="0"/>
        <w:spacing w:line="480" w:lineRule="auto"/>
        <w:rPr>
          <w:rFonts w:asciiTheme="majorBidi" w:hAnsiTheme="majorBidi" w:cstheme="majorBidi"/>
          <w:b/>
          <w:bCs/>
          <w:sz w:val="44"/>
          <w:szCs w:val="44"/>
        </w:rPr>
      </w:pPr>
    </w:p>
    <w:p w14:paraId="2DC808E2" w14:textId="77777777" w:rsidR="00D25A27" w:rsidRDefault="00D25A27" w:rsidP="00D25A27">
      <w:pPr>
        <w:bidi w:val="0"/>
        <w:spacing w:line="240" w:lineRule="auto"/>
        <w:rPr>
          <w:rFonts w:asciiTheme="majorBidi" w:hAnsiTheme="majorBidi" w:cstheme="majorBidi"/>
          <w:b/>
          <w:bCs/>
          <w:sz w:val="44"/>
          <w:szCs w:val="44"/>
        </w:rPr>
      </w:pPr>
    </w:p>
    <w:p w14:paraId="2FB233A3" w14:textId="22A587B3" w:rsidR="00357380" w:rsidRPr="00E530D4" w:rsidRDefault="00E530D4" w:rsidP="00E530D4">
      <w:pPr>
        <w:bidi w:val="0"/>
        <w:spacing w:line="480" w:lineRule="auto"/>
        <w:rPr>
          <w:rFonts w:asciiTheme="majorBidi" w:hAnsiTheme="majorBidi" w:cstheme="majorBidi"/>
          <w:b/>
          <w:bCs/>
          <w:color w:val="4F81BD" w:themeColor="accent1"/>
          <w:sz w:val="28"/>
          <w:szCs w:val="28"/>
        </w:rPr>
      </w:pPr>
      <w:r>
        <w:rPr>
          <w:rFonts w:asciiTheme="majorBidi" w:hAnsiTheme="majorBidi" w:cstheme="majorBidi"/>
          <w:b/>
          <w:bCs/>
          <w:color w:val="4F81BD" w:themeColor="accent1"/>
          <w:sz w:val="28"/>
          <w:szCs w:val="28"/>
        </w:rPr>
        <w:t xml:space="preserve">          </w:t>
      </w:r>
      <w:r w:rsidR="00357380" w:rsidRPr="00E530D4">
        <w:rPr>
          <w:rFonts w:asciiTheme="majorBidi" w:hAnsiTheme="majorBidi" w:cstheme="majorBidi"/>
          <w:b/>
          <w:bCs/>
          <w:color w:val="4F81BD" w:themeColor="accent1"/>
          <w:sz w:val="28"/>
          <w:szCs w:val="28"/>
        </w:rPr>
        <w:t>Results:</w:t>
      </w:r>
    </w:p>
    <w:p w14:paraId="6BBCB8AE" w14:textId="6E2C2C73" w:rsidR="000A2C9D" w:rsidRPr="002052D0" w:rsidRDefault="00357380" w:rsidP="002C6F1D">
      <w:pPr>
        <w:pStyle w:val="a3"/>
        <w:bidi w:val="0"/>
        <w:spacing w:line="480" w:lineRule="auto"/>
        <w:ind w:left="284"/>
        <w:jc w:val="center"/>
        <w:rPr>
          <w:rFonts w:asciiTheme="majorBidi" w:hAnsiTheme="majorBidi" w:cstheme="majorBidi"/>
          <w:b/>
          <w:bCs/>
          <w:sz w:val="28"/>
          <w:szCs w:val="28"/>
        </w:rPr>
      </w:pPr>
      <w:r w:rsidRPr="002052D0">
        <w:rPr>
          <w:rFonts w:asciiTheme="majorBidi" w:hAnsiTheme="majorBidi" w:cstheme="majorBidi"/>
          <w:b/>
          <w:bCs/>
          <w:sz w:val="28"/>
          <w:szCs w:val="28"/>
        </w:rPr>
        <w:t>B. Nucleic acid quantification and purity assessment.</w:t>
      </w:r>
    </w:p>
    <w:p w14:paraId="786A1026" w14:textId="724FBD84" w:rsidR="000A2C9D" w:rsidRPr="002052D0" w:rsidRDefault="00357380" w:rsidP="002C6F1D">
      <w:pPr>
        <w:pStyle w:val="a3"/>
        <w:bidi w:val="0"/>
        <w:spacing w:line="480" w:lineRule="auto"/>
        <w:ind w:left="284"/>
        <w:jc w:val="both"/>
        <w:rPr>
          <w:rFonts w:asciiTheme="majorBidi" w:hAnsiTheme="majorBidi" w:cstheme="majorBidi"/>
          <w:sz w:val="24"/>
          <w:szCs w:val="24"/>
        </w:rPr>
      </w:pPr>
      <w:r w:rsidRPr="002052D0">
        <w:rPr>
          <w:rFonts w:asciiTheme="majorBidi" w:hAnsiTheme="majorBidi" w:cstheme="majorBidi"/>
          <w:sz w:val="24"/>
          <w:szCs w:val="24"/>
        </w:rPr>
        <w:t>Using the nanodrop device:</w:t>
      </w:r>
    </w:p>
    <w:p w14:paraId="4B050E19" w14:textId="441DCEC2" w:rsidR="00357380" w:rsidRPr="002052D0" w:rsidRDefault="00357380" w:rsidP="002C6F1D">
      <w:pPr>
        <w:pStyle w:val="a3"/>
        <w:bidi w:val="0"/>
        <w:spacing w:line="480" w:lineRule="auto"/>
        <w:ind w:left="284"/>
        <w:jc w:val="both"/>
        <w:rPr>
          <w:rFonts w:asciiTheme="majorBidi" w:hAnsiTheme="majorBidi" w:cstheme="majorBidi"/>
          <w:sz w:val="24"/>
          <w:szCs w:val="24"/>
        </w:rPr>
      </w:pPr>
      <w:r w:rsidRPr="002052D0">
        <w:rPr>
          <w:rFonts w:ascii="Segoe UI Symbol" w:hAnsi="Segoe UI Symbol" w:cs="Segoe UI Symbol"/>
          <w:sz w:val="24"/>
          <w:szCs w:val="24"/>
        </w:rPr>
        <w:t>➢</w:t>
      </w:r>
      <w:r w:rsidRPr="002052D0">
        <w:rPr>
          <w:rFonts w:asciiTheme="majorBidi" w:hAnsiTheme="majorBidi" w:cstheme="majorBidi"/>
          <w:sz w:val="24"/>
          <w:szCs w:val="24"/>
        </w:rPr>
        <w:t xml:space="preserve"> Concentration of plasmid DNA (ng/µl) = ………………………….</w:t>
      </w:r>
    </w:p>
    <w:p w14:paraId="5F2EFA0E" w14:textId="1432099D" w:rsidR="00357380" w:rsidRPr="00000359" w:rsidRDefault="00357380" w:rsidP="00000359">
      <w:pPr>
        <w:pStyle w:val="a3"/>
        <w:bidi w:val="0"/>
        <w:spacing w:line="480" w:lineRule="auto"/>
        <w:ind w:left="284"/>
        <w:jc w:val="both"/>
        <w:rPr>
          <w:rFonts w:asciiTheme="majorBidi" w:hAnsiTheme="majorBidi" w:cstheme="majorBidi"/>
          <w:sz w:val="24"/>
          <w:szCs w:val="24"/>
        </w:rPr>
      </w:pPr>
      <w:r w:rsidRPr="002052D0">
        <w:rPr>
          <w:rFonts w:asciiTheme="majorBidi" w:hAnsiTheme="majorBidi" w:cstheme="majorBidi"/>
          <w:sz w:val="24"/>
          <w:szCs w:val="24"/>
        </w:rPr>
        <w:t xml:space="preserve"> </w:t>
      </w:r>
      <w:r w:rsidRPr="002052D0">
        <w:rPr>
          <w:rFonts w:ascii="Segoe UI Symbol" w:hAnsi="Segoe UI Symbol" w:cs="Segoe UI Symbol"/>
          <w:sz w:val="24"/>
          <w:szCs w:val="24"/>
        </w:rPr>
        <w:t>➢</w:t>
      </w:r>
      <w:r w:rsidRPr="002052D0">
        <w:rPr>
          <w:rFonts w:asciiTheme="majorBidi" w:hAnsiTheme="majorBidi" w:cstheme="majorBidi"/>
          <w:sz w:val="24"/>
          <w:szCs w:val="24"/>
        </w:rPr>
        <w:t xml:space="preserve"> Plasmid </w:t>
      </w:r>
      <w:proofErr w:type="gramStart"/>
      <w:r w:rsidRPr="002052D0">
        <w:rPr>
          <w:rFonts w:asciiTheme="majorBidi" w:hAnsiTheme="majorBidi" w:cstheme="majorBidi"/>
          <w:sz w:val="24"/>
          <w:szCs w:val="24"/>
        </w:rPr>
        <w:t>purity  [</w:t>
      </w:r>
      <w:proofErr w:type="gramEnd"/>
      <w:r w:rsidRPr="002052D0">
        <w:rPr>
          <w:rFonts w:asciiTheme="majorBidi" w:hAnsiTheme="majorBidi" w:cstheme="majorBidi"/>
          <w:sz w:val="24"/>
          <w:szCs w:val="24"/>
        </w:rPr>
        <w:t>A260/A280]  = ………………………….</w:t>
      </w:r>
    </w:p>
    <w:p w14:paraId="1923BC95" w14:textId="77777777" w:rsidR="00357380" w:rsidRPr="002052D0" w:rsidRDefault="00357380" w:rsidP="00357380">
      <w:pPr>
        <w:pStyle w:val="a3"/>
        <w:bidi w:val="0"/>
        <w:spacing w:line="480" w:lineRule="auto"/>
        <w:jc w:val="both"/>
        <w:rPr>
          <w:rFonts w:asciiTheme="majorBidi" w:hAnsiTheme="majorBidi" w:cstheme="majorBidi"/>
          <w:sz w:val="24"/>
          <w:szCs w:val="24"/>
        </w:rPr>
      </w:pPr>
    </w:p>
    <w:p w14:paraId="0CF030EA" w14:textId="77777777" w:rsidR="00357380" w:rsidRPr="002052D0" w:rsidRDefault="00357380" w:rsidP="00357380">
      <w:pPr>
        <w:pStyle w:val="a3"/>
        <w:bidi w:val="0"/>
        <w:spacing w:line="480" w:lineRule="auto"/>
        <w:jc w:val="both"/>
        <w:rPr>
          <w:rFonts w:asciiTheme="majorBidi" w:hAnsiTheme="majorBidi" w:cstheme="majorBidi"/>
          <w:sz w:val="24"/>
          <w:szCs w:val="24"/>
        </w:rPr>
      </w:pPr>
    </w:p>
    <w:p w14:paraId="7E019393" w14:textId="77777777" w:rsidR="000A2C9D" w:rsidRPr="002052D0" w:rsidRDefault="000A2C9D" w:rsidP="000A2C9D">
      <w:pPr>
        <w:pStyle w:val="a3"/>
        <w:bidi w:val="0"/>
        <w:spacing w:line="480" w:lineRule="auto"/>
        <w:jc w:val="both"/>
        <w:rPr>
          <w:rFonts w:asciiTheme="majorBidi" w:hAnsiTheme="majorBidi" w:cstheme="majorBidi"/>
          <w:sz w:val="24"/>
          <w:szCs w:val="24"/>
        </w:rPr>
      </w:pPr>
    </w:p>
    <w:sectPr w:rsidR="000A2C9D" w:rsidRPr="002052D0" w:rsidSect="00357380">
      <w:pgSz w:w="11906" w:h="16838"/>
      <w:pgMar w:top="568" w:right="849" w:bottom="284" w:left="567" w:header="708" w:footer="708" w:gutter="0"/>
      <w:pgBorders w:offsetFrom="page">
        <w:top w:val="triple" w:sz="2" w:space="24" w:color="auto"/>
        <w:left w:val="triple" w:sz="2" w:space="24" w:color="auto"/>
        <w:bottom w:val="triple" w:sz="2" w:space="24" w:color="auto"/>
        <w:right w:val="triple" w:sz="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0E5D"/>
    <w:multiLevelType w:val="multilevel"/>
    <w:tmpl w:val="61A6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41F61"/>
    <w:multiLevelType w:val="hybridMultilevel"/>
    <w:tmpl w:val="94BEBB84"/>
    <w:lvl w:ilvl="0" w:tplc="E3E2D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27EBE"/>
    <w:multiLevelType w:val="hybridMultilevel"/>
    <w:tmpl w:val="7BBEA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5D60FA"/>
    <w:multiLevelType w:val="hybridMultilevel"/>
    <w:tmpl w:val="49FA5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BD70AD"/>
    <w:multiLevelType w:val="multilevel"/>
    <w:tmpl w:val="D9FC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27150724">
    <w:abstractNumId w:val="4"/>
  </w:num>
  <w:num w:numId="2" w16cid:durableId="1159998141">
    <w:abstractNumId w:val="0"/>
  </w:num>
  <w:num w:numId="3" w16cid:durableId="139932079">
    <w:abstractNumId w:val="3"/>
  </w:num>
  <w:num w:numId="4" w16cid:durableId="1795172122">
    <w:abstractNumId w:val="1"/>
  </w:num>
  <w:num w:numId="5" w16cid:durableId="1132286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CFA"/>
    <w:rsid w:val="00000359"/>
    <w:rsid w:val="000A2C9D"/>
    <w:rsid w:val="000D6BBA"/>
    <w:rsid w:val="001250D7"/>
    <w:rsid w:val="00184C81"/>
    <w:rsid w:val="002052D0"/>
    <w:rsid w:val="00220E25"/>
    <w:rsid w:val="00222AC5"/>
    <w:rsid w:val="002460D3"/>
    <w:rsid w:val="002C6F1D"/>
    <w:rsid w:val="00357380"/>
    <w:rsid w:val="003C1CFA"/>
    <w:rsid w:val="003D4397"/>
    <w:rsid w:val="004B0CCC"/>
    <w:rsid w:val="00657CB5"/>
    <w:rsid w:val="006C57D2"/>
    <w:rsid w:val="00706C1C"/>
    <w:rsid w:val="00785821"/>
    <w:rsid w:val="00801032"/>
    <w:rsid w:val="008A1FD5"/>
    <w:rsid w:val="008A4D42"/>
    <w:rsid w:val="00907A23"/>
    <w:rsid w:val="009427A7"/>
    <w:rsid w:val="00A13D97"/>
    <w:rsid w:val="00A9267D"/>
    <w:rsid w:val="00D25A27"/>
    <w:rsid w:val="00D304A3"/>
    <w:rsid w:val="00DC1EA9"/>
    <w:rsid w:val="00E1271D"/>
    <w:rsid w:val="00E31B93"/>
    <w:rsid w:val="00E530D4"/>
    <w:rsid w:val="00E9116F"/>
    <w:rsid w:val="00F87BC2"/>
    <w:rsid w:val="00FE6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F766"/>
  <w15:docId w15:val="{AE5A63FE-B280-4781-A181-081AF30A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CB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D9245-18A2-4496-BDD5-AB1F05F2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601</Words>
  <Characters>3430</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لينة</dc:creator>
  <cp:lastModifiedBy>nourah khalid</cp:lastModifiedBy>
  <cp:revision>17</cp:revision>
  <dcterms:created xsi:type="dcterms:W3CDTF">2025-01-10T10:30:00Z</dcterms:created>
  <dcterms:modified xsi:type="dcterms:W3CDTF">2025-01-30T08:40:00Z</dcterms:modified>
</cp:coreProperties>
</file>