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D11" w:rsidRPr="0067056F" w:rsidRDefault="00A91D11" w:rsidP="00A91D11">
      <w:pPr>
        <w:jc w:val="center"/>
        <w:rPr>
          <w:rFonts w:ascii="Arial" w:hAnsi="Arial" w:cs="Arial"/>
          <w:b/>
          <w:sz w:val="36"/>
          <w:szCs w:val="36"/>
        </w:rPr>
      </w:pPr>
      <w:r w:rsidRPr="0067056F">
        <w:rPr>
          <w:rFonts w:ascii="Arial" w:hAnsi="Arial" w:cs="Arial"/>
          <w:b/>
          <w:sz w:val="36"/>
          <w:szCs w:val="36"/>
        </w:rPr>
        <w:t>Course Syllabus</w:t>
      </w:r>
    </w:p>
    <w:tbl>
      <w:tblPr>
        <w:tblW w:w="9513" w:type="dxa"/>
        <w:tblBorders>
          <w:top w:val="single" w:sz="4" w:space="0" w:color="auto"/>
          <w:bottom w:val="single" w:sz="4" w:space="0" w:color="auto"/>
        </w:tblBorders>
        <w:tblLook w:val="01E0"/>
      </w:tblPr>
      <w:tblGrid>
        <w:gridCol w:w="1647"/>
        <w:gridCol w:w="7866"/>
      </w:tblGrid>
      <w:tr w:rsidR="002452A7" w:rsidRPr="0067056F" w:rsidTr="00B83DC0">
        <w:tc>
          <w:tcPr>
            <w:tcW w:w="9513" w:type="dxa"/>
            <w:gridSpan w:val="2"/>
            <w:tcBorders>
              <w:top w:val="single" w:sz="4" w:space="0" w:color="auto"/>
              <w:bottom w:val="single" w:sz="4" w:space="0" w:color="auto"/>
            </w:tcBorders>
          </w:tcPr>
          <w:p w:rsidR="002452A7" w:rsidRPr="0067056F" w:rsidRDefault="002452A7">
            <w:pPr>
              <w:rPr>
                <w:rFonts w:ascii="Arial" w:hAnsi="Arial" w:cs="Arial"/>
              </w:rPr>
            </w:pPr>
            <w:r w:rsidRPr="0067056F">
              <w:rPr>
                <w:rFonts w:ascii="Arial" w:hAnsi="Arial" w:cs="Arial"/>
                <w:b/>
                <w:bCs/>
              </w:rPr>
              <w:t>Course Information</w:t>
            </w:r>
          </w:p>
        </w:tc>
      </w:tr>
      <w:tr w:rsidR="00A83360" w:rsidRPr="0067056F" w:rsidTr="00B83DC0">
        <w:tc>
          <w:tcPr>
            <w:tcW w:w="1647" w:type="dxa"/>
            <w:tcBorders>
              <w:top w:val="single" w:sz="4" w:space="0" w:color="auto"/>
            </w:tcBorders>
          </w:tcPr>
          <w:p w:rsidR="00A83360" w:rsidRPr="0067056F" w:rsidRDefault="00A83360">
            <w:pPr>
              <w:rPr>
                <w:rFonts w:ascii="Arial" w:hAnsi="Arial" w:cs="Arial"/>
                <w:sz w:val="20"/>
                <w:szCs w:val="20"/>
              </w:rPr>
            </w:pPr>
            <w:r w:rsidRPr="0067056F">
              <w:rPr>
                <w:rFonts w:ascii="Arial" w:hAnsi="Arial" w:cs="Arial"/>
                <w:sz w:val="20"/>
                <w:szCs w:val="20"/>
              </w:rPr>
              <w:t>Course title</w:t>
            </w:r>
          </w:p>
        </w:tc>
        <w:tc>
          <w:tcPr>
            <w:tcW w:w="7866" w:type="dxa"/>
            <w:tcBorders>
              <w:top w:val="single" w:sz="4" w:space="0" w:color="auto"/>
            </w:tcBorders>
          </w:tcPr>
          <w:p w:rsidR="00A83360" w:rsidRPr="0067056F" w:rsidRDefault="00A83360" w:rsidP="00FF1B91">
            <w:pPr>
              <w:rPr>
                <w:rFonts w:ascii="Arial" w:hAnsi="Arial" w:cs="Arial"/>
                <w:sz w:val="20"/>
                <w:szCs w:val="20"/>
              </w:rPr>
            </w:pPr>
            <w:r w:rsidRPr="0067056F">
              <w:rPr>
                <w:rFonts w:ascii="Arial" w:hAnsi="Arial" w:cs="Arial"/>
                <w:sz w:val="20"/>
                <w:szCs w:val="20"/>
              </w:rPr>
              <w:t xml:space="preserve">Enterprise Resource </w:t>
            </w:r>
            <w:r w:rsidR="00FF1B91" w:rsidRPr="0067056F">
              <w:rPr>
                <w:rFonts w:ascii="Arial" w:hAnsi="Arial" w:cs="Arial"/>
                <w:sz w:val="20"/>
                <w:szCs w:val="20"/>
              </w:rPr>
              <w:t>Planning</w:t>
            </w:r>
          </w:p>
        </w:tc>
      </w:tr>
      <w:tr w:rsidR="00A83360" w:rsidRPr="0067056F" w:rsidTr="00B83DC0">
        <w:tc>
          <w:tcPr>
            <w:tcW w:w="1647" w:type="dxa"/>
          </w:tcPr>
          <w:p w:rsidR="00A83360" w:rsidRPr="0067056F" w:rsidRDefault="00A83360">
            <w:pPr>
              <w:rPr>
                <w:rFonts w:ascii="Arial" w:hAnsi="Arial" w:cs="Arial"/>
                <w:sz w:val="20"/>
                <w:szCs w:val="20"/>
              </w:rPr>
            </w:pPr>
            <w:r w:rsidRPr="0067056F">
              <w:rPr>
                <w:rFonts w:ascii="Arial" w:hAnsi="Arial" w:cs="Arial"/>
                <w:sz w:val="20"/>
                <w:szCs w:val="20"/>
              </w:rPr>
              <w:t>Course number</w:t>
            </w:r>
          </w:p>
        </w:tc>
        <w:tc>
          <w:tcPr>
            <w:tcW w:w="7866" w:type="dxa"/>
          </w:tcPr>
          <w:p w:rsidR="00A83360" w:rsidRPr="0067056F" w:rsidRDefault="00FF1B91">
            <w:pPr>
              <w:rPr>
                <w:rFonts w:ascii="Arial" w:hAnsi="Arial" w:cs="Arial"/>
                <w:sz w:val="20"/>
                <w:szCs w:val="20"/>
              </w:rPr>
            </w:pPr>
            <w:r w:rsidRPr="0067056F">
              <w:rPr>
                <w:rFonts w:ascii="Arial" w:hAnsi="Arial" w:cs="Arial"/>
                <w:sz w:val="20"/>
                <w:szCs w:val="20"/>
              </w:rPr>
              <w:t>MIS 354</w:t>
            </w:r>
          </w:p>
        </w:tc>
      </w:tr>
      <w:tr w:rsidR="00A83360" w:rsidRPr="0067056F" w:rsidTr="00B83DC0">
        <w:tc>
          <w:tcPr>
            <w:tcW w:w="1647" w:type="dxa"/>
          </w:tcPr>
          <w:p w:rsidR="00A83360" w:rsidRPr="0067056F" w:rsidRDefault="00A83360">
            <w:pPr>
              <w:rPr>
                <w:rFonts w:ascii="Arial" w:hAnsi="Arial" w:cs="Arial"/>
                <w:sz w:val="20"/>
                <w:szCs w:val="20"/>
              </w:rPr>
            </w:pPr>
            <w:r w:rsidRPr="0067056F">
              <w:rPr>
                <w:rFonts w:ascii="Arial" w:hAnsi="Arial" w:cs="Arial"/>
                <w:sz w:val="20"/>
                <w:szCs w:val="20"/>
              </w:rPr>
              <w:t>Course description</w:t>
            </w:r>
          </w:p>
        </w:tc>
        <w:tc>
          <w:tcPr>
            <w:tcW w:w="7866" w:type="dxa"/>
          </w:tcPr>
          <w:p w:rsidR="00A83360" w:rsidRPr="0067056F" w:rsidRDefault="00CE2986" w:rsidP="00FF1B91">
            <w:pPr>
              <w:rPr>
                <w:rFonts w:ascii="Arial" w:hAnsi="Arial" w:cs="Arial"/>
                <w:sz w:val="20"/>
                <w:szCs w:val="20"/>
              </w:rPr>
            </w:pPr>
            <w:r w:rsidRPr="0067056F">
              <w:rPr>
                <w:rFonts w:ascii="Arial" w:hAnsi="Arial" w:cs="Arial"/>
                <w:sz w:val="20"/>
                <w:szCs w:val="20"/>
              </w:rPr>
              <w:t xml:space="preserve">The course provides an overview of Enterprise Resource Planning software systems and their role within an organization.  It introduces key concepts integrated information systems and explains why such systems are valuable to businesses.  </w:t>
            </w:r>
          </w:p>
        </w:tc>
      </w:tr>
      <w:tr w:rsidR="00A83360" w:rsidRPr="0067056F" w:rsidTr="00B83DC0">
        <w:tc>
          <w:tcPr>
            <w:tcW w:w="1647" w:type="dxa"/>
            <w:tcBorders>
              <w:top w:val="nil"/>
              <w:bottom w:val="nil"/>
            </w:tcBorders>
          </w:tcPr>
          <w:p w:rsidR="00A83360" w:rsidRPr="0067056F" w:rsidRDefault="00A83360">
            <w:pPr>
              <w:rPr>
                <w:rFonts w:ascii="Arial" w:hAnsi="Arial" w:cs="Arial"/>
                <w:sz w:val="20"/>
                <w:szCs w:val="20"/>
              </w:rPr>
            </w:pPr>
            <w:r w:rsidRPr="0067056F">
              <w:rPr>
                <w:rFonts w:ascii="Arial" w:hAnsi="Arial" w:cs="Arial"/>
                <w:sz w:val="20"/>
                <w:szCs w:val="20"/>
              </w:rPr>
              <w:t>Prerequisite(s)</w:t>
            </w:r>
          </w:p>
        </w:tc>
        <w:tc>
          <w:tcPr>
            <w:tcW w:w="7866" w:type="dxa"/>
            <w:tcBorders>
              <w:top w:val="nil"/>
              <w:bottom w:val="nil"/>
            </w:tcBorders>
          </w:tcPr>
          <w:p w:rsidR="00A83360" w:rsidRPr="0067056F" w:rsidRDefault="00CE2986" w:rsidP="00BA7FF6">
            <w:pPr>
              <w:rPr>
                <w:rFonts w:ascii="Arial" w:hAnsi="Arial" w:cs="Arial"/>
                <w:sz w:val="20"/>
                <w:szCs w:val="20"/>
              </w:rPr>
            </w:pPr>
            <w:r w:rsidRPr="0067056F">
              <w:rPr>
                <w:rFonts w:ascii="Arial" w:hAnsi="Arial" w:cs="Arial"/>
                <w:sz w:val="20"/>
                <w:szCs w:val="20"/>
              </w:rPr>
              <w:t>S</w:t>
            </w:r>
            <w:r w:rsidR="00A83360" w:rsidRPr="0067056F">
              <w:rPr>
                <w:rFonts w:ascii="Arial" w:hAnsi="Arial" w:cs="Arial"/>
                <w:sz w:val="20"/>
                <w:szCs w:val="20"/>
              </w:rPr>
              <w:t>yste</w:t>
            </w:r>
            <w:r w:rsidR="00BA7FF6" w:rsidRPr="0067056F">
              <w:rPr>
                <w:rFonts w:ascii="Arial" w:hAnsi="Arial" w:cs="Arial"/>
                <w:sz w:val="20"/>
                <w:szCs w:val="20"/>
              </w:rPr>
              <w:t>ms analysis and design (MIS 215</w:t>
            </w:r>
            <w:r w:rsidR="00A83360" w:rsidRPr="0067056F">
              <w:rPr>
                <w:rFonts w:ascii="Arial" w:hAnsi="Arial" w:cs="Arial"/>
                <w:sz w:val="20"/>
                <w:szCs w:val="20"/>
              </w:rPr>
              <w:t xml:space="preserve">) </w:t>
            </w:r>
          </w:p>
        </w:tc>
      </w:tr>
    </w:tbl>
    <w:p w:rsidR="005A13DC" w:rsidRPr="0067056F" w:rsidRDefault="005A13DC">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7"/>
        <w:gridCol w:w="7929"/>
      </w:tblGrid>
      <w:tr w:rsidR="002452A7" w:rsidRPr="0067056F" w:rsidTr="00B83DC0">
        <w:tc>
          <w:tcPr>
            <w:tcW w:w="9576" w:type="dxa"/>
            <w:gridSpan w:val="2"/>
            <w:tcBorders>
              <w:top w:val="single" w:sz="4" w:space="0" w:color="auto"/>
              <w:left w:val="nil"/>
              <w:bottom w:val="single" w:sz="4" w:space="0" w:color="auto"/>
              <w:right w:val="nil"/>
            </w:tcBorders>
          </w:tcPr>
          <w:p w:rsidR="002452A7" w:rsidRPr="0067056F" w:rsidRDefault="002452A7">
            <w:pPr>
              <w:rPr>
                <w:rFonts w:ascii="Arial" w:hAnsi="Arial" w:cs="Arial"/>
              </w:rPr>
            </w:pPr>
            <w:r w:rsidRPr="0067056F">
              <w:rPr>
                <w:rFonts w:ascii="Arial" w:hAnsi="Arial" w:cs="Arial"/>
                <w:b/>
                <w:bCs/>
              </w:rPr>
              <w:t>Instructor Information</w:t>
            </w:r>
          </w:p>
        </w:tc>
      </w:tr>
      <w:tr w:rsidR="00A83360" w:rsidRPr="0067056F" w:rsidTr="00B83DC0">
        <w:tc>
          <w:tcPr>
            <w:tcW w:w="1647" w:type="dxa"/>
            <w:tcBorders>
              <w:top w:val="single" w:sz="4" w:space="0" w:color="auto"/>
              <w:left w:val="nil"/>
              <w:bottom w:val="nil"/>
              <w:right w:val="nil"/>
            </w:tcBorders>
          </w:tcPr>
          <w:p w:rsidR="00A83360" w:rsidRPr="0067056F" w:rsidRDefault="00A83360">
            <w:pPr>
              <w:rPr>
                <w:rFonts w:ascii="Arial" w:hAnsi="Arial" w:cs="Arial"/>
                <w:sz w:val="20"/>
                <w:szCs w:val="20"/>
              </w:rPr>
            </w:pPr>
            <w:r w:rsidRPr="0067056F">
              <w:rPr>
                <w:rFonts w:ascii="Arial" w:hAnsi="Arial" w:cs="Arial"/>
                <w:sz w:val="20"/>
                <w:szCs w:val="20"/>
              </w:rPr>
              <w:t>Name</w:t>
            </w:r>
          </w:p>
        </w:tc>
        <w:tc>
          <w:tcPr>
            <w:tcW w:w="7929" w:type="dxa"/>
            <w:tcBorders>
              <w:top w:val="single" w:sz="4" w:space="0" w:color="auto"/>
              <w:left w:val="nil"/>
              <w:bottom w:val="nil"/>
              <w:right w:val="nil"/>
            </w:tcBorders>
          </w:tcPr>
          <w:p w:rsidR="00A83360" w:rsidRPr="0067056F" w:rsidRDefault="00F9427D" w:rsidP="00A1127D">
            <w:pPr>
              <w:rPr>
                <w:rFonts w:ascii="Arial" w:hAnsi="Arial" w:cs="Arial"/>
                <w:sz w:val="20"/>
                <w:szCs w:val="20"/>
              </w:rPr>
            </w:pPr>
            <w:proofErr w:type="spellStart"/>
            <w:r>
              <w:rPr>
                <w:rFonts w:ascii="Arial" w:hAnsi="Arial" w:cs="Arial"/>
                <w:sz w:val="20"/>
                <w:szCs w:val="20"/>
              </w:rPr>
              <w:t>Abeer</w:t>
            </w:r>
            <w:proofErr w:type="spellEnd"/>
            <w:r>
              <w:rPr>
                <w:rFonts w:ascii="Arial" w:hAnsi="Arial" w:cs="Arial"/>
                <w:sz w:val="20"/>
                <w:szCs w:val="20"/>
              </w:rPr>
              <w:t xml:space="preserve"> Bin </w:t>
            </w:r>
            <w:proofErr w:type="spellStart"/>
            <w:r>
              <w:rPr>
                <w:rFonts w:ascii="Arial" w:hAnsi="Arial" w:cs="Arial"/>
                <w:sz w:val="20"/>
                <w:szCs w:val="20"/>
              </w:rPr>
              <w:t>Humaid</w:t>
            </w:r>
            <w:proofErr w:type="spellEnd"/>
          </w:p>
        </w:tc>
      </w:tr>
      <w:tr w:rsidR="00A83360" w:rsidRPr="0067056F" w:rsidTr="00B83DC0">
        <w:tc>
          <w:tcPr>
            <w:tcW w:w="1647" w:type="dxa"/>
            <w:tcBorders>
              <w:top w:val="nil"/>
              <w:left w:val="nil"/>
              <w:bottom w:val="nil"/>
              <w:right w:val="nil"/>
            </w:tcBorders>
          </w:tcPr>
          <w:p w:rsidR="00A83360" w:rsidRPr="0067056F" w:rsidRDefault="002452A7">
            <w:pPr>
              <w:rPr>
                <w:rFonts w:ascii="Arial" w:hAnsi="Arial" w:cs="Arial"/>
                <w:sz w:val="20"/>
                <w:szCs w:val="20"/>
              </w:rPr>
            </w:pPr>
            <w:r w:rsidRPr="0067056F">
              <w:rPr>
                <w:rFonts w:ascii="Arial" w:hAnsi="Arial" w:cs="Arial"/>
                <w:sz w:val="20"/>
                <w:szCs w:val="20"/>
              </w:rPr>
              <w:t>Office location</w:t>
            </w:r>
          </w:p>
        </w:tc>
        <w:tc>
          <w:tcPr>
            <w:tcW w:w="7929" w:type="dxa"/>
            <w:tcBorders>
              <w:top w:val="nil"/>
              <w:left w:val="nil"/>
              <w:bottom w:val="nil"/>
              <w:right w:val="nil"/>
            </w:tcBorders>
          </w:tcPr>
          <w:p w:rsidR="00A83360" w:rsidRPr="0067056F" w:rsidRDefault="00652014" w:rsidP="00F9427D">
            <w:pPr>
              <w:rPr>
                <w:rFonts w:ascii="Arial" w:hAnsi="Arial" w:cs="Arial"/>
                <w:sz w:val="20"/>
                <w:szCs w:val="20"/>
              </w:rPr>
            </w:pPr>
            <w:r w:rsidRPr="0067056F">
              <w:rPr>
                <w:rFonts w:ascii="Arial" w:hAnsi="Arial" w:cs="Arial"/>
                <w:sz w:val="20"/>
                <w:szCs w:val="20"/>
              </w:rPr>
              <w:t xml:space="preserve">G </w:t>
            </w:r>
            <w:r w:rsidR="00F9427D">
              <w:rPr>
                <w:rFonts w:ascii="Arial" w:hAnsi="Arial" w:cs="Arial"/>
                <w:sz w:val="20"/>
                <w:szCs w:val="20"/>
              </w:rPr>
              <w:t>51</w:t>
            </w:r>
          </w:p>
        </w:tc>
      </w:tr>
      <w:tr w:rsidR="00A83360" w:rsidRPr="0067056F" w:rsidTr="00B83DC0">
        <w:tc>
          <w:tcPr>
            <w:tcW w:w="1647" w:type="dxa"/>
            <w:tcBorders>
              <w:top w:val="nil"/>
              <w:left w:val="nil"/>
              <w:bottom w:val="nil"/>
              <w:right w:val="nil"/>
            </w:tcBorders>
          </w:tcPr>
          <w:p w:rsidR="00A83360" w:rsidRPr="0067056F" w:rsidRDefault="0067056F" w:rsidP="0067056F">
            <w:pPr>
              <w:rPr>
                <w:rFonts w:ascii="Arial" w:hAnsi="Arial" w:cs="Arial"/>
                <w:sz w:val="20"/>
                <w:szCs w:val="20"/>
              </w:rPr>
            </w:pPr>
            <w:r>
              <w:rPr>
                <w:rFonts w:ascii="Arial" w:hAnsi="Arial" w:cs="Arial"/>
                <w:sz w:val="20"/>
                <w:szCs w:val="20"/>
              </w:rPr>
              <w:t xml:space="preserve">Email                            </w:t>
            </w:r>
          </w:p>
        </w:tc>
        <w:tc>
          <w:tcPr>
            <w:tcW w:w="7929" w:type="dxa"/>
            <w:tcBorders>
              <w:top w:val="nil"/>
              <w:left w:val="nil"/>
              <w:bottom w:val="nil"/>
              <w:right w:val="nil"/>
            </w:tcBorders>
          </w:tcPr>
          <w:p w:rsidR="0047134A" w:rsidRDefault="00F9427D">
            <w:pPr>
              <w:rPr>
                <w:rFonts w:ascii="Arial" w:hAnsi="Arial" w:cs="Arial"/>
                <w:sz w:val="20"/>
                <w:szCs w:val="20"/>
              </w:rPr>
            </w:pPr>
            <w:hyperlink r:id="rId7" w:history="1">
              <w:r w:rsidRPr="00242422">
                <w:rPr>
                  <w:rStyle w:val="Hyperlink"/>
                </w:rPr>
                <w:t>abinhumaid@ksu.edu.sa</w:t>
              </w:r>
            </w:hyperlink>
            <w:r>
              <w:t xml:space="preserve"> </w:t>
            </w:r>
          </w:p>
          <w:p w:rsidR="0047134A" w:rsidRPr="0067056F" w:rsidRDefault="0047134A">
            <w:pPr>
              <w:rPr>
                <w:rFonts w:ascii="Arial" w:hAnsi="Arial" w:cs="Arial"/>
                <w:sz w:val="20"/>
                <w:szCs w:val="20"/>
              </w:rPr>
            </w:pPr>
          </w:p>
        </w:tc>
      </w:tr>
    </w:tbl>
    <w:p w:rsidR="005A13DC" w:rsidRPr="0067056F" w:rsidRDefault="005A13DC">
      <w:pPr>
        <w:rPr>
          <w:rFonts w:ascii="Arial" w:hAnsi="Arial" w:cs="Arial"/>
          <w:sz w:val="20"/>
          <w:szCs w:val="20"/>
        </w:rPr>
      </w:pPr>
    </w:p>
    <w:tbl>
      <w:tblPr>
        <w:tblW w:w="0" w:type="auto"/>
        <w:tblLook w:val="01E0"/>
      </w:tblPr>
      <w:tblGrid>
        <w:gridCol w:w="9576"/>
      </w:tblGrid>
      <w:tr w:rsidR="002452A7" w:rsidRPr="0067056F" w:rsidTr="00B83DC0">
        <w:tc>
          <w:tcPr>
            <w:tcW w:w="9576" w:type="dxa"/>
            <w:tcBorders>
              <w:top w:val="single" w:sz="4" w:space="0" w:color="auto"/>
              <w:bottom w:val="single" w:sz="4" w:space="0" w:color="auto"/>
            </w:tcBorders>
          </w:tcPr>
          <w:p w:rsidR="002452A7" w:rsidRPr="0067056F" w:rsidRDefault="002452A7">
            <w:pPr>
              <w:rPr>
                <w:rFonts w:ascii="Arial" w:hAnsi="Arial" w:cs="Arial"/>
              </w:rPr>
            </w:pPr>
            <w:r w:rsidRPr="0067056F">
              <w:rPr>
                <w:rFonts w:ascii="Arial" w:hAnsi="Arial" w:cs="Arial"/>
                <w:b/>
                <w:bCs/>
              </w:rPr>
              <w:t>Course Goals</w:t>
            </w:r>
          </w:p>
        </w:tc>
      </w:tr>
      <w:tr w:rsidR="0067340F" w:rsidRPr="0067056F" w:rsidTr="00B83DC0">
        <w:tc>
          <w:tcPr>
            <w:tcW w:w="9576" w:type="dxa"/>
            <w:tcBorders>
              <w:top w:val="single" w:sz="4" w:space="0" w:color="auto"/>
            </w:tcBorders>
          </w:tcPr>
          <w:p w:rsidR="00CE2986" w:rsidRPr="0067056F" w:rsidRDefault="00CE2986" w:rsidP="00CE2986">
            <w:pPr>
              <w:pStyle w:val="a9"/>
              <w:numPr>
                <w:ilvl w:val="0"/>
                <w:numId w:val="13"/>
              </w:numPr>
              <w:rPr>
                <w:rFonts w:ascii="Arial" w:hAnsi="Arial" w:cs="Arial"/>
                <w:sz w:val="20"/>
                <w:szCs w:val="20"/>
              </w:rPr>
            </w:pPr>
            <w:r w:rsidRPr="0067056F">
              <w:rPr>
                <w:rFonts w:ascii="Arial" w:hAnsi="Arial" w:cs="Arial"/>
                <w:sz w:val="20"/>
                <w:szCs w:val="20"/>
              </w:rPr>
              <w:t>Know basic business functional areas and explains how they are related.</w:t>
            </w:r>
          </w:p>
          <w:p w:rsidR="00CE2986" w:rsidRPr="0067056F" w:rsidRDefault="00CE2986" w:rsidP="00CE2986">
            <w:pPr>
              <w:pStyle w:val="a9"/>
              <w:numPr>
                <w:ilvl w:val="0"/>
                <w:numId w:val="13"/>
              </w:numPr>
              <w:rPr>
                <w:rFonts w:ascii="Arial" w:hAnsi="Arial" w:cs="Arial"/>
                <w:sz w:val="20"/>
                <w:szCs w:val="20"/>
              </w:rPr>
            </w:pPr>
            <w:r w:rsidRPr="0067056F">
              <w:rPr>
                <w:rFonts w:ascii="Arial" w:hAnsi="Arial" w:cs="Arial"/>
                <w:sz w:val="20"/>
                <w:szCs w:val="20"/>
              </w:rPr>
              <w:t xml:space="preserve">Illustrate how </w:t>
            </w:r>
            <w:proofErr w:type="spellStart"/>
            <w:r w:rsidRPr="0067056F">
              <w:rPr>
                <w:rFonts w:ascii="Arial" w:hAnsi="Arial" w:cs="Arial"/>
                <w:sz w:val="20"/>
                <w:szCs w:val="20"/>
              </w:rPr>
              <w:t>unintegrated</w:t>
            </w:r>
            <w:proofErr w:type="spellEnd"/>
            <w:r w:rsidRPr="0067056F">
              <w:rPr>
                <w:rFonts w:ascii="Arial" w:hAnsi="Arial" w:cs="Arial"/>
                <w:sz w:val="20"/>
                <w:szCs w:val="20"/>
              </w:rPr>
              <w:t xml:space="preserve"> information systems fail to support business decision and how integrated information systems can help a company prosper by providing business managers with accurate, consistent, and current data.</w:t>
            </w:r>
          </w:p>
          <w:p w:rsidR="00CE2986" w:rsidRPr="0067056F" w:rsidRDefault="00CE2986" w:rsidP="00CE2986">
            <w:pPr>
              <w:pStyle w:val="a9"/>
              <w:numPr>
                <w:ilvl w:val="0"/>
                <w:numId w:val="13"/>
              </w:numPr>
              <w:rPr>
                <w:rFonts w:ascii="Arial" w:hAnsi="Arial" w:cs="Arial"/>
                <w:sz w:val="20"/>
                <w:szCs w:val="20"/>
              </w:rPr>
            </w:pPr>
            <w:r w:rsidRPr="0067056F">
              <w:rPr>
                <w:rFonts w:ascii="Arial" w:hAnsi="Arial" w:cs="Arial"/>
                <w:sz w:val="20"/>
                <w:szCs w:val="20"/>
              </w:rPr>
              <w:t>Understand how Enterprise Resource Planning software is used to optimize business processes</w:t>
            </w:r>
          </w:p>
          <w:p w:rsidR="0067340F" w:rsidRPr="0067056F" w:rsidRDefault="00CE2986" w:rsidP="00CE2986">
            <w:pPr>
              <w:pStyle w:val="a9"/>
              <w:numPr>
                <w:ilvl w:val="0"/>
                <w:numId w:val="13"/>
              </w:numPr>
              <w:rPr>
                <w:rFonts w:ascii="Arial" w:hAnsi="Arial" w:cs="Arial"/>
                <w:sz w:val="20"/>
                <w:szCs w:val="20"/>
              </w:rPr>
            </w:pPr>
            <w:r w:rsidRPr="0067056F">
              <w:rPr>
                <w:rFonts w:ascii="Arial" w:hAnsi="Arial" w:cs="Arial"/>
                <w:sz w:val="20"/>
                <w:szCs w:val="20"/>
              </w:rPr>
              <w:t>Acquire experience in using ERP software that can be applied in further coursework</w:t>
            </w:r>
          </w:p>
        </w:tc>
      </w:tr>
    </w:tbl>
    <w:p w:rsidR="005A13DC" w:rsidRPr="0067056F" w:rsidRDefault="005A13DC">
      <w:pPr>
        <w:rPr>
          <w:rFonts w:ascii="Arial" w:hAnsi="Arial" w:cs="Arial"/>
          <w:sz w:val="20"/>
          <w:szCs w:val="20"/>
        </w:rPr>
      </w:pPr>
    </w:p>
    <w:tbl>
      <w:tblPr>
        <w:tblW w:w="0" w:type="auto"/>
        <w:tblLook w:val="01E0"/>
      </w:tblPr>
      <w:tblGrid>
        <w:gridCol w:w="9570"/>
      </w:tblGrid>
      <w:tr w:rsidR="002452A7" w:rsidRPr="0067056F" w:rsidTr="00B83DC0">
        <w:tc>
          <w:tcPr>
            <w:tcW w:w="9570" w:type="dxa"/>
            <w:tcBorders>
              <w:top w:val="single" w:sz="4" w:space="0" w:color="auto"/>
              <w:bottom w:val="single" w:sz="4" w:space="0" w:color="auto"/>
            </w:tcBorders>
          </w:tcPr>
          <w:p w:rsidR="002452A7" w:rsidRPr="0067056F" w:rsidRDefault="002452A7">
            <w:pPr>
              <w:rPr>
                <w:rFonts w:ascii="Arial" w:hAnsi="Arial" w:cs="Arial"/>
              </w:rPr>
            </w:pPr>
            <w:r w:rsidRPr="0067056F">
              <w:rPr>
                <w:rFonts w:ascii="Arial" w:hAnsi="Arial" w:cs="Arial"/>
                <w:b/>
                <w:bCs/>
              </w:rPr>
              <w:t>General Policies</w:t>
            </w:r>
          </w:p>
        </w:tc>
      </w:tr>
      <w:tr w:rsidR="0067340F" w:rsidRPr="0067056F" w:rsidTr="00B83DC0">
        <w:tc>
          <w:tcPr>
            <w:tcW w:w="9570" w:type="dxa"/>
            <w:tcBorders>
              <w:top w:val="single" w:sz="4" w:space="0" w:color="auto"/>
            </w:tcBorders>
          </w:tcPr>
          <w:p w:rsidR="0067340F" w:rsidRPr="0067056F" w:rsidRDefault="0067340F" w:rsidP="00CE2986">
            <w:pPr>
              <w:numPr>
                <w:ilvl w:val="0"/>
                <w:numId w:val="9"/>
              </w:numPr>
              <w:tabs>
                <w:tab w:val="clear" w:pos="720"/>
              </w:tabs>
              <w:ind w:left="245" w:hanging="245"/>
              <w:rPr>
                <w:rFonts w:ascii="Arial" w:hAnsi="Arial" w:cs="Arial"/>
                <w:sz w:val="20"/>
                <w:szCs w:val="20"/>
              </w:rPr>
            </w:pPr>
            <w:r w:rsidRPr="0067056F">
              <w:rPr>
                <w:rFonts w:ascii="Arial" w:hAnsi="Arial" w:cs="Arial"/>
                <w:sz w:val="20"/>
                <w:szCs w:val="20"/>
              </w:rPr>
              <w:t xml:space="preserve">Start homework early. Late homework will not be accepted. System crashes within 48 hours of homework due date are not valid excuses for late homework. </w:t>
            </w:r>
          </w:p>
          <w:p w:rsidR="0067340F" w:rsidRPr="0067056F" w:rsidRDefault="0067340F" w:rsidP="00B83DC0">
            <w:pPr>
              <w:numPr>
                <w:ilvl w:val="0"/>
                <w:numId w:val="9"/>
              </w:numPr>
              <w:tabs>
                <w:tab w:val="clear" w:pos="720"/>
              </w:tabs>
              <w:ind w:left="245" w:hanging="245"/>
              <w:rPr>
                <w:rFonts w:ascii="Arial" w:hAnsi="Arial" w:cs="Arial"/>
                <w:sz w:val="20"/>
                <w:szCs w:val="20"/>
              </w:rPr>
            </w:pPr>
            <w:r w:rsidRPr="0067056F">
              <w:rPr>
                <w:rFonts w:ascii="Arial" w:hAnsi="Arial" w:cs="Arial"/>
                <w:sz w:val="20"/>
                <w:szCs w:val="20"/>
              </w:rPr>
              <w:t xml:space="preserve">There will be no make-up quizzes or exams. If you require special consideration due to disabilities, please provide adequate documentation per university policy. </w:t>
            </w:r>
          </w:p>
          <w:p w:rsidR="0067340F" w:rsidRPr="0067056F" w:rsidRDefault="0067340F" w:rsidP="00B83DC0">
            <w:pPr>
              <w:numPr>
                <w:ilvl w:val="0"/>
                <w:numId w:val="9"/>
              </w:numPr>
              <w:tabs>
                <w:tab w:val="clear" w:pos="720"/>
              </w:tabs>
              <w:ind w:left="245" w:hanging="245"/>
              <w:rPr>
                <w:rFonts w:ascii="Arial" w:hAnsi="Arial" w:cs="Arial"/>
                <w:sz w:val="20"/>
                <w:szCs w:val="20"/>
              </w:rPr>
            </w:pPr>
            <w:r w:rsidRPr="0067056F">
              <w:rPr>
                <w:rFonts w:ascii="Arial" w:hAnsi="Arial" w:cs="Arial"/>
                <w:sz w:val="20"/>
                <w:szCs w:val="20"/>
              </w:rPr>
              <w:t xml:space="preserve">Please do not arrive late or leave early from the classroom without prior permission. </w:t>
            </w:r>
          </w:p>
          <w:p w:rsidR="0067340F" w:rsidRPr="0067056F" w:rsidRDefault="0067340F" w:rsidP="00B83DC0">
            <w:pPr>
              <w:numPr>
                <w:ilvl w:val="0"/>
                <w:numId w:val="9"/>
              </w:numPr>
              <w:tabs>
                <w:tab w:val="clear" w:pos="720"/>
              </w:tabs>
              <w:ind w:left="245" w:hanging="245"/>
              <w:rPr>
                <w:rFonts w:ascii="Arial" w:hAnsi="Arial" w:cs="Arial"/>
                <w:sz w:val="20"/>
                <w:szCs w:val="20"/>
              </w:rPr>
            </w:pPr>
            <w:r w:rsidRPr="0067056F">
              <w:rPr>
                <w:rFonts w:ascii="Arial" w:hAnsi="Arial" w:cs="Arial"/>
                <w:sz w:val="20"/>
                <w:szCs w:val="20"/>
              </w:rPr>
              <w:t>I do not take attendance. However, if you do not show up for classes, your class participation points will be affected. It is your responsibility to get all information provided during lectures that you missed from your classmates. Missing class is not an excuse for retaking quizzes, missing homework deadlines, or misunderstanding lesson changes announced in class.</w:t>
            </w:r>
          </w:p>
        </w:tc>
      </w:tr>
      <w:tr w:rsidR="005F6D75" w:rsidRPr="0067056F" w:rsidTr="00B83DC0">
        <w:tc>
          <w:tcPr>
            <w:tcW w:w="9570" w:type="dxa"/>
          </w:tcPr>
          <w:p w:rsidR="005F6D75" w:rsidRPr="0067056F" w:rsidRDefault="005F6D75" w:rsidP="00B83DC0">
            <w:pPr>
              <w:numPr>
                <w:ilvl w:val="0"/>
                <w:numId w:val="9"/>
              </w:numPr>
              <w:tabs>
                <w:tab w:val="clear" w:pos="720"/>
              </w:tabs>
              <w:ind w:left="245" w:hanging="245"/>
              <w:rPr>
                <w:rFonts w:ascii="Arial" w:hAnsi="Arial" w:cs="Arial"/>
                <w:sz w:val="20"/>
                <w:szCs w:val="20"/>
              </w:rPr>
            </w:pPr>
            <w:r w:rsidRPr="0067056F">
              <w:rPr>
                <w:rFonts w:ascii="Arial" w:hAnsi="Arial" w:cs="Arial"/>
                <w:sz w:val="20"/>
                <w:szCs w:val="20"/>
              </w:rPr>
              <w:t xml:space="preserve">All submitted course requirements must be your own work. </w:t>
            </w:r>
          </w:p>
          <w:p w:rsidR="005F6D75" w:rsidRPr="0067056F" w:rsidRDefault="005F6D75" w:rsidP="00B83DC0">
            <w:pPr>
              <w:numPr>
                <w:ilvl w:val="0"/>
                <w:numId w:val="9"/>
              </w:numPr>
              <w:tabs>
                <w:tab w:val="clear" w:pos="720"/>
              </w:tabs>
              <w:ind w:left="245" w:hanging="245"/>
              <w:rPr>
                <w:rFonts w:ascii="Arial" w:hAnsi="Arial" w:cs="Arial"/>
                <w:sz w:val="20"/>
                <w:szCs w:val="20"/>
              </w:rPr>
            </w:pPr>
            <w:r w:rsidRPr="0067056F">
              <w:rPr>
                <w:rFonts w:ascii="Arial" w:hAnsi="Arial" w:cs="Arial"/>
                <w:sz w:val="20"/>
                <w:szCs w:val="20"/>
              </w:rPr>
              <w:t xml:space="preserve">Getting help from others on individual assignments, getting help on group assignments from individuals other than your group members, and referring to assignments or exams from the previous semester are all considered unethical. It is important to produce all assignments in your own words. </w:t>
            </w:r>
          </w:p>
          <w:p w:rsidR="005F6D75" w:rsidRPr="0067056F" w:rsidRDefault="005F6D75" w:rsidP="00B83DC0">
            <w:pPr>
              <w:numPr>
                <w:ilvl w:val="0"/>
                <w:numId w:val="9"/>
              </w:numPr>
              <w:tabs>
                <w:tab w:val="clear" w:pos="720"/>
              </w:tabs>
              <w:ind w:left="245" w:hanging="245"/>
              <w:rPr>
                <w:rFonts w:ascii="Arial" w:hAnsi="Arial" w:cs="Arial"/>
                <w:sz w:val="20"/>
                <w:szCs w:val="20"/>
              </w:rPr>
            </w:pPr>
            <w:r w:rsidRPr="0067056F">
              <w:rPr>
                <w:rFonts w:ascii="Arial" w:hAnsi="Arial" w:cs="Arial"/>
                <w:sz w:val="20"/>
                <w:szCs w:val="20"/>
              </w:rPr>
              <w:t xml:space="preserve">Copying material verbatim from the web or books is plagiarism. </w:t>
            </w:r>
          </w:p>
          <w:p w:rsidR="005F6D75" w:rsidRPr="0067056F" w:rsidRDefault="005F6D75" w:rsidP="00B83DC0">
            <w:pPr>
              <w:numPr>
                <w:ilvl w:val="0"/>
                <w:numId w:val="9"/>
              </w:numPr>
              <w:tabs>
                <w:tab w:val="clear" w:pos="720"/>
              </w:tabs>
              <w:ind w:left="245" w:hanging="245"/>
              <w:rPr>
                <w:rFonts w:ascii="Arial" w:hAnsi="Arial" w:cs="Arial"/>
                <w:sz w:val="20"/>
                <w:szCs w:val="20"/>
              </w:rPr>
            </w:pPr>
            <w:r w:rsidRPr="0067056F">
              <w:rPr>
                <w:rFonts w:ascii="Arial" w:hAnsi="Arial" w:cs="Arial"/>
                <w:sz w:val="20"/>
                <w:szCs w:val="20"/>
              </w:rPr>
              <w:t>A grade of F could be awarded in the course for unethical behavior on part of one course requirement.</w:t>
            </w:r>
          </w:p>
        </w:tc>
      </w:tr>
    </w:tbl>
    <w:p w:rsidR="005A13DC" w:rsidRPr="0067056F" w:rsidRDefault="005A13DC">
      <w:pPr>
        <w:rPr>
          <w:rFonts w:ascii="Arial" w:hAnsi="Arial" w:cs="Arial"/>
          <w:sz w:val="20"/>
          <w:szCs w:val="20"/>
        </w:rPr>
      </w:pPr>
    </w:p>
    <w:tbl>
      <w:tblPr>
        <w:tblW w:w="10017" w:type="dxa"/>
        <w:tblLook w:val="01E0"/>
      </w:tblPr>
      <w:tblGrid>
        <w:gridCol w:w="2088"/>
        <w:gridCol w:w="7923"/>
        <w:gridCol w:w="6"/>
      </w:tblGrid>
      <w:tr w:rsidR="00A064F8" w:rsidRPr="0067056F" w:rsidTr="00B83DC0">
        <w:trPr>
          <w:gridAfter w:val="1"/>
          <w:wAfter w:w="6" w:type="dxa"/>
        </w:trPr>
        <w:tc>
          <w:tcPr>
            <w:tcW w:w="10011" w:type="dxa"/>
            <w:gridSpan w:val="2"/>
            <w:tcBorders>
              <w:top w:val="single" w:sz="4" w:space="0" w:color="auto"/>
              <w:bottom w:val="single" w:sz="4" w:space="0" w:color="auto"/>
            </w:tcBorders>
          </w:tcPr>
          <w:p w:rsidR="00A064F8" w:rsidRPr="0067056F" w:rsidRDefault="00A064F8">
            <w:pPr>
              <w:rPr>
                <w:rFonts w:ascii="Arial" w:hAnsi="Arial" w:cs="Arial"/>
              </w:rPr>
            </w:pPr>
            <w:r w:rsidRPr="0067056F">
              <w:rPr>
                <w:rFonts w:ascii="Arial" w:hAnsi="Arial" w:cs="Arial"/>
                <w:b/>
                <w:bCs/>
              </w:rPr>
              <w:t>Course Requirements</w:t>
            </w:r>
          </w:p>
        </w:tc>
      </w:tr>
      <w:tr w:rsidR="00925FE8" w:rsidRPr="0067056F" w:rsidTr="00B83DC0">
        <w:trPr>
          <w:gridAfter w:val="1"/>
          <w:wAfter w:w="6" w:type="dxa"/>
        </w:trPr>
        <w:tc>
          <w:tcPr>
            <w:tcW w:w="10011" w:type="dxa"/>
            <w:gridSpan w:val="2"/>
          </w:tcPr>
          <w:p w:rsidR="00925FE8" w:rsidRPr="0067056F" w:rsidRDefault="00925FE8">
            <w:pPr>
              <w:rPr>
                <w:rFonts w:ascii="Arial" w:hAnsi="Arial" w:cs="Arial"/>
                <w:sz w:val="20"/>
                <w:szCs w:val="20"/>
              </w:rPr>
            </w:pPr>
            <w:r w:rsidRPr="0067056F">
              <w:rPr>
                <w:rFonts w:ascii="Arial" w:hAnsi="Arial" w:cs="Arial"/>
                <w:sz w:val="20"/>
                <w:szCs w:val="20"/>
              </w:rPr>
              <w:t xml:space="preserve">The course requirements include </w:t>
            </w:r>
          </w:p>
          <w:p w:rsidR="00CE2986" w:rsidRPr="0067056F" w:rsidRDefault="00652014" w:rsidP="00CE2986">
            <w:pPr>
              <w:numPr>
                <w:ilvl w:val="0"/>
                <w:numId w:val="9"/>
              </w:numPr>
              <w:tabs>
                <w:tab w:val="clear" w:pos="720"/>
              </w:tabs>
              <w:ind w:left="245" w:hanging="245"/>
              <w:rPr>
                <w:rFonts w:ascii="Arial" w:hAnsi="Arial" w:cs="Arial"/>
                <w:b/>
                <w:sz w:val="20"/>
                <w:szCs w:val="20"/>
              </w:rPr>
            </w:pPr>
            <w:r w:rsidRPr="0067056F">
              <w:rPr>
                <w:rFonts w:ascii="Arial" w:hAnsi="Arial" w:cs="Arial"/>
                <w:b/>
                <w:sz w:val="20"/>
                <w:szCs w:val="20"/>
              </w:rPr>
              <w:t>FIRST AND SECOND MID TERM  ( 40 POINTS )</w:t>
            </w:r>
          </w:p>
          <w:p w:rsidR="00925FE8" w:rsidRPr="0067056F" w:rsidRDefault="00652014" w:rsidP="00B83DC0">
            <w:pPr>
              <w:numPr>
                <w:ilvl w:val="0"/>
                <w:numId w:val="9"/>
              </w:numPr>
              <w:tabs>
                <w:tab w:val="clear" w:pos="720"/>
              </w:tabs>
              <w:ind w:left="245" w:hanging="245"/>
              <w:rPr>
                <w:rFonts w:ascii="Arial" w:hAnsi="Arial" w:cs="Arial"/>
                <w:b/>
                <w:sz w:val="20"/>
                <w:szCs w:val="20"/>
              </w:rPr>
            </w:pPr>
            <w:r w:rsidRPr="0067056F">
              <w:rPr>
                <w:rFonts w:ascii="Arial" w:hAnsi="Arial" w:cs="Arial"/>
                <w:b/>
                <w:sz w:val="20"/>
                <w:szCs w:val="20"/>
              </w:rPr>
              <w:t xml:space="preserve">PROJECTS AND PRESENTATION  (10 POINTS ) </w:t>
            </w:r>
          </w:p>
          <w:p w:rsidR="00925FE8" w:rsidRPr="0067056F" w:rsidRDefault="00652014" w:rsidP="00B83DC0">
            <w:pPr>
              <w:numPr>
                <w:ilvl w:val="0"/>
                <w:numId w:val="9"/>
              </w:numPr>
              <w:tabs>
                <w:tab w:val="clear" w:pos="720"/>
              </w:tabs>
              <w:ind w:left="245" w:hanging="245"/>
              <w:rPr>
                <w:rFonts w:ascii="Arial" w:hAnsi="Arial" w:cs="Arial"/>
                <w:b/>
                <w:sz w:val="20"/>
                <w:szCs w:val="20"/>
              </w:rPr>
            </w:pPr>
            <w:r w:rsidRPr="0067056F">
              <w:rPr>
                <w:rFonts w:ascii="Arial" w:hAnsi="Arial" w:cs="Arial"/>
                <w:b/>
                <w:sz w:val="20"/>
                <w:szCs w:val="20"/>
              </w:rPr>
              <w:t>QUIZES ( 5 POINTS)</w:t>
            </w:r>
          </w:p>
          <w:p w:rsidR="00652014" w:rsidRPr="0067056F" w:rsidRDefault="00652014" w:rsidP="00B83DC0">
            <w:pPr>
              <w:numPr>
                <w:ilvl w:val="0"/>
                <w:numId w:val="9"/>
              </w:numPr>
              <w:tabs>
                <w:tab w:val="clear" w:pos="720"/>
              </w:tabs>
              <w:ind w:left="245" w:hanging="245"/>
              <w:rPr>
                <w:rFonts w:ascii="Arial" w:hAnsi="Arial" w:cs="Arial"/>
                <w:b/>
                <w:sz w:val="20"/>
                <w:szCs w:val="20"/>
              </w:rPr>
            </w:pPr>
            <w:r w:rsidRPr="0067056F">
              <w:rPr>
                <w:rFonts w:ascii="Arial" w:hAnsi="Arial" w:cs="Arial"/>
                <w:b/>
                <w:sz w:val="20"/>
                <w:szCs w:val="20"/>
              </w:rPr>
              <w:t>ASSIGNMENTS</w:t>
            </w:r>
            <w:r w:rsidR="0067056F">
              <w:rPr>
                <w:rFonts w:ascii="Arial" w:hAnsi="Arial" w:cs="Arial"/>
                <w:b/>
                <w:sz w:val="20"/>
                <w:szCs w:val="20"/>
              </w:rPr>
              <w:t xml:space="preserve"> and CLASS PARTICIPATION </w:t>
            </w:r>
            <w:r w:rsidRPr="0067056F">
              <w:rPr>
                <w:rFonts w:ascii="Arial" w:hAnsi="Arial" w:cs="Arial"/>
                <w:b/>
                <w:sz w:val="20"/>
                <w:szCs w:val="20"/>
              </w:rPr>
              <w:t xml:space="preserve"> ( 5 POINTS )</w:t>
            </w:r>
          </w:p>
          <w:p w:rsidR="00925FE8" w:rsidRPr="0067056F" w:rsidRDefault="00652014" w:rsidP="00B83DC0">
            <w:pPr>
              <w:numPr>
                <w:ilvl w:val="0"/>
                <w:numId w:val="9"/>
              </w:numPr>
              <w:tabs>
                <w:tab w:val="clear" w:pos="720"/>
              </w:tabs>
              <w:ind w:left="245" w:hanging="245"/>
              <w:rPr>
                <w:rFonts w:ascii="Arial" w:hAnsi="Arial" w:cs="Arial"/>
                <w:b/>
                <w:sz w:val="20"/>
                <w:szCs w:val="20"/>
              </w:rPr>
            </w:pPr>
            <w:r w:rsidRPr="0067056F">
              <w:rPr>
                <w:rFonts w:ascii="Arial" w:hAnsi="Arial" w:cs="Arial"/>
                <w:b/>
                <w:sz w:val="20"/>
                <w:szCs w:val="20"/>
              </w:rPr>
              <w:t>FINAL EXAM ( 40 POINTS )</w:t>
            </w:r>
          </w:p>
          <w:p w:rsidR="00925FE8" w:rsidRPr="0067056F" w:rsidRDefault="00925FE8" w:rsidP="0067340F">
            <w:pPr>
              <w:rPr>
                <w:rFonts w:ascii="Arial" w:hAnsi="Arial" w:cs="Arial"/>
                <w:sz w:val="20"/>
                <w:szCs w:val="20"/>
              </w:rPr>
            </w:pPr>
          </w:p>
        </w:tc>
      </w:tr>
      <w:tr w:rsidR="00A064F8" w:rsidRPr="0067056F" w:rsidTr="00B83DC0">
        <w:tc>
          <w:tcPr>
            <w:tcW w:w="10017" w:type="dxa"/>
            <w:gridSpan w:val="3"/>
            <w:tcBorders>
              <w:top w:val="single" w:sz="4" w:space="0" w:color="auto"/>
              <w:bottom w:val="single" w:sz="4" w:space="0" w:color="auto"/>
            </w:tcBorders>
          </w:tcPr>
          <w:p w:rsidR="00A064F8" w:rsidRPr="0067056F" w:rsidRDefault="00A064F8">
            <w:pPr>
              <w:rPr>
                <w:rFonts w:ascii="Arial" w:hAnsi="Arial" w:cs="Arial"/>
              </w:rPr>
            </w:pPr>
            <w:r w:rsidRPr="0067056F">
              <w:rPr>
                <w:rFonts w:ascii="Arial" w:hAnsi="Arial" w:cs="Arial"/>
                <w:b/>
                <w:bCs/>
              </w:rPr>
              <w:t>Required Readings</w:t>
            </w:r>
          </w:p>
        </w:tc>
      </w:tr>
      <w:tr w:rsidR="00A064F8" w:rsidRPr="0067056F" w:rsidTr="00B83DC0">
        <w:tc>
          <w:tcPr>
            <w:tcW w:w="2088" w:type="dxa"/>
            <w:tcBorders>
              <w:top w:val="single" w:sz="4" w:space="0" w:color="auto"/>
            </w:tcBorders>
          </w:tcPr>
          <w:p w:rsidR="00A064F8" w:rsidRPr="0067056F" w:rsidRDefault="00CE2986" w:rsidP="00B83DC0">
            <w:pPr>
              <w:ind w:right="-99"/>
              <w:rPr>
                <w:rFonts w:ascii="Arial" w:hAnsi="Arial" w:cs="Arial"/>
                <w:sz w:val="20"/>
                <w:szCs w:val="20"/>
              </w:rPr>
            </w:pPr>
            <w:r w:rsidRPr="0067056F">
              <w:rPr>
                <w:rFonts w:ascii="Arial" w:hAnsi="Arial" w:cs="Arial"/>
                <w:b/>
                <w:sz w:val="20"/>
                <w:szCs w:val="20"/>
              </w:rPr>
              <w:t>Textbook</w:t>
            </w:r>
          </w:p>
        </w:tc>
        <w:tc>
          <w:tcPr>
            <w:tcW w:w="7929" w:type="dxa"/>
            <w:gridSpan w:val="2"/>
            <w:tcBorders>
              <w:top w:val="single" w:sz="4" w:space="0" w:color="auto"/>
            </w:tcBorders>
          </w:tcPr>
          <w:p w:rsidR="00A064F8" w:rsidRPr="0067056F" w:rsidRDefault="00CE2986">
            <w:pPr>
              <w:rPr>
                <w:rFonts w:ascii="Arial" w:hAnsi="Arial" w:cs="Arial"/>
                <w:sz w:val="20"/>
                <w:szCs w:val="20"/>
              </w:rPr>
            </w:pPr>
            <w:r w:rsidRPr="0067056F">
              <w:rPr>
                <w:rFonts w:ascii="Arial" w:hAnsi="Arial" w:cs="Arial"/>
                <w:sz w:val="20"/>
                <w:szCs w:val="20"/>
              </w:rPr>
              <w:t>C</w:t>
            </w:r>
            <w:r w:rsidRPr="0067056F">
              <w:rPr>
                <w:rFonts w:ascii="Arial" w:hAnsi="Arial" w:cs="Arial"/>
                <w:b/>
                <w:sz w:val="20"/>
                <w:szCs w:val="20"/>
              </w:rPr>
              <w:t>oncepts in Enterprise Resource Planning, 3rd edition – Ellen Monk, Bret Wagner, Course Technology</w:t>
            </w:r>
          </w:p>
        </w:tc>
      </w:tr>
    </w:tbl>
    <w:p w:rsidR="005A13DC" w:rsidRPr="0067056F" w:rsidRDefault="005A13DC" w:rsidP="005A13DC">
      <w:pPr>
        <w:jc w:val="center"/>
        <w:rPr>
          <w:rFonts w:ascii="Arial" w:hAnsi="Arial" w:cs="Arial"/>
          <w:b/>
          <w:sz w:val="20"/>
          <w:szCs w:val="20"/>
        </w:rPr>
      </w:pPr>
    </w:p>
    <w:p w:rsidR="005A13DC" w:rsidRPr="0067056F" w:rsidRDefault="001E0143" w:rsidP="005A13DC">
      <w:pPr>
        <w:rPr>
          <w:rFonts w:ascii="Arial" w:hAnsi="Arial" w:cs="Arial"/>
          <w:b/>
          <w:u w:val="single"/>
        </w:rPr>
      </w:pPr>
      <w:r w:rsidRPr="0067056F">
        <w:rPr>
          <w:rFonts w:ascii="Arial" w:hAnsi="Arial" w:cs="Arial"/>
          <w:b/>
          <w:u w:val="single"/>
        </w:rPr>
        <w:lastRenderedPageBreak/>
        <w:t>List of cases and articles</w:t>
      </w:r>
      <w:r w:rsidR="00756DC9" w:rsidRPr="0067056F">
        <w:rPr>
          <w:rFonts w:ascii="Arial" w:hAnsi="Arial" w:cs="Arial"/>
          <w:u w:val="single"/>
        </w:rPr>
        <w:t>:</w:t>
      </w:r>
    </w:p>
    <w:p w:rsidR="005A13DC" w:rsidRPr="0067056F" w:rsidRDefault="005A13DC" w:rsidP="00F96A9A">
      <w:pPr>
        <w:numPr>
          <w:ilvl w:val="0"/>
          <w:numId w:val="7"/>
        </w:numPr>
        <w:tabs>
          <w:tab w:val="clear" w:pos="720"/>
        </w:tabs>
        <w:spacing w:before="120" w:after="120"/>
        <w:ind w:left="342" w:hanging="342"/>
        <w:rPr>
          <w:rFonts w:ascii="Arial" w:hAnsi="Arial" w:cs="Arial"/>
          <w:sz w:val="20"/>
          <w:szCs w:val="20"/>
        </w:rPr>
      </w:pPr>
      <w:r w:rsidRPr="0067056F">
        <w:rPr>
          <w:rFonts w:ascii="Arial" w:hAnsi="Arial" w:cs="Arial"/>
          <w:sz w:val="20"/>
          <w:szCs w:val="20"/>
        </w:rPr>
        <w:t xml:space="preserve">“Putting the Enterprise into the Enterprise System,” T.H. Davenport, </w:t>
      </w:r>
      <w:r w:rsidRPr="0067056F">
        <w:rPr>
          <w:rFonts w:ascii="Arial" w:hAnsi="Arial" w:cs="Arial"/>
          <w:i/>
          <w:sz w:val="20"/>
          <w:szCs w:val="20"/>
        </w:rPr>
        <w:t>Harvard Business Review</w:t>
      </w:r>
      <w:r w:rsidRPr="0067056F">
        <w:rPr>
          <w:rFonts w:ascii="Arial" w:hAnsi="Arial" w:cs="Arial"/>
          <w:sz w:val="20"/>
          <w:szCs w:val="20"/>
        </w:rPr>
        <w:t>, July-August 1998, pg. 121-131.</w:t>
      </w:r>
    </w:p>
    <w:p w:rsidR="005A13DC" w:rsidRPr="0067056F" w:rsidRDefault="005A13DC" w:rsidP="00F96A9A">
      <w:pPr>
        <w:numPr>
          <w:ilvl w:val="0"/>
          <w:numId w:val="7"/>
        </w:numPr>
        <w:tabs>
          <w:tab w:val="clear" w:pos="720"/>
        </w:tabs>
        <w:spacing w:before="120" w:after="120"/>
        <w:ind w:left="342" w:hanging="342"/>
        <w:rPr>
          <w:rFonts w:ascii="Arial" w:hAnsi="Arial" w:cs="Arial"/>
          <w:sz w:val="20"/>
          <w:szCs w:val="20"/>
        </w:rPr>
      </w:pPr>
      <w:r w:rsidRPr="0067056F">
        <w:rPr>
          <w:rFonts w:ascii="Arial" w:hAnsi="Arial" w:cs="Arial"/>
          <w:sz w:val="20"/>
          <w:szCs w:val="20"/>
        </w:rPr>
        <w:t xml:space="preserve">“Enterprise Resource Planning Survey of U.S. Manufacturing Firms,” V.A. </w:t>
      </w:r>
      <w:proofErr w:type="spellStart"/>
      <w:r w:rsidRPr="0067056F">
        <w:rPr>
          <w:rFonts w:ascii="Arial" w:hAnsi="Arial" w:cs="Arial"/>
          <w:sz w:val="20"/>
          <w:szCs w:val="20"/>
        </w:rPr>
        <w:t>Mabert</w:t>
      </w:r>
      <w:proofErr w:type="spellEnd"/>
      <w:r w:rsidRPr="0067056F">
        <w:rPr>
          <w:rFonts w:ascii="Arial" w:hAnsi="Arial" w:cs="Arial"/>
          <w:sz w:val="20"/>
          <w:szCs w:val="20"/>
        </w:rPr>
        <w:t xml:space="preserve">, A. </w:t>
      </w:r>
      <w:proofErr w:type="spellStart"/>
      <w:r w:rsidRPr="0067056F">
        <w:rPr>
          <w:rFonts w:ascii="Arial" w:hAnsi="Arial" w:cs="Arial"/>
          <w:sz w:val="20"/>
          <w:szCs w:val="20"/>
        </w:rPr>
        <w:t>Soni</w:t>
      </w:r>
      <w:proofErr w:type="spellEnd"/>
      <w:r w:rsidRPr="0067056F">
        <w:rPr>
          <w:rFonts w:ascii="Arial" w:hAnsi="Arial" w:cs="Arial"/>
          <w:sz w:val="20"/>
          <w:szCs w:val="20"/>
        </w:rPr>
        <w:t xml:space="preserve">, and M.A. </w:t>
      </w:r>
      <w:proofErr w:type="spellStart"/>
      <w:r w:rsidRPr="0067056F">
        <w:rPr>
          <w:rFonts w:ascii="Arial" w:hAnsi="Arial" w:cs="Arial"/>
          <w:sz w:val="20"/>
          <w:szCs w:val="20"/>
        </w:rPr>
        <w:t>Venkatraman</w:t>
      </w:r>
      <w:proofErr w:type="spellEnd"/>
      <w:r w:rsidRPr="0067056F">
        <w:rPr>
          <w:rFonts w:ascii="Arial" w:hAnsi="Arial" w:cs="Arial"/>
          <w:sz w:val="20"/>
          <w:szCs w:val="20"/>
        </w:rPr>
        <w:t xml:space="preserve">, </w:t>
      </w:r>
      <w:r w:rsidRPr="0067056F">
        <w:rPr>
          <w:rFonts w:ascii="Arial" w:hAnsi="Arial" w:cs="Arial"/>
          <w:i/>
          <w:sz w:val="20"/>
          <w:szCs w:val="20"/>
        </w:rPr>
        <w:t>Production and Inventory Management Journal</w:t>
      </w:r>
      <w:r w:rsidRPr="0067056F">
        <w:rPr>
          <w:rFonts w:ascii="Arial" w:hAnsi="Arial" w:cs="Arial"/>
          <w:sz w:val="20"/>
          <w:szCs w:val="20"/>
        </w:rPr>
        <w:t>, Second Quarter, 2000, pg. 52-58.</w:t>
      </w:r>
    </w:p>
    <w:p w:rsidR="005A13DC" w:rsidRPr="0067056F" w:rsidRDefault="005A13DC" w:rsidP="00F96A9A">
      <w:pPr>
        <w:numPr>
          <w:ilvl w:val="0"/>
          <w:numId w:val="7"/>
        </w:numPr>
        <w:tabs>
          <w:tab w:val="clear" w:pos="720"/>
        </w:tabs>
        <w:spacing w:before="120" w:after="120"/>
        <w:ind w:left="342" w:hanging="342"/>
        <w:rPr>
          <w:rFonts w:ascii="Arial" w:hAnsi="Arial" w:cs="Arial"/>
          <w:sz w:val="20"/>
          <w:szCs w:val="20"/>
        </w:rPr>
      </w:pPr>
      <w:r w:rsidRPr="0067056F">
        <w:rPr>
          <w:rFonts w:ascii="Arial" w:hAnsi="Arial" w:cs="Arial"/>
          <w:sz w:val="20"/>
          <w:szCs w:val="20"/>
        </w:rPr>
        <w:t>“Harley-Davidson Motor Company: Enterprise Software Selection,” Harvard Business School Publishing, Boston, MA 02163, case study #9-600-006.</w:t>
      </w:r>
    </w:p>
    <w:p w:rsidR="005A13DC" w:rsidRPr="0067056F" w:rsidRDefault="005A13DC" w:rsidP="00F96A9A">
      <w:pPr>
        <w:numPr>
          <w:ilvl w:val="0"/>
          <w:numId w:val="7"/>
        </w:numPr>
        <w:tabs>
          <w:tab w:val="clear" w:pos="720"/>
        </w:tabs>
        <w:spacing w:before="120" w:after="120"/>
        <w:ind w:left="342" w:hanging="342"/>
        <w:rPr>
          <w:rFonts w:ascii="Arial" w:hAnsi="Arial" w:cs="Arial"/>
          <w:sz w:val="20"/>
          <w:szCs w:val="20"/>
        </w:rPr>
      </w:pPr>
      <w:r w:rsidRPr="0067056F">
        <w:rPr>
          <w:rFonts w:ascii="Arial" w:hAnsi="Arial" w:cs="Arial"/>
          <w:sz w:val="20"/>
          <w:szCs w:val="20"/>
        </w:rPr>
        <w:t>“SAP America,” Harvard Business School Publishing, Boston, MA 02163, case study #9-397-057.</w:t>
      </w:r>
    </w:p>
    <w:p w:rsidR="005A13DC" w:rsidRPr="0067056F" w:rsidRDefault="005A13DC" w:rsidP="00F96A9A">
      <w:pPr>
        <w:numPr>
          <w:ilvl w:val="0"/>
          <w:numId w:val="7"/>
        </w:numPr>
        <w:tabs>
          <w:tab w:val="clear" w:pos="720"/>
        </w:tabs>
        <w:spacing w:before="120" w:after="120"/>
        <w:ind w:left="342" w:hanging="342"/>
        <w:rPr>
          <w:rFonts w:ascii="Arial" w:hAnsi="Arial" w:cs="Arial"/>
          <w:sz w:val="20"/>
          <w:szCs w:val="20"/>
        </w:rPr>
      </w:pPr>
      <w:r w:rsidRPr="0067056F">
        <w:rPr>
          <w:rFonts w:ascii="Arial" w:hAnsi="Arial" w:cs="Arial"/>
          <w:sz w:val="20"/>
          <w:szCs w:val="20"/>
        </w:rPr>
        <w:t>“Information Flows in Manufacturing under SAP R/3,” Stanford University Graduate School of Business (case study # OIT-13), also available through Harvard Business School Publishing, Boston, MA 02163, case study OIT-13.</w:t>
      </w:r>
    </w:p>
    <w:p w:rsidR="005A13DC" w:rsidRPr="0067056F" w:rsidRDefault="005A13DC" w:rsidP="00F96A9A">
      <w:pPr>
        <w:numPr>
          <w:ilvl w:val="0"/>
          <w:numId w:val="7"/>
        </w:numPr>
        <w:tabs>
          <w:tab w:val="clear" w:pos="720"/>
        </w:tabs>
        <w:spacing w:before="120" w:after="120"/>
        <w:ind w:left="342" w:hanging="342"/>
        <w:rPr>
          <w:rFonts w:ascii="Arial" w:hAnsi="Arial" w:cs="Arial"/>
          <w:sz w:val="20"/>
          <w:szCs w:val="20"/>
        </w:rPr>
      </w:pPr>
      <w:r w:rsidRPr="0067056F">
        <w:rPr>
          <w:rFonts w:ascii="Arial" w:hAnsi="Arial" w:cs="Arial"/>
          <w:sz w:val="20"/>
          <w:szCs w:val="20"/>
        </w:rPr>
        <w:t>“</w:t>
      </w:r>
      <w:proofErr w:type="spellStart"/>
      <w:r w:rsidRPr="0067056F">
        <w:rPr>
          <w:rFonts w:ascii="Arial" w:hAnsi="Arial" w:cs="Arial"/>
          <w:sz w:val="20"/>
          <w:szCs w:val="20"/>
        </w:rPr>
        <w:t>Vandelay</w:t>
      </w:r>
      <w:proofErr w:type="spellEnd"/>
      <w:r w:rsidRPr="0067056F">
        <w:rPr>
          <w:rFonts w:ascii="Arial" w:hAnsi="Arial" w:cs="Arial"/>
          <w:sz w:val="20"/>
          <w:szCs w:val="20"/>
        </w:rPr>
        <w:t xml:space="preserve"> Industries, Inc.” Harvard Business School Publishing, Boston, MA 02163, case study #9-697-037.</w:t>
      </w:r>
    </w:p>
    <w:p w:rsidR="005A13DC" w:rsidRPr="0067056F" w:rsidRDefault="005A13DC" w:rsidP="00F96A9A">
      <w:pPr>
        <w:numPr>
          <w:ilvl w:val="0"/>
          <w:numId w:val="7"/>
        </w:numPr>
        <w:tabs>
          <w:tab w:val="clear" w:pos="720"/>
        </w:tabs>
        <w:spacing w:before="120" w:after="120"/>
        <w:ind w:left="342" w:hanging="342"/>
        <w:rPr>
          <w:rFonts w:ascii="Arial" w:hAnsi="Arial" w:cs="Arial"/>
          <w:sz w:val="20"/>
          <w:szCs w:val="20"/>
        </w:rPr>
      </w:pPr>
      <w:r w:rsidRPr="0067056F">
        <w:rPr>
          <w:rFonts w:ascii="Arial" w:hAnsi="Arial" w:cs="Arial"/>
          <w:sz w:val="20"/>
          <w:szCs w:val="20"/>
        </w:rPr>
        <w:t>“Tektronix, Inc.: Global ERP Implementation,” Harvard Business School Publishing, Boston, MA 02163, case study #9-699-043.</w:t>
      </w:r>
    </w:p>
    <w:p w:rsidR="005A13DC" w:rsidRPr="0067056F" w:rsidRDefault="005A13DC" w:rsidP="00F96A9A">
      <w:pPr>
        <w:numPr>
          <w:ilvl w:val="0"/>
          <w:numId w:val="7"/>
        </w:numPr>
        <w:tabs>
          <w:tab w:val="clear" w:pos="720"/>
        </w:tabs>
        <w:spacing w:before="120" w:after="120"/>
        <w:ind w:left="342" w:hanging="342"/>
        <w:rPr>
          <w:rFonts w:ascii="Arial" w:hAnsi="Arial" w:cs="Arial"/>
          <w:sz w:val="20"/>
          <w:szCs w:val="20"/>
        </w:rPr>
      </w:pPr>
      <w:r w:rsidRPr="0067056F">
        <w:rPr>
          <w:rFonts w:ascii="Arial" w:hAnsi="Arial" w:cs="Arial"/>
          <w:sz w:val="20"/>
          <w:szCs w:val="20"/>
        </w:rPr>
        <w:t>“IBM Technology group,” Harvard Business School Publishing, Boston, MA 02163, case study #9-600-010.</w:t>
      </w:r>
    </w:p>
    <w:p w:rsidR="005A13DC" w:rsidRPr="0067056F" w:rsidRDefault="005A13DC" w:rsidP="00F96A9A">
      <w:pPr>
        <w:numPr>
          <w:ilvl w:val="0"/>
          <w:numId w:val="7"/>
        </w:numPr>
        <w:tabs>
          <w:tab w:val="clear" w:pos="720"/>
        </w:tabs>
        <w:spacing w:before="120" w:after="120"/>
        <w:ind w:left="342" w:hanging="342"/>
        <w:rPr>
          <w:rFonts w:ascii="Arial" w:hAnsi="Arial" w:cs="Arial"/>
          <w:sz w:val="20"/>
          <w:szCs w:val="20"/>
        </w:rPr>
      </w:pPr>
      <w:r w:rsidRPr="0067056F">
        <w:rPr>
          <w:rFonts w:ascii="Arial" w:hAnsi="Arial" w:cs="Arial"/>
          <w:sz w:val="20"/>
          <w:szCs w:val="20"/>
        </w:rPr>
        <w:t>“Cisco Systems Architecture: ERP and web-enabled IT,” Harvard Business School Publishing, Boston, MA 02163, case study #9-301-099.</w:t>
      </w:r>
    </w:p>
    <w:p w:rsidR="005A13DC" w:rsidRPr="0067056F" w:rsidRDefault="005A13DC" w:rsidP="00F96A9A">
      <w:pPr>
        <w:numPr>
          <w:ilvl w:val="0"/>
          <w:numId w:val="7"/>
        </w:numPr>
        <w:tabs>
          <w:tab w:val="clear" w:pos="720"/>
        </w:tabs>
        <w:spacing w:before="120" w:after="120"/>
        <w:ind w:left="342" w:hanging="342"/>
        <w:rPr>
          <w:rFonts w:ascii="Arial" w:hAnsi="Arial" w:cs="Arial"/>
          <w:sz w:val="20"/>
          <w:szCs w:val="20"/>
        </w:rPr>
      </w:pPr>
      <w:r w:rsidRPr="0067056F">
        <w:rPr>
          <w:rFonts w:ascii="Arial" w:hAnsi="Arial" w:cs="Arial"/>
          <w:sz w:val="20"/>
          <w:szCs w:val="20"/>
        </w:rPr>
        <w:t xml:space="preserve">“Cultural fits and Misfits: Is ERP a Universal Solution?” C. </w:t>
      </w:r>
      <w:proofErr w:type="spellStart"/>
      <w:r w:rsidRPr="0067056F">
        <w:rPr>
          <w:rFonts w:ascii="Arial" w:hAnsi="Arial" w:cs="Arial"/>
          <w:sz w:val="20"/>
          <w:szCs w:val="20"/>
        </w:rPr>
        <w:t>Soh</w:t>
      </w:r>
      <w:proofErr w:type="spellEnd"/>
      <w:r w:rsidRPr="0067056F">
        <w:rPr>
          <w:rFonts w:ascii="Arial" w:hAnsi="Arial" w:cs="Arial"/>
          <w:sz w:val="20"/>
          <w:szCs w:val="20"/>
        </w:rPr>
        <w:t xml:space="preserve">, S.S. </w:t>
      </w:r>
      <w:proofErr w:type="spellStart"/>
      <w:r w:rsidRPr="0067056F">
        <w:rPr>
          <w:rFonts w:ascii="Arial" w:hAnsi="Arial" w:cs="Arial"/>
          <w:sz w:val="20"/>
          <w:szCs w:val="20"/>
        </w:rPr>
        <w:t>Kien</w:t>
      </w:r>
      <w:proofErr w:type="spellEnd"/>
      <w:r w:rsidRPr="0067056F">
        <w:rPr>
          <w:rFonts w:ascii="Arial" w:hAnsi="Arial" w:cs="Arial"/>
          <w:sz w:val="20"/>
          <w:szCs w:val="20"/>
        </w:rPr>
        <w:t xml:space="preserve">, and J. </w:t>
      </w:r>
      <w:proofErr w:type="spellStart"/>
      <w:r w:rsidRPr="0067056F">
        <w:rPr>
          <w:rFonts w:ascii="Arial" w:hAnsi="Arial" w:cs="Arial"/>
          <w:sz w:val="20"/>
          <w:szCs w:val="20"/>
        </w:rPr>
        <w:t>Tay</w:t>
      </w:r>
      <w:proofErr w:type="spellEnd"/>
      <w:r w:rsidRPr="0067056F">
        <w:rPr>
          <w:rFonts w:ascii="Arial" w:hAnsi="Arial" w:cs="Arial"/>
          <w:sz w:val="20"/>
          <w:szCs w:val="20"/>
        </w:rPr>
        <w:t xml:space="preserve">-Yap, </w:t>
      </w:r>
      <w:r w:rsidRPr="0067056F">
        <w:rPr>
          <w:rFonts w:ascii="Arial" w:hAnsi="Arial" w:cs="Arial"/>
          <w:i/>
          <w:sz w:val="20"/>
          <w:szCs w:val="20"/>
        </w:rPr>
        <w:t>Communications of the ACM</w:t>
      </w:r>
      <w:r w:rsidRPr="0067056F">
        <w:rPr>
          <w:rFonts w:ascii="Arial" w:hAnsi="Arial" w:cs="Arial"/>
          <w:sz w:val="20"/>
          <w:szCs w:val="20"/>
        </w:rPr>
        <w:t>, April 2000, vol. 43, no. 4, pg. 47-51.</w:t>
      </w:r>
    </w:p>
    <w:p w:rsidR="005A13DC" w:rsidRPr="0067056F" w:rsidRDefault="005A13DC" w:rsidP="00F96A9A">
      <w:pPr>
        <w:numPr>
          <w:ilvl w:val="0"/>
          <w:numId w:val="7"/>
        </w:numPr>
        <w:tabs>
          <w:tab w:val="clear" w:pos="720"/>
        </w:tabs>
        <w:spacing w:before="120" w:after="120"/>
        <w:ind w:left="342" w:hanging="342"/>
        <w:rPr>
          <w:rFonts w:ascii="Arial" w:hAnsi="Arial" w:cs="Arial"/>
          <w:sz w:val="20"/>
          <w:szCs w:val="20"/>
        </w:rPr>
      </w:pPr>
      <w:r w:rsidRPr="0067056F">
        <w:rPr>
          <w:rFonts w:ascii="Arial" w:hAnsi="Arial" w:cs="Arial"/>
          <w:sz w:val="20"/>
          <w:szCs w:val="20"/>
        </w:rPr>
        <w:t xml:space="preserve">“Multisite ERP Implementations,” M.L. Markus, C. Tanis, and P.C. van </w:t>
      </w:r>
      <w:proofErr w:type="spellStart"/>
      <w:r w:rsidRPr="0067056F">
        <w:rPr>
          <w:rFonts w:ascii="Arial" w:hAnsi="Arial" w:cs="Arial"/>
          <w:sz w:val="20"/>
          <w:szCs w:val="20"/>
        </w:rPr>
        <w:t>Fenema</w:t>
      </w:r>
      <w:proofErr w:type="spellEnd"/>
      <w:r w:rsidRPr="0067056F">
        <w:rPr>
          <w:rFonts w:ascii="Arial" w:hAnsi="Arial" w:cs="Arial"/>
          <w:sz w:val="20"/>
          <w:szCs w:val="20"/>
        </w:rPr>
        <w:t xml:space="preserve">, </w:t>
      </w:r>
      <w:r w:rsidRPr="0067056F">
        <w:rPr>
          <w:rFonts w:ascii="Arial" w:hAnsi="Arial" w:cs="Arial"/>
          <w:i/>
          <w:sz w:val="20"/>
          <w:szCs w:val="20"/>
        </w:rPr>
        <w:t>Communications of the ACM</w:t>
      </w:r>
      <w:r w:rsidRPr="0067056F">
        <w:rPr>
          <w:rFonts w:ascii="Arial" w:hAnsi="Arial" w:cs="Arial"/>
          <w:sz w:val="20"/>
          <w:szCs w:val="20"/>
        </w:rPr>
        <w:t>, April 2000, vol.43, no. 4, pg. 42-46.</w:t>
      </w:r>
    </w:p>
    <w:p w:rsidR="005A13DC" w:rsidRPr="0067056F" w:rsidRDefault="005A13DC" w:rsidP="00F96A9A">
      <w:pPr>
        <w:numPr>
          <w:ilvl w:val="0"/>
          <w:numId w:val="7"/>
        </w:numPr>
        <w:tabs>
          <w:tab w:val="clear" w:pos="720"/>
        </w:tabs>
        <w:spacing w:before="120" w:after="120"/>
        <w:ind w:left="342" w:hanging="342"/>
        <w:rPr>
          <w:rFonts w:ascii="Arial" w:hAnsi="Arial" w:cs="Arial"/>
          <w:sz w:val="20"/>
          <w:szCs w:val="20"/>
        </w:rPr>
      </w:pPr>
      <w:r w:rsidRPr="0067056F">
        <w:rPr>
          <w:rFonts w:ascii="Arial" w:hAnsi="Arial" w:cs="Arial"/>
          <w:sz w:val="20"/>
          <w:szCs w:val="20"/>
        </w:rPr>
        <w:t xml:space="preserve">“Componentizing the enterprise application packages,” D. </w:t>
      </w:r>
      <w:proofErr w:type="spellStart"/>
      <w:r w:rsidRPr="0067056F">
        <w:rPr>
          <w:rFonts w:ascii="Arial" w:hAnsi="Arial" w:cs="Arial"/>
          <w:sz w:val="20"/>
          <w:szCs w:val="20"/>
        </w:rPr>
        <w:t>Sprott</w:t>
      </w:r>
      <w:proofErr w:type="spellEnd"/>
      <w:r w:rsidRPr="0067056F">
        <w:rPr>
          <w:rFonts w:ascii="Arial" w:hAnsi="Arial" w:cs="Arial"/>
          <w:sz w:val="20"/>
          <w:szCs w:val="20"/>
        </w:rPr>
        <w:t xml:space="preserve">, </w:t>
      </w:r>
      <w:r w:rsidRPr="0067056F">
        <w:rPr>
          <w:rFonts w:ascii="Arial" w:hAnsi="Arial" w:cs="Arial"/>
          <w:i/>
          <w:sz w:val="20"/>
          <w:szCs w:val="20"/>
        </w:rPr>
        <w:t>Communications of the ACM</w:t>
      </w:r>
      <w:r w:rsidRPr="0067056F">
        <w:rPr>
          <w:rFonts w:ascii="Arial" w:hAnsi="Arial" w:cs="Arial"/>
          <w:sz w:val="20"/>
          <w:szCs w:val="20"/>
        </w:rPr>
        <w:t>, April 2000, vol.43, no. 4, pg. 63-69.</w:t>
      </w:r>
    </w:p>
    <w:p w:rsidR="00F96A9A" w:rsidRPr="0067056F" w:rsidRDefault="000110EC">
      <w:pPr>
        <w:rPr>
          <w:rFonts w:ascii="Arial" w:hAnsi="Arial" w:cs="Arial"/>
          <w:sz w:val="20"/>
          <w:szCs w:val="20"/>
        </w:rPr>
      </w:pPr>
      <w:r w:rsidRPr="0067056F">
        <w:rPr>
          <w:rFonts w:ascii="Arial" w:hAnsi="Arial" w:cs="Arial"/>
          <w:b/>
          <w:bCs/>
        </w:rPr>
        <w:t>ERP</w:t>
      </w:r>
      <w:r w:rsidR="00F81810" w:rsidRPr="0067056F">
        <w:rPr>
          <w:rFonts w:ascii="Arial" w:hAnsi="Arial" w:cs="Arial"/>
          <w:b/>
          <w:bCs/>
        </w:rPr>
        <w:t xml:space="preserve"> </w:t>
      </w:r>
      <w:r w:rsidR="00F96A9A" w:rsidRPr="0067056F">
        <w:rPr>
          <w:rFonts w:ascii="Arial" w:hAnsi="Arial" w:cs="Arial"/>
          <w:b/>
          <w:bCs/>
        </w:rPr>
        <w:t>Books</w:t>
      </w:r>
      <w:r w:rsidR="00F96A9A" w:rsidRPr="0067056F">
        <w:rPr>
          <w:rFonts w:ascii="Arial" w:hAnsi="Arial" w:cs="Arial"/>
          <w:sz w:val="20"/>
          <w:szCs w:val="20"/>
        </w:rPr>
        <w:t xml:space="preserve"> (</w:t>
      </w:r>
      <w:r w:rsidR="00F96A9A" w:rsidRPr="0067056F">
        <w:rPr>
          <w:rFonts w:ascii="Arial" w:hAnsi="Arial" w:cs="Arial"/>
          <w:b/>
        </w:rPr>
        <w:t>Recommended reading</w:t>
      </w:r>
      <w:r w:rsidR="00F96A9A" w:rsidRPr="0067056F">
        <w:rPr>
          <w:rFonts w:ascii="Arial" w:hAnsi="Arial" w:cs="Arial"/>
          <w:sz w:val="20"/>
          <w:szCs w:val="20"/>
        </w:rPr>
        <w:t>)</w:t>
      </w:r>
      <w:r w:rsidR="00756DC9" w:rsidRPr="0067056F">
        <w:rPr>
          <w:rFonts w:ascii="Arial" w:hAnsi="Arial" w:cs="Arial"/>
          <w:sz w:val="20"/>
          <w:szCs w:val="20"/>
        </w:rPr>
        <w:t>:</w:t>
      </w:r>
    </w:p>
    <w:p w:rsidR="00F96A9A" w:rsidRPr="0067056F" w:rsidRDefault="00F96A9A" w:rsidP="00F96A9A">
      <w:pPr>
        <w:numPr>
          <w:ilvl w:val="0"/>
          <w:numId w:val="12"/>
        </w:numPr>
        <w:tabs>
          <w:tab w:val="clear" w:pos="720"/>
        </w:tabs>
        <w:spacing w:before="120" w:after="120"/>
        <w:ind w:left="513" w:hanging="456"/>
        <w:rPr>
          <w:rFonts w:ascii="Arial" w:hAnsi="Arial" w:cs="Arial"/>
          <w:sz w:val="20"/>
          <w:szCs w:val="20"/>
        </w:rPr>
      </w:pPr>
      <w:r w:rsidRPr="0067056F">
        <w:rPr>
          <w:rFonts w:ascii="Arial" w:hAnsi="Arial" w:cs="Arial"/>
          <w:i/>
          <w:sz w:val="20"/>
          <w:szCs w:val="20"/>
        </w:rPr>
        <w:t>SAP R/3 Business Blueprint</w:t>
      </w:r>
      <w:r w:rsidRPr="0067056F">
        <w:rPr>
          <w:rFonts w:ascii="Arial" w:hAnsi="Arial" w:cs="Arial"/>
          <w:sz w:val="20"/>
          <w:szCs w:val="20"/>
        </w:rPr>
        <w:t>, Thomas A. Curran, Andrew Ladd, Prentice Hall, 2nd Edition 2000, ISBN 0-13-085340</w:t>
      </w:r>
    </w:p>
    <w:p w:rsidR="00F96A9A" w:rsidRPr="0067056F" w:rsidRDefault="00F96A9A" w:rsidP="00F96A9A">
      <w:pPr>
        <w:numPr>
          <w:ilvl w:val="0"/>
          <w:numId w:val="12"/>
        </w:numPr>
        <w:tabs>
          <w:tab w:val="clear" w:pos="720"/>
        </w:tabs>
        <w:spacing w:before="120" w:after="120"/>
        <w:ind w:left="513" w:hanging="456"/>
        <w:rPr>
          <w:rFonts w:ascii="Arial" w:hAnsi="Arial" w:cs="Arial"/>
          <w:sz w:val="20"/>
          <w:szCs w:val="20"/>
        </w:rPr>
      </w:pPr>
      <w:r w:rsidRPr="0067056F">
        <w:rPr>
          <w:rFonts w:ascii="Arial" w:hAnsi="Arial" w:cs="Arial"/>
          <w:i/>
          <w:sz w:val="20"/>
          <w:szCs w:val="20"/>
        </w:rPr>
        <w:t>Concepts in Enterprise Resource Planning</w:t>
      </w:r>
      <w:r w:rsidRPr="0067056F">
        <w:rPr>
          <w:rFonts w:ascii="Arial" w:hAnsi="Arial" w:cs="Arial"/>
          <w:sz w:val="20"/>
          <w:szCs w:val="20"/>
        </w:rPr>
        <w:t>, Joseph A. Brady, Ellen F. Monk, Bret J. Wagner, Course Technology, 2001, ISBN 0-619-01593-4</w:t>
      </w:r>
    </w:p>
    <w:p w:rsidR="00F96A9A" w:rsidRPr="0067056F" w:rsidRDefault="00F96A9A" w:rsidP="00F96A9A">
      <w:pPr>
        <w:numPr>
          <w:ilvl w:val="0"/>
          <w:numId w:val="12"/>
        </w:numPr>
        <w:tabs>
          <w:tab w:val="clear" w:pos="720"/>
        </w:tabs>
        <w:spacing w:before="120" w:after="120"/>
        <w:ind w:left="513" w:hanging="456"/>
        <w:rPr>
          <w:rFonts w:ascii="Arial" w:hAnsi="Arial" w:cs="Arial"/>
          <w:sz w:val="20"/>
          <w:szCs w:val="20"/>
        </w:rPr>
      </w:pPr>
      <w:r w:rsidRPr="0067056F">
        <w:rPr>
          <w:rFonts w:ascii="Arial" w:hAnsi="Arial" w:cs="Arial"/>
          <w:i/>
          <w:sz w:val="20"/>
          <w:szCs w:val="20"/>
        </w:rPr>
        <w:t>Enterprise Resource Planning Systems</w:t>
      </w:r>
      <w:r w:rsidRPr="0067056F">
        <w:rPr>
          <w:rFonts w:ascii="Arial" w:hAnsi="Arial" w:cs="Arial"/>
          <w:sz w:val="20"/>
          <w:szCs w:val="20"/>
        </w:rPr>
        <w:t>, Daniel E. O'Leary, Cambridge University Press, 2000, ISBN 0-521-79152-9</w:t>
      </w:r>
    </w:p>
    <w:p w:rsidR="00960180" w:rsidRPr="0067056F" w:rsidRDefault="00960180" w:rsidP="00960180">
      <w:pPr>
        <w:numPr>
          <w:ilvl w:val="0"/>
          <w:numId w:val="12"/>
        </w:numPr>
        <w:tabs>
          <w:tab w:val="clear" w:pos="720"/>
        </w:tabs>
        <w:spacing w:before="120" w:after="120"/>
        <w:ind w:left="513" w:hanging="456"/>
        <w:rPr>
          <w:rFonts w:ascii="Arial" w:hAnsi="Arial" w:cs="Arial"/>
          <w:sz w:val="20"/>
          <w:szCs w:val="20"/>
        </w:rPr>
      </w:pPr>
      <w:r w:rsidRPr="0067056F">
        <w:rPr>
          <w:rFonts w:ascii="Arial" w:hAnsi="Arial" w:cs="Arial"/>
          <w:i/>
          <w:sz w:val="20"/>
          <w:szCs w:val="20"/>
        </w:rPr>
        <w:t>Implementing SAP R/3</w:t>
      </w:r>
      <w:r w:rsidRPr="0067056F">
        <w:rPr>
          <w:rFonts w:ascii="Arial" w:hAnsi="Arial" w:cs="Arial"/>
          <w:sz w:val="20"/>
          <w:szCs w:val="20"/>
        </w:rPr>
        <w:t xml:space="preserve">, </w:t>
      </w:r>
      <w:proofErr w:type="spellStart"/>
      <w:r w:rsidRPr="0067056F">
        <w:rPr>
          <w:rFonts w:ascii="Arial" w:hAnsi="Arial" w:cs="Arial"/>
          <w:sz w:val="20"/>
          <w:szCs w:val="20"/>
        </w:rPr>
        <w:t>Vivek</w:t>
      </w:r>
      <w:proofErr w:type="spellEnd"/>
      <w:r w:rsidRPr="0067056F">
        <w:rPr>
          <w:rFonts w:ascii="Arial" w:hAnsi="Arial" w:cs="Arial"/>
          <w:sz w:val="20"/>
          <w:szCs w:val="20"/>
        </w:rPr>
        <w:t xml:space="preserve"> Kale, SAM Publishing, 2000, ISBN 0-672-31776-1</w:t>
      </w:r>
    </w:p>
    <w:p w:rsidR="00F96A9A" w:rsidRPr="0067056F" w:rsidRDefault="00F96A9A" w:rsidP="00F96A9A">
      <w:pPr>
        <w:numPr>
          <w:ilvl w:val="0"/>
          <w:numId w:val="12"/>
        </w:numPr>
        <w:tabs>
          <w:tab w:val="clear" w:pos="720"/>
        </w:tabs>
        <w:spacing w:before="120" w:after="120"/>
        <w:ind w:left="513" w:hanging="456"/>
        <w:rPr>
          <w:rFonts w:ascii="Arial" w:hAnsi="Arial" w:cs="Arial"/>
          <w:sz w:val="20"/>
          <w:szCs w:val="20"/>
        </w:rPr>
      </w:pPr>
      <w:r w:rsidRPr="0067056F">
        <w:rPr>
          <w:rFonts w:ascii="Arial" w:hAnsi="Arial" w:cs="Arial"/>
          <w:i/>
          <w:sz w:val="20"/>
          <w:szCs w:val="20"/>
        </w:rPr>
        <w:t>Implementing SAP R/3 Sales and Distribution</w:t>
      </w:r>
      <w:r w:rsidRPr="0067056F">
        <w:rPr>
          <w:rFonts w:ascii="Arial" w:hAnsi="Arial" w:cs="Arial"/>
          <w:sz w:val="20"/>
          <w:szCs w:val="20"/>
        </w:rPr>
        <w:t>, Glynn C. Williams, McGraw Hill, 2000, ISBN 0-07-212404-0</w:t>
      </w:r>
    </w:p>
    <w:p w:rsidR="00F96A9A" w:rsidRPr="0067056F" w:rsidRDefault="00F96A9A" w:rsidP="00F96A9A">
      <w:pPr>
        <w:numPr>
          <w:ilvl w:val="0"/>
          <w:numId w:val="12"/>
        </w:numPr>
        <w:tabs>
          <w:tab w:val="clear" w:pos="720"/>
        </w:tabs>
        <w:spacing w:before="120" w:after="120"/>
        <w:ind w:left="513" w:hanging="456"/>
        <w:rPr>
          <w:rFonts w:ascii="Arial" w:hAnsi="Arial" w:cs="Arial"/>
          <w:sz w:val="20"/>
          <w:szCs w:val="20"/>
        </w:rPr>
      </w:pPr>
      <w:r w:rsidRPr="0067056F">
        <w:rPr>
          <w:rFonts w:ascii="Arial" w:hAnsi="Arial" w:cs="Arial"/>
          <w:i/>
          <w:sz w:val="20"/>
          <w:szCs w:val="20"/>
        </w:rPr>
        <w:t>SAP R/3 Reporting Tools</w:t>
      </w:r>
      <w:r w:rsidRPr="0067056F">
        <w:rPr>
          <w:rFonts w:ascii="Arial" w:hAnsi="Arial" w:cs="Arial"/>
          <w:sz w:val="20"/>
          <w:szCs w:val="20"/>
        </w:rPr>
        <w:t xml:space="preserve">, Danielle </w:t>
      </w:r>
      <w:proofErr w:type="spellStart"/>
      <w:r w:rsidRPr="0067056F">
        <w:rPr>
          <w:rFonts w:ascii="Arial" w:hAnsi="Arial" w:cs="Arial"/>
          <w:sz w:val="20"/>
          <w:szCs w:val="20"/>
        </w:rPr>
        <w:t>Larocca</w:t>
      </w:r>
      <w:proofErr w:type="spellEnd"/>
      <w:r w:rsidRPr="0067056F">
        <w:rPr>
          <w:rFonts w:ascii="Arial" w:hAnsi="Arial" w:cs="Arial"/>
          <w:sz w:val="20"/>
          <w:szCs w:val="20"/>
        </w:rPr>
        <w:t>, McGraw Hill, 2000, ISBN 0-07-212342-7</w:t>
      </w:r>
    </w:p>
    <w:p w:rsidR="00960180" w:rsidRPr="0067056F" w:rsidRDefault="00960180" w:rsidP="00960180">
      <w:pPr>
        <w:numPr>
          <w:ilvl w:val="0"/>
          <w:numId w:val="12"/>
        </w:numPr>
        <w:tabs>
          <w:tab w:val="clear" w:pos="720"/>
        </w:tabs>
        <w:spacing w:before="120" w:after="120"/>
        <w:ind w:left="513" w:hanging="456"/>
        <w:rPr>
          <w:rFonts w:ascii="Arial" w:hAnsi="Arial" w:cs="Arial"/>
          <w:sz w:val="20"/>
          <w:szCs w:val="20"/>
        </w:rPr>
      </w:pPr>
      <w:r w:rsidRPr="0067056F">
        <w:rPr>
          <w:rFonts w:ascii="Arial" w:hAnsi="Arial" w:cs="Arial"/>
          <w:sz w:val="20"/>
          <w:szCs w:val="20"/>
        </w:rPr>
        <w:t>Using SAP R/3</w:t>
      </w:r>
    </w:p>
    <w:p w:rsidR="00960180" w:rsidRPr="0067056F" w:rsidRDefault="00960180" w:rsidP="00960180">
      <w:pPr>
        <w:numPr>
          <w:ilvl w:val="0"/>
          <w:numId w:val="12"/>
        </w:numPr>
        <w:tabs>
          <w:tab w:val="clear" w:pos="720"/>
        </w:tabs>
        <w:spacing w:before="120" w:after="120"/>
        <w:ind w:left="513" w:hanging="456"/>
        <w:rPr>
          <w:rFonts w:ascii="Arial" w:hAnsi="Arial" w:cs="Arial"/>
          <w:sz w:val="20"/>
          <w:szCs w:val="20"/>
        </w:rPr>
      </w:pPr>
      <w:r w:rsidRPr="0067056F">
        <w:rPr>
          <w:rFonts w:ascii="Arial" w:hAnsi="Arial" w:cs="Arial"/>
          <w:i/>
          <w:sz w:val="20"/>
          <w:szCs w:val="20"/>
        </w:rPr>
        <w:t>Using SAP R/3 FI</w:t>
      </w:r>
      <w:r w:rsidRPr="0067056F">
        <w:rPr>
          <w:rFonts w:ascii="Arial" w:hAnsi="Arial" w:cs="Arial"/>
          <w:sz w:val="20"/>
          <w:szCs w:val="20"/>
        </w:rPr>
        <w:t xml:space="preserve">, Ben </w:t>
      </w:r>
      <w:proofErr w:type="spellStart"/>
      <w:r w:rsidRPr="0067056F">
        <w:rPr>
          <w:rFonts w:ascii="Arial" w:hAnsi="Arial" w:cs="Arial"/>
          <w:sz w:val="20"/>
          <w:szCs w:val="20"/>
        </w:rPr>
        <w:t>Rockfeller</w:t>
      </w:r>
      <w:proofErr w:type="spellEnd"/>
      <w:r w:rsidRPr="0067056F">
        <w:rPr>
          <w:rFonts w:ascii="Arial" w:hAnsi="Arial" w:cs="Arial"/>
          <w:sz w:val="20"/>
          <w:szCs w:val="20"/>
        </w:rPr>
        <w:t>, John Wiley, 1998, ISBN 0-471-17996-5</w:t>
      </w:r>
    </w:p>
    <w:p w:rsidR="00960180" w:rsidRPr="0067056F" w:rsidRDefault="00960180" w:rsidP="00960180">
      <w:pPr>
        <w:numPr>
          <w:ilvl w:val="0"/>
          <w:numId w:val="12"/>
        </w:numPr>
        <w:tabs>
          <w:tab w:val="clear" w:pos="720"/>
        </w:tabs>
        <w:spacing w:before="120" w:after="120"/>
        <w:ind w:left="513" w:hanging="456"/>
        <w:rPr>
          <w:rFonts w:ascii="Arial" w:hAnsi="Arial" w:cs="Arial"/>
          <w:sz w:val="20"/>
          <w:szCs w:val="20"/>
        </w:rPr>
      </w:pPr>
      <w:r w:rsidRPr="0067056F">
        <w:rPr>
          <w:rFonts w:ascii="Arial" w:hAnsi="Arial" w:cs="Arial"/>
          <w:i/>
          <w:sz w:val="20"/>
          <w:szCs w:val="20"/>
        </w:rPr>
        <w:t>The SAP R/3 Handbook</w:t>
      </w:r>
      <w:r w:rsidRPr="0067056F">
        <w:rPr>
          <w:rFonts w:ascii="Arial" w:hAnsi="Arial" w:cs="Arial"/>
          <w:sz w:val="20"/>
          <w:szCs w:val="20"/>
        </w:rPr>
        <w:t>, Jose Antonio Hernandez, McGraw Hill, 1998, ISBN 0-07-033121-9</w:t>
      </w:r>
    </w:p>
    <w:p w:rsidR="00F96A9A" w:rsidRPr="0067056F" w:rsidRDefault="00F96A9A" w:rsidP="00F96A9A">
      <w:pPr>
        <w:numPr>
          <w:ilvl w:val="0"/>
          <w:numId w:val="12"/>
        </w:numPr>
        <w:tabs>
          <w:tab w:val="clear" w:pos="720"/>
        </w:tabs>
        <w:spacing w:before="120" w:after="120"/>
        <w:ind w:left="513" w:hanging="456"/>
        <w:rPr>
          <w:rFonts w:ascii="Arial" w:hAnsi="Arial" w:cs="Arial"/>
          <w:sz w:val="20"/>
          <w:szCs w:val="20"/>
        </w:rPr>
      </w:pPr>
      <w:r w:rsidRPr="0067056F">
        <w:rPr>
          <w:rFonts w:ascii="Arial" w:hAnsi="Arial" w:cs="Arial"/>
          <w:i/>
          <w:sz w:val="20"/>
          <w:szCs w:val="20"/>
        </w:rPr>
        <w:t xml:space="preserve">SAP R/3 Reporting and </w:t>
      </w:r>
      <w:proofErr w:type="spellStart"/>
      <w:r w:rsidRPr="0067056F">
        <w:rPr>
          <w:rFonts w:ascii="Arial" w:hAnsi="Arial" w:cs="Arial"/>
          <w:i/>
          <w:sz w:val="20"/>
          <w:szCs w:val="20"/>
        </w:rPr>
        <w:t>eBusiness</w:t>
      </w:r>
      <w:proofErr w:type="spellEnd"/>
      <w:r w:rsidRPr="0067056F">
        <w:rPr>
          <w:rFonts w:ascii="Arial" w:hAnsi="Arial" w:cs="Arial"/>
          <w:i/>
          <w:sz w:val="20"/>
          <w:szCs w:val="20"/>
        </w:rPr>
        <w:t xml:space="preserve"> Intelligence</w:t>
      </w:r>
      <w:r w:rsidRPr="0067056F">
        <w:rPr>
          <w:rFonts w:ascii="Arial" w:hAnsi="Arial" w:cs="Arial"/>
          <w:sz w:val="20"/>
          <w:szCs w:val="20"/>
        </w:rPr>
        <w:t>, Thomas A. Curran, Andrew Ladd, and Dennis Ladd, Prentice Hall, 2000, ISBN 0-13-022615-7</w:t>
      </w:r>
    </w:p>
    <w:p w:rsidR="00925FE8" w:rsidRPr="0067056F" w:rsidRDefault="00925FE8" w:rsidP="00925FE8">
      <w:pPr>
        <w:numPr>
          <w:ilvl w:val="0"/>
          <w:numId w:val="12"/>
        </w:numPr>
        <w:tabs>
          <w:tab w:val="clear" w:pos="720"/>
        </w:tabs>
        <w:spacing w:before="120" w:after="120"/>
        <w:ind w:left="513" w:hanging="456"/>
        <w:rPr>
          <w:rFonts w:ascii="Arial" w:hAnsi="Arial" w:cs="Arial"/>
          <w:sz w:val="20"/>
          <w:szCs w:val="20"/>
        </w:rPr>
      </w:pPr>
      <w:r w:rsidRPr="0067056F">
        <w:rPr>
          <w:rFonts w:ascii="Arial" w:hAnsi="Arial" w:cs="Arial"/>
          <w:i/>
          <w:sz w:val="20"/>
          <w:szCs w:val="20"/>
        </w:rPr>
        <w:t>Enterprise Application Integration</w:t>
      </w:r>
      <w:r w:rsidRPr="0067056F">
        <w:rPr>
          <w:rFonts w:ascii="Arial" w:hAnsi="Arial" w:cs="Arial"/>
          <w:sz w:val="20"/>
          <w:szCs w:val="20"/>
        </w:rPr>
        <w:t xml:space="preserve">, William </w:t>
      </w:r>
      <w:proofErr w:type="spellStart"/>
      <w:r w:rsidRPr="0067056F">
        <w:rPr>
          <w:rFonts w:ascii="Arial" w:hAnsi="Arial" w:cs="Arial"/>
          <w:sz w:val="20"/>
          <w:szCs w:val="20"/>
        </w:rPr>
        <w:t>Ruh</w:t>
      </w:r>
      <w:proofErr w:type="spellEnd"/>
      <w:r w:rsidRPr="0067056F">
        <w:rPr>
          <w:rFonts w:ascii="Arial" w:hAnsi="Arial" w:cs="Arial"/>
          <w:sz w:val="20"/>
          <w:szCs w:val="20"/>
        </w:rPr>
        <w:t xml:space="preserve">, Francis </w:t>
      </w:r>
      <w:proofErr w:type="spellStart"/>
      <w:r w:rsidRPr="0067056F">
        <w:rPr>
          <w:rFonts w:ascii="Arial" w:hAnsi="Arial" w:cs="Arial"/>
          <w:sz w:val="20"/>
          <w:szCs w:val="20"/>
        </w:rPr>
        <w:t>Maginnis</w:t>
      </w:r>
      <w:proofErr w:type="spellEnd"/>
      <w:r w:rsidRPr="0067056F">
        <w:rPr>
          <w:rFonts w:ascii="Arial" w:hAnsi="Arial" w:cs="Arial"/>
          <w:sz w:val="20"/>
          <w:szCs w:val="20"/>
        </w:rPr>
        <w:t>, and William Brown, John Wiley, 2001, ISBN 0-471-37641-8</w:t>
      </w:r>
    </w:p>
    <w:p w:rsidR="00960180" w:rsidRPr="0067056F" w:rsidRDefault="00960180" w:rsidP="00960180">
      <w:pPr>
        <w:numPr>
          <w:ilvl w:val="0"/>
          <w:numId w:val="12"/>
        </w:numPr>
        <w:tabs>
          <w:tab w:val="clear" w:pos="720"/>
        </w:tabs>
        <w:spacing w:before="120" w:after="120"/>
        <w:ind w:left="513" w:hanging="456"/>
        <w:rPr>
          <w:rFonts w:ascii="Arial" w:hAnsi="Arial" w:cs="Arial"/>
          <w:sz w:val="20"/>
          <w:szCs w:val="20"/>
        </w:rPr>
      </w:pPr>
      <w:r w:rsidRPr="0067056F">
        <w:rPr>
          <w:rFonts w:ascii="Arial" w:hAnsi="Arial" w:cs="Arial"/>
          <w:i/>
          <w:sz w:val="20"/>
          <w:szCs w:val="20"/>
        </w:rPr>
        <w:lastRenderedPageBreak/>
        <w:t>Enterprise Integration</w:t>
      </w:r>
      <w:r w:rsidRPr="0067056F">
        <w:rPr>
          <w:rFonts w:ascii="Arial" w:hAnsi="Arial" w:cs="Arial"/>
          <w:sz w:val="20"/>
          <w:szCs w:val="20"/>
        </w:rPr>
        <w:t xml:space="preserve">, Kent </w:t>
      </w:r>
      <w:proofErr w:type="spellStart"/>
      <w:r w:rsidRPr="0067056F">
        <w:rPr>
          <w:rFonts w:ascii="Arial" w:hAnsi="Arial" w:cs="Arial"/>
          <w:sz w:val="20"/>
          <w:szCs w:val="20"/>
        </w:rPr>
        <w:t>Sandoe</w:t>
      </w:r>
      <w:proofErr w:type="spellEnd"/>
      <w:r w:rsidRPr="0067056F">
        <w:rPr>
          <w:rFonts w:ascii="Arial" w:hAnsi="Arial" w:cs="Arial"/>
          <w:sz w:val="20"/>
          <w:szCs w:val="20"/>
        </w:rPr>
        <w:t xml:space="preserve">, Gail </w:t>
      </w:r>
      <w:proofErr w:type="spellStart"/>
      <w:r w:rsidRPr="0067056F">
        <w:rPr>
          <w:rFonts w:ascii="Arial" w:hAnsi="Arial" w:cs="Arial"/>
          <w:sz w:val="20"/>
          <w:szCs w:val="20"/>
        </w:rPr>
        <w:t>Corbitt</w:t>
      </w:r>
      <w:proofErr w:type="spellEnd"/>
      <w:r w:rsidRPr="0067056F">
        <w:rPr>
          <w:rFonts w:ascii="Arial" w:hAnsi="Arial" w:cs="Arial"/>
          <w:sz w:val="20"/>
          <w:szCs w:val="20"/>
        </w:rPr>
        <w:t>, and Raymond Boykin, John Wiley, 2001, ISBN 0-471-35993-9</w:t>
      </w:r>
    </w:p>
    <w:p w:rsidR="00960180" w:rsidRPr="0067056F" w:rsidRDefault="00960180" w:rsidP="00960180">
      <w:pPr>
        <w:numPr>
          <w:ilvl w:val="0"/>
          <w:numId w:val="12"/>
        </w:numPr>
        <w:tabs>
          <w:tab w:val="clear" w:pos="720"/>
        </w:tabs>
        <w:spacing w:before="120" w:after="120"/>
        <w:ind w:left="513" w:hanging="456"/>
        <w:rPr>
          <w:rFonts w:ascii="Arial" w:hAnsi="Arial" w:cs="Arial"/>
          <w:sz w:val="20"/>
          <w:szCs w:val="20"/>
        </w:rPr>
      </w:pPr>
      <w:r w:rsidRPr="0067056F">
        <w:rPr>
          <w:rFonts w:ascii="Arial" w:hAnsi="Arial" w:cs="Arial"/>
          <w:i/>
          <w:sz w:val="20"/>
          <w:szCs w:val="20"/>
        </w:rPr>
        <w:t>SAP: An Executive's Comprehensive Guide</w:t>
      </w:r>
      <w:r w:rsidRPr="0067056F">
        <w:rPr>
          <w:rFonts w:ascii="Arial" w:hAnsi="Arial" w:cs="Arial"/>
          <w:sz w:val="20"/>
          <w:szCs w:val="20"/>
        </w:rPr>
        <w:t>, G. Norris et al, John Wiley, 1998, ISBN 0-471-24992-0</w:t>
      </w:r>
    </w:p>
    <w:p w:rsidR="00F96A9A" w:rsidRPr="0067056F" w:rsidRDefault="00F96A9A" w:rsidP="00F96A9A">
      <w:pPr>
        <w:numPr>
          <w:ilvl w:val="0"/>
          <w:numId w:val="12"/>
        </w:numPr>
        <w:tabs>
          <w:tab w:val="clear" w:pos="720"/>
        </w:tabs>
        <w:spacing w:before="120" w:after="120"/>
        <w:ind w:left="513" w:hanging="456"/>
        <w:rPr>
          <w:rFonts w:ascii="Arial" w:hAnsi="Arial" w:cs="Arial"/>
          <w:sz w:val="20"/>
          <w:szCs w:val="20"/>
        </w:rPr>
      </w:pPr>
      <w:r w:rsidRPr="0067056F">
        <w:rPr>
          <w:rFonts w:ascii="Arial" w:hAnsi="Arial" w:cs="Arial"/>
          <w:i/>
          <w:sz w:val="20"/>
          <w:szCs w:val="20"/>
        </w:rPr>
        <w:t>E-business and ERP</w:t>
      </w:r>
      <w:r w:rsidRPr="0067056F">
        <w:rPr>
          <w:rFonts w:ascii="Arial" w:hAnsi="Arial" w:cs="Arial"/>
          <w:sz w:val="20"/>
          <w:szCs w:val="20"/>
        </w:rPr>
        <w:t>, M.G. Shields, John Wiley, 2001, ISBN 0-471-40677-5</w:t>
      </w:r>
    </w:p>
    <w:p w:rsidR="00F96A9A" w:rsidRPr="0067056F" w:rsidRDefault="00F96A9A" w:rsidP="00F96A9A">
      <w:pPr>
        <w:numPr>
          <w:ilvl w:val="0"/>
          <w:numId w:val="12"/>
        </w:numPr>
        <w:tabs>
          <w:tab w:val="clear" w:pos="720"/>
        </w:tabs>
        <w:spacing w:before="120" w:after="120"/>
        <w:ind w:left="513" w:hanging="456"/>
        <w:rPr>
          <w:rFonts w:ascii="Arial" w:hAnsi="Arial" w:cs="Arial"/>
          <w:sz w:val="20"/>
          <w:szCs w:val="20"/>
        </w:rPr>
      </w:pPr>
      <w:r w:rsidRPr="0067056F">
        <w:rPr>
          <w:rFonts w:ascii="Arial" w:hAnsi="Arial" w:cs="Arial"/>
          <w:i/>
          <w:sz w:val="20"/>
          <w:szCs w:val="20"/>
        </w:rPr>
        <w:t>The E-business Workplace</w:t>
      </w:r>
      <w:r w:rsidRPr="0067056F">
        <w:rPr>
          <w:rFonts w:ascii="Arial" w:hAnsi="Arial" w:cs="Arial"/>
          <w:sz w:val="20"/>
          <w:szCs w:val="20"/>
        </w:rPr>
        <w:t>, SAP and PricewaterhouseCoopers, John Wiley, 2001, ISBN 0-471-41830-7</w:t>
      </w:r>
    </w:p>
    <w:p w:rsidR="00F96A9A" w:rsidRPr="0067056F" w:rsidRDefault="00F96A9A" w:rsidP="00F96A9A">
      <w:pPr>
        <w:numPr>
          <w:ilvl w:val="0"/>
          <w:numId w:val="12"/>
        </w:numPr>
        <w:tabs>
          <w:tab w:val="clear" w:pos="720"/>
        </w:tabs>
        <w:spacing w:before="120" w:after="120"/>
        <w:ind w:left="513" w:hanging="456"/>
        <w:rPr>
          <w:rFonts w:ascii="Arial" w:hAnsi="Arial" w:cs="Arial"/>
          <w:sz w:val="20"/>
          <w:szCs w:val="20"/>
        </w:rPr>
      </w:pPr>
      <w:r w:rsidRPr="0067056F">
        <w:rPr>
          <w:rFonts w:ascii="Arial" w:hAnsi="Arial" w:cs="Arial"/>
          <w:i/>
          <w:sz w:val="20"/>
          <w:szCs w:val="20"/>
        </w:rPr>
        <w:t>Introduction to ABAP/4 Programming for SAP</w:t>
      </w:r>
      <w:r w:rsidRPr="0067056F">
        <w:rPr>
          <w:rFonts w:ascii="Arial" w:hAnsi="Arial" w:cs="Arial"/>
          <w:sz w:val="20"/>
          <w:szCs w:val="20"/>
        </w:rPr>
        <w:t xml:space="preserve">, Gareth M. de </w:t>
      </w:r>
      <w:proofErr w:type="spellStart"/>
      <w:r w:rsidRPr="0067056F">
        <w:rPr>
          <w:rFonts w:ascii="Arial" w:hAnsi="Arial" w:cs="Arial"/>
          <w:sz w:val="20"/>
          <w:szCs w:val="20"/>
        </w:rPr>
        <w:t>Bruyn</w:t>
      </w:r>
      <w:proofErr w:type="spellEnd"/>
      <w:r w:rsidRPr="0067056F">
        <w:rPr>
          <w:rFonts w:ascii="Arial" w:hAnsi="Arial" w:cs="Arial"/>
          <w:sz w:val="20"/>
          <w:szCs w:val="20"/>
        </w:rPr>
        <w:t xml:space="preserve"> and Robert </w:t>
      </w:r>
      <w:proofErr w:type="spellStart"/>
      <w:r w:rsidRPr="0067056F">
        <w:rPr>
          <w:rFonts w:ascii="Arial" w:hAnsi="Arial" w:cs="Arial"/>
          <w:sz w:val="20"/>
          <w:szCs w:val="20"/>
        </w:rPr>
        <w:t>Lyfareff</w:t>
      </w:r>
      <w:proofErr w:type="spellEnd"/>
      <w:r w:rsidRPr="0067056F">
        <w:rPr>
          <w:rFonts w:ascii="Arial" w:hAnsi="Arial" w:cs="Arial"/>
          <w:sz w:val="20"/>
          <w:szCs w:val="20"/>
        </w:rPr>
        <w:t>, Prima Tech, 1998, ISBN 0-7615-1392-2</w:t>
      </w:r>
    </w:p>
    <w:p w:rsidR="00F96A9A" w:rsidRPr="0067056F" w:rsidRDefault="00F96A9A" w:rsidP="00F96A9A">
      <w:pPr>
        <w:numPr>
          <w:ilvl w:val="0"/>
          <w:numId w:val="12"/>
        </w:numPr>
        <w:tabs>
          <w:tab w:val="clear" w:pos="720"/>
        </w:tabs>
        <w:spacing w:before="120" w:after="120"/>
        <w:ind w:left="513" w:hanging="456"/>
        <w:rPr>
          <w:rFonts w:ascii="Arial" w:hAnsi="Arial" w:cs="Arial"/>
          <w:sz w:val="20"/>
          <w:szCs w:val="20"/>
        </w:rPr>
      </w:pPr>
      <w:r w:rsidRPr="0067056F">
        <w:rPr>
          <w:rFonts w:ascii="Arial" w:hAnsi="Arial" w:cs="Arial"/>
          <w:i/>
          <w:sz w:val="20"/>
          <w:szCs w:val="20"/>
        </w:rPr>
        <w:t>Teach Yourself ABAP/4 in 21 days</w:t>
      </w:r>
      <w:r w:rsidRPr="0067056F">
        <w:rPr>
          <w:rFonts w:ascii="Arial" w:hAnsi="Arial" w:cs="Arial"/>
          <w:sz w:val="20"/>
          <w:szCs w:val="20"/>
        </w:rPr>
        <w:t>, Ken Greenwood, SAMS Publishing, 1999, 0-672-31217-4</w:t>
      </w:r>
    </w:p>
    <w:p w:rsidR="005A13DC" w:rsidRPr="0067056F" w:rsidRDefault="005A13DC">
      <w:pPr>
        <w:rPr>
          <w:rFonts w:ascii="Arial" w:hAnsi="Arial" w:cs="Arial"/>
          <w:sz w:val="20"/>
          <w:szCs w:val="20"/>
        </w:rPr>
      </w:pPr>
    </w:p>
    <w:p w:rsidR="00327C68" w:rsidRPr="0067056F" w:rsidRDefault="00327C68">
      <w:pPr>
        <w:rPr>
          <w:rFonts w:ascii="Arial" w:hAnsi="Arial" w:cs="Arial"/>
          <w:sz w:val="20"/>
          <w:szCs w:val="20"/>
        </w:rPr>
      </w:pPr>
    </w:p>
    <w:p w:rsidR="005A75F7" w:rsidRPr="0067056F" w:rsidRDefault="005A75F7" w:rsidP="005A75F7">
      <w:pPr>
        <w:keepNext/>
        <w:keepLines/>
        <w:pBdr>
          <w:top w:val="single" w:sz="4" w:space="1" w:color="auto"/>
          <w:bottom w:val="single" w:sz="4" w:space="1" w:color="auto"/>
        </w:pBdr>
        <w:jc w:val="both"/>
        <w:rPr>
          <w:rFonts w:ascii="Arial" w:hAnsi="Arial" w:cs="Arial"/>
          <w:b/>
          <w:sz w:val="20"/>
          <w:szCs w:val="20"/>
        </w:rPr>
      </w:pPr>
      <w:r w:rsidRPr="0067056F">
        <w:rPr>
          <w:rFonts w:ascii="Arial" w:hAnsi="Arial" w:cs="Arial"/>
          <w:b/>
        </w:rPr>
        <w:t>Exams and Quizzes</w:t>
      </w:r>
      <w:r w:rsidRPr="0067056F">
        <w:rPr>
          <w:rFonts w:ascii="Arial" w:hAnsi="Arial" w:cs="Arial"/>
          <w:b/>
          <w:sz w:val="20"/>
          <w:szCs w:val="20"/>
        </w:rPr>
        <w:t>:</w:t>
      </w:r>
    </w:p>
    <w:p w:rsidR="005A75F7" w:rsidRPr="0067056F" w:rsidRDefault="005A75F7" w:rsidP="005A75F7">
      <w:pPr>
        <w:keepNext/>
        <w:keepLines/>
        <w:numPr>
          <w:ilvl w:val="0"/>
          <w:numId w:val="2"/>
        </w:numPr>
        <w:tabs>
          <w:tab w:val="clear" w:pos="720"/>
        </w:tabs>
        <w:ind w:left="342" w:hanging="342"/>
        <w:jc w:val="both"/>
        <w:rPr>
          <w:rFonts w:ascii="Arial" w:hAnsi="Arial" w:cs="Arial"/>
          <w:sz w:val="20"/>
          <w:szCs w:val="20"/>
        </w:rPr>
      </w:pPr>
      <w:r w:rsidRPr="0067056F">
        <w:rPr>
          <w:rFonts w:ascii="Arial" w:hAnsi="Arial" w:cs="Arial"/>
          <w:sz w:val="20"/>
          <w:szCs w:val="20"/>
        </w:rPr>
        <w:t xml:space="preserve">Quizzes will generally be announced the previous class. A few quizzes may be surprise quizzes to test assigned reading for that day. </w:t>
      </w:r>
    </w:p>
    <w:p w:rsidR="005A75F7" w:rsidRPr="0067056F" w:rsidRDefault="005A75F7" w:rsidP="005A75F7">
      <w:pPr>
        <w:numPr>
          <w:ilvl w:val="0"/>
          <w:numId w:val="2"/>
        </w:numPr>
        <w:tabs>
          <w:tab w:val="clear" w:pos="720"/>
        </w:tabs>
        <w:ind w:left="342" w:hanging="342"/>
        <w:jc w:val="both"/>
        <w:rPr>
          <w:rFonts w:ascii="Arial" w:hAnsi="Arial" w:cs="Arial"/>
          <w:sz w:val="20"/>
          <w:szCs w:val="20"/>
        </w:rPr>
      </w:pPr>
      <w:r w:rsidRPr="0067056F">
        <w:rPr>
          <w:rFonts w:ascii="Arial" w:hAnsi="Arial" w:cs="Arial"/>
          <w:sz w:val="20"/>
          <w:szCs w:val="20"/>
        </w:rPr>
        <w:t>The exams may contain multiple choice, short answer, and problem-based questions. You will be expected to synthesize responses from lectures, cases, and terminology discussed in class for the exam.</w:t>
      </w:r>
    </w:p>
    <w:p w:rsidR="00CE2986" w:rsidRPr="0067056F" w:rsidRDefault="00CE2986" w:rsidP="00CE2986">
      <w:pPr>
        <w:jc w:val="both"/>
        <w:rPr>
          <w:rFonts w:ascii="Arial" w:hAnsi="Arial" w:cs="Arial"/>
          <w:sz w:val="20"/>
          <w:szCs w:val="20"/>
        </w:rPr>
      </w:pPr>
    </w:p>
    <w:p w:rsidR="00CE2986" w:rsidRPr="0067056F" w:rsidRDefault="00CE2986" w:rsidP="00CE2986">
      <w:pPr>
        <w:jc w:val="both"/>
        <w:rPr>
          <w:rFonts w:ascii="Arial" w:hAnsi="Arial" w:cs="Arial"/>
          <w:sz w:val="20"/>
          <w:szCs w:val="20"/>
        </w:rPr>
      </w:pPr>
    </w:p>
    <w:p w:rsidR="00CE2986" w:rsidRPr="0067056F" w:rsidRDefault="00CE2986" w:rsidP="00CE2986">
      <w:pPr>
        <w:ind w:right="-1080"/>
        <w:rPr>
          <w:rFonts w:ascii="Arial" w:hAnsi="Arial" w:cs="Arial"/>
          <w:b/>
          <w:u w:val="single"/>
        </w:rPr>
      </w:pPr>
      <w:r w:rsidRPr="0067056F">
        <w:rPr>
          <w:rFonts w:ascii="Arial" w:hAnsi="Arial" w:cs="Arial"/>
          <w:b/>
          <w:u w:val="single"/>
        </w:rPr>
        <w:t>COURSE OUTLINE</w:t>
      </w:r>
    </w:p>
    <w:p w:rsidR="00CE2986" w:rsidRPr="0067056F" w:rsidRDefault="00CE2986" w:rsidP="00CE2986">
      <w:pPr>
        <w:ind w:right="-1080"/>
        <w:rPr>
          <w:rFonts w:ascii="Arial" w:hAnsi="Arial" w:cs="Arial"/>
          <w:b/>
          <w:u w:val="single"/>
        </w:rPr>
      </w:pPr>
    </w:p>
    <w:p w:rsidR="00CE2986" w:rsidRPr="0067056F" w:rsidRDefault="00CE2986" w:rsidP="00CE2986">
      <w:pPr>
        <w:pStyle w:val="NflushLeft"/>
        <w:rPr>
          <w:rFonts w:ascii="Arial" w:hAnsi="Arial" w:cs="Arial"/>
          <w:sz w:val="20"/>
          <w:szCs w:val="20"/>
        </w:rPr>
      </w:pPr>
      <w:r w:rsidRPr="0067056F">
        <w:rPr>
          <w:rFonts w:ascii="Arial" w:hAnsi="Arial" w:cs="Arial"/>
          <w:sz w:val="20"/>
          <w:szCs w:val="20"/>
        </w:rPr>
        <w:t xml:space="preserve">The following is our tentative schedule for the semester.  The Instructor reserves the right to modify course schedule and/or procedures in the event of circumstances beyond her control.  </w:t>
      </w:r>
    </w:p>
    <w:p w:rsidR="00CE2986" w:rsidRPr="0067056F" w:rsidRDefault="00CE2986" w:rsidP="00CE2986">
      <w:pPr>
        <w:pStyle w:val="NflushLeft"/>
        <w:ind w:left="180"/>
        <w:rPr>
          <w:rFonts w:ascii="Arial" w:hAnsi="Arial" w:cs="Arial"/>
          <w:sz w:val="20"/>
          <w:szCs w:val="2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2"/>
        <w:gridCol w:w="7983"/>
      </w:tblGrid>
      <w:tr w:rsidR="00A7795B" w:rsidRPr="0067056F" w:rsidTr="00A7795B">
        <w:tc>
          <w:tcPr>
            <w:tcW w:w="772" w:type="dxa"/>
          </w:tcPr>
          <w:p w:rsidR="00A7795B" w:rsidRPr="0067056F" w:rsidRDefault="00A7795B" w:rsidP="00BD44D9">
            <w:pPr>
              <w:pStyle w:val="NflushLeft"/>
              <w:jc w:val="center"/>
              <w:rPr>
                <w:rFonts w:ascii="Arial" w:eastAsia="MS Mincho" w:hAnsi="Arial" w:cs="Arial"/>
                <w:b/>
                <w:sz w:val="20"/>
                <w:szCs w:val="20"/>
              </w:rPr>
            </w:pPr>
            <w:r w:rsidRPr="0067056F">
              <w:rPr>
                <w:rFonts w:ascii="Arial" w:eastAsia="MS Mincho" w:hAnsi="Arial" w:cs="Arial"/>
                <w:b/>
                <w:sz w:val="20"/>
                <w:szCs w:val="20"/>
              </w:rPr>
              <w:t>Wk</w:t>
            </w:r>
          </w:p>
        </w:tc>
        <w:tc>
          <w:tcPr>
            <w:tcW w:w="7983" w:type="dxa"/>
          </w:tcPr>
          <w:p w:rsidR="00A7795B" w:rsidRPr="0067056F" w:rsidRDefault="00A7795B" w:rsidP="00BD44D9">
            <w:pPr>
              <w:pStyle w:val="NflushLeft"/>
              <w:jc w:val="center"/>
              <w:rPr>
                <w:rFonts w:ascii="Arial" w:eastAsia="MS Mincho" w:hAnsi="Arial" w:cs="Arial"/>
                <w:b/>
                <w:sz w:val="20"/>
                <w:szCs w:val="20"/>
              </w:rPr>
            </w:pPr>
            <w:r w:rsidRPr="0067056F">
              <w:rPr>
                <w:rFonts w:ascii="Arial" w:eastAsia="MS Mincho" w:hAnsi="Arial" w:cs="Arial"/>
                <w:b/>
                <w:sz w:val="20"/>
                <w:szCs w:val="20"/>
              </w:rPr>
              <w:t>Lecture Topic</w:t>
            </w:r>
          </w:p>
        </w:tc>
      </w:tr>
      <w:tr w:rsidR="00A7795B" w:rsidRPr="0067056F" w:rsidTr="00A7795B">
        <w:tc>
          <w:tcPr>
            <w:tcW w:w="772" w:type="dxa"/>
            <w:vMerge w:val="restart"/>
            <w:vAlign w:val="center"/>
          </w:tcPr>
          <w:p w:rsidR="00A7795B" w:rsidRPr="0067056F" w:rsidRDefault="00A7795B" w:rsidP="00BD44D9">
            <w:pPr>
              <w:pStyle w:val="NflushLeft"/>
              <w:jc w:val="center"/>
              <w:rPr>
                <w:rFonts w:ascii="Arial" w:eastAsia="MS Mincho" w:hAnsi="Arial" w:cs="Arial"/>
                <w:sz w:val="20"/>
                <w:szCs w:val="20"/>
              </w:rPr>
            </w:pPr>
            <w:r w:rsidRPr="0067056F">
              <w:rPr>
                <w:rFonts w:ascii="Arial" w:eastAsia="MS Mincho" w:hAnsi="Arial" w:cs="Arial"/>
                <w:sz w:val="20"/>
                <w:szCs w:val="20"/>
              </w:rPr>
              <w:t>1</w:t>
            </w:r>
          </w:p>
        </w:tc>
        <w:tc>
          <w:tcPr>
            <w:tcW w:w="7983" w:type="dxa"/>
          </w:tcPr>
          <w:p w:rsidR="00A7795B" w:rsidRPr="0067056F" w:rsidRDefault="00A7795B" w:rsidP="00BD44D9">
            <w:pPr>
              <w:pStyle w:val="NflushLeft"/>
              <w:rPr>
                <w:rFonts w:ascii="Arial" w:eastAsia="MS Mincho" w:hAnsi="Arial" w:cs="Arial"/>
                <w:sz w:val="20"/>
                <w:szCs w:val="20"/>
              </w:rPr>
            </w:pPr>
            <w:r w:rsidRPr="0067056F">
              <w:rPr>
                <w:rFonts w:ascii="Arial" w:eastAsia="MS Mincho" w:hAnsi="Arial" w:cs="Arial"/>
                <w:sz w:val="20"/>
                <w:szCs w:val="20"/>
              </w:rPr>
              <w:t>Introduction – Course objectives and requirements</w:t>
            </w:r>
          </w:p>
        </w:tc>
      </w:tr>
      <w:tr w:rsidR="00A7795B" w:rsidRPr="0067056F" w:rsidTr="00A7795B">
        <w:tc>
          <w:tcPr>
            <w:tcW w:w="772" w:type="dxa"/>
            <w:vMerge/>
          </w:tcPr>
          <w:p w:rsidR="00A7795B" w:rsidRPr="0067056F" w:rsidRDefault="00A7795B" w:rsidP="00BD44D9">
            <w:pPr>
              <w:pStyle w:val="NflushLeft"/>
              <w:rPr>
                <w:rFonts w:ascii="Arial" w:eastAsia="MS Mincho" w:hAnsi="Arial" w:cs="Arial"/>
                <w:sz w:val="20"/>
                <w:szCs w:val="20"/>
              </w:rPr>
            </w:pPr>
          </w:p>
        </w:tc>
        <w:tc>
          <w:tcPr>
            <w:tcW w:w="7983" w:type="dxa"/>
          </w:tcPr>
          <w:p w:rsidR="00A7795B" w:rsidRPr="0067056F" w:rsidRDefault="00A7795B" w:rsidP="008D206C">
            <w:pPr>
              <w:rPr>
                <w:rFonts w:ascii="Arial" w:hAnsi="Arial" w:cs="Arial"/>
                <w:sz w:val="20"/>
                <w:szCs w:val="20"/>
              </w:rPr>
            </w:pPr>
            <w:r w:rsidRPr="0067056F">
              <w:rPr>
                <w:rFonts w:ascii="Arial" w:hAnsi="Arial" w:cs="Arial"/>
                <w:sz w:val="20"/>
                <w:szCs w:val="20"/>
              </w:rPr>
              <w:t>Chapter 1. Business Functions, Processes and Data Requirements</w:t>
            </w:r>
          </w:p>
        </w:tc>
      </w:tr>
      <w:tr w:rsidR="00A7795B" w:rsidRPr="0067056F" w:rsidTr="00A7795B">
        <w:tc>
          <w:tcPr>
            <w:tcW w:w="772" w:type="dxa"/>
            <w:vAlign w:val="center"/>
          </w:tcPr>
          <w:p w:rsidR="00A7795B" w:rsidRPr="0067056F" w:rsidRDefault="00A7795B" w:rsidP="00BD44D9">
            <w:pPr>
              <w:pStyle w:val="NflushLeft"/>
              <w:jc w:val="center"/>
              <w:rPr>
                <w:rFonts w:ascii="Arial" w:eastAsia="MS Mincho" w:hAnsi="Arial" w:cs="Arial"/>
                <w:sz w:val="20"/>
                <w:szCs w:val="20"/>
              </w:rPr>
            </w:pPr>
            <w:r w:rsidRPr="0067056F">
              <w:rPr>
                <w:rFonts w:ascii="Arial" w:eastAsia="MS Mincho" w:hAnsi="Arial" w:cs="Arial"/>
                <w:sz w:val="20"/>
                <w:szCs w:val="20"/>
              </w:rPr>
              <w:t>2-3</w:t>
            </w:r>
          </w:p>
        </w:tc>
        <w:tc>
          <w:tcPr>
            <w:tcW w:w="7983" w:type="dxa"/>
          </w:tcPr>
          <w:p w:rsidR="00A7795B" w:rsidRPr="0067056F" w:rsidRDefault="00A7795B" w:rsidP="008D206C">
            <w:pPr>
              <w:rPr>
                <w:rFonts w:ascii="Arial" w:hAnsi="Arial" w:cs="Arial"/>
                <w:sz w:val="20"/>
                <w:szCs w:val="20"/>
              </w:rPr>
            </w:pPr>
            <w:r w:rsidRPr="0067056F">
              <w:rPr>
                <w:rFonts w:ascii="Arial" w:hAnsi="Arial" w:cs="Arial"/>
                <w:sz w:val="20"/>
                <w:szCs w:val="20"/>
              </w:rPr>
              <w:t>Chapter 2. The Development of Enterprise Resource Planning Systems</w:t>
            </w:r>
          </w:p>
        </w:tc>
      </w:tr>
      <w:tr w:rsidR="00A7795B" w:rsidRPr="0067056F" w:rsidTr="00A7795B">
        <w:tc>
          <w:tcPr>
            <w:tcW w:w="772" w:type="dxa"/>
            <w:vAlign w:val="center"/>
          </w:tcPr>
          <w:p w:rsidR="00A7795B" w:rsidRPr="0067056F" w:rsidRDefault="00A7795B" w:rsidP="00BD44D9">
            <w:pPr>
              <w:pStyle w:val="NflushLeft"/>
              <w:jc w:val="center"/>
              <w:rPr>
                <w:rFonts w:ascii="Arial" w:eastAsia="MS Mincho" w:hAnsi="Arial" w:cs="Arial"/>
                <w:sz w:val="20"/>
                <w:szCs w:val="20"/>
              </w:rPr>
            </w:pPr>
            <w:r w:rsidRPr="0067056F">
              <w:rPr>
                <w:rFonts w:ascii="Arial" w:eastAsia="MS Mincho" w:hAnsi="Arial" w:cs="Arial"/>
                <w:sz w:val="20"/>
                <w:szCs w:val="20"/>
              </w:rPr>
              <w:t>4-5</w:t>
            </w:r>
          </w:p>
        </w:tc>
        <w:tc>
          <w:tcPr>
            <w:tcW w:w="7983" w:type="dxa"/>
          </w:tcPr>
          <w:p w:rsidR="00A7795B" w:rsidRPr="0067056F" w:rsidRDefault="00A7795B" w:rsidP="008D206C">
            <w:pPr>
              <w:rPr>
                <w:rFonts w:ascii="Arial" w:hAnsi="Arial" w:cs="Arial"/>
                <w:sz w:val="20"/>
                <w:szCs w:val="20"/>
              </w:rPr>
            </w:pPr>
            <w:r w:rsidRPr="0067056F">
              <w:rPr>
                <w:rFonts w:ascii="Arial" w:hAnsi="Arial" w:cs="Arial"/>
                <w:sz w:val="20"/>
                <w:szCs w:val="20"/>
              </w:rPr>
              <w:t>Chapter 3. Marketing Information Systems and the Sales Order Process</w:t>
            </w:r>
          </w:p>
        </w:tc>
      </w:tr>
      <w:tr w:rsidR="00A7795B" w:rsidRPr="0067056F" w:rsidTr="00A7795B">
        <w:tc>
          <w:tcPr>
            <w:tcW w:w="772" w:type="dxa"/>
            <w:vAlign w:val="center"/>
          </w:tcPr>
          <w:p w:rsidR="00A7795B" w:rsidRPr="0067056F" w:rsidRDefault="00A7795B" w:rsidP="00BD44D9">
            <w:pPr>
              <w:pStyle w:val="NflushLeft"/>
              <w:jc w:val="center"/>
              <w:rPr>
                <w:rFonts w:ascii="Arial" w:eastAsia="MS Mincho" w:hAnsi="Arial" w:cs="Arial"/>
                <w:sz w:val="20"/>
                <w:szCs w:val="20"/>
              </w:rPr>
            </w:pPr>
            <w:r w:rsidRPr="0067056F">
              <w:rPr>
                <w:rFonts w:ascii="Arial" w:eastAsia="MS Mincho" w:hAnsi="Arial" w:cs="Arial"/>
                <w:sz w:val="20"/>
                <w:szCs w:val="20"/>
              </w:rPr>
              <w:t>6-7</w:t>
            </w:r>
          </w:p>
        </w:tc>
        <w:tc>
          <w:tcPr>
            <w:tcW w:w="7983" w:type="dxa"/>
          </w:tcPr>
          <w:p w:rsidR="00A7795B" w:rsidRPr="0067056F" w:rsidRDefault="00A7795B" w:rsidP="008D206C">
            <w:pPr>
              <w:rPr>
                <w:rFonts w:ascii="Arial" w:hAnsi="Arial" w:cs="Arial"/>
                <w:sz w:val="20"/>
                <w:szCs w:val="20"/>
              </w:rPr>
            </w:pPr>
            <w:r w:rsidRPr="0067056F">
              <w:rPr>
                <w:rFonts w:ascii="Arial" w:hAnsi="Arial" w:cs="Arial"/>
                <w:sz w:val="20"/>
                <w:szCs w:val="20"/>
              </w:rPr>
              <w:t>Chapter 4. Production and Supply Chain Management Information Systems</w:t>
            </w:r>
          </w:p>
        </w:tc>
      </w:tr>
      <w:tr w:rsidR="00A7795B" w:rsidRPr="0067056F" w:rsidTr="00A7795B">
        <w:tc>
          <w:tcPr>
            <w:tcW w:w="772" w:type="dxa"/>
            <w:vAlign w:val="center"/>
          </w:tcPr>
          <w:p w:rsidR="00A7795B" w:rsidRPr="0067056F" w:rsidRDefault="00A7795B" w:rsidP="00BD44D9">
            <w:pPr>
              <w:pStyle w:val="NflushLeft"/>
              <w:jc w:val="center"/>
              <w:rPr>
                <w:rFonts w:ascii="Arial" w:eastAsia="MS Mincho" w:hAnsi="Arial" w:cs="Arial"/>
                <w:sz w:val="20"/>
                <w:szCs w:val="20"/>
              </w:rPr>
            </w:pPr>
            <w:r w:rsidRPr="0067056F">
              <w:rPr>
                <w:rFonts w:ascii="Arial" w:hAnsi="Arial" w:cs="Arial"/>
                <w:sz w:val="20"/>
                <w:szCs w:val="20"/>
              </w:rPr>
              <w:br w:type="page"/>
            </w:r>
            <w:r w:rsidRPr="0067056F">
              <w:rPr>
                <w:rFonts w:ascii="Arial" w:eastAsia="MS Mincho" w:hAnsi="Arial" w:cs="Arial"/>
                <w:sz w:val="20"/>
                <w:szCs w:val="20"/>
              </w:rPr>
              <w:t>8-9</w:t>
            </w:r>
          </w:p>
        </w:tc>
        <w:tc>
          <w:tcPr>
            <w:tcW w:w="7983" w:type="dxa"/>
          </w:tcPr>
          <w:p w:rsidR="00A7795B" w:rsidRPr="0067056F" w:rsidRDefault="00A7795B" w:rsidP="008D206C">
            <w:pPr>
              <w:rPr>
                <w:rFonts w:ascii="Arial" w:hAnsi="Arial" w:cs="Arial"/>
                <w:sz w:val="20"/>
                <w:szCs w:val="20"/>
              </w:rPr>
            </w:pPr>
            <w:r w:rsidRPr="0067056F">
              <w:rPr>
                <w:rFonts w:ascii="Arial" w:hAnsi="Arial" w:cs="Arial"/>
                <w:sz w:val="20"/>
                <w:szCs w:val="20"/>
              </w:rPr>
              <w:t>Chapter 5. Accounting in ERP Systems</w:t>
            </w:r>
          </w:p>
        </w:tc>
      </w:tr>
      <w:tr w:rsidR="00A7795B" w:rsidRPr="0067056F" w:rsidTr="00A7795B">
        <w:tc>
          <w:tcPr>
            <w:tcW w:w="772" w:type="dxa"/>
            <w:vAlign w:val="center"/>
          </w:tcPr>
          <w:p w:rsidR="00A7795B" w:rsidRPr="0067056F" w:rsidRDefault="00A7795B" w:rsidP="00BD44D9">
            <w:pPr>
              <w:pStyle w:val="NflushLeft"/>
              <w:jc w:val="center"/>
              <w:rPr>
                <w:rFonts w:ascii="Arial" w:eastAsia="MS Mincho" w:hAnsi="Arial" w:cs="Arial"/>
                <w:sz w:val="20"/>
                <w:szCs w:val="20"/>
              </w:rPr>
            </w:pPr>
            <w:r w:rsidRPr="0067056F">
              <w:rPr>
                <w:rFonts w:ascii="Arial" w:eastAsia="MS Mincho" w:hAnsi="Arial" w:cs="Arial"/>
                <w:sz w:val="20"/>
                <w:szCs w:val="20"/>
              </w:rPr>
              <w:t>10-11</w:t>
            </w:r>
          </w:p>
        </w:tc>
        <w:tc>
          <w:tcPr>
            <w:tcW w:w="7983" w:type="dxa"/>
          </w:tcPr>
          <w:p w:rsidR="00A7795B" w:rsidRPr="0067056F" w:rsidRDefault="00A7795B" w:rsidP="008D206C">
            <w:pPr>
              <w:rPr>
                <w:rFonts w:ascii="Arial" w:hAnsi="Arial" w:cs="Arial"/>
                <w:sz w:val="20"/>
                <w:szCs w:val="20"/>
              </w:rPr>
            </w:pPr>
            <w:r w:rsidRPr="0067056F">
              <w:rPr>
                <w:rFonts w:ascii="Arial" w:hAnsi="Arial" w:cs="Arial"/>
                <w:sz w:val="20"/>
                <w:szCs w:val="20"/>
              </w:rPr>
              <w:t>Chapter 6. Human Resources Processes with ERP</w:t>
            </w:r>
          </w:p>
        </w:tc>
      </w:tr>
      <w:tr w:rsidR="00A7795B" w:rsidRPr="0067056F" w:rsidTr="00A7795B">
        <w:tc>
          <w:tcPr>
            <w:tcW w:w="772" w:type="dxa"/>
            <w:vAlign w:val="center"/>
          </w:tcPr>
          <w:p w:rsidR="00A7795B" w:rsidRPr="0067056F" w:rsidRDefault="00A7795B" w:rsidP="00BD44D9">
            <w:pPr>
              <w:pStyle w:val="NflushLeft"/>
              <w:jc w:val="center"/>
              <w:rPr>
                <w:rFonts w:ascii="Arial" w:eastAsia="MS Mincho" w:hAnsi="Arial" w:cs="Arial"/>
                <w:sz w:val="20"/>
                <w:szCs w:val="20"/>
              </w:rPr>
            </w:pPr>
            <w:r w:rsidRPr="0067056F">
              <w:rPr>
                <w:rFonts w:ascii="Arial" w:eastAsia="MS Mincho" w:hAnsi="Arial" w:cs="Arial"/>
                <w:sz w:val="20"/>
                <w:szCs w:val="20"/>
              </w:rPr>
              <w:t>12-14</w:t>
            </w:r>
          </w:p>
        </w:tc>
        <w:tc>
          <w:tcPr>
            <w:tcW w:w="7983" w:type="dxa"/>
          </w:tcPr>
          <w:p w:rsidR="00A7795B" w:rsidRPr="0067056F" w:rsidRDefault="00A7795B" w:rsidP="008D206C">
            <w:pPr>
              <w:rPr>
                <w:rFonts w:ascii="Arial" w:hAnsi="Arial" w:cs="Arial"/>
                <w:sz w:val="20"/>
                <w:szCs w:val="20"/>
              </w:rPr>
            </w:pPr>
            <w:r w:rsidRPr="0067056F">
              <w:rPr>
                <w:rFonts w:ascii="Arial" w:hAnsi="Arial" w:cs="Arial"/>
                <w:sz w:val="20"/>
                <w:szCs w:val="20"/>
              </w:rPr>
              <w:t>Chapter 7. Process Modeling, Process Improvement, and ERP Implementation</w:t>
            </w:r>
          </w:p>
        </w:tc>
      </w:tr>
      <w:tr w:rsidR="00A7795B" w:rsidRPr="0067056F" w:rsidTr="00A7795B">
        <w:tc>
          <w:tcPr>
            <w:tcW w:w="772" w:type="dxa"/>
            <w:vAlign w:val="center"/>
          </w:tcPr>
          <w:p w:rsidR="00A7795B" w:rsidRPr="0067056F" w:rsidRDefault="00A7795B" w:rsidP="00BD44D9">
            <w:pPr>
              <w:pStyle w:val="NflushLeft"/>
              <w:jc w:val="center"/>
              <w:rPr>
                <w:rFonts w:ascii="Arial" w:eastAsia="MS Mincho" w:hAnsi="Arial" w:cs="Arial"/>
                <w:sz w:val="20"/>
                <w:szCs w:val="20"/>
              </w:rPr>
            </w:pPr>
            <w:r w:rsidRPr="0067056F">
              <w:rPr>
                <w:rFonts w:ascii="Arial" w:eastAsia="MS Mincho" w:hAnsi="Arial" w:cs="Arial"/>
                <w:sz w:val="20"/>
                <w:szCs w:val="20"/>
              </w:rPr>
              <w:t>15</w:t>
            </w:r>
          </w:p>
        </w:tc>
        <w:tc>
          <w:tcPr>
            <w:tcW w:w="7983" w:type="dxa"/>
          </w:tcPr>
          <w:p w:rsidR="00A7795B" w:rsidRPr="0067056F" w:rsidRDefault="00A7795B" w:rsidP="008D206C">
            <w:pPr>
              <w:rPr>
                <w:rFonts w:ascii="Arial" w:hAnsi="Arial" w:cs="Arial"/>
                <w:sz w:val="20"/>
                <w:szCs w:val="20"/>
              </w:rPr>
            </w:pPr>
            <w:r w:rsidRPr="0067056F">
              <w:rPr>
                <w:rFonts w:ascii="Arial" w:hAnsi="Arial" w:cs="Arial"/>
                <w:sz w:val="20"/>
                <w:szCs w:val="20"/>
              </w:rPr>
              <w:t>Chapter 8. ERP and Electronic Commerce</w:t>
            </w:r>
          </w:p>
        </w:tc>
      </w:tr>
    </w:tbl>
    <w:p w:rsidR="00CE2986" w:rsidRPr="0067056F" w:rsidRDefault="00CE2986" w:rsidP="00CE2986">
      <w:pPr>
        <w:pStyle w:val="NflushLeft"/>
        <w:rPr>
          <w:rFonts w:ascii="Arial" w:hAnsi="Arial" w:cs="Arial"/>
          <w:sz w:val="20"/>
          <w:szCs w:val="20"/>
        </w:rPr>
      </w:pPr>
    </w:p>
    <w:p w:rsidR="00CE2986" w:rsidRPr="0067056F" w:rsidRDefault="00CE2986" w:rsidP="00CE2986">
      <w:pPr>
        <w:tabs>
          <w:tab w:val="left" w:pos="900"/>
          <w:tab w:val="left" w:pos="1418"/>
          <w:tab w:val="left" w:pos="4820"/>
          <w:tab w:val="left" w:pos="6120"/>
          <w:tab w:val="left" w:pos="7200"/>
        </w:tabs>
        <w:rPr>
          <w:rFonts w:ascii="Arial" w:hAnsi="Arial" w:cs="Arial"/>
          <w:sz w:val="20"/>
          <w:szCs w:val="20"/>
        </w:rPr>
      </w:pPr>
    </w:p>
    <w:p w:rsidR="00E6235F" w:rsidRPr="0067056F" w:rsidRDefault="00E6235F" w:rsidP="00CE2986">
      <w:pPr>
        <w:jc w:val="both"/>
        <w:rPr>
          <w:rFonts w:ascii="Arial" w:hAnsi="Arial" w:cs="Arial"/>
          <w:b/>
          <w:sz w:val="20"/>
          <w:szCs w:val="20"/>
          <w:u w:val="single"/>
        </w:rPr>
      </w:pPr>
    </w:p>
    <w:p w:rsidR="00E6235F" w:rsidRPr="0067056F" w:rsidRDefault="00E6235F" w:rsidP="00CE2986">
      <w:pPr>
        <w:jc w:val="both"/>
        <w:rPr>
          <w:rFonts w:ascii="Arial" w:hAnsi="Arial" w:cs="Arial"/>
          <w:b/>
          <w:sz w:val="20"/>
          <w:szCs w:val="20"/>
          <w:u w:val="single"/>
        </w:rPr>
      </w:pPr>
    </w:p>
    <w:p w:rsidR="00E6235F" w:rsidRPr="0067056F" w:rsidRDefault="00E6235F" w:rsidP="00CE2986">
      <w:pPr>
        <w:jc w:val="both"/>
        <w:rPr>
          <w:rFonts w:ascii="Arial" w:hAnsi="Arial" w:cs="Arial"/>
          <w:b/>
          <w:sz w:val="20"/>
          <w:szCs w:val="20"/>
          <w:u w:val="single"/>
        </w:rPr>
      </w:pPr>
    </w:p>
    <w:p w:rsidR="00E6235F" w:rsidRPr="0067056F" w:rsidRDefault="00E6235F" w:rsidP="00CE2986">
      <w:pPr>
        <w:jc w:val="both"/>
        <w:rPr>
          <w:rFonts w:ascii="Arial" w:hAnsi="Arial" w:cs="Arial"/>
          <w:b/>
          <w:sz w:val="20"/>
          <w:szCs w:val="20"/>
          <w:u w:val="single"/>
        </w:rPr>
      </w:pPr>
    </w:p>
    <w:p w:rsidR="00E6235F" w:rsidRPr="0067056F" w:rsidRDefault="00E6235F" w:rsidP="00CE2986">
      <w:pPr>
        <w:jc w:val="both"/>
        <w:rPr>
          <w:rFonts w:ascii="Arial" w:hAnsi="Arial" w:cs="Arial"/>
          <w:b/>
          <w:sz w:val="20"/>
          <w:szCs w:val="20"/>
          <w:u w:val="single"/>
        </w:rPr>
      </w:pPr>
    </w:p>
    <w:p w:rsidR="0067056F" w:rsidRDefault="0067056F" w:rsidP="00CE2986">
      <w:pPr>
        <w:jc w:val="both"/>
        <w:rPr>
          <w:rFonts w:ascii="Arial" w:hAnsi="Arial" w:cs="Arial"/>
          <w:b/>
          <w:sz w:val="20"/>
          <w:szCs w:val="20"/>
          <w:u w:val="single"/>
        </w:rPr>
      </w:pPr>
    </w:p>
    <w:p w:rsidR="0067056F" w:rsidRDefault="0067056F" w:rsidP="00CE2986">
      <w:pPr>
        <w:jc w:val="both"/>
        <w:rPr>
          <w:rFonts w:ascii="Arial" w:hAnsi="Arial" w:cs="Arial"/>
          <w:b/>
          <w:sz w:val="20"/>
          <w:szCs w:val="20"/>
          <w:u w:val="single"/>
        </w:rPr>
      </w:pPr>
    </w:p>
    <w:p w:rsidR="0067056F" w:rsidRDefault="0067056F" w:rsidP="00CE2986">
      <w:pPr>
        <w:jc w:val="both"/>
        <w:rPr>
          <w:rFonts w:ascii="Arial" w:hAnsi="Arial" w:cs="Arial"/>
          <w:b/>
          <w:sz w:val="20"/>
          <w:szCs w:val="20"/>
          <w:u w:val="single"/>
        </w:rPr>
      </w:pPr>
    </w:p>
    <w:p w:rsidR="0067056F" w:rsidRDefault="0067056F" w:rsidP="00CE2986">
      <w:pPr>
        <w:jc w:val="both"/>
        <w:rPr>
          <w:rFonts w:ascii="Arial" w:hAnsi="Arial" w:cs="Arial"/>
          <w:b/>
          <w:sz w:val="20"/>
          <w:szCs w:val="20"/>
          <w:u w:val="single"/>
        </w:rPr>
      </w:pPr>
    </w:p>
    <w:p w:rsidR="0067056F" w:rsidRDefault="0067056F" w:rsidP="00CE2986">
      <w:pPr>
        <w:jc w:val="both"/>
        <w:rPr>
          <w:rFonts w:ascii="Arial" w:hAnsi="Arial" w:cs="Arial"/>
          <w:b/>
          <w:sz w:val="20"/>
          <w:szCs w:val="20"/>
          <w:u w:val="single"/>
        </w:rPr>
      </w:pPr>
    </w:p>
    <w:p w:rsidR="0067056F" w:rsidRDefault="0067056F" w:rsidP="00CE2986">
      <w:pPr>
        <w:jc w:val="both"/>
        <w:rPr>
          <w:rFonts w:ascii="Arial" w:hAnsi="Arial" w:cs="Arial"/>
          <w:b/>
          <w:sz w:val="20"/>
          <w:szCs w:val="20"/>
          <w:u w:val="single"/>
        </w:rPr>
      </w:pPr>
    </w:p>
    <w:p w:rsidR="0067056F" w:rsidRDefault="0067056F" w:rsidP="00CE2986">
      <w:pPr>
        <w:jc w:val="both"/>
        <w:rPr>
          <w:rFonts w:ascii="Arial" w:hAnsi="Arial" w:cs="Arial"/>
          <w:b/>
          <w:sz w:val="20"/>
          <w:szCs w:val="20"/>
          <w:u w:val="single"/>
        </w:rPr>
      </w:pPr>
    </w:p>
    <w:p w:rsidR="0067056F" w:rsidRDefault="0067056F" w:rsidP="00CE2986">
      <w:pPr>
        <w:jc w:val="both"/>
        <w:rPr>
          <w:rFonts w:ascii="Arial" w:hAnsi="Arial" w:cs="Arial"/>
          <w:b/>
          <w:sz w:val="20"/>
          <w:szCs w:val="20"/>
          <w:u w:val="single"/>
        </w:rPr>
      </w:pPr>
    </w:p>
    <w:p w:rsidR="00CE2986" w:rsidRPr="0067056F" w:rsidRDefault="00E6235F" w:rsidP="00CE2986">
      <w:pPr>
        <w:jc w:val="both"/>
        <w:rPr>
          <w:rFonts w:ascii="Arial" w:hAnsi="Arial" w:cs="Arial"/>
          <w:b/>
          <w:sz w:val="20"/>
          <w:szCs w:val="20"/>
        </w:rPr>
      </w:pPr>
      <w:r w:rsidRPr="0067056F">
        <w:rPr>
          <w:rFonts w:ascii="Arial" w:hAnsi="Arial" w:cs="Arial"/>
          <w:b/>
          <w:sz w:val="20"/>
          <w:szCs w:val="20"/>
          <w:u w:val="single"/>
        </w:rPr>
        <w:t>EXAM SCHEDULE</w:t>
      </w:r>
      <w:r w:rsidR="00652014" w:rsidRPr="0067056F">
        <w:rPr>
          <w:rFonts w:ascii="Arial" w:hAnsi="Arial" w:cs="Arial"/>
          <w:b/>
          <w:sz w:val="20"/>
          <w:szCs w:val="20"/>
        </w:rPr>
        <w:t>:</w:t>
      </w:r>
    </w:p>
    <w:p w:rsidR="00E6235F" w:rsidRPr="0067056F" w:rsidRDefault="00E6235F" w:rsidP="00CE2986">
      <w:pPr>
        <w:jc w:val="both"/>
        <w:rPr>
          <w:rFonts w:ascii="Arial" w:hAnsi="Arial" w:cs="Arial"/>
          <w:b/>
          <w:sz w:val="20"/>
          <w:szCs w:val="20"/>
          <w:u w:val="single"/>
        </w:rPr>
      </w:pPr>
    </w:p>
    <w:p w:rsidR="00652014" w:rsidRPr="0067056F" w:rsidRDefault="00652014" w:rsidP="00E6235F">
      <w:pPr>
        <w:rPr>
          <w:rFonts w:ascii="Arial" w:hAnsi="Arial" w:cs="Arial"/>
          <w:b/>
          <w:sz w:val="20"/>
          <w:szCs w:val="20"/>
          <w:u w:val="single"/>
        </w:rPr>
      </w:pPr>
      <w:r w:rsidRPr="0067056F">
        <w:rPr>
          <w:rFonts w:ascii="Arial" w:hAnsi="Arial" w:cs="Arial"/>
          <w:b/>
          <w:sz w:val="20"/>
          <w:szCs w:val="20"/>
          <w:u w:val="single"/>
        </w:rPr>
        <w:lastRenderedPageBreak/>
        <w:t>MID TERM 1:</w:t>
      </w:r>
    </w:p>
    <w:p w:rsidR="00652014" w:rsidRPr="0067056F" w:rsidRDefault="00652014" w:rsidP="00E6235F">
      <w:pPr>
        <w:rPr>
          <w:rFonts w:ascii="Arial" w:hAnsi="Arial" w:cs="Arial"/>
          <w:b/>
          <w:sz w:val="20"/>
          <w:szCs w:val="20"/>
        </w:rPr>
      </w:pPr>
    </w:p>
    <w:p w:rsidR="00652014" w:rsidRPr="0067056F" w:rsidRDefault="00652014" w:rsidP="0047134A">
      <w:pPr>
        <w:rPr>
          <w:rFonts w:ascii="Arial" w:hAnsi="Arial" w:cs="Arial"/>
          <w:b/>
          <w:sz w:val="20"/>
          <w:szCs w:val="20"/>
        </w:rPr>
      </w:pPr>
      <w:r w:rsidRPr="0067056F">
        <w:rPr>
          <w:rFonts w:ascii="Arial" w:hAnsi="Arial" w:cs="Arial"/>
          <w:b/>
          <w:sz w:val="20"/>
          <w:szCs w:val="20"/>
        </w:rPr>
        <w:t xml:space="preserve">DATE: </w:t>
      </w:r>
      <w:r w:rsidR="0047134A">
        <w:rPr>
          <w:rFonts w:ascii="Arial" w:hAnsi="Arial" w:cs="Arial"/>
          <w:b/>
          <w:sz w:val="20"/>
          <w:szCs w:val="20"/>
        </w:rPr>
        <w:t>3</w:t>
      </w:r>
      <w:r w:rsidR="0047134A" w:rsidRPr="0047134A">
        <w:rPr>
          <w:rFonts w:ascii="Arial" w:hAnsi="Arial" w:cs="Arial"/>
          <w:b/>
          <w:sz w:val="20"/>
          <w:szCs w:val="20"/>
          <w:vertAlign w:val="superscript"/>
        </w:rPr>
        <w:t>rd</w:t>
      </w:r>
      <w:r w:rsidR="0047134A">
        <w:rPr>
          <w:rFonts w:ascii="Arial" w:hAnsi="Arial" w:cs="Arial"/>
          <w:b/>
          <w:sz w:val="20"/>
          <w:szCs w:val="20"/>
        </w:rPr>
        <w:t xml:space="preserve"> October</w:t>
      </w:r>
      <w:r w:rsidRPr="0067056F">
        <w:rPr>
          <w:rFonts w:ascii="Arial" w:hAnsi="Arial" w:cs="Arial"/>
          <w:b/>
          <w:sz w:val="20"/>
          <w:szCs w:val="20"/>
        </w:rPr>
        <w:t>, 2012</w:t>
      </w:r>
    </w:p>
    <w:p w:rsidR="00E6235F" w:rsidRPr="0067056F" w:rsidRDefault="0047134A" w:rsidP="00E6235F">
      <w:pPr>
        <w:rPr>
          <w:rFonts w:ascii="Arial" w:hAnsi="Arial" w:cs="Arial"/>
          <w:b/>
          <w:sz w:val="20"/>
          <w:szCs w:val="20"/>
        </w:rPr>
      </w:pPr>
      <w:r>
        <w:rPr>
          <w:rFonts w:ascii="Arial" w:hAnsi="Arial" w:cs="Arial"/>
          <w:b/>
          <w:sz w:val="20"/>
          <w:szCs w:val="20"/>
        </w:rPr>
        <w:t>DAY   : Wednesday</w:t>
      </w:r>
    </w:p>
    <w:p w:rsidR="00E6235F" w:rsidRPr="0067056F" w:rsidRDefault="00E6235F" w:rsidP="00E6235F">
      <w:pPr>
        <w:rPr>
          <w:rFonts w:ascii="Arial" w:hAnsi="Arial" w:cs="Arial"/>
          <w:b/>
          <w:sz w:val="20"/>
          <w:szCs w:val="20"/>
        </w:rPr>
      </w:pPr>
    </w:p>
    <w:p w:rsidR="00E6235F" w:rsidRPr="0067056F" w:rsidRDefault="00E6235F" w:rsidP="00E6235F">
      <w:pPr>
        <w:rPr>
          <w:rFonts w:ascii="Arial" w:hAnsi="Arial" w:cs="Arial"/>
          <w:b/>
          <w:sz w:val="20"/>
          <w:szCs w:val="20"/>
        </w:rPr>
      </w:pPr>
      <w:r w:rsidRPr="0067056F">
        <w:rPr>
          <w:rFonts w:ascii="Arial" w:hAnsi="Arial" w:cs="Arial"/>
          <w:b/>
          <w:sz w:val="20"/>
          <w:szCs w:val="20"/>
        </w:rPr>
        <w:t>SYLLABUS:  CHAPTER 1, CHAPTER 2, CHAPTER 3</w:t>
      </w:r>
    </w:p>
    <w:p w:rsidR="00E6235F" w:rsidRPr="0067056F" w:rsidRDefault="00E6235F" w:rsidP="00E6235F">
      <w:pPr>
        <w:rPr>
          <w:rFonts w:ascii="Arial" w:hAnsi="Arial" w:cs="Arial"/>
          <w:b/>
          <w:sz w:val="20"/>
          <w:szCs w:val="20"/>
        </w:rPr>
      </w:pPr>
    </w:p>
    <w:p w:rsidR="00E6235F" w:rsidRPr="0067056F" w:rsidRDefault="00E6235F" w:rsidP="00CE2986">
      <w:pPr>
        <w:jc w:val="both"/>
        <w:rPr>
          <w:rFonts w:ascii="Arial" w:hAnsi="Arial" w:cs="Arial"/>
          <w:b/>
          <w:sz w:val="20"/>
          <w:szCs w:val="20"/>
          <w:u w:val="single"/>
        </w:rPr>
      </w:pPr>
      <w:r w:rsidRPr="0067056F">
        <w:rPr>
          <w:rFonts w:ascii="Arial" w:hAnsi="Arial" w:cs="Arial"/>
          <w:b/>
          <w:sz w:val="20"/>
          <w:szCs w:val="20"/>
          <w:u w:val="single"/>
        </w:rPr>
        <w:t>MID TERM 2:</w:t>
      </w:r>
    </w:p>
    <w:p w:rsidR="00E6235F" w:rsidRPr="0067056F" w:rsidRDefault="00E6235F" w:rsidP="00CE2986">
      <w:pPr>
        <w:jc w:val="both"/>
        <w:rPr>
          <w:rFonts w:ascii="Arial" w:hAnsi="Arial" w:cs="Arial"/>
          <w:b/>
          <w:sz w:val="20"/>
          <w:szCs w:val="20"/>
        </w:rPr>
      </w:pPr>
    </w:p>
    <w:p w:rsidR="00E6235F" w:rsidRPr="0067056F" w:rsidRDefault="00E6235F" w:rsidP="00E6235F">
      <w:pPr>
        <w:rPr>
          <w:rFonts w:ascii="Arial" w:hAnsi="Arial" w:cs="Arial"/>
          <w:b/>
          <w:sz w:val="20"/>
          <w:szCs w:val="20"/>
        </w:rPr>
      </w:pPr>
      <w:r w:rsidRPr="0067056F">
        <w:rPr>
          <w:rFonts w:ascii="Arial" w:hAnsi="Arial" w:cs="Arial"/>
          <w:b/>
          <w:sz w:val="20"/>
          <w:szCs w:val="20"/>
        </w:rPr>
        <w:t xml:space="preserve">DATE: </w:t>
      </w:r>
      <w:r w:rsidR="0047134A">
        <w:rPr>
          <w:rFonts w:ascii="Arial" w:hAnsi="Arial" w:cs="Arial"/>
          <w:b/>
          <w:sz w:val="20"/>
          <w:szCs w:val="20"/>
        </w:rPr>
        <w:t>3</w:t>
      </w:r>
      <w:r w:rsidR="0047134A" w:rsidRPr="0047134A">
        <w:rPr>
          <w:rFonts w:ascii="Arial" w:hAnsi="Arial" w:cs="Arial"/>
          <w:b/>
          <w:sz w:val="20"/>
          <w:szCs w:val="20"/>
          <w:vertAlign w:val="superscript"/>
        </w:rPr>
        <w:t>rd</w:t>
      </w:r>
      <w:r w:rsidR="0047134A">
        <w:rPr>
          <w:rFonts w:ascii="Arial" w:hAnsi="Arial" w:cs="Arial"/>
          <w:b/>
          <w:sz w:val="20"/>
          <w:szCs w:val="20"/>
        </w:rPr>
        <w:t xml:space="preserve"> </w:t>
      </w:r>
      <w:r w:rsidR="00215C87">
        <w:rPr>
          <w:rFonts w:ascii="Arial" w:hAnsi="Arial" w:cs="Arial"/>
          <w:b/>
          <w:sz w:val="20"/>
          <w:szCs w:val="20"/>
        </w:rPr>
        <w:t>December,</w:t>
      </w:r>
      <w:r w:rsidRPr="0067056F">
        <w:rPr>
          <w:rFonts w:ascii="Arial" w:hAnsi="Arial" w:cs="Arial"/>
          <w:b/>
          <w:sz w:val="20"/>
          <w:szCs w:val="20"/>
        </w:rPr>
        <w:t xml:space="preserve"> 2012</w:t>
      </w:r>
    </w:p>
    <w:p w:rsidR="00E6235F" w:rsidRPr="0067056F" w:rsidRDefault="0047134A" w:rsidP="00E6235F">
      <w:pPr>
        <w:rPr>
          <w:rFonts w:ascii="Arial" w:hAnsi="Arial" w:cs="Arial"/>
          <w:b/>
          <w:sz w:val="20"/>
          <w:szCs w:val="20"/>
        </w:rPr>
      </w:pPr>
      <w:r>
        <w:rPr>
          <w:rFonts w:ascii="Arial" w:hAnsi="Arial" w:cs="Arial"/>
          <w:b/>
          <w:sz w:val="20"/>
          <w:szCs w:val="20"/>
        </w:rPr>
        <w:t>DAY   : Monday</w:t>
      </w:r>
    </w:p>
    <w:p w:rsidR="00E6235F" w:rsidRPr="0067056F" w:rsidRDefault="00E6235F" w:rsidP="00E6235F">
      <w:pPr>
        <w:rPr>
          <w:rFonts w:ascii="Arial" w:hAnsi="Arial" w:cs="Arial"/>
          <w:b/>
          <w:sz w:val="20"/>
          <w:szCs w:val="20"/>
        </w:rPr>
      </w:pPr>
    </w:p>
    <w:p w:rsidR="00E6235F" w:rsidRDefault="00E6235F" w:rsidP="00E6235F">
      <w:pPr>
        <w:rPr>
          <w:rFonts w:ascii="Arial" w:hAnsi="Arial" w:cs="Arial"/>
          <w:b/>
          <w:sz w:val="20"/>
          <w:szCs w:val="20"/>
        </w:rPr>
      </w:pPr>
      <w:r w:rsidRPr="0067056F">
        <w:rPr>
          <w:rFonts w:ascii="Arial" w:hAnsi="Arial" w:cs="Arial"/>
          <w:b/>
          <w:sz w:val="20"/>
          <w:szCs w:val="20"/>
        </w:rPr>
        <w:t>SYLLABUS: CHAPTER 5, CHAPTER 6, CHAPTER 7</w:t>
      </w:r>
    </w:p>
    <w:p w:rsidR="0067056F" w:rsidRDefault="0067056F" w:rsidP="00E6235F">
      <w:pPr>
        <w:rPr>
          <w:rFonts w:ascii="Arial" w:hAnsi="Arial" w:cs="Arial"/>
          <w:b/>
          <w:sz w:val="20"/>
          <w:szCs w:val="20"/>
        </w:rPr>
      </w:pPr>
    </w:p>
    <w:p w:rsidR="0067056F" w:rsidRPr="0067056F" w:rsidRDefault="0067056F" w:rsidP="00E6235F">
      <w:pPr>
        <w:rPr>
          <w:rFonts w:ascii="Arial" w:hAnsi="Arial" w:cs="Arial"/>
          <w:b/>
          <w:sz w:val="20"/>
          <w:szCs w:val="20"/>
        </w:rPr>
      </w:pPr>
    </w:p>
    <w:p w:rsidR="00652014" w:rsidRDefault="00652014" w:rsidP="00E6235F">
      <w:pPr>
        <w:rPr>
          <w:rFonts w:ascii="Arial" w:hAnsi="Arial" w:cs="Arial"/>
          <w:b/>
          <w:sz w:val="20"/>
          <w:szCs w:val="20"/>
        </w:rPr>
      </w:pPr>
    </w:p>
    <w:p w:rsidR="0047134A" w:rsidRDefault="0047134A" w:rsidP="00E6235F">
      <w:pPr>
        <w:rPr>
          <w:rFonts w:ascii="Arial" w:hAnsi="Arial" w:cs="Arial"/>
          <w:b/>
          <w:sz w:val="20"/>
          <w:szCs w:val="20"/>
        </w:rPr>
      </w:pPr>
    </w:p>
    <w:p w:rsidR="0047134A" w:rsidRDefault="0047134A" w:rsidP="00E6235F">
      <w:pPr>
        <w:rPr>
          <w:rFonts w:ascii="Arial" w:hAnsi="Arial" w:cs="Arial"/>
          <w:b/>
          <w:sz w:val="20"/>
          <w:szCs w:val="20"/>
        </w:rPr>
      </w:pPr>
    </w:p>
    <w:p w:rsidR="0047134A" w:rsidRDefault="0047134A" w:rsidP="00E6235F">
      <w:pPr>
        <w:rPr>
          <w:rFonts w:ascii="Arial" w:hAnsi="Arial" w:cs="Arial"/>
          <w:b/>
          <w:sz w:val="20"/>
          <w:szCs w:val="20"/>
        </w:rPr>
      </w:pPr>
    </w:p>
    <w:p w:rsidR="0047134A" w:rsidRDefault="0047134A" w:rsidP="00E6235F">
      <w:pPr>
        <w:rPr>
          <w:rFonts w:ascii="Arial" w:hAnsi="Arial" w:cs="Arial"/>
          <w:b/>
          <w:sz w:val="20"/>
          <w:szCs w:val="20"/>
        </w:rPr>
      </w:pPr>
    </w:p>
    <w:p w:rsidR="0047134A" w:rsidRDefault="0047134A" w:rsidP="00E6235F">
      <w:pPr>
        <w:rPr>
          <w:rFonts w:ascii="Arial" w:hAnsi="Arial" w:cs="Arial"/>
          <w:b/>
          <w:sz w:val="20"/>
          <w:szCs w:val="20"/>
        </w:rPr>
      </w:pPr>
    </w:p>
    <w:p w:rsidR="0047134A" w:rsidRDefault="0047134A" w:rsidP="00E6235F">
      <w:pPr>
        <w:rPr>
          <w:rFonts w:ascii="Arial" w:hAnsi="Arial" w:cs="Arial"/>
          <w:b/>
          <w:sz w:val="20"/>
          <w:szCs w:val="20"/>
        </w:rPr>
      </w:pPr>
      <w:r>
        <w:rPr>
          <w:rFonts w:ascii="Arial" w:hAnsi="Arial" w:cs="Arial"/>
          <w:b/>
          <w:sz w:val="20"/>
          <w:szCs w:val="20"/>
        </w:rPr>
        <w:t xml:space="preserve">         </w:t>
      </w:r>
    </w:p>
    <w:p w:rsidR="0047134A" w:rsidRDefault="0047134A" w:rsidP="00E6235F">
      <w:pPr>
        <w:rPr>
          <w:rFonts w:ascii="Arial" w:hAnsi="Arial" w:cs="Arial"/>
          <w:b/>
          <w:sz w:val="20"/>
          <w:szCs w:val="20"/>
        </w:rPr>
      </w:pPr>
    </w:p>
    <w:p w:rsidR="0047134A" w:rsidRDefault="0047134A" w:rsidP="00E6235F">
      <w:pPr>
        <w:rPr>
          <w:rFonts w:ascii="Arial" w:hAnsi="Arial" w:cs="Arial"/>
          <w:b/>
          <w:sz w:val="20"/>
          <w:szCs w:val="20"/>
        </w:rPr>
      </w:pPr>
    </w:p>
    <w:p w:rsidR="0047134A" w:rsidRDefault="0047134A" w:rsidP="00E6235F">
      <w:pPr>
        <w:rPr>
          <w:rFonts w:ascii="Arial" w:hAnsi="Arial" w:cs="Arial"/>
          <w:b/>
          <w:sz w:val="20"/>
          <w:szCs w:val="20"/>
        </w:rPr>
      </w:pPr>
    </w:p>
    <w:p w:rsidR="0047134A" w:rsidRDefault="0047134A" w:rsidP="00E6235F">
      <w:pPr>
        <w:rPr>
          <w:rFonts w:ascii="Arial" w:hAnsi="Arial" w:cs="Arial"/>
          <w:b/>
          <w:sz w:val="20"/>
          <w:szCs w:val="20"/>
        </w:rPr>
      </w:pPr>
    </w:p>
    <w:p w:rsidR="0047134A" w:rsidRDefault="0047134A" w:rsidP="00E6235F">
      <w:pPr>
        <w:rPr>
          <w:rFonts w:ascii="Arial" w:hAnsi="Arial" w:cs="Arial"/>
          <w:b/>
          <w:sz w:val="20"/>
          <w:szCs w:val="20"/>
        </w:rPr>
      </w:pPr>
    </w:p>
    <w:p w:rsidR="0047134A" w:rsidRDefault="0047134A" w:rsidP="00E6235F">
      <w:pPr>
        <w:rPr>
          <w:rFonts w:ascii="Arial" w:hAnsi="Arial" w:cs="Arial"/>
          <w:b/>
          <w:sz w:val="20"/>
          <w:szCs w:val="20"/>
        </w:rPr>
      </w:pPr>
    </w:p>
    <w:p w:rsidR="0047134A" w:rsidRDefault="0047134A" w:rsidP="00E6235F">
      <w:pPr>
        <w:rPr>
          <w:rFonts w:ascii="Arial" w:hAnsi="Arial" w:cs="Arial"/>
          <w:b/>
          <w:sz w:val="20"/>
          <w:szCs w:val="20"/>
        </w:rPr>
      </w:pPr>
    </w:p>
    <w:p w:rsidR="0047134A" w:rsidRDefault="0047134A" w:rsidP="00E6235F">
      <w:pPr>
        <w:rPr>
          <w:rFonts w:ascii="Arial" w:hAnsi="Arial" w:cs="Arial"/>
          <w:b/>
          <w:sz w:val="20"/>
          <w:szCs w:val="20"/>
        </w:rPr>
      </w:pPr>
    </w:p>
    <w:p w:rsidR="0047134A" w:rsidRDefault="0047134A" w:rsidP="00E6235F">
      <w:pPr>
        <w:rPr>
          <w:rFonts w:ascii="Arial" w:hAnsi="Arial" w:cs="Arial"/>
          <w:b/>
          <w:sz w:val="20"/>
          <w:szCs w:val="20"/>
        </w:rPr>
      </w:pPr>
    </w:p>
    <w:p w:rsidR="0047134A" w:rsidRDefault="0047134A" w:rsidP="00E6235F">
      <w:pPr>
        <w:rPr>
          <w:rFonts w:ascii="Arial" w:hAnsi="Arial" w:cs="Arial"/>
          <w:b/>
          <w:sz w:val="20"/>
          <w:szCs w:val="20"/>
        </w:rPr>
      </w:pPr>
    </w:p>
    <w:p w:rsidR="0047134A" w:rsidRDefault="0047134A" w:rsidP="00E6235F">
      <w:pPr>
        <w:rPr>
          <w:rFonts w:ascii="Arial" w:hAnsi="Arial" w:cs="Arial"/>
          <w:b/>
          <w:sz w:val="20"/>
          <w:szCs w:val="20"/>
        </w:rPr>
      </w:pPr>
    </w:p>
    <w:p w:rsidR="0047134A" w:rsidRDefault="0047134A" w:rsidP="00E6235F">
      <w:pPr>
        <w:rPr>
          <w:rFonts w:ascii="Arial" w:hAnsi="Arial" w:cs="Arial"/>
          <w:b/>
          <w:sz w:val="20"/>
          <w:szCs w:val="20"/>
        </w:rPr>
      </w:pPr>
    </w:p>
    <w:p w:rsidR="0047134A" w:rsidRDefault="0047134A" w:rsidP="00E6235F">
      <w:pPr>
        <w:rPr>
          <w:rFonts w:ascii="Arial" w:hAnsi="Arial" w:cs="Arial"/>
          <w:b/>
          <w:sz w:val="20"/>
          <w:szCs w:val="20"/>
        </w:rPr>
      </w:pPr>
    </w:p>
    <w:p w:rsidR="0047134A" w:rsidRDefault="0047134A" w:rsidP="00E6235F">
      <w:pPr>
        <w:rPr>
          <w:rFonts w:ascii="Arial" w:hAnsi="Arial" w:cs="Arial"/>
          <w:b/>
          <w:sz w:val="20"/>
          <w:szCs w:val="20"/>
        </w:rPr>
      </w:pPr>
    </w:p>
    <w:p w:rsidR="0047134A" w:rsidRDefault="0047134A" w:rsidP="00E6235F">
      <w:pPr>
        <w:rPr>
          <w:rFonts w:ascii="Arial" w:hAnsi="Arial" w:cs="Arial"/>
          <w:b/>
          <w:sz w:val="20"/>
          <w:szCs w:val="20"/>
        </w:rPr>
      </w:pPr>
    </w:p>
    <w:p w:rsidR="0047134A" w:rsidRDefault="0047134A" w:rsidP="00E6235F">
      <w:pPr>
        <w:rPr>
          <w:rFonts w:ascii="Arial" w:hAnsi="Arial" w:cs="Arial"/>
          <w:b/>
          <w:sz w:val="20"/>
          <w:szCs w:val="20"/>
        </w:rPr>
      </w:pPr>
    </w:p>
    <w:p w:rsidR="0047134A" w:rsidRDefault="0047134A" w:rsidP="00E6235F">
      <w:pPr>
        <w:rPr>
          <w:rFonts w:ascii="Arial" w:hAnsi="Arial" w:cs="Arial"/>
          <w:b/>
          <w:sz w:val="20"/>
          <w:szCs w:val="20"/>
        </w:rPr>
      </w:pPr>
    </w:p>
    <w:p w:rsidR="0047134A" w:rsidRDefault="0047134A" w:rsidP="00E6235F">
      <w:pPr>
        <w:rPr>
          <w:rFonts w:ascii="Arial" w:hAnsi="Arial" w:cs="Arial"/>
          <w:b/>
          <w:sz w:val="20"/>
          <w:szCs w:val="20"/>
        </w:rPr>
      </w:pPr>
    </w:p>
    <w:p w:rsidR="0047134A" w:rsidRDefault="0047134A" w:rsidP="00E6235F">
      <w:pPr>
        <w:rPr>
          <w:rFonts w:ascii="Arial" w:hAnsi="Arial" w:cs="Arial"/>
          <w:b/>
          <w:sz w:val="20"/>
          <w:szCs w:val="20"/>
        </w:rPr>
      </w:pPr>
    </w:p>
    <w:p w:rsidR="0047134A" w:rsidRDefault="0047134A" w:rsidP="00E6235F">
      <w:pPr>
        <w:rPr>
          <w:rFonts w:ascii="Arial" w:hAnsi="Arial" w:cs="Arial"/>
          <w:b/>
          <w:sz w:val="20"/>
          <w:szCs w:val="20"/>
        </w:rPr>
      </w:pPr>
    </w:p>
    <w:p w:rsidR="0047134A" w:rsidRDefault="0047134A" w:rsidP="00E6235F">
      <w:pPr>
        <w:rPr>
          <w:rFonts w:ascii="Arial" w:hAnsi="Arial" w:cs="Arial"/>
          <w:b/>
          <w:sz w:val="20"/>
          <w:szCs w:val="20"/>
        </w:rPr>
      </w:pPr>
    </w:p>
    <w:p w:rsidR="0047134A" w:rsidRDefault="0047134A" w:rsidP="00E6235F">
      <w:pPr>
        <w:rPr>
          <w:rFonts w:ascii="Arial" w:hAnsi="Arial" w:cs="Arial"/>
          <w:b/>
          <w:sz w:val="20"/>
          <w:szCs w:val="20"/>
        </w:rPr>
      </w:pPr>
    </w:p>
    <w:p w:rsidR="0047134A" w:rsidRDefault="0047134A" w:rsidP="00E6235F">
      <w:pPr>
        <w:rPr>
          <w:rFonts w:ascii="Arial" w:hAnsi="Arial" w:cs="Arial"/>
          <w:b/>
          <w:sz w:val="20"/>
          <w:szCs w:val="20"/>
        </w:rPr>
      </w:pPr>
    </w:p>
    <w:p w:rsidR="0047134A" w:rsidRDefault="0047134A" w:rsidP="00E6235F">
      <w:pPr>
        <w:rPr>
          <w:rFonts w:ascii="Arial" w:hAnsi="Arial" w:cs="Arial"/>
          <w:b/>
          <w:sz w:val="20"/>
          <w:szCs w:val="20"/>
        </w:rPr>
      </w:pPr>
    </w:p>
    <w:p w:rsidR="0047134A" w:rsidRPr="0067056F" w:rsidRDefault="0047134A" w:rsidP="00E6235F">
      <w:pPr>
        <w:rPr>
          <w:rFonts w:ascii="Arial" w:hAnsi="Arial" w:cs="Arial"/>
          <w:b/>
          <w:sz w:val="20"/>
          <w:szCs w:val="20"/>
        </w:rPr>
      </w:pPr>
      <w:r>
        <w:rPr>
          <w:rFonts w:ascii="Arial" w:hAnsi="Arial" w:cs="Arial"/>
          <w:b/>
          <w:sz w:val="20"/>
          <w:szCs w:val="20"/>
        </w:rPr>
        <w:t xml:space="preserve">                                                        ******Good Luck *******</w:t>
      </w:r>
    </w:p>
    <w:sectPr w:rsidR="0047134A" w:rsidRPr="0067056F" w:rsidSect="001B32F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4E7" w:rsidRDefault="00AA44E7">
      <w:r>
        <w:separator/>
      </w:r>
    </w:p>
  </w:endnote>
  <w:endnote w:type="continuationSeparator" w:id="0">
    <w:p w:rsidR="00AA44E7" w:rsidRDefault="00AA44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5FC" w:rsidRDefault="00EF1181" w:rsidP="004164D4">
    <w:pPr>
      <w:pStyle w:val="a5"/>
      <w:framePr w:wrap="around" w:vAnchor="text" w:hAnchor="margin" w:xAlign="center" w:y="1"/>
      <w:rPr>
        <w:rStyle w:val="a8"/>
      </w:rPr>
    </w:pPr>
    <w:r>
      <w:rPr>
        <w:rStyle w:val="a8"/>
      </w:rPr>
      <w:fldChar w:fldCharType="begin"/>
    </w:r>
    <w:r w:rsidR="006C75FC">
      <w:rPr>
        <w:rStyle w:val="a8"/>
      </w:rPr>
      <w:instrText xml:space="preserve">PAGE  </w:instrText>
    </w:r>
    <w:r>
      <w:rPr>
        <w:rStyle w:val="a8"/>
      </w:rPr>
      <w:fldChar w:fldCharType="end"/>
    </w:r>
  </w:p>
  <w:p w:rsidR="006C75FC" w:rsidRDefault="006C75F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5FC" w:rsidRDefault="00EF1181" w:rsidP="004164D4">
    <w:pPr>
      <w:pStyle w:val="a5"/>
      <w:framePr w:wrap="around" w:vAnchor="text" w:hAnchor="margin" w:xAlign="center" w:y="1"/>
      <w:rPr>
        <w:rStyle w:val="a8"/>
      </w:rPr>
    </w:pPr>
    <w:r>
      <w:rPr>
        <w:rStyle w:val="a8"/>
      </w:rPr>
      <w:fldChar w:fldCharType="begin"/>
    </w:r>
    <w:r w:rsidR="006C75FC">
      <w:rPr>
        <w:rStyle w:val="a8"/>
      </w:rPr>
      <w:instrText xml:space="preserve">PAGE  </w:instrText>
    </w:r>
    <w:r>
      <w:rPr>
        <w:rStyle w:val="a8"/>
      </w:rPr>
      <w:fldChar w:fldCharType="separate"/>
    </w:r>
    <w:r w:rsidR="00F9427D">
      <w:rPr>
        <w:rStyle w:val="a8"/>
        <w:noProof/>
      </w:rPr>
      <w:t>4</w:t>
    </w:r>
    <w:r>
      <w:rPr>
        <w:rStyle w:val="a8"/>
      </w:rPr>
      <w:fldChar w:fldCharType="end"/>
    </w:r>
  </w:p>
  <w:p w:rsidR="006C75FC" w:rsidRDefault="006C75FC">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4D8" w:rsidRDefault="005864D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4E7" w:rsidRDefault="00AA44E7">
      <w:r>
        <w:separator/>
      </w:r>
    </w:p>
  </w:footnote>
  <w:footnote w:type="continuationSeparator" w:id="0">
    <w:p w:rsidR="00AA44E7" w:rsidRDefault="00AA44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4D8" w:rsidRDefault="005864D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5FC" w:rsidRPr="00A91D11" w:rsidRDefault="00FF1B91" w:rsidP="00A91D11">
    <w:pPr>
      <w:pStyle w:val="a4"/>
      <w:jc w:val="right"/>
      <w:rPr>
        <w:rFonts w:ascii="Garamond" w:hAnsi="Garamond"/>
        <w:sz w:val="20"/>
        <w:szCs w:val="20"/>
      </w:rPr>
    </w:pPr>
    <w:r>
      <w:rPr>
        <w:rFonts w:ascii="Garamond" w:hAnsi="Garamond"/>
        <w:sz w:val="20"/>
        <w:szCs w:val="20"/>
      </w:rPr>
      <w:t>King Saud University</w:t>
    </w:r>
  </w:p>
  <w:p w:rsidR="006C75FC" w:rsidRPr="00A91D11" w:rsidRDefault="006C75FC" w:rsidP="00A91D11">
    <w:pPr>
      <w:pStyle w:val="a4"/>
      <w:jc w:val="right"/>
      <w:rPr>
        <w:rFonts w:ascii="Garamond" w:hAnsi="Garamond"/>
        <w:sz w:val="20"/>
        <w:szCs w:val="20"/>
      </w:rPr>
    </w:pPr>
    <w:r w:rsidRPr="00A91D11">
      <w:rPr>
        <w:rFonts w:ascii="Garamond" w:hAnsi="Garamond"/>
        <w:sz w:val="20"/>
        <w:szCs w:val="20"/>
      </w:rPr>
      <w:t>School of Management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4D8" w:rsidRDefault="005864D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76509"/>
    <w:multiLevelType w:val="hybridMultilevel"/>
    <w:tmpl w:val="9B28DA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4BB52C3"/>
    <w:multiLevelType w:val="hybridMultilevel"/>
    <w:tmpl w:val="B950B6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955697E"/>
    <w:multiLevelType w:val="hybridMultilevel"/>
    <w:tmpl w:val="9020B0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5CB7D7A"/>
    <w:multiLevelType w:val="hybridMultilevel"/>
    <w:tmpl w:val="09FC4D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2C37CF1"/>
    <w:multiLevelType w:val="hybridMultilevel"/>
    <w:tmpl w:val="9D08D3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0587F6E"/>
    <w:multiLevelType w:val="hybridMultilevel"/>
    <w:tmpl w:val="E33C3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15D3660"/>
    <w:multiLevelType w:val="hybridMultilevel"/>
    <w:tmpl w:val="EAFEB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61B199D"/>
    <w:multiLevelType w:val="hybridMultilevel"/>
    <w:tmpl w:val="A90C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0A4AB5"/>
    <w:multiLevelType w:val="hybridMultilevel"/>
    <w:tmpl w:val="A3E2B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E102BC9"/>
    <w:multiLevelType w:val="hybridMultilevel"/>
    <w:tmpl w:val="147428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2BF4892"/>
    <w:multiLevelType w:val="hybridMultilevel"/>
    <w:tmpl w:val="74C2C5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9EA5FF8"/>
    <w:multiLevelType w:val="hybridMultilevel"/>
    <w:tmpl w:val="00BA53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A817711"/>
    <w:multiLevelType w:val="hybridMultilevel"/>
    <w:tmpl w:val="CCB288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1"/>
  </w:num>
  <w:num w:numId="4">
    <w:abstractNumId w:val="10"/>
  </w:num>
  <w:num w:numId="5">
    <w:abstractNumId w:val="11"/>
  </w:num>
  <w:num w:numId="6">
    <w:abstractNumId w:val="2"/>
  </w:num>
  <w:num w:numId="7">
    <w:abstractNumId w:val="12"/>
  </w:num>
  <w:num w:numId="8">
    <w:abstractNumId w:val="9"/>
  </w:num>
  <w:num w:numId="9">
    <w:abstractNumId w:val="4"/>
  </w:num>
  <w:num w:numId="10">
    <w:abstractNumId w:val="0"/>
  </w:num>
  <w:num w:numId="11">
    <w:abstractNumId w:val="8"/>
  </w:num>
  <w:num w:numId="12">
    <w:abstractNumId w:val="3"/>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rawingGridHorizontalSpacing w:val="57"/>
  <w:displayVerticalDrawingGridEvery w:val="2"/>
  <w:noPunctuationKerning/>
  <w:characterSpacingControl w:val="doNotCompress"/>
  <w:footnotePr>
    <w:footnote w:id="-1"/>
    <w:footnote w:id="0"/>
  </w:footnotePr>
  <w:endnotePr>
    <w:endnote w:id="-1"/>
    <w:endnote w:id="0"/>
  </w:endnotePr>
  <w:compat/>
  <w:rsids>
    <w:rsidRoot w:val="00002D41"/>
    <w:rsid w:val="00002D41"/>
    <w:rsid w:val="000110EC"/>
    <w:rsid w:val="00014E00"/>
    <w:rsid w:val="00046904"/>
    <w:rsid w:val="0007686B"/>
    <w:rsid w:val="0009191A"/>
    <w:rsid w:val="001117BE"/>
    <w:rsid w:val="00164E6C"/>
    <w:rsid w:val="00182A40"/>
    <w:rsid w:val="001A332C"/>
    <w:rsid w:val="001B32F8"/>
    <w:rsid w:val="001B4BA7"/>
    <w:rsid w:val="001E0143"/>
    <w:rsid w:val="001F1968"/>
    <w:rsid w:val="00204D27"/>
    <w:rsid w:val="002122FC"/>
    <w:rsid w:val="00215C87"/>
    <w:rsid w:val="00222299"/>
    <w:rsid w:val="002452A7"/>
    <w:rsid w:val="00247983"/>
    <w:rsid w:val="002A6E9F"/>
    <w:rsid w:val="00327C68"/>
    <w:rsid w:val="003348E0"/>
    <w:rsid w:val="0037040B"/>
    <w:rsid w:val="003D15C1"/>
    <w:rsid w:val="00402B4E"/>
    <w:rsid w:val="004164D4"/>
    <w:rsid w:val="004441EF"/>
    <w:rsid w:val="0047134A"/>
    <w:rsid w:val="004B0342"/>
    <w:rsid w:val="00570569"/>
    <w:rsid w:val="005864D8"/>
    <w:rsid w:val="00587B76"/>
    <w:rsid w:val="005A13DC"/>
    <w:rsid w:val="005A75F7"/>
    <w:rsid w:val="005F6D75"/>
    <w:rsid w:val="00652014"/>
    <w:rsid w:val="0067056F"/>
    <w:rsid w:val="0067340F"/>
    <w:rsid w:val="00682A51"/>
    <w:rsid w:val="006B0819"/>
    <w:rsid w:val="006C75FC"/>
    <w:rsid w:val="00756DC9"/>
    <w:rsid w:val="007E7220"/>
    <w:rsid w:val="007F0A42"/>
    <w:rsid w:val="00847C82"/>
    <w:rsid w:val="0088451A"/>
    <w:rsid w:val="0089272E"/>
    <w:rsid w:val="008A382F"/>
    <w:rsid w:val="008E1415"/>
    <w:rsid w:val="009054EB"/>
    <w:rsid w:val="00925FE8"/>
    <w:rsid w:val="00960180"/>
    <w:rsid w:val="0097684A"/>
    <w:rsid w:val="00A0296C"/>
    <w:rsid w:val="00A064F8"/>
    <w:rsid w:val="00A1127D"/>
    <w:rsid w:val="00A33E9E"/>
    <w:rsid w:val="00A7795B"/>
    <w:rsid w:val="00A83360"/>
    <w:rsid w:val="00A91D11"/>
    <w:rsid w:val="00A92DFC"/>
    <w:rsid w:val="00AA0FC1"/>
    <w:rsid w:val="00AA44E7"/>
    <w:rsid w:val="00B0776A"/>
    <w:rsid w:val="00B122BE"/>
    <w:rsid w:val="00B37691"/>
    <w:rsid w:val="00B6309F"/>
    <w:rsid w:val="00B83DC0"/>
    <w:rsid w:val="00BA7FF6"/>
    <w:rsid w:val="00BC231B"/>
    <w:rsid w:val="00CE2986"/>
    <w:rsid w:val="00D12E77"/>
    <w:rsid w:val="00DC3E09"/>
    <w:rsid w:val="00E6235F"/>
    <w:rsid w:val="00E86817"/>
    <w:rsid w:val="00ED38B2"/>
    <w:rsid w:val="00ED7DB5"/>
    <w:rsid w:val="00EF1181"/>
    <w:rsid w:val="00F708AE"/>
    <w:rsid w:val="00F72BB3"/>
    <w:rsid w:val="00F74458"/>
    <w:rsid w:val="00F81810"/>
    <w:rsid w:val="00F94149"/>
    <w:rsid w:val="00F9427D"/>
    <w:rsid w:val="00F968B4"/>
    <w:rsid w:val="00F96A9A"/>
    <w:rsid w:val="00FB4F3E"/>
    <w:rsid w:val="00FC170C"/>
    <w:rsid w:val="00FD513C"/>
    <w:rsid w:val="00FF1B9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8B2"/>
    <w:rPr>
      <w:sz w:val="24"/>
      <w:szCs w:val="24"/>
    </w:rPr>
  </w:style>
  <w:style w:type="paragraph" w:styleId="2">
    <w:name w:val="heading 2"/>
    <w:basedOn w:val="a"/>
    <w:next w:val="a"/>
    <w:link w:val="2Char"/>
    <w:qFormat/>
    <w:rsid w:val="005A75F7"/>
    <w:pPr>
      <w:keepNext/>
      <w:pBdr>
        <w:top w:val="single" w:sz="4" w:space="1" w:color="auto"/>
        <w:bottom w:val="single" w:sz="4" w:space="1" w:color="auto"/>
      </w:pBdr>
      <w:jc w:val="both"/>
      <w:outlineLvl w:val="1"/>
    </w:pPr>
    <w:rPr>
      <w:rFonts w:ascii="Garamond" w:hAnsi="Garamond"/>
      <w:b/>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833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A91D11"/>
    <w:pPr>
      <w:tabs>
        <w:tab w:val="center" w:pos="4320"/>
        <w:tab w:val="right" w:pos="8640"/>
      </w:tabs>
    </w:pPr>
  </w:style>
  <w:style w:type="paragraph" w:styleId="a5">
    <w:name w:val="footer"/>
    <w:basedOn w:val="a"/>
    <w:rsid w:val="00A91D11"/>
    <w:pPr>
      <w:tabs>
        <w:tab w:val="center" w:pos="4320"/>
        <w:tab w:val="right" w:pos="8640"/>
      </w:tabs>
    </w:pPr>
  </w:style>
  <w:style w:type="paragraph" w:styleId="a6">
    <w:name w:val="footnote text"/>
    <w:basedOn w:val="a"/>
    <w:semiHidden/>
    <w:rsid w:val="00F81810"/>
    <w:rPr>
      <w:sz w:val="20"/>
      <w:szCs w:val="20"/>
    </w:rPr>
  </w:style>
  <w:style w:type="character" w:styleId="a7">
    <w:name w:val="footnote reference"/>
    <w:basedOn w:val="a0"/>
    <w:semiHidden/>
    <w:rsid w:val="00F81810"/>
    <w:rPr>
      <w:vertAlign w:val="superscript"/>
    </w:rPr>
  </w:style>
  <w:style w:type="character" w:styleId="a8">
    <w:name w:val="page number"/>
    <w:basedOn w:val="a0"/>
    <w:rsid w:val="004164D4"/>
  </w:style>
  <w:style w:type="character" w:customStyle="1" w:styleId="2Char">
    <w:name w:val="عنوان 2 Char"/>
    <w:basedOn w:val="a0"/>
    <w:link w:val="2"/>
    <w:rsid w:val="005A75F7"/>
    <w:rPr>
      <w:rFonts w:ascii="Garamond" w:hAnsi="Garamond"/>
      <w:b/>
      <w:sz w:val="22"/>
      <w:szCs w:val="22"/>
    </w:rPr>
  </w:style>
  <w:style w:type="paragraph" w:styleId="a9">
    <w:name w:val="List Paragraph"/>
    <w:basedOn w:val="a"/>
    <w:uiPriority w:val="34"/>
    <w:qFormat/>
    <w:rsid w:val="00CE2986"/>
    <w:pPr>
      <w:ind w:left="720"/>
      <w:contextualSpacing/>
    </w:pPr>
  </w:style>
  <w:style w:type="paragraph" w:customStyle="1" w:styleId="NflushLeft">
    <w:name w:val="NflushLeft"/>
    <w:basedOn w:val="a"/>
    <w:rsid w:val="00CE2986"/>
    <w:rPr>
      <w:sz w:val="28"/>
      <w:szCs w:val="28"/>
    </w:rPr>
  </w:style>
  <w:style w:type="character" w:styleId="Hyperlink">
    <w:name w:val="Hyperlink"/>
    <w:basedOn w:val="a0"/>
    <w:uiPriority w:val="99"/>
    <w:unhideWhenUsed/>
    <w:rsid w:val="00B6309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binhumaid@ksu.edu.s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1128</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UTD SOM</Company>
  <LinksUpToDate>false</LinksUpToDate>
  <CharactersWithSpaces>7549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SAJJAD</dc:creator>
  <cp:lastModifiedBy>حساب عام</cp:lastModifiedBy>
  <cp:revision>3</cp:revision>
  <cp:lastPrinted>2002-01-14T08:55:00Z</cp:lastPrinted>
  <dcterms:created xsi:type="dcterms:W3CDTF">2012-10-08T11:29:00Z</dcterms:created>
  <dcterms:modified xsi:type="dcterms:W3CDTF">2012-10-14T07:36:00Z</dcterms:modified>
</cp:coreProperties>
</file>