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92240A">
      <w:pPr>
        <w:bidi/>
        <w:ind w:left="30"/>
        <w:jc w:val="center"/>
        <w:rPr>
          <w:rFonts w:cs="Monotype Koufi"/>
          <w:color w:val="00B050"/>
          <w:sz w:val="22"/>
          <w:szCs w:val="22"/>
          <w:rtl/>
        </w:rPr>
      </w:pPr>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D34694" w:rsidRPr="006A3D09">
              <w:rPr>
                <w:b/>
              </w:rPr>
              <w:t xml:space="preserve"> King </w:t>
            </w:r>
            <w:smartTag w:uri="urn:schemas-microsoft-com:office:smarttags" w:element="PlaceName">
              <w:r w:rsidR="00D34694" w:rsidRPr="006A3D09">
                <w:rPr>
                  <w:b/>
                </w:rPr>
                <w:t>Saud</w:t>
              </w:r>
            </w:smartTag>
            <w:r w:rsidR="00D34694" w:rsidRPr="006A3D09">
              <w:rPr>
                <w:b/>
              </w:rPr>
              <w:t xml:space="preserve"> </w:t>
            </w:r>
            <w:smartTag w:uri="urn:schemas-microsoft-com:office:smarttags" w:element="PlaceType">
              <w:r w:rsidR="00D34694" w:rsidRPr="006A3D09">
                <w:rPr>
                  <w:b/>
                </w:rPr>
                <w:t>University</w:t>
              </w:r>
            </w:smartTag>
          </w:p>
        </w:tc>
        <w:tc>
          <w:tcPr>
            <w:tcW w:w="4666" w:type="dxa"/>
            <w:tcBorders>
              <w:left w:val="nil"/>
            </w:tcBorders>
          </w:tcPr>
          <w:p w:rsidR="00BD2CF4" w:rsidRPr="00470372" w:rsidRDefault="00BD2CF4" w:rsidP="00265A1C">
            <w:pPr>
              <w:ind w:right="43"/>
            </w:pPr>
            <w:r>
              <w:t xml:space="preserve">Date: </w:t>
            </w:r>
            <w:r w:rsidR="00D34694">
              <w:t>1/4/2018</w:t>
            </w:r>
            <w:r>
              <w:t xml:space="preserv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D34694" w:rsidRPr="006A3D09">
              <w:rPr>
                <w:b/>
              </w:rPr>
              <w:t xml:space="preserve"> College of Science/Chemistry Department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c>
          <w:tcPr>
            <w:tcW w:w="9978" w:type="dxa"/>
          </w:tcPr>
          <w:p w:rsidR="004E7612" w:rsidRDefault="004E7612" w:rsidP="00265A1C">
            <w:pPr>
              <w:ind w:right="43"/>
            </w:pPr>
            <w:r w:rsidRPr="00470372">
              <w:t>1.  Course title and code:</w:t>
            </w:r>
          </w:p>
          <w:p w:rsidR="004E7612" w:rsidRPr="00470372" w:rsidRDefault="00D34694" w:rsidP="00265A1C">
            <w:pPr>
              <w:ind w:right="43"/>
            </w:pPr>
            <w:r w:rsidRPr="0023613B">
              <w:rPr>
                <w:b/>
                <w:bCs/>
              </w:rPr>
              <w:t xml:space="preserve">Chemistry and Life – </w:t>
            </w:r>
            <w:proofErr w:type="spellStart"/>
            <w:r w:rsidRPr="0023613B">
              <w:rPr>
                <w:b/>
                <w:bCs/>
              </w:rPr>
              <w:t>Chem</w:t>
            </w:r>
            <w:proofErr w:type="spellEnd"/>
            <w:r w:rsidRPr="0023613B">
              <w:rPr>
                <w:b/>
                <w:bCs/>
              </w:rPr>
              <w:t xml:space="preserve"> 560</w:t>
            </w:r>
          </w:p>
        </w:tc>
      </w:tr>
      <w:tr w:rsidR="004E7612" w:rsidRPr="00470372" w:rsidTr="00A41FA9">
        <w:tc>
          <w:tcPr>
            <w:tcW w:w="9978" w:type="dxa"/>
          </w:tcPr>
          <w:p w:rsidR="004E7612" w:rsidRPr="00470372" w:rsidRDefault="004E7612" w:rsidP="00265A1C">
            <w:pPr>
              <w:ind w:right="43"/>
            </w:pPr>
            <w:r w:rsidRPr="00470372">
              <w:t>2.  Credit hours</w:t>
            </w:r>
            <w:r w:rsidR="00BD2CF4">
              <w:t>:</w:t>
            </w:r>
            <w:r w:rsidR="00D34694" w:rsidRPr="0023613B">
              <w:rPr>
                <w:b/>
                <w:bCs/>
              </w:rPr>
              <w:t xml:space="preserve"> 2 + 0 + 0</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D34694" w:rsidP="00265A1C">
            <w:pPr>
              <w:ind w:right="43"/>
            </w:pPr>
            <w:r w:rsidRPr="0023613B">
              <w:rPr>
                <w:b/>
                <w:bCs/>
              </w:rPr>
              <w:t>M. Sc. Education Program</w:t>
            </w: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D34694" w:rsidP="00265A1C">
            <w:pPr>
              <w:ind w:right="43"/>
            </w:pPr>
            <w:proofErr w:type="spellStart"/>
            <w:r w:rsidRPr="00424ECC">
              <w:rPr>
                <w:b/>
                <w:bCs/>
                <w:sz w:val="22"/>
                <w:szCs w:val="22"/>
              </w:rPr>
              <w:t>Dr.Norah</w:t>
            </w:r>
            <w:proofErr w:type="spellEnd"/>
            <w:r w:rsidRPr="00424ECC">
              <w:rPr>
                <w:b/>
                <w:bCs/>
                <w:sz w:val="22"/>
                <w:szCs w:val="22"/>
              </w:rPr>
              <w:t xml:space="preserve"> </w:t>
            </w:r>
            <w:proofErr w:type="spellStart"/>
            <w:r w:rsidRPr="00424ECC">
              <w:rPr>
                <w:b/>
                <w:bCs/>
                <w:sz w:val="22"/>
                <w:szCs w:val="22"/>
              </w:rPr>
              <w:t>AlHaqbani</w:t>
            </w:r>
            <w:proofErr w:type="spellEnd"/>
          </w:p>
        </w:tc>
      </w:tr>
      <w:tr w:rsidR="004E7612" w:rsidRPr="00470372" w:rsidTr="00A41FA9">
        <w:tc>
          <w:tcPr>
            <w:tcW w:w="9978" w:type="dxa"/>
          </w:tcPr>
          <w:p w:rsidR="004E7612" w:rsidRPr="00470372" w:rsidRDefault="004E7612" w:rsidP="00D34694">
            <w:pPr>
              <w:ind w:right="43"/>
            </w:pPr>
            <w:r w:rsidRPr="00470372">
              <w:t>5.  Level/year at which this course is offered</w:t>
            </w:r>
            <w:r w:rsidR="00BD2CF4">
              <w:t>:</w:t>
            </w:r>
            <w:r w:rsidR="00D34694" w:rsidRPr="0023613B">
              <w:rPr>
                <w:b/>
                <w:bCs/>
              </w:rPr>
              <w:t xml:space="preserve"> M. Sc. Education</w:t>
            </w:r>
            <w:r w:rsidR="00D34694">
              <w:rPr>
                <w:b/>
                <w:bCs/>
              </w:rPr>
              <w:t xml:space="preserve">   </w:t>
            </w:r>
            <w:r w:rsidR="00D34694">
              <w:rPr>
                <w:b/>
                <w:sz w:val="22"/>
                <w:szCs w:val="22"/>
              </w:rPr>
              <w:t>1</w:t>
            </w:r>
            <w:r w:rsidR="00D34694" w:rsidRPr="00B5081F">
              <w:rPr>
                <w:b/>
                <w:sz w:val="22"/>
                <w:szCs w:val="22"/>
                <w:vertAlign w:val="superscript"/>
              </w:rPr>
              <w:t>st</w:t>
            </w:r>
            <w:r w:rsidR="00D34694">
              <w:rPr>
                <w:b/>
                <w:sz w:val="22"/>
                <w:szCs w:val="22"/>
              </w:rPr>
              <w:t xml:space="preserve"> Semester 1438/39, 2017</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p>
          <w:p w:rsidR="004E7612" w:rsidRPr="00470372" w:rsidRDefault="004E7612" w:rsidP="00265A1C">
            <w:pPr>
              <w:ind w:right="43"/>
            </w:pPr>
          </w:p>
        </w:tc>
      </w:tr>
      <w:tr w:rsidR="004E7612" w:rsidRPr="00470372" w:rsidTr="00A41FA9">
        <w:tc>
          <w:tcPr>
            <w:tcW w:w="9978" w:type="dxa"/>
          </w:tcPr>
          <w:p w:rsidR="00D34694" w:rsidRPr="00C42A62" w:rsidRDefault="004E7612" w:rsidP="00D34694">
            <w:pPr>
              <w:rPr>
                <w:sz w:val="22"/>
                <w:szCs w:val="22"/>
              </w:rPr>
            </w:pPr>
            <w:r w:rsidRPr="00470372">
              <w:t>8.  Location if not on main campus</w:t>
            </w:r>
            <w:r w:rsidR="00BD2CF4">
              <w:t>:</w:t>
            </w:r>
            <w:r w:rsidR="00D34694">
              <w:t xml:space="preserve"> 5/first Floor 14</w:t>
            </w:r>
          </w:p>
          <w:p w:rsidR="004E7612" w:rsidRPr="00470372" w:rsidRDefault="004E7612" w:rsidP="00265A1C">
            <w:pPr>
              <w:ind w:right="43"/>
            </w:pP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D12D05" w:rsidP="00265A1C">
            <w:pPr>
              <w:ind w:right="43"/>
            </w:pPr>
            <w:r>
              <w:rPr>
                <w:noProof/>
              </w:rPr>
              <w:pict>
                <v:rect id="Rectangle 266" o:spid="_x0000_s1026" style="position:absolute;margin-left:353.5pt;margin-top:10.6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w:pict>
            </w:r>
          </w:p>
          <w:p w:rsidR="004E7612" w:rsidRDefault="004E7612" w:rsidP="00265A1C">
            <w:pPr>
              <w:ind w:right="43"/>
            </w:pPr>
            <w:r>
              <w:t xml:space="preserve">     a.  traditional classroom              </w:t>
            </w:r>
            <w:r w:rsidR="00D34694">
              <w:rPr>
                <w:sz w:val="22"/>
                <w:szCs w:val="22"/>
              </w:rPr>
              <w:t>40%</w:t>
            </w:r>
            <w:r>
              <w:t xml:space="preserve">                          What percentage?  </w:t>
            </w:r>
          </w:p>
          <w:p w:rsidR="004E7612" w:rsidRDefault="00D12D05" w:rsidP="00265A1C">
            <w:pPr>
              <w:ind w:right="43"/>
            </w:pPr>
            <w:r>
              <w:rPr>
                <w:noProof/>
              </w:rPr>
              <w:pict>
                <v:rect id="Rectangle 265" o:spid="_x0000_s1035" style="position:absolute;margin-left:353.5pt;margin-top:7.6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w:r>
          </w:p>
          <w:p w:rsidR="004E7612" w:rsidRDefault="004E7612" w:rsidP="00265A1C">
            <w:pPr>
              <w:ind w:right="43"/>
            </w:pPr>
            <w:r>
              <w:t xml:space="preserve">     b.  blended (traditional and online)   </w:t>
            </w:r>
            <w:r w:rsidR="00D34694">
              <w:rPr>
                <w:sz w:val="22"/>
                <w:szCs w:val="22"/>
              </w:rPr>
              <w:t>*</w:t>
            </w:r>
            <w:r w:rsidR="00D34694" w:rsidRPr="00C42A62">
              <w:rPr>
                <w:sz w:val="22"/>
                <w:szCs w:val="22"/>
              </w:rPr>
              <w:t xml:space="preserve">  </w:t>
            </w:r>
            <w:r w:rsidR="00D34694">
              <w:rPr>
                <w:sz w:val="22"/>
                <w:szCs w:val="22"/>
              </w:rPr>
              <w:t>5%</w:t>
            </w:r>
            <w:r>
              <w:t xml:space="preserve">                    What percentage?</w:t>
            </w:r>
          </w:p>
          <w:p w:rsidR="004E7612" w:rsidRDefault="00D12D05" w:rsidP="00265A1C">
            <w:pPr>
              <w:ind w:right="43"/>
            </w:pPr>
            <w:r>
              <w:rPr>
                <w:noProof/>
              </w:rPr>
              <w:pict>
                <v:rect id="Rectangle 264" o:spid="_x0000_s1033"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w:r>
          </w:p>
          <w:p w:rsidR="004E7612" w:rsidRDefault="004E7612" w:rsidP="00265A1C">
            <w:pPr>
              <w:ind w:right="43"/>
            </w:pPr>
            <w:r>
              <w:t xml:space="preserve">     c.  e-learning                                                          What percentage?</w:t>
            </w:r>
          </w:p>
          <w:p w:rsidR="004E7612" w:rsidRDefault="00D12D05" w:rsidP="00265A1C">
            <w:pPr>
              <w:ind w:right="43"/>
            </w:pPr>
            <w:r>
              <w:rPr>
                <w:noProof/>
              </w:rPr>
              <w:pict>
                <v:rect id="Rectangle 263" o:spid="_x0000_s1031"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p>
          <w:p w:rsidR="004E7612" w:rsidRDefault="004E7612" w:rsidP="00265A1C">
            <w:pPr>
              <w:ind w:right="43"/>
            </w:pPr>
            <w:r>
              <w:t xml:space="preserve">     d.  correspondence                                                 What percentage?</w:t>
            </w:r>
          </w:p>
          <w:p w:rsidR="004E7612" w:rsidRDefault="00D12D05" w:rsidP="00265A1C">
            <w:pPr>
              <w:ind w:right="43"/>
            </w:pPr>
            <w:r>
              <w:rPr>
                <w:noProof/>
              </w:rPr>
              <w:pict>
                <v:rect id="Rectangle 262" o:spid="_x0000_s1029" style="position:absolute;margin-left:353.5pt;margin-top:13.0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w:r>
          </w:p>
          <w:p w:rsidR="004E7612" w:rsidRDefault="004E7612" w:rsidP="00265A1C">
            <w:pPr>
              <w:ind w:right="43"/>
            </w:pPr>
            <w:r>
              <w:t xml:space="preserve">     f.   other                    </w:t>
            </w:r>
            <w:r w:rsidR="00D34694">
              <w:rPr>
                <w:sz w:val="22"/>
                <w:szCs w:val="22"/>
              </w:rPr>
              <w:t>20%</w:t>
            </w:r>
            <w:r>
              <w:t xml:space="preserve">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95009A" w:rsidRPr="00C42A62" w:rsidRDefault="0095009A" w:rsidP="0095009A">
            <w:pPr>
              <w:rPr>
                <w:sz w:val="22"/>
                <w:szCs w:val="22"/>
              </w:rPr>
            </w:pPr>
            <w:r>
              <w:rPr>
                <w:b/>
                <w:bCs/>
              </w:rPr>
              <w:t xml:space="preserve">Through making the student gain interest in the subject and because of its continual advancements and progress, the students will be encouraged to know more via various methods of self-education. Internet and making use of the reference book website links the student directly and fruitfully to variable sources of information.  </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D34694" w:rsidRPr="0095009A" w:rsidRDefault="00D34694" w:rsidP="00D34694">
            <w:pPr>
              <w:pStyle w:val="NormalWeb"/>
              <w:rPr>
                <w:b/>
                <w:bCs/>
              </w:rPr>
            </w:pPr>
            <w:r w:rsidRPr="0095009A">
              <w:rPr>
                <w:b/>
                <w:bCs/>
              </w:rPr>
              <w:t xml:space="preserve">Peaceful applications of nuclear energy particularly in medical fields. Radioactive pollution, damage and methods of protection. NUCLEAR PHYSICES AND RENABLE ENERGEY TOPIC WERE ADDED TO SALLYBUS. All topics covered by presentations and exams and write problems and solved </w:t>
            </w: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D34694" w:rsidRPr="00470372" w:rsidTr="001D7668">
        <w:trPr>
          <w:cantSplit/>
        </w:trPr>
        <w:tc>
          <w:tcPr>
            <w:tcW w:w="7350" w:type="dxa"/>
          </w:tcPr>
          <w:p w:rsidR="00D34694" w:rsidRPr="00DD5BBE" w:rsidRDefault="00D34694" w:rsidP="00D34694">
            <w:pPr>
              <w:pStyle w:val="NormalWeb"/>
            </w:pPr>
            <w:r w:rsidRPr="00DD5BBE">
              <w:t xml:space="preserve">NUCLEAR CHEMISTRY </w:t>
            </w:r>
          </w:p>
        </w:tc>
        <w:tc>
          <w:tcPr>
            <w:tcW w:w="990" w:type="dxa"/>
          </w:tcPr>
          <w:p w:rsidR="00D34694" w:rsidRPr="00470372" w:rsidRDefault="0095009A" w:rsidP="00265A1C">
            <w:pPr>
              <w:ind w:right="43"/>
            </w:pPr>
            <w:r>
              <w:t>3</w:t>
            </w:r>
          </w:p>
        </w:tc>
        <w:tc>
          <w:tcPr>
            <w:tcW w:w="1620" w:type="dxa"/>
          </w:tcPr>
          <w:p w:rsidR="00D34694" w:rsidRPr="00470372" w:rsidRDefault="00D34694" w:rsidP="00265A1C">
            <w:pPr>
              <w:ind w:right="43"/>
            </w:pPr>
          </w:p>
        </w:tc>
      </w:tr>
      <w:tr w:rsidR="00D34694" w:rsidRPr="00470372" w:rsidTr="001D7668">
        <w:trPr>
          <w:cantSplit/>
        </w:trPr>
        <w:tc>
          <w:tcPr>
            <w:tcW w:w="7350" w:type="dxa"/>
          </w:tcPr>
          <w:p w:rsidR="00D34694" w:rsidRPr="00DD5BBE" w:rsidRDefault="00D34694" w:rsidP="00D34694">
            <w:pPr>
              <w:pStyle w:val="NormalWeb"/>
            </w:pPr>
            <w:r w:rsidRPr="00DD5BBE">
              <w:t xml:space="preserve">NUCLEAR PHYSISCIS </w:t>
            </w:r>
          </w:p>
        </w:tc>
        <w:tc>
          <w:tcPr>
            <w:tcW w:w="990" w:type="dxa"/>
          </w:tcPr>
          <w:p w:rsidR="00D34694" w:rsidRPr="00470372" w:rsidRDefault="0095009A" w:rsidP="00265A1C">
            <w:pPr>
              <w:ind w:right="43"/>
            </w:pPr>
            <w:r>
              <w:t>3</w:t>
            </w:r>
          </w:p>
        </w:tc>
        <w:tc>
          <w:tcPr>
            <w:tcW w:w="1620" w:type="dxa"/>
          </w:tcPr>
          <w:p w:rsidR="00D34694" w:rsidRPr="00470372" w:rsidRDefault="00D34694" w:rsidP="00265A1C">
            <w:pPr>
              <w:ind w:right="43"/>
            </w:pPr>
          </w:p>
        </w:tc>
      </w:tr>
      <w:tr w:rsidR="00D34694" w:rsidRPr="00470372" w:rsidTr="001D7668">
        <w:trPr>
          <w:cantSplit/>
        </w:trPr>
        <w:tc>
          <w:tcPr>
            <w:tcW w:w="7350" w:type="dxa"/>
          </w:tcPr>
          <w:p w:rsidR="00D34694" w:rsidRPr="00DD5BBE" w:rsidRDefault="00D34694" w:rsidP="00D34694">
            <w:pPr>
              <w:pStyle w:val="NormalWeb"/>
            </w:pPr>
            <w:r w:rsidRPr="00DD5BBE">
              <w:t xml:space="preserve">RENABLE ENEGY </w:t>
            </w:r>
          </w:p>
        </w:tc>
        <w:tc>
          <w:tcPr>
            <w:tcW w:w="990" w:type="dxa"/>
          </w:tcPr>
          <w:p w:rsidR="00D34694" w:rsidRPr="00470372" w:rsidRDefault="0095009A" w:rsidP="00265A1C">
            <w:pPr>
              <w:ind w:right="43"/>
            </w:pPr>
            <w:r>
              <w:t>2</w:t>
            </w:r>
          </w:p>
        </w:tc>
        <w:tc>
          <w:tcPr>
            <w:tcW w:w="1620" w:type="dxa"/>
          </w:tcPr>
          <w:p w:rsidR="00D34694" w:rsidRPr="00470372" w:rsidRDefault="00D34694" w:rsidP="00265A1C">
            <w:pPr>
              <w:ind w:right="43"/>
            </w:pPr>
          </w:p>
        </w:tc>
      </w:tr>
      <w:tr w:rsidR="00D34694" w:rsidRPr="00470372" w:rsidTr="001D7668">
        <w:trPr>
          <w:cantSplit/>
        </w:trPr>
        <w:tc>
          <w:tcPr>
            <w:tcW w:w="7350" w:type="dxa"/>
          </w:tcPr>
          <w:p w:rsidR="00D34694" w:rsidRPr="00DD5BBE" w:rsidRDefault="00D34694" w:rsidP="00D34694">
            <w:pPr>
              <w:pStyle w:val="NormalWeb"/>
            </w:pPr>
            <w:r w:rsidRPr="00DD5BBE">
              <w:t xml:space="preserve">PETROCHEMICALES </w:t>
            </w:r>
          </w:p>
        </w:tc>
        <w:tc>
          <w:tcPr>
            <w:tcW w:w="990" w:type="dxa"/>
          </w:tcPr>
          <w:p w:rsidR="00D34694" w:rsidRPr="00470372" w:rsidRDefault="0095009A" w:rsidP="00265A1C">
            <w:pPr>
              <w:ind w:right="43"/>
            </w:pPr>
            <w:r>
              <w:t>2</w:t>
            </w:r>
          </w:p>
        </w:tc>
        <w:tc>
          <w:tcPr>
            <w:tcW w:w="1620" w:type="dxa"/>
          </w:tcPr>
          <w:p w:rsidR="00D34694" w:rsidRPr="00470372" w:rsidRDefault="00D34694" w:rsidP="00265A1C">
            <w:pPr>
              <w:ind w:right="43"/>
            </w:pPr>
          </w:p>
        </w:tc>
      </w:tr>
      <w:tr w:rsidR="00D34694" w:rsidRPr="00470372" w:rsidTr="001D7668">
        <w:trPr>
          <w:cantSplit/>
        </w:trPr>
        <w:tc>
          <w:tcPr>
            <w:tcW w:w="7350" w:type="dxa"/>
          </w:tcPr>
          <w:p w:rsidR="00D34694" w:rsidRPr="00DD5BBE" w:rsidRDefault="00D34694" w:rsidP="00601911">
            <w:pPr>
              <w:pStyle w:val="NormalWeb"/>
            </w:pPr>
          </w:p>
        </w:tc>
        <w:tc>
          <w:tcPr>
            <w:tcW w:w="990" w:type="dxa"/>
          </w:tcPr>
          <w:p w:rsidR="00D34694" w:rsidRPr="00470372" w:rsidRDefault="00D34694" w:rsidP="00265A1C">
            <w:pPr>
              <w:ind w:right="43"/>
            </w:pPr>
          </w:p>
        </w:tc>
        <w:tc>
          <w:tcPr>
            <w:tcW w:w="1620" w:type="dxa"/>
          </w:tcPr>
          <w:p w:rsidR="00D34694" w:rsidRPr="00470372" w:rsidRDefault="00D34694"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95009A" w:rsidP="00265A1C">
            <w:pPr>
              <w:ind w:right="43"/>
            </w:pPr>
            <w:r>
              <w:t>30</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95009A"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95009A" w:rsidRDefault="0095009A"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95009A" w:rsidRPr="00DB182F" w:rsidRDefault="0095009A"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95009A" w:rsidRDefault="0095009A">
            <w:r w:rsidRPr="00474884">
              <w:t>30</w:t>
            </w:r>
          </w:p>
        </w:tc>
        <w:tc>
          <w:tcPr>
            <w:tcW w:w="1275" w:type="dxa"/>
            <w:tcBorders>
              <w:top w:val="single" w:sz="4" w:space="0" w:color="auto"/>
              <w:left w:val="single" w:sz="4" w:space="0" w:color="auto"/>
              <w:bottom w:val="single" w:sz="4" w:space="0" w:color="auto"/>
              <w:right w:val="single" w:sz="4" w:space="0" w:color="auto"/>
            </w:tcBorders>
          </w:tcPr>
          <w:p w:rsidR="0095009A" w:rsidRPr="00470372" w:rsidRDefault="0095009A"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95009A" w:rsidRPr="00470372" w:rsidRDefault="0095009A"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95009A" w:rsidRPr="00470372" w:rsidRDefault="0095009A"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95009A" w:rsidRPr="00470372" w:rsidRDefault="0095009A"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95009A" w:rsidRPr="00470372" w:rsidRDefault="0095009A" w:rsidP="00265A1C">
            <w:pPr>
              <w:ind w:right="43"/>
            </w:pPr>
          </w:p>
        </w:tc>
      </w:tr>
      <w:tr w:rsidR="0095009A"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95009A" w:rsidRPr="00470372" w:rsidRDefault="0095009A"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95009A" w:rsidRPr="00DB182F" w:rsidRDefault="0095009A"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95009A" w:rsidRDefault="0095009A">
            <w:r w:rsidRPr="00474884">
              <w:t>30</w:t>
            </w:r>
          </w:p>
        </w:tc>
        <w:tc>
          <w:tcPr>
            <w:tcW w:w="1275" w:type="dxa"/>
            <w:tcBorders>
              <w:top w:val="single" w:sz="4" w:space="0" w:color="auto"/>
              <w:left w:val="single" w:sz="4" w:space="0" w:color="auto"/>
              <w:bottom w:val="single" w:sz="4" w:space="0" w:color="auto"/>
              <w:right w:val="single" w:sz="4" w:space="0" w:color="auto"/>
            </w:tcBorders>
          </w:tcPr>
          <w:p w:rsidR="0095009A" w:rsidRPr="00470372" w:rsidRDefault="0095009A"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95009A" w:rsidRPr="00470372" w:rsidRDefault="0095009A"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95009A" w:rsidRPr="00470372" w:rsidRDefault="0095009A"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95009A" w:rsidRPr="00470372" w:rsidRDefault="0095009A"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95009A" w:rsidRPr="00470372" w:rsidRDefault="0095009A" w:rsidP="00265A1C">
            <w:pPr>
              <w:ind w:right="43"/>
            </w:pPr>
          </w:p>
        </w:tc>
      </w:tr>
      <w:tr w:rsidR="0095009A"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95009A" w:rsidRDefault="0095009A"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95009A" w:rsidRPr="00DB182F" w:rsidRDefault="0095009A"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95009A" w:rsidRDefault="0095009A">
            <w:r w:rsidRPr="00474884">
              <w:t>30</w:t>
            </w:r>
          </w:p>
        </w:tc>
        <w:tc>
          <w:tcPr>
            <w:tcW w:w="1275" w:type="dxa"/>
            <w:tcBorders>
              <w:top w:val="single" w:sz="4" w:space="0" w:color="auto"/>
              <w:left w:val="single" w:sz="4" w:space="0" w:color="auto"/>
              <w:bottom w:val="single" w:sz="4" w:space="0" w:color="auto"/>
              <w:right w:val="single" w:sz="4" w:space="0" w:color="auto"/>
            </w:tcBorders>
          </w:tcPr>
          <w:p w:rsidR="0095009A" w:rsidRPr="00470372" w:rsidRDefault="0095009A"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95009A" w:rsidRPr="00470372" w:rsidRDefault="0095009A"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95009A" w:rsidRPr="00470372" w:rsidRDefault="0095009A"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95009A" w:rsidRPr="00470372" w:rsidRDefault="0095009A"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95009A" w:rsidRPr="00470372" w:rsidRDefault="0095009A"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D12D05" w:rsidP="00954DE5">
            <w:pPr>
              <w:ind w:right="43"/>
            </w:pPr>
            <w:r>
              <w:rPr>
                <w:noProof/>
              </w:rPr>
              <w:pict>
                <v:rect id="Rectangle 267" o:spid="_x0000_s1027" style="position:absolute;margin-left:381.5pt;margin-top:1.75pt;width:35.75pt;height:1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"/>
              </w:pic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95009A" w:rsidTr="00690E43">
        <w:tblPrEx>
          <w:tblLook w:val="04A0"/>
        </w:tblPrEx>
        <w:tc>
          <w:tcPr>
            <w:tcW w:w="709" w:type="dxa"/>
            <w:vAlign w:val="center"/>
          </w:tcPr>
          <w:p w:rsidR="0095009A" w:rsidRPr="001D3A92" w:rsidRDefault="0095009A" w:rsidP="0024509A">
            <w:pPr>
              <w:ind w:right="43"/>
              <w:rPr>
                <w:sz w:val="20"/>
                <w:szCs w:val="20"/>
              </w:rPr>
            </w:pPr>
            <w:r w:rsidRPr="001D3A92">
              <w:rPr>
                <w:sz w:val="20"/>
                <w:szCs w:val="20"/>
              </w:rPr>
              <w:t>1.1</w:t>
            </w:r>
          </w:p>
        </w:tc>
        <w:tc>
          <w:tcPr>
            <w:tcW w:w="4572" w:type="dxa"/>
          </w:tcPr>
          <w:p w:rsidR="0095009A" w:rsidRPr="009020B8" w:rsidRDefault="0095009A" w:rsidP="00475B51">
            <w:pPr>
              <w:rPr>
                <w:sz w:val="20"/>
                <w:szCs w:val="20"/>
              </w:rPr>
            </w:pPr>
            <w:r w:rsidRPr="009020B8">
              <w:rPr>
                <w:b/>
                <w:bCs/>
                <w:sz w:val="20"/>
                <w:szCs w:val="20"/>
                <w:lang w:val="en-AU"/>
              </w:rPr>
              <w:t>To gain a wide scope of information about the application of chemical knowledge to the progress of mankind-enjoy self-education via online tutoring. Achieve better know-how to be able to help himself and its society.</w:t>
            </w:r>
          </w:p>
        </w:tc>
        <w:tc>
          <w:tcPr>
            <w:tcW w:w="2232" w:type="dxa"/>
          </w:tcPr>
          <w:p w:rsidR="0095009A" w:rsidRPr="009020B8" w:rsidRDefault="0095009A" w:rsidP="00475B51">
            <w:pPr>
              <w:rPr>
                <w:sz w:val="20"/>
                <w:szCs w:val="20"/>
              </w:rPr>
            </w:pPr>
            <w:r w:rsidRPr="009020B8">
              <w:rPr>
                <w:b/>
                <w:bCs/>
                <w:sz w:val="20"/>
                <w:szCs w:val="20"/>
                <w:lang w:val="en-AU"/>
              </w:rPr>
              <w:t>Lecturing, personalized tutoring via content and online tutoring. Group discussions</w:t>
            </w:r>
          </w:p>
        </w:tc>
        <w:tc>
          <w:tcPr>
            <w:tcW w:w="2034" w:type="dxa"/>
          </w:tcPr>
          <w:p w:rsidR="0095009A" w:rsidRPr="009020B8" w:rsidRDefault="0095009A" w:rsidP="00475B51">
            <w:pPr>
              <w:rPr>
                <w:sz w:val="20"/>
                <w:szCs w:val="20"/>
              </w:rPr>
            </w:pPr>
            <w:r w:rsidRPr="009020B8">
              <w:rPr>
                <w:b/>
                <w:bCs/>
                <w:sz w:val="20"/>
                <w:szCs w:val="20"/>
                <w:lang w:val="en-AU"/>
              </w:rPr>
              <w:t>mid-term exams, presentation,  research articles and the final exam</w:t>
            </w:r>
          </w:p>
        </w:tc>
      </w:tr>
      <w:tr w:rsidR="0095009A" w:rsidTr="00690E43">
        <w:tblPrEx>
          <w:tblLook w:val="04A0"/>
        </w:tblPrEx>
        <w:tc>
          <w:tcPr>
            <w:tcW w:w="709" w:type="dxa"/>
            <w:vAlign w:val="center"/>
          </w:tcPr>
          <w:p w:rsidR="0095009A" w:rsidRPr="001D3A92" w:rsidRDefault="0095009A" w:rsidP="0024509A">
            <w:pPr>
              <w:ind w:right="43"/>
              <w:rPr>
                <w:sz w:val="20"/>
                <w:szCs w:val="20"/>
              </w:rPr>
            </w:pPr>
            <w:r w:rsidRPr="001D3A92">
              <w:rPr>
                <w:sz w:val="20"/>
                <w:szCs w:val="20"/>
              </w:rPr>
              <w:t>1.2</w:t>
            </w:r>
          </w:p>
        </w:tc>
        <w:tc>
          <w:tcPr>
            <w:tcW w:w="4572" w:type="dxa"/>
          </w:tcPr>
          <w:p w:rsidR="0095009A" w:rsidRPr="009020B8" w:rsidRDefault="0095009A" w:rsidP="00475B51">
            <w:pPr>
              <w:rPr>
                <w:b/>
                <w:bCs/>
                <w:sz w:val="22"/>
                <w:szCs w:val="22"/>
              </w:rPr>
            </w:pPr>
            <w:r w:rsidRPr="009020B8">
              <w:rPr>
                <w:b/>
                <w:bCs/>
                <w:sz w:val="20"/>
                <w:szCs w:val="20"/>
              </w:rPr>
              <w:t>Build upon knowledge of the chemistry of elements in bio-systems</w:t>
            </w:r>
          </w:p>
        </w:tc>
        <w:tc>
          <w:tcPr>
            <w:tcW w:w="2232" w:type="dxa"/>
          </w:tcPr>
          <w:p w:rsidR="0095009A" w:rsidRPr="009020B8" w:rsidRDefault="0095009A" w:rsidP="00475B51">
            <w:pPr>
              <w:rPr>
                <w:b/>
                <w:bCs/>
                <w:sz w:val="22"/>
                <w:szCs w:val="22"/>
              </w:rPr>
            </w:pPr>
            <w:r w:rsidRPr="009020B8">
              <w:rPr>
                <w:b/>
                <w:bCs/>
                <w:sz w:val="20"/>
                <w:szCs w:val="20"/>
              </w:rPr>
              <w:t>Presentation- exams, write a problems,</w:t>
            </w:r>
          </w:p>
        </w:tc>
        <w:tc>
          <w:tcPr>
            <w:tcW w:w="2034" w:type="dxa"/>
          </w:tcPr>
          <w:p w:rsidR="0095009A" w:rsidRPr="009020B8" w:rsidRDefault="0095009A" w:rsidP="00475B51">
            <w:pPr>
              <w:rPr>
                <w:b/>
                <w:bCs/>
                <w:sz w:val="22"/>
                <w:szCs w:val="22"/>
              </w:rPr>
            </w:pPr>
            <w:r w:rsidRPr="009020B8">
              <w:rPr>
                <w:b/>
                <w:bCs/>
                <w:sz w:val="20"/>
                <w:szCs w:val="20"/>
              </w:rPr>
              <w:t>Luck of write problems.</w:t>
            </w: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95009A" w:rsidTr="00DF621C">
        <w:tblPrEx>
          <w:tblLook w:val="04A0"/>
        </w:tblPrEx>
        <w:tc>
          <w:tcPr>
            <w:tcW w:w="709" w:type="dxa"/>
            <w:vAlign w:val="center"/>
          </w:tcPr>
          <w:p w:rsidR="0095009A" w:rsidRPr="001D3A92" w:rsidRDefault="0095009A" w:rsidP="0024509A">
            <w:pPr>
              <w:ind w:right="43"/>
              <w:rPr>
                <w:sz w:val="20"/>
                <w:szCs w:val="20"/>
              </w:rPr>
            </w:pPr>
            <w:r w:rsidRPr="001D3A92">
              <w:rPr>
                <w:sz w:val="20"/>
                <w:szCs w:val="20"/>
              </w:rPr>
              <w:t>2.1</w:t>
            </w:r>
          </w:p>
        </w:tc>
        <w:tc>
          <w:tcPr>
            <w:tcW w:w="4572" w:type="dxa"/>
          </w:tcPr>
          <w:p w:rsidR="0095009A" w:rsidRPr="009020B8" w:rsidRDefault="0095009A" w:rsidP="00475B51">
            <w:pPr>
              <w:rPr>
                <w:sz w:val="20"/>
                <w:szCs w:val="20"/>
              </w:rPr>
            </w:pPr>
            <w:r w:rsidRPr="009020B8">
              <w:rPr>
                <w:b/>
                <w:sz w:val="20"/>
                <w:szCs w:val="20"/>
              </w:rPr>
              <w:t>Encouraging the students to use reference beside the assigned textbook and e-learning</w:t>
            </w:r>
          </w:p>
        </w:tc>
        <w:tc>
          <w:tcPr>
            <w:tcW w:w="2232" w:type="dxa"/>
          </w:tcPr>
          <w:p w:rsidR="0095009A" w:rsidRPr="009020B8" w:rsidRDefault="0095009A" w:rsidP="00475B51">
            <w:pPr>
              <w:rPr>
                <w:sz w:val="20"/>
                <w:szCs w:val="20"/>
              </w:rPr>
            </w:pPr>
            <w:r w:rsidRPr="009020B8">
              <w:rPr>
                <w:b/>
                <w:bCs/>
                <w:sz w:val="20"/>
                <w:szCs w:val="20"/>
                <w:lang w:val="en-AU"/>
              </w:rPr>
              <w:t>Supplying the students by I.T. sites and reference book names</w:t>
            </w:r>
          </w:p>
        </w:tc>
        <w:tc>
          <w:tcPr>
            <w:tcW w:w="2034" w:type="dxa"/>
          </w:tcPr>
          <w:p w:rsidR="0095009A" w:rsidRPr="009020B8" w:rsidRDefault="0095009A" w:rsidP="00475B51">
            <w:pPr>
              <w:rPr>
                <w:sz w:val="20"/>
                <w:szCs w:val="20"/>
              </w:rPr>
            </w:pPr>
            <w:r w:rsidRPr="009020B8">
              <w:rPr>
                <w:b/>
                <w:sz w:val="20"/>
                <w:szCs w:val="20"/>
                <w:lang w:val="en-AU"/>
              </w:rPr>
              <w:t>Follow up the students research articles and homework assignments</w:t>
            </w:r>
          </w:p>
        </w:tc>
      </w:tr>
      <w:tr w:rsidR="0095009A" w:rsidTr="00DF621C">
        <w:tblPrEx>
          <w:tblLook w:val="04A0"/>
        </w:tblPrEx>
        <w:tc>
          <w:tcPr>
            <w:tcW w:w="709" w:type="dxa"/>
            <w:vAlign w:val="center"/>
          </w:tcPr>
          <w:p w:rsidR="0095009A" w:rsidRPr="001D3A92" w:rsidRDefault="0095009A" w:rsidP="0024509A">
            <w:pPr>
              <w:ind w:right="43"/>
              <w:rPr>
                <w:sz w:val="20"/>
                <w:szCs w:val="20"/>
              </w:rPr>
            </w:pPr>
            <w:r w:rsidRPr="001D3A92">
              <w:rPr>
                <w:sz w:val="20"/>
                <w:szCs w:val="20"/>
              </w:rPr>
              <w:t>2.2</w:t>
            </w:r>
          </w:p>
        </w:tc>
        <w:tc>
          <w:tcPr>
            <w:tcW w:w="4572" w:type="dxa"/>
          </w:tcPr>
          <w:p w:rsidR="0095009A" w:rsidRPr="009020B8" w:rsidRDefault="0095009A" w:rsidP="00475B51">
            <w:pPr>
              <w:pStyle w:val="Default"/>
              <w:spacing w:after="38"/>
              <w:rPr>
                <w:b/>
                <w:bCs/>
                <w:sz w:val="20"/>
                <w:szCs w:val="20"/>
              </w:rPr>
            </w:pPr>
            <w:r w:rsidRPr="009020B8">
              <w:rPr>
                <w:b/>
                <w:bCs/>
                <w:sz w:val="20"/>
                <w:szCs w:val="20"/>
              </w:rPr>
              <w:t>Provide a deeper understanding of the chemistry of air and water</w:t>
            </w:r>
            <w:r>
              <w:rPr>
                <w:b/>
                <w:bCs/>
                <w:sz w:val="20"/>
                <w:szCs w:val="20"/>
              </w:rPr>
              <w:t xml:space="preserve"> and </w:t>
            </w:r>
            <w:proofErr w:type="spellStart"/>
            <w:r>
              <w:rPr>
                <w:b/>
                <w:bCs/>
                <w:sz w:val="20"/>
                <w:szCs w:val="20"/>
              </w:rPr>
              <w:t>radiometals</w:t>
            </w:r>
            <w:proofErr w:type="spellEnd"/>
            <w:r w:rsidRPr="009020B8">
              <w:rPr>
                <w:b/>
                <w:bCs/>
                <w:sz w:val="20"/>
                <w:szCs w:val="20"/>
              </w:rPr>
              <w:t xml:space="preserve">. </w:t>
            </w:r>
          </w:p>
          <w:p w:rsidR="0095009A" w:rsidRPr="00C42A62" w:rsidRDefault="0095009A" w:rsidP="00475B51">
            <w:pPr>
              <w:rPr>
                <w:sz w:val="22"/>
                <w:szCs w:val="22"/>
              </w:rPr>
            </w:pPr>
          </w:p>
        </w:tc>
        <w:tc>
          <w:tcPr>
            <w:tcW w:w="2232" w:type="dxa"/>
          </w:tcPr>
          <w:p w:rsidR="0095009A" w:rsidRPr="009020B8" w:rsidRDefault="0095009A" w:rsidP="00475B51">
            <w:pPr>
              <w:rPr>
                <w:b/>
                <w:bCs/>
                <w:sz w:val="22"/>
                <w:szCs w:val="22"/>
              </w:rPr>
            </w:pPr>
            <w:r w:rsidRPr="009020B8">
              <w:rPr>
                <w:b/>
                <w:bCs/>
                <w:sz w:val="20"/>
                <w:szCs w:val="20"/>
              </w:rPr>
              <w:t>Rubrics for evaluation and feedback, exams, reports, seminar</w:t>
            </w:r>
          </w:p>
        </w:tc>
        <w:tc>
          <w:tcPr>
            <w:tcW w:w="2034" w:type="dxa"/>
          </w:tcPr>
          <w:p w:rsidR="0095009A" w:rsidRPr="009020B8" w:rsidRDefault="0095009A" w:rsidP="00475B51">
            <w:pPr>
              <w:rPr>
                <w:b/>
                <w:bCs/>
                <w:sz w:val="22"/>
                <w:szCs w:val="22"/>
              </w:rPr>
            </w:pPr>
            <w:r w:rsidRPr="009020B8">
              <w:rPr>
                <w:b/>
                <w:bCs/>
                <w:sz w:val="20"/>
                <w:szCs w:val="20"/>
              </w:rPr>
              <w:t>The English language barrier represented a challenge for all students. In addition the students lack some of the basic knowledge required for this course</w:t>
            </w: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lastRenderedPageBreak/>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95009A" w:rsidTr="00E45DCD">
        <w:tblPrEx>
          <w:tblLook w:val="04A0"/>
        </w:tblPrEx>
        <w:tc>
          <w:tcPr>
            <w:tcW w:w="709" w:type="dxa"/>
            <w:vAlign w:val="center"/>
          </w:tcPr>
          <w:p w:rsidR="0095009A" w:rsidRPr="001D3A92" w:rsidRDefault="0095009A" w:rsidP="0024509A">
            <w:pPr>
              <w:ind w:right="43"/>
              <w:rPr>
                <w:sz w:val="20"/>
                <w:szCs w:val="20"/>
              </w:rPr>
            </w:pPr>
            <w:r w:rsidRPr="001D3A92">
              <w:rPr>
                <w:sz w:val="20"/>
                <w:szCs w:val="20"/>
              </w:rPr>
              <w:t>3.1</w:t>
            </w:r>
          </w:p>
        </w:tc>
        <w:tc>
          <w:tcPr>
            <w:tcW w:w="4572" w:type="dxa"/>
          </w:tcPr>
          <w:p w:rsidR="0095009A" w:rsidRPr="009020B8" w:rsidRDefault="0095009A" w:rsidP="00475B51">
            <w:pPr>
              <w:rPr>
                <w:sz w:val="20"/>
                <w:szCs w:val="20"/>
              </w:rPr>
            </w:pPr>
            <w:r w:rsidRPr="009020B8">
              <w:rPr>
                <w:b/>
                <w:bCs/>
                <w:sz w:val="20"/>
                <w:szCs w:val="20"/>
                <w:lang w:val="en-AU"/>
              </w:rPr>
              <w:t>Judging the students in team work capacities and group discussions</w:t>
            </w:r>
          </w:p>
        </w:tc>
        <w:tc>
          <w:tcPr>
            <w:tcW w:w="2232" w:type="dxa"/>
          </w:tcPr>
          <w:p w:rsidR="0095009A" w:rsidRPr="009020B8" w:rsidRDefault="0095009A" w:rsidP="00475B51">
            <w:pPr>
              <w:rPr>
                <w:sz w:val="20"/>
                <w:szCs w:val="20"/>
              </w:rPr>
            </w:pPr>
            <w:r w:rsidRPr="009020B8">
              <w:rPr>
                <w:b/>
                <w:sz w:val="20"/>
                <w:szCs w:val="20"/>
              </w:rPr>
              <w:t>Up-to-date preparation of lectures and help those students who face difficulties</w:t>
            </w:r>
          </w:p>
        </w:tc>
        <w:tc>
          <w:tcPr>
            <w:tcW w:w="2034" w:type="dxa"/>
          </w:tcPr>
          <w:p w:rsidR="0095009A" w:rsidRPr="009020B8" w:rsidRDefault="0095009A" w:rsidP="00475B51">
            <w:pPr>
              <w:rPr>
                <w:sz w:val="20"/>
                <w:szCs w:val="20"/>
              </w:rPr>
            </w:pPr>
            <w:r w:rsidRPr="009020B8">
              <w:rPr>
                <w:b/>
                <w:bCs/>
                <w:sz w:val="20"/>
                <w:szCs w:val="20"/>
                <w:lang w:val="en-AU"/>
              </w:rPr>
              <w:t>Follow-up the students work with I.T. , websites and references</w:t>
            </w:r>
          </w:p>
        </w:tc>
      </w:tr>
      <w:tr w:rsidR="0095009A" w:rsidTr="00E45DCD">
        <w:tblPrEx>
          <w:tblLook w:val="04A0"/>
        </w:tblPrEx>
        <w:tc>
          <w:tcPr>
            <w:tcW w:w="709" w:type="dxa"/>
            <w:vAlign w:val="center"/>
          </w:tcPr>
          <w:p w:rsidR="0095009A" w:rsidRPr="001D3A92" w:rsidRDefault="0095009A" w:rsidP="0024509A">
            <w:pPr>
              <w:ind w:right="43"/>
              <w:rPr>
                <w:sz w:val="20"/>
                <w:szCs w:val="20"/>
              </w:rPr>
            </w:pPr>
            <w:r w:rsidRPr="001D3A92">
              <w:rPr>
                <w:sz w:val="20"/>
                <w:szCs w:val="20"/>
              </w:rPr>
              <w:t>3.2</w:t>
            </w:r>
          </w:p>
        </w:tc>
        <w:tc>
          <w:tcPr>
            <w:tcW w:w="4572" w:type="dxa"/>
          </w:tcPr>
          <w:p w:rsidR="0095009A" w:rsidRPr="009020B8" w:rsidRDefault="0095009A" w:rsidP="00475B51">
            <w:pPr>
              <w:rPr>
                <w:sz w:val="20"/>
                <w:szCs w:val="20"/>
              </w:rPr>
            </w:pPr>
          </w:p>
        </w:tc>
        <w:tc>
          <w:tcPr>
            <w:tcW w:w="2232" w:type="dxa"/>
          </w:tcPr>
          <w:p w:rsidR="0095009A" w:rsidRPr="009020B8" w:rsidRDefault="0095009A" w:rsidP="00475B51">
            <w:pPr>
              <w:rPr>
                <w:sz w:val="20"/>
                <w:szCs w:val="20"/>
              </w:rPr>
            </w:pPr>
          </w:p>
        </w:tc>
        <w:tc>
          <w:tcPr>
            <w:tcW w:w="2034" w:type="dxa"/>
          </w:tcPr>
          <w:p w:rsidR="0095009A" w:rsidRPr="009020B8" w:rsidRDefault="0095009A" w:rsidP="00475B51">
            <w:pPr>
              <w:rPr>
                <w:sz w:val="20"/>
                <w:szCs w:val="20"/>
              </w:rPr>
            </w:pP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4.1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4.2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5.1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5.2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95009A" w:rsidRPr="00470372" w:rsidTr="0024509A">
        <w:trPr>
          <w:trHeight w:val="260"/>
        </w:trPr>
        <w:tc>
          <w:tcPr>
            <w:tcW w:w="398" w:type="dxa"/>
            <w:vAlign w:val="center"/>
          </w:tcPr>
          <w:p w:rsidR="0095009A" w:rsidRPr="00422FFF" w:rsidRDefault="0095009A" w:rsidP="00954DE5">
            <w:pPr>
              <w:ind w:right="43"/>
              <w:jc w:val="center"/>
              <w:rPr>
                <w:sz w:val="22"/>
                <w:szCs w:val="22"/>
              </w:rPr>
            </w:pPr>
            <w:r w:rsidRPr="00422FFF">
              <w:rPr>
                <w:sz w:val="22"/>
                <w:szCs w:val="22"/>
              </w:rPr>
              <w:t>1</w:t>
            </w:r>
          </w:p>
        </w:tc>
        <w:tc>
          <w:tcPr>
            <w:tcW w:w="5556" w:type="dxa"/>
          </w:tcPr>
          <w:p w:rsidR="0095009A" w:rsidRPr="001314AF" w:rsidRDefault="0095009A" w:rsidP="00475B51">
            <w:pPr>
              <w:rPr>
                <w:i/>
                <w:iCs/>
              </w:rPr>
            </w:pPr>
            <w:r w:rsidRPr="001314AF">
              <w:rPr>
                <w:i/>
                <w:iCs/>
                <w:sz w:val="22"/>
                <w:szCs w:val="22"/>
              </w:rPr>
              <w:t>Lectures</w:t>
            </w:r>
          </w:p>
        </w:tc>
        <w:tc>
          <w:tcPr>
            <w:tcW w:w="1350" w:type="dxa"/>
          </w:tcPr>
          <w:p w:rsidR="0095009A" w:rsidRPr="00C42A62" w:rsidRDefault="0095009A" w:rsidP="00475B51">
            <w:pPr>
              <w:rPr>
                <w:sz w:val="22"/>
                <w:szCs w:val="22"/>
              </w:rPr>
            </w:pPr>
            <w:r>
              <w:rPr>
                <w:sz w:val="22"/>
                <w:szCs w:val="22"/>
              </w:rPr>
              <w:t>2-4</w:t>
            </w:r>
          </w:p>
        </w:tc>
        <w:tc>
          <w:tcPr>
            <w:tcW w:w="2250" w:type="dxa"/>
          </w:tcPr>
          <w:p w:rsidR="0095009A" w:rsidRPr="001314AF" w:rsidRDefault="0095009A" w:rsidP="00475B51">
            <w:pPr>
              <w:rPr>
                <w:i/>
                <w:iCs/>
              </w:rPr>
            </w:pPr>
          </w:p>
        </w:tc>
      </w:tr>
      <w:tr w:rsidR="0095009A" w:rsidRPr="00470372" w:rsidTr="0024509A">
        <w:trPr>
          <w:trHeight w:val="260"/>
        </w:trPr>
        <w:tc>
          <w:tcPr>
            <w:tcW w:w="398" w:type="dxa"/>
            <w:vAlign w:val="center"/>
          </w:tcPr>
          <w:p w:rsidR="0095009A" w:rsidRPr="00422FFF" w:rsidRDefault="0095009A" w:rsidP="00954DE5">
            <w:pPr>
              <w:ind w:right="43"/>
              <w:jc w:val="center"/>
              <w:rPr>
                <w:sz w:val="22"/>
                <w:szCs w:val="22"/>
              </w:rPr>
            </w:pPr>
            <w:r w:rsidRPr="00422FFF">
              <w:rPr>
                <w:sz w:val="22"/>
                <w:szCs w:val="22"/>
              </w:rPr>
              <w:t>2</w:t>
            </w:r>
          </w:p>
        </w:tc>
        <w:tc>
          <w:tcPr>
            <w:tcW w:w="5556" w:type="dxa"/>
          </w:tcPr>
          <w:p w:rsidR="0095009A" w:rsidRPr="001314AF" w:rsidRDefault="0095009A" w:rsidP="00475B51">
            <w:pPr>
              <w:rPr>
                <w:i/>
                <w:iCs/>
              </w:rPr>
            </w:pPr>
            <w:r w:rsidRPr="001314AF">
              <w:rPr>
                <w:i/>
                <w:iCs/>
                <w:sz w:val="22"/>
                <w:szCs w:val="22"/>
              </w:rPr>
              <w:t>Independent reading and discussion</w:t>
            </w:r>
          </w:p>
        </w:tc>
        <w:tc>
          <w:tcPr>
            <w:tcW w:w="1350" w:type="dxa"/>
          </w:tcPr>
          <w:p w:rsidR="0095009A" w:rsidRPr="00C42A62" w:rsidRDefault="0095009A" w:rsidP="00475B51">
            <w:pPr>
              <w:rPr>
                <w:sz w:val="22"/>
                <w:szCs w:val="22"/>
              </w:rPr>
            </w:pPr>
            <w:r>
              <w:rPr>
                <w:sz w:val="22"/>
                <w:szCs w:val="22"/>
              </w:rPr>
              <w:t>5-6</w:t>
            </w:r>
          </w:p>
        </w:tc>
        <w:tc>
          <w:tcPr>
            <w:tcW w:w="2250" w:type="dxa"/>
          </w:tcPr>
          <w:p w:rsidR="0095009A" w:rsidRPr="001314AF" w:rsidRDefault="0095009A" w:rsidP="00475B51">
            <w:pPr>
              <w:rPr>
                <w:i/>
                <w:iCs/>
              </w:rPr>
            </w:pPr>
          </w:p>
        </w:tc>
      </w:tr>
      <w:tr w:rsidR="0095009A" w:rsidRPr="00470372" w:rsidTr="0024509A">
        <w:trPr>
          <w:trHeight w:val="260"/>
        </w:trPr>
        <w:tc>
          <w:tcPr>
            <w:tcW w:w="398" w:type="dxa"/>
            <w:vAlign w:val="center"/>
          </w:tcPr>
          <w:p w:rsidR="0095009A" w:rsidRPr="00422FFF" w:rsidRDefault="0095009A" w:rsidP="00954DE5">
            <w:pPr>
              <w:ind w:right="43"/>
              <w:jc w:val="center"/>
              <w:rPr>
                <w:sz w:val="22"/>
                <w:szCs w:val="22"/>
              </w:rPr>
            </w:pPr>
            <w:r w:rsidRPr="00422FFF">
              <w:rPr>
                <w:sz w:val="22"/>
                <w:szCs w:val="22"/>
              </w:rPr>
              <w:t>3</w:t>
            </w:r>
          </w:p>
        </w:tc>
        <w:tc>
          <w:tcPr>
            <w:tcW w:w="5556" w:type="dxa"/>
          </w:tcPr>
          <w:p w:rsidR="0095009A" w:rsidRPr="001314AF" w:rsidRDefault="0095009A" w:rsidP="00475B51">
            <w:pPr>
              <w:rPr>
                <w:i/>
                <w:iCs/>
              </w:rPr>
            </w:pPr>
            <w:r w:rsidRPr="001314AF">
              <w:rPr>
                <w:i/>
                <w:iCs/>
                <w:sz w:val="22"/>
                <w:szCs w:val="22"/>
              </w:rPr>
              <w:t>Students prepare a report on problems and solution</w:t>
            </w:r>
          </w:p>
        </w:tc>
        <w:tc>
          <w:tcPr>
            <w:tcW w:w="1350" w:type="dxa"/>
          </w:tcPr>
          <w:p w:rsidR="0095009A" w:rsidRPr="00C42A62" w:rsidRDefault="0095009A" w:rsidP="00475B51">
            <w:pPr>
              <w:rPr>
                <w:sz w:val="22"/>
                <w:szCs w:val="22"/>
              </w:rPr>
            </w:pPr>
            <w:r>
              <w:rPr>
                <w:sz w:val="22"/>
                <w:szCs w:val="22"/>
              </w:rPr>
              <w:t>7-10</w:t>
            </w:r>
          </w:p>
        </w:tc>
        <w:tc>
          <w:tcPr>
            <w:tcW w:w="2250" w:type="dxa"/>
          </w:tcPr>
          <w:p w:rsidR="0095009A" w:rsidRPr="001314AF" w:rsidRDefault="0095009A" w:rsidP="00475B51">
            <w:pPr>
              <w:rPr>
                <w:i/>
                <w:iCs/>
              </w:rPr>
            </w:pPr>
          </w:p>
        </w:tc>
      </w:tr>
      <w:tr w:rsidR="0095009A" w:rsidRPr="00470372" w:rsidTr="0024509A">
        <w:trPr>
          <w:trHeight w:val="260"/>
        </w:trPr>
        <w:tc>
          <w:tcPr>
            <w:tcW w:w="398" w:type="dxa"/>
            <w:vAlign w:val="center"/>
          </w:tcPr>
          <w:p w:rsidR="0095009A" w:rsidRPr="00422FFF" w:rsidRDefault="0095009A" w:rsidP="00954DE5">
            <w:pPr>
              <w:ind w:right="43"/>
              <w:jc w:val="center"/>
              <w:rPr>
                <w:sz w:val="22"/>
                <w:szCs w:val="22"/>
              </w:rPr>
            </w:pPr>
            <w:r w:rsidRPr="00422FFF">
              <w:rPr>
                <w:sz w:val="22"/>
                <w:szCs w:val="22"/>
              </w:rPr>
              <w:t>4</w:t>
            </w:r>
          </w:p>
        </w:tc>
        <w:tc>
          <w:tcPr>
            <w:tcW w:w="5556" w:type="dxa"/>
          </w:tcPr>
          <w:p w:rsidR="0095009A" w:rsidRPr="001314AF" w:rsidRDefault="0095009A" w:rsidP="00475B51">
            <w:pPr>
              <w:rPr>
                <w:i/>
                <w:iCs/>
              </w:rPr>
            </w:pPr>
            <w:proofErr w:type="spellStart"/>
            <w:r w:rsidRPr="001314AF">
              <w:rPr>
                <w:i/>
                <w:iCs/>
                <w:sz w:val="22"/>
                <w:szCs w:val="22"/>
              </w:rPr>
              <w:t>persentation</w:t>
            </w:r>
            <w:proofErr w:type="spellEnd"/>
          </w:p>
        </w:tc>
        <w:tc>
          <w:tcPr>
            <w:tcW w:w="1350" w:type="dxa"/>
          </w:tcPr>
          <w:p w:rsidR="0095009A" w:rsidRPr="00C42A62" w:rsidRDefault="0095009A" w:rsidP="00475B51">
            <w:pPr>
              <w:rPr>
                <w:sz w:val="22"/>
                <w:szCs w:val="22"/>
              </w:rPr>
            </w:pPr>
            <w:r>
              <w:rPr>
                <w:sz w:val="22"/>
                <w:szCs w:val="22"/>
              </w:rPr>
              <w:t>Every week</w:t>
            </w:r>
          </w:p>
        </w:tc>
        <w:tc>
          <w:tcPr>
            <w:tcW w:w="2250" w:type="dxa"/>
          </w:tcPr>
          <w:p w:rsidR="0095009A" w:rsidRPr="001314AF" w:rsidRDefault="0095009A" w:rsidP="00475B51">
            <w:pPr>
              <w:rPr>
                <w:i/>
                <w:iCs/>
              </w:rPr>
            </w:pPr>
          </w:p>
        </w:tc>
      </w:tr>
      <w:tr w:rsidR="0095009A" w:rsidRPr="00470372" w:rsidTr="0024509A">
        <w:trPr>
          <w:trHeight w:val="260"/>
        </w:trPr>
        <w:tc>
          <w:tcPr>
            <w:tcW w:w="398" w:type="dxa"/>
            <w:vAlign w:val="center"/>
          </w:tcPr>
          <w:p w:rsidR="0095009A" w:rsidRPr="00422FFF" w:rsidRDefault="0095009A" w:rsidP="00954DE5">
            <w:pPr>
              <w:ind w:right="43"/>
              <w:jc w:val="center"/>
              <w:rPr>
                <w:sz w:val="22"/>
                <w:szCs w:val="22"/>
              </w:rPr>
            </w:pPr>
            <w:r w:rsidRPr="00422FFF">
              <w:rPr>
                <w:sz w:val="22"/>
                <w:szCs w:val="22"/>
              </w:rPr>
              <w:t>5</w:t>
            </w:r>
          </w:p>
        </w:tc>
        <w:tc>
          <w:tcPr>
            <w:tcW w:w="5556" w:type="dxa"/>
          </w:tcPr>
          <w:p w:rsidR="0095009A" w:rsidRPr="001314AF" w:rsidRDefault="0095009A" w:rsidP="00475B51">
            <w:pPr>
              <w:rPr>
                <w:i/>
                <w:iCs/>
              </w:rPr>
            </w:pPr>
          </w:p>
        </w:tc>
        <w:tc>
          <w:tcPr>
            <w:tcW w:w="1350" w:type="dxa"/>
          </w:tcPr>
          <w:p w:rsidR="0095009A" w:rsidRPr="00C42A62" w:rsidRDefault="0095009A" w:rsidP="00475B51">
            <w:pPr>
              <w:rPr>
                <w:sz w:val="22"/>
                <w:szCs w:val="22"/>
              </w:rPr>
            </w:pPr>
          </w:p>
        </w:tc>
        <w:tc>
          <w:tcPr>
            <w:tcW w:w="2250" w:type="dxa"/>
          </w:tcPr>
          <w:p w:rsidR="0095009A" w:rsidRPr="001314AF" w:rsidRDefault="0095009A" w:rsidP="00475B51">
            <w:pPr>
              <w:rPr>
                <w:i/>
                <w:iCs/>
              </w:rPr>
            </w:pPr>
          </w:p>
        </w:tc>
      </w:tr>
      <w:tr w:rsidR="0095009A" w:rsidRPr="00470372" w:rsidTr="0024509A">
        <w:trPr>
          <w:trHeight w:val="260"/>
        </w:trPr>
        <w:tc>
          <w:tcPr>
            <w:tcW w:w="398" w:type="dxa"/>
            <w:vAlign w:val="center"/>
          </w:tcPr>
          <w:p w:rsidR="0095009A" w:rsidRPr="00422FFF" w:rsidRDefault="0095009A" w:rsidP="00954DE5">
            <w:pPr>
              <w:ind w:right="43"/>
              <w:jc w:val="center"/>
              <w:rPr>
                <w:sz w:val="22"/>
                <w:szCs w:val="22"/>
              </w:rPr>
            </w:pPr>
            <w:r w:rsidRPr="00422FFF">
              <w:rPr>
                <w:sz w:val="22"/>
                <w:szCs w:val="22"/>
              </w:rPr>
              <w:t>6</w:t>
            </w:r>
          </w:p>
        </w:tc>
        <w:tc>
          <w:tcPr>
            <w:tcW w:w="5556" w:type="dxa"/>
          </w:tcPr>
          <w:p w:rsidR="0095009A" w:rsidRPr="001314AF" w:rsidRDefault="0095009A" w:rsidP="00475B51">
            <w:pPr>
              <w:rPr>
                <w:i/>
                <w:iCs/>
              </w:rPr>
            </w:pPr>
          </w:p>
        </w:tc>
        <w:tc>
          <w:tcPr>
            <w:tcW w:w="1350" w:type="dxa"/>
          </w:tcPr>
          <w:p w:rsidR="0095009A" w:rsidRPr="00C42A62" w:rsidRDefault="0095009A" w:rsidP="00475B51">
            <w:pPr>
              <w:rPr>
                <w:sz w:val="22"/>
                <w:szCs w:val="22"/>
              </w:rPr>
            </w:pPr>
          </w:p>
        </w:tc>
        <w:tc>
          <w:tcPr>
            <w:tcW w:w="2250" w:type="dxa"/>
          </w:tcPr>
          <w:p w:rsidR="0095009A" w:rsidRPr="001314AF" w:rsidRDefault="0095009A" w:rsidP="00475B51">
            <w:pPr>
              <w:rPr>
                <w:i/>
                <w:iCs/>
              </w:rPr>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7</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r w:rsidRPr="00422FFF">
              <w:rPr>
                <w:sz w:val="22"/>
                <w:szCs w:val="22"/>
              </w:rPr>
              <w:t>8</w:t>
            </w: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4E7612" w:rsidP="00265A1C">
            <w:pPr>
              <w:ind w:right="43"/>
            </w:pPr>
          </w:p>
          <w:p w:rsidR="00781526" w:rsidRPr="00C42A62" w:rsidRDefault="00781526" w:rsidP="00781526">
            <w:pPr>
              <w:rPr>
                <w:sz w:val="22"/>
                <w:szCs w:val="22"/>
              </w:rPr>
            </w:pPr>
            <w:r>
              <w:rPr>
                <w:b/>
                <w:bCs/>
              </w:rPr>
              <w:t>10 Office hours per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4E7612" w:rsidP="00265A1C">
            <w:pPr>
              <w:ind w:right="43"/>
            </w:pPr>
          </w:p>
          <w:p w:rsidR="004E7612" w:rsidRDefault="004E7612" w:rsidP="00265A1C">
            <w:pPr>
              <w:ind w:right="43"/>
            </w:pPr>
          </w:p>
          <w:p w:rsidR="00781526" w:rsidRPr="00C42A62" w:rsidRDefault="00781526" w:rsidP="00781526">
            <w:pPr>
              <w:rPr>
                <w:sz w:val="22"/>
                <w:szCs w:val="22"/>
              </w:rPr>
            </w:pPr>
            <w:r w:rsidRPr="00B66BFE">
              <w:rPr>
                <w:b/>
                <w:bCs/>
                <w:lang w:bidi="ar-EG"/>
              </w:rPr>
              <w:t>Chemistry, 11</w:t>
            </w:r>
            <w:r w:rsidRPr="00B66BFE">
              <w:rPr>
                <w:b/>
                <w:bCs/>
                <w:vertAlign w:val="superscript"/>
                <w:lang w:bidi="ar-EG"/>
              </w:rPr>
              <w:t>th</w:t>
            </w:r>
            <w:r w:rsidRPr="00B66BFE">
              <w:rPr>
                <w:b/>
                <w:bCs/>
                <w:lang w:bidi="ar-EG"/>
              </w:rPr>
              <w:t xml:space="preserve"> Ed. , 2009, By T.L. Brown, H.E. Le May, B.E. </w:t>
            </w:r>
            <w:proofErr w:type="spellStart"/>
            <w:r w:rsidRPr="00B66BFE">
              <w:rPr>
                <w:b/>
                <w:bCs/>
                <w:lang w:bidi="ar-EG"/>
              </w:rPr>
              <w:t>Bursten</w:t>
            </w:r>
            <w:proofErr w:type="spellEnd"/>
            <w:r w:rsidRPr="00B66BFE">
              <w:rPr>
                <w:b/>
                <w:bCs/>
                <w:lang w:bidi="ar-EG"/>
              </w:rPr>
              <w:t xml:space="preserve"> and C.J. Murphy, Pearson Education, Inc</w:t>
            </w: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781526" w:rsidRPr="00C42A62" w:rsidRDefault="00781526" w:rsidP="00781526">
            <w:pPr>
              <w:rPr>
                <w:sz w:val="22"/>
                <w:szCs w:val="22"/>
              </w:rPr>
            </w:pPr>
            <w:r w:rsidRPr="00B66BFE">
              <w:rPr>
                <w:b/>
                <w:bCs/>
                <w:lang w:bidi="ar-EG"/>
              </w:rPr>
              <w:t xml:space="preserve">Chemistry-Matter and its change, By J.E. Brady and F. </w:t>
            </w:r>
            <w:proofErr w:type="spellStart"/>
            <w:r w:rsidRPr="00B66BFE">
              <w:rPr>
                <w:b/>
                <w:bCs/>
                <w:lang w:bidi="ar-EG"/>
              </w:rPr>
              <w:t>Senes</w:t>
            </w:r>
            <w:proofErr w:type="spellEnd"/>
            <w:r w:rsidRPr="00B66BFE">
              <w:rPr>
                <w:b/>
                <w:bCs/>
                <w:lang w:bidi="ar-EG"/>
              </w:rPr>
              <w:t>, 4</w:t>
            </w:r>
            <w:r w:rsidRPr="00B66BFE">
              <w:rPr>
                <w:b/>
                <w:bCs/>
                <w:vertAlign w:val="superscript"/>
                <w:lang w:bidi="ar-EG"/>
              </w:rPr>
              <w:t>th</w:t>
            </w:r>
            <w:r w:rsidRPr="00B66BFE">
              <w:rPr>
                <w:b/>
                <w:bCs/>
                <w:lang w:bidi="ar-EG"/>
              </w:rPr>
              <w:t xml:space="preserve"> Ed., 2004. </w:t>
            </w:r>
            <w:proofErr w:type="spellStart"/>
            <w:r w:rsidRPr="00B66BFE">
              <w:rPr>
                <w:b/>
                <w:bCs/>
                <w:lang w:bidi="ar-EG"/>
              </w:rPr>
              <w:t>Hohn</w:t>
            </w:r>
            <w:proofErr w:type="spellEnd"/>
            <w:r w:rsidRPr="00B66BFE">
              <w:rPr>
                <w:b/>
                <w:bCs/>
                <w:lang w:bidi="ar-EG"/>
              </w:rPr>
              <w:t xml:space="preserve"> Wily</w:t>
            </w:r>
          </w:p>
          <w:p w:rsidR="004E7612" w:rsidRDefault="004E7612" w:rsidP="00265A1C">
            <w:pPr>
              <w:ind w:right="43"/>
            </w:pPr>
          </w:p>
          <w:p w:rsidR="00552F88" w:rsidRPr="00470372" w:rsidRDefault="00552F88" w:rsidP="00265A1C">
            <w:pPr>
              <w:ind w:right="43"/>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781526" w:rsidP="00265A1C">
            <w:pPr>
              <w:ind w:right="43"/>
            </w:pPr>
            <w:r w:rsidRPr="00B66BFE">
              <w:rPr>
                <w:b/>
                <w:bCs/>
                <w:lang w:bidi="ar-EG"/>
              </w:rPr>
              <w:t>Chemistry 11</w:t>
            </w:r>
            <w:r w:rsidRPr="00B66BFE">
              <w:rPr>
                <w:b/>
                <w:bCs/>
                <w:vertAlign w:val="superscript"/>
                <w:lang w:bidi="ar-EG"/>
              </w:rPr>
              <w:t>th</w:t>
            </w:r>
            <w:r w:rsidRPr="00B66BFE">
              <w:rPr>
                <w:b/>
                <w:bCs/>
                <w:lang w:bidi="ar-EG"/>
              </w:rPr>
              <w:t xml:space="preserve"> Ed., 2010 By R. Chang, Mc </w:t>
            </w:r>
            <w:proofErr w:type="spellStart"/>
            <w:r w:rsidRPr="00B66BFE">
              <w:rPr>
                <w:b/>
                <w:bCs/>
                <w:lang w:bidi="ar-EG"/>
              </w:rPr>
              <w:t>Graw</w:t>
            </w:r>
            <w:proofErr w:type="spellEnd"/>
            <w:r w:rsidRPr="00B66BFE">
              <w:rPr>
                <w:b/>
                <w:bCs/>
                <w:lang w:bidi="ar-EG"/>
              </w:rPr>
              <w:t xml:space="preserve"> Hill</w:t>
            </w:r>
          </w:p>
          <w:p w:rsidR="007E50EC" w:rsidRDefault="007E50EC" w:rsidP="00265A1C">
            <w:pPr>
              <w:ind w:right="43"/>
            </w:pPr>
          </w:p>
          <w:p w:rsidR="00781526" w:rsidRDefault="00781526" w:rsidP="00781526">
            <w:pPr>
              <w:ind w:right="43"/>
            </w:pPr>
            <w:hyperlink r:id="rId12" w:history="1">
              <w:r w:rsidRPr="00B731E6">
                <w:rPr>
                  <w:rStyle w:val="Hyperlink"/>
                  <w:lang w:bidi="ar-EG"/>
                </w:rPr>
                <w:t>www.masteringchemistry.com</w:t>
              </w:r>
            </w:hyperlink>
            <w:r>
              <w:rPr>
                <w:lang w:bidi="ar-EG"/>
              </w:rPr>
              <w:t xml:space="preserve"> and </w:t>
            </w:r>
            <w:hyperlink r:id="rId13" w:history="1">
              <w:r w:rsidRPr="00B731E6">
                <w:rPr>
                  <w:rStyle w:val="Hyperlink"/>
                  <w:lang w:bidi="ar-EG"/>
                </w:rPr>
                <w:t>www.wiley.com/college/bradly</w:t>
              </w:r>
            </w:hyperlink>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552F88" w:rsidRPr="00470372" w:rsidRDefault="00552F88" w:rsidP="00781526">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781526" w:rsidRPr="00C42A62" w:rsidRDefault="00781526" w:rsidP="00781526">
            <w:pPr>
              <w:rPr>
                <w:sz w:val="22"/>
                <w:szCs w:val="22"/>
              </w:rPr>
            </w:pPr>
            <w:r w:rsidRPr="00B66BFE">
              <w:rPr>
                <w:b/>
                <w:bCs/>
              </w:rPr>
              <w:t xml:space="preserve">Lecture theatre to accommodate </w:t>
            </w:r>
            <w:r>
              <w:rPr>
                <w:b/>
                <w:bCs/>
              </w:rPr>
              <w:t>2</w:t>
            </w:r>
            <w:r w:rsidRPr="00B66BFE">
              <w:rPr>
                <w:b/>
                <w:bCs/>
              </w:rPr>
              <w:t xml:space="preserve"> students fitted with smart board and all e-learning facilities</w:t>
            </w: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781526" w:rsidRPr="00C42A62" w:rsidRDefault="00781526" w:rsidP="00781526">
            <w:pPr>
              <w:rPr>
                <w:sz w:val="22"/>
                <w:szCs w:val="22"/>
              </w:rPr>
            </w:pPr>
            <w:r>
              <w:rPr>
                <w:b/>
                <w:bCs/>
              </w:rPr>
              <w:t>The lecture theatre is fitted with 20 PC`s</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781526" w:rsidRPr="00C42A62" w:rsidRDefault="00781526" w:rsidP="00781526">
            <w:pPr>
              <w:rPr>
                <w:sz w:val="22"/>
                <w:szCs w:val="22"/>
              </w:rPr>
            </w:pPr>
            <w:r>
              <w:rPr>
                <w:b/>
                <w:bCs/>
                <w:lang w:bidi="ar-EG"/>
              </w:rPr>
              <w:t>Course evaluation by students and by audiences when students address their research articles</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781526" w:rsidRDefault="00781526" w:rsidP="00781526">
            <w:pPr>
              <w:spacing w:before="60" w:after="60"/>
              <w:jc w:val="lowKashida"/>
              <w:rPr>
                <w:b/>
                <w:bCs/>
                <w:lang w:bidi="ar-EG"/>
              </w:rPr>
            </w:pPr>
            <w:r>
              <w:rPr>
                <w:b/>
                <w:bCs/>
                <w:lang w:bidi="ar-EG"/>
              </w:rPr>
              <w:t>Peer consultation on teaching.</w:t>
            </w:r>
          </w:p>
          <w:p w:rsidR="00781526" w:rsidRDefault="00781526" w:rsidP="00781526">
            <w:pPr>
              <w:spacing w:before="60" w:after="60"/>
              <w:jc w:val="lowKashida"/>
              <w:rPr>
                <w:b/>
                <w:bCs/>
                <w:lang w:bidi="ar-EG"/>
              </w:rPr>
            </w:pPr>
            <w:r>
              <w:rPr>
                <w:b/>
                <w:bCs/>
                <w:lang w:bidi="ar-EG"/>
              </w:rPr>
              <w:t>Departmental council discussions.</w:t>
            </w:r>
          </w:p>
          <w:p w:rsidR="00781526" w:rsidRPr="00C42A62" w:rsidRDefault="00781526" w:rsidP="00781526">
            <w:pPr>
              <w:rPr>
                <w:sz w:val="22"/>
                <w:szCs w:val="22"/>
              </w:rPr>
            </w:pPr>
            <w:r>
              <w:rPr>
                <w:b/>
                <w:bCs/>
                <w:lang w:bidi="ar-EG"/>
              </w:rPr>
              <w:t>Discussions with the group faculty teaching</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781526" w:rsidRDefault="00781526" w:rsidP="00781526">
            <w:pPr>
              <w:spacing w:before="60" w:after="60"/>
              <w:jc w:val="lowKashida"/>
              <w:rPr>
                <w:b/>
                <w:bCs/>
                <w:lang w:bidi="ar-EG"/>
              </w:rPr>
            </w:pPr>
            <w:r>
              <w:rPr>
                <w:b/>
                <w:bCs/>
                <w:lang w:bidi="ar-EG"/>
              </w:rPr>
              <w:t>Conducting workshops presented by experts on the teaching methodologies.</w:t>
            </w:r>
          </w:p>
          <w:p w:rsidR="00781526" w:rsidRDefault="00781526" w:rsidP="00781526">
            <w:pPr>
              <w:spacing w:before="60" w:after="60"/>
              <w:jc w:val="lowKashida"/>
              <w:rPr>
                <w:b/>
                <w:bCs/>
                <w:lang w:bidi="ar-EG"/>
              </w:rPr>
            </w:pPr>
            <w:r>
              <w:rPr>
                <w:b/>
                <w:bCs/>
                <w:lang w:bidi="ar-EG"/>
              </w:rPr>
              <w:t>Periodical departmental revisions on its methods of teaching.</w:t>
            </w:r>
          </w:p>
          <w:p w:rsidR="00781526" w:rsidRPr="00C42A62" w:rsidRDefault="00781526" w:rsidP="00781526">
            <w:pPr>
              <w:rPr>
                <w:sz w:val="22"/>
                <w:szCs w:val="22"/>
              </w:rPr>
            </w:pPr>
            <w:r>
              <w:rPr>
                <w:b/>
                <w:bCs/>
                <w:lang w:bidi="ar-EG"/>
              </w:rPr>
              <w:t>Monitoring of teaching activities by senior faculty members</w:t>
            </w: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781526" w:rsidRPr="001856A6" w:rsidRDefault="00781526" w:rsidP="00781526">
            <w:pPr>
              <w:spacing w:before="60" w:after="60"/>
              <w:jc w:val="lowKashida"/>
              <w:rPr>
                <w:b/>
                <w:bCs/>
                <w:lang w:bidi="ar-EG"/>
              </w:rPr>
            </w:pPr>
            <w:r w:rsidRPr="001856A6">
              <w:rPr>
                <w:b/>
                <w:bCs/>
                <w:lang w:bidi="ar-EG"/>
              </w:rPr>
              <w:t>Assigning group of departmental members teaching the same courses to grade some questions for various students.</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w:t>
            </w:r>
            <w:r w:rsidRPr="00470372">
              <w:lastRenderedPageBreak/>
              <w:t>planning for improvement.</w:t>
            </w:r>
          </w:p>
          <w:p w:rsidR="00781526" w:rsidRPr="00B731E6" w:rsidRDefault="00781526" w:rsidP="00781526">
            <w:pPr>
              <w:spacing w:before="60" w:after="60"/>
              <w:jc w:val="lowKashida"/>
              <w:rPr>
                <w:b/>
                <w:bCs/>
                <w:lang w:bidi="ar-EG"/>
              </w:rPr>
            </w:pPr>
            <w:r w:rsidRPr="00B731E6">
              <w:rPr>
                <w:b/>
                <w:bCs/>
                <w:lang w:bidi="ar-EG"/>
              </w:rPr>
              <w:t>The course materials and learning outcome are periodically reviewed.</w:t>
            </w:r>
          </w:p>
          <w:p w:rsidR="00781526" w:rsidRPr="00C42A62" w:rsidRDefault="00781526" w:rsidP="00781526">
            <w:pPr>
              <w:rPr>
                <w:sz w:val="22"/>
                <w:szCs w:val="22"/>
              </w:rPr>
            </w:pPr>
            <w:r w:rsidRPr="00B731E6">
              <w:rPr>
                <w:b/>
                <w:bCs/>
                <w:lang w:bidi="ar-EG"/>
              </w:rPr>
              <w:t>The chairman of the de</w:t>
            </w:r>
            <w:r>
              <w:rPr>
                <w:b/>
                <w:bCs/>
                <w:lang w:bidi="ar-EG"/>
              </w:rPr>
              <w:t>partment and faculty members tak</w:t>
            </w:r>
            <w:r w:rsidRPr="00B731E6">
              <w:rPr>
                <w:b/>
                <w:bCs/>
                <w:lang w:bidi="ar-EG"/>
              </w:rPr>
              <w:t>e the responsibility</w:t>
            </w:r>
          </w:p>
          <w:p w:rsidR="00781526" w:rsidRPr="00C42A62" w:rsidRDefault="00781526" w:rsidP="00781526">
            <w:pPr>
              <w:rPr>
                <w:sz w:val="22"/>
                <w:szCs w:val="22"/>
              </w:rPr>
            </w:pP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781526">
      <w:pPr>
        <w:ind w:right="43"/>
      </w:pPr>
      <w:r w:rsidRPr="00422FFF">
        <w:t>Name of Course Instructor: _</w:t>
      </w:r>
      <w:r w:rsidR="00781526" w:rsidRPr="00781526">
        <w:rPr>
          <w:b/>
          <w:bCs/>
          <w:sz w:val="22"/>
          <w:szCs w:val="22"/>
        </w:rPr>
        <w:t xml:space="preserve"> </w:t>
      </w:r>
      <w:proofErr w:type="spellStart"/>
      <w:r w:rsidR="00781526">
        <w:rPr>
          <w:b/>
          <w:bCs/>
          <w:sz w:val="22"/>
          <w:szCs w:val="22"/>
        </w:rPr>
        <w:t>Dr.Norah</w:t>
      </w:r>
      <w:proofErr w:type="spellEnd"/>
      <w:r w:rsidR="00781526">
        <w:rPr>
          <w:b/>
          <w:bCs/>
          <w:sz w:val="22"/>
          <w:szCs w:val="22"/>
        </w:rPr>
        <w:t xml:space="preserve"> </w:t>
      </w:r>
      <w:proofErr w:type="spellStart"/>
      <w:r w:rsidR="00781526">
        <w:rPr>
          <w:b/>
          <w:bCs/>
          <w:sz w:val="22"/>
          <w:szCs w:val="22"/>
        </w:rPr>
        <w:t>AlHaqbani</w:t>
      </w:r>
      <w:proofErr w:type="spellEnd"/>
      <w:r w:rsidR="00781526" w:rsidRPr="00422FFF">
        <w:t xml:space="preserve"> </w:t>
      </w:r>
      <w:r w:rsidRPr="00422FFF">
        <w:t>__________________________</w:t>
      </w:r>
    </w:p>
    <w:p w:rsidR="00252D27" w:rsidRPr="00422FFF" w:rsidRDefault="00252D27" w:rsidP="00252D27">
      <w:pPr>
        <w:ind w:right="43"/>
      </w:pPr>
    </w:p>
    <w:p w:rsidR="00252D27" w:rsidRPr="00422FFF" w:rsidRDefault="00252D27" w:rsidP="00781526">
      <w:pPr>
        <w:ind w:right="43"/>
      </w:pPr>
      <w:r w:rsidRPr="00422FFF">
        <w:t>Signature: _</w:t>
      </w:r>
      <w:r w:rsidR="00781526">
        <w:t>NORAH</w:t>
      </w:r>
      <w:r w:rsidRPr="00422FFF">
        <w:t xml:space="preserve">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781526">
      <w:pPr>
        <w:ind w:right="43"/>
      </w:pPr>
      <w:r>
        <w:t>Signature: _______</w:t>
      </w:r>
      <w:r w:rsidR="00781526">
        <w:t>NORAH</w:t>
      </w:r>
      <w:r>
        <w:t xml:space="preserve">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4"/>
      <w:footerReference w:type="even" r:id="rId15"/>
      <w:footerReference w:type="default" r:id="rId16"/>
      <w:pgSz w:w="12240" w:h="15840"/>
      <w:pgMar w:top="1843" w:right="1183" w:bottom="1440"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C55" w:rsidRDefault="009C1C55">
      <w:r>
        <w:separator/>
      </w:r>
    </w:p>
  </w:endnote>
  <w:endnote w:type="continuationSeparator" w:id="0">
    <w:p w:rsidR="009C1C55" w:rsidRDefault="009C1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DA" w:rsidRDefault="00D12D05">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tblPr>
    <w:tblGrid>
      <w:gridCol w:w="4927"/>
      <w:gridCol w:w="4928"/>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D12D05" w:rsidRPr="00D12D05">
            <w:rPr>
              <w:sz w:val="22"/>
              <w:szCs w:val="22"/>
            </w:rPr>
            <w:fldChar w:fldCharType="begin"/>
          </w:r>
          <w:r w:rsidRPr="007E50EC">
            <w:rPr>
              <w:sz w:val="22"/>
              <w:szCs w:val="22"/>
            </w:rPr>
            <w:instrText xml:space="preserve"> PAGE   \* MERGEFORMAT </w:instrText>
          </w:r>
          <w:r w:rsidR="00D12D05" w:rsidRPr="00D12D05">
            <w:rPr>
              <w:sz w:val="22"/>
              <w:szCs w:val="22"/>
            </w:rPr>
            <w:fldChar w:fldCharType="separate"/>
          </w:r>
          <w:r w:rsidR="00781526" w:rsidRPr="00781526">
            <w:rPr>
              <w:rFonts w:ascii="Cambria" w:hAnsi="Cambria"/>
              <w:noProof/>
              <w:sz w:val="22"/>
              <w:szCs w:val="22"/>
            </w:rPr>
            <w:t>7</w:t>
          </w:r>
          <w:r w:rsidR="00D12D05"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C55" w:rsidRDefault="009C1C55">
      <w:r>
        <w:separator/>
      </w:r>
    </w:p>
  </w:footnote>
  <w:footnote w:type="continuationSeparator" w:id="0">
    <w:p w:rsidR="009C1C55" w:rsidRDefault="009C1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52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3B1"/>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009A"/>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C55"/>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05"/>
    <w:rsid w:val="00D12D9D"/>
    <w:rsid w:val="00D14FB1"/>
    <w:rsid w:val="00D15551"/>
    <w:rsid w:val="00D20AB4"/>
    <w:rsid w:val="00D25F07"/>
    <w:rsid w:val="00D27D49"/>
    <w:rsid w:val="00D31A04"/>
    <w:rsid w:val="00D32180"/>
    <w:rsid w:val="00D3461E"/>
    <w:rsid w:val="00D34694"/>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paragraph" w:styleId="NormalWeb">
    <w:name w:val="Normal (Web)"/>
    <w:basedOn w:val="Normal"/>
    <w:uiPriority w:val="99"/>
    <w:unhideWhenUsed/>
    <w:rsid w:val="00D34694"/>
    <w:pPr>
      <w:spacing w:before="100" w:beforeAutospacing="1" w:after="100" w:afterAutospacing="1"/>
    </w:pPr>
  </w:style>
  <w:style w:type="paragraph" w:customStyle="1" w:styleId="Default">
    <w:name w:val="Default"/>
    <w:rsid w:val="0095009A"/>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r="http://schemas.openxmlformats.org/officeDocument/2006/relationships" xmlns:w="http://schemas.openxmlformats.org/wordprocessingml/2006/main">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902568570">
      <w:bodyDiv w:val="1"/>
      <w:marLeft w:val="0"/>
      <w:marRight w:val="0"/>
      <w:marTop w:val="0"/>
      <w:marBottom w:val="0"/>
      <w:divBdr>
        <w:top w:val="none" w:sz="0" w:space="0" w:color="auto"/>
        <w:left w:val="none" w:sz="0" w:space="0" w:color="auto"/>
        <w:bottom w:val="none" w:sz="0" w:space="0" w:color="auto"/>
        <w:right w:val="none" w:sz="0" w:space="0" w:color="auto"/>
      </w:divBdr>
    </w:div>
    <w:div w:id="95953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ley.com/college/bradl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teringchemistr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AF4F129C-1F1A-4C0E-9A11-71089187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8911</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nhokbany</cp:lastModifiedBy>
  <cp:revision>2</cp:revision>
  <cp:lastPrinted>2016-12-01T06:39:00Z</cp:lastPrinted>
  <dcterms:created xsi:type="dcterms:W3CDTF">2018-01-04T09:50:00Z</dcterms:created>
  <dcterms:modified xsi:type="dcterms:W3CDTF">2018-01-04T09:50:00Z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