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A4" w:rsidRPr="00C479A4" w:rsidRDefault="00C479A4" w:rsidP="00C479A4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CURRICULUM VITAE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PERSONAL INFORMATION: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Name:          </w:t>
      </w: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Mohammad </w:t>
      </w:r>
      <w:proofErr w:type="spellStart"/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Abdulkhaliq</w:t>
      </w:r>
      <w:proofErr w:type="spellEnd"/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Mohammad </w:t>
      </w:r>
      <w:proofErr w:type="spellStart"/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Fadul</w:t>
      </w:r>
      <w:proofErr w:type="spellEnd"/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D.O.B:         1956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CONTACT: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Address:      P.O. Box 4274, Riyadh 11491, KSA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E-mail:         </w:t>
      </w:r>
      <w:hyperlink r:id="rId4" w:history="1">
        <w:r w:rsidRPr="00C479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mohamedabdulkhaliq@yahoo.com</w:t>
        </w:r>
      </w:hyperlink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QUALIFICATIONS: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Ph.D. in Curriculum &amp; Methodology – Measurement and Evaluation 2007, Khartoum, Sudan.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M.A. Teaching of Arabic to Non-Native Speakers, 1977, Khartoum, Sudan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B.Ed. (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Honours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), 1975, Khartoum University, Sudan.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PROFESSIONAL EXPERIENCE: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Academic Faculty Member in Language and Culture Dept.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Teaching English, Teachers College, Sudan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Teaching English, College of Applied Studies, King Saud University, Riyadh, KSA.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4.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Teaching Language Testing, Arabic Language Institute, Post Graduate Diploma Courses.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5.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An expert mandated from ALESCO to the Ministry of Education and Planning in Mauritius to plan for Arabic Language in government schools.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6.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Headed the first forum for Arabic Language in the state of Mauritius.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7.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Constructed and designed the Standardized Proficiency Languages Tests, King Saud University.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8.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Prepared and Participated in the "Arabic by Radio" Program for Radio Riyadh.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9.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Participated in the "Global Arabic Encyclopedia" as an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Encyclopedist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,  editor and a translator to the World Book Encyclopedia.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10.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Assigned by King Saud University Academic Board to revise and edit more than 30 books.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PUBLICATIONS: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“Language Testing”, Textbook for Post Graduates and Teacher Training Courses, 1996.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“Arabic at your Hands”, (Al-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Arabiyya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Bayn-Yadayk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), A series of seven text books, 2004.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“Learn Arabic” (Ta-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Allam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Al-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Arabiyya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), A series of six text books, 2007.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4.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“Learners Arabic Dictionary”, 2004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5.         The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Standerdised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Profeciency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Test.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RESEARCH WORK::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 "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Objective Tests in Arabic Language Programs", Unpublished Dissertation.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“Arabic Versus English Sounds”, A Contrastive Study, Unpublished MA Thesis.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“Supra-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Segmentals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in the Arabic Sound System.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lastRenderedPageBreak/>
        <w:t>COURSES CONDUCTED: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Conducted the following crash courses: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Juba University, Khartoum, Sudan, 1977,a crash course in Arabic.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City University, London, United Kingdom, 1982,a crash course in Arabic.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Durban, South Africa, 1984.Teacher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4.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Cairo, Egypt, 2004 – 2005.Teacher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5.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Riyadh, Saudi Arabia, 2004.Teacher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6.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Birmingham University, Birmingham, U.K., 2004.Teacher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7.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Lougha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District, Senegal, 2005.Teacher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8.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Namboola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, Mozambique, 2006.Teacher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9.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Port Louis, Mauritius, 2006.Teacher Training course.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10.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 </w:t>
      </w:r>
      <w:proofErr w:type="spellStart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Bauchi</w:t>
      </w:r>
      <w:proofErr w:type="spellEnd"/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, Nigeria, 2007.Teacher Training course.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t>COURSES  TAUGHT: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Teaching Arabic to non-native speakers.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Teaching English as a second or foreign language.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Measurement and Evaluation.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4.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Testing and Developing Standardized Tests.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5.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Applied Linguistics.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6.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Language Curriculum Planning.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7        Language Testing.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</w:rPr>
        <w:lastRenderedPageBreak/>
        <w:t>COMMITTEES:</w:t>
      </w:r>
    </w:p>
    <w:p w:rsidR="00C479A4" w:rsidRPr="00C479A4" w:rsidRDefault="00C479A4" w:rsidP="00C479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1.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Head of the Exams Committee.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2.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Head of Placement Testing Committee.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3.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Member of Curricula and Planning Committee.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4.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Member of Board of Teachers (Language &amp; Culture Department).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5.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Head of the International Symposium Certification Committee, held in Riyadh, 2007.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6.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Member of Staff Performance Evaluation Board.</w:t>
      </w:r>
    </w:p>
    <w:p w:rsidR="00C479A4" w:rsidRPr="00C479A4" w:rsidRDefault="00C479A4" w:rsidP="00C479A4">
      <w:pPr>
        <w:tabs>
          <w:tab w:val="num" w:pos="1080"/>
        </w:tabs>
        <w:bidi w:val="0"/>
        <w:spacing w:before="100" w:beforeAutospacing="1" w:after="100" w:afterAutospacing="1" w:line="240" w:lineRule="auto"/>
        <w:ind w:left="1080" w:hanging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7.</w:t>
      </w:r>
      <w:r w:rsidRPr="00C479A4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                 </w:t>
      </w:r>
      <w:r w:rsidRPr="00C479A4">
        <w:rPr>
          <w:rFonts w:ascii="Times New Roman" w:eastAsia="Times New Roman" w:hAnsi="Times New Roman" w:cs="Times New Roman"/>
          <w:color w:val="666666"/>
          <w:sz w:val="24"/>
          <w:szCs w:val="24"/>
        </w:rPr>
        <w:t>Member of the Editing Committee of the Global Arabic Encyclopedia. </w:t>
      </w:r>
    </w:p>
    <w:p w:rsidR="007E5802" w:rsidRPr="00C479A4" w:rsidRDefault="007E5802"/>
    <w:sectPr w:rsidR="007E5802" w:rsidRPr="00C479A4" w:rsidSect="001F0B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479A4"/>
    <w:rsid w:val="000224EE"/>
    <w:rsid w:val="00063547"/>
    <w:rsid w:val="001F0B50"/>
    <w:rsid w:val="003E7518"/>
    <w:rsid w:val="00441E45"/>
    <w:rsid w:val="004913EC"/>
    <w:rsid w:val="004A652C"/>
    <w:rsid w:val="005528A0"/>
    <w:rsid w:val="005B6FB1"/>
    <w:rsid w:val="00665766"/>
    <w:rsid w:val="007E5802"/>
    <w:rsid w:val="008A0D0F"/>
    <w:rsid w:val="008E2F0F"/>
    <w:rsid w:val="00B44E01"/>
    <w:rsid w:val="00C479A4"/>
    <w:rsid w:val="00CB5D03"/>
    <w:rsid w:val="00CC6B1E"/>
    <w:rsid w:val="00CE0B8C"/>
    <w:rsid w:val="00D26EF7"/>
    <w:rsid w:val="00D45948"/>
    <w:rsid w:val="00E2238B"/>
    <w:rsid w:val="00E631DE"/>
    <w:rsid w:val="00E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479A4"/>
    <w:rPr>
      <w:color w:val="0000FF"/>
      <w:u w:val="single"/>
    </w:rPr>
  </w:style>
  <w:style w:type="character" w:styleId="a3">
    <w:name w:val="Strong"/>
    <w:basedOn w:val="a0"/>
    <w:uiPriority w:val="22"/>
    <w:qFormat/>
    <w:rsid w:val="00C47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edabdulkhaliq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Company> 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2010-10-31T08:05:00Z</dcterms:created>
  <dcterms:modified xsi:type="dcterms:W3CDTF">2010-10-31T08:05:00Z</dcterms:modified>
</cp:coreProperties>
</file>