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2D" w:rsidRPr="001C482D" w:rsidRDefault="001C482D" w:rsidP="001C482D">
      <w:pPr>
        <w:bidi w:val="0"/>
        <w:jc w:val="right"/>
        <w:rPr>
          <w:rFonts w:asciiTheme="majorBidi" w:hAnsiTheme="majorBidi" w:cstheme="majorBidi" w:hint="cs"/>
          <w:b/>
          <w:bCs/>
          <w:sz w:val="36"/>
          <w:szCs w:val="36"/>
          <w:rtl/>
        </w:rPr>
      </w:pPr>
      <w:r w:rsidRPr="001C482D">
        <w:rPr>
          <w:rFonts w:asciiTheme="majorBidi" w:hAnsiTheme="majorBidi" w:cstheme="majorBidi" w:hint="cs"/>
          <w:b/>
          <w:bCs/>
          <w:sz w:val="36"/>
          <w:szCs w:val="36"/>
          <w:rtl/>
        </w:rPr>
        <w:t>الفصل الحادي عشر</w:t>
      </w:r>
      <w:bookmarkStart w:id="0" w:name="_GoBack"/>
      <w:bookmarkEnd w:id="0"/>
    </w:p>
    <w:p w:rsidR="001C482D" w:rsidRPr="001C482D" w:rsidRDefault="001C482D" w:rsidP="001C482D">
      <w:pPr>
        <w:bidi w:val="0"/>
        <w:jc w:val="right"/>
        <w:rPr>
          <w:rFonts w:asciiTheme="majorBidi" w:hAnsiTheme="majorBidi" w:cstheme="majorBidi" w:hint="cs"/>
          <w:b/>
          <w:bCs/>
          <w:sz w:val="32"/>
          <w:szCs w:val="32"/>
          <w:rtl/>
        </w:rPr>
      </w:pPr>
      <w:r w:rsidRPr="001C482D">
        <w:rPr>
          <w:rFonts w:asciiTheme="majorBidi" w:hAnsiTheme="majorBidi" w:cstheme="majorBidi" w:hint="cs"/>
          <w:b/>
          <w:bCs/>
          <w:sz w:val="32"/>
          <w:szCs w:val="32"/>
          <w:rtl/>
        </w:rPr>
        <w:t>التنبؤ</w:t>
      </w:r>
    </w:p>
    <w:p w:rsidR="001C482D" w:rsidRPr="001C482D" w:rsidRDefault="001C482D" w:rsidP="001C482D">
      <w:pPr>
        <w:bidi w:val="0"/>
        <w:jc w:val="right"/>
        <w:rPr>
          <w:rFonts w:asciiTheme="majorBidi" w:hAnsiTheme="majorBidi" w:cstheme="majorBidi" w:hint="cs"/>
          <w:b/>
          <w:bCs/>
          <w:sz w:val="32"/>
          <w:szCs w:val="32"/>
          <w:rtl/>
        </w:rPr>
      </w:pPr>
      <w:r w:rsidRPr="001C482D">
        <w:rPr>
          <w:rFonts w:asciiTheme="majorBidi" w:hAnsiTheme="majorBidi" w:cstheme="majorBidi" w:hint="cs"/>
          <w:b/>
          <w:bCs/>
          <w:sz w:val="32"/>
          <w:szCs w:val="32"/>
          <w:rtl/>
        </w:rPr>
        <w:t>11.1 مقدمة.</w:t>
      </w:r>
    </w:p>
    <w:p w:rsidR="001C482D" w:rsidRPr="001C482D" w:rsidRDefault="001C482D" w:rsidP="001C482D">
      <w:pPr>
        <w:bidi w:val="0"/>
        <w:jc w:val="right"/>
        <w:rPr>
          <w:rFonts w:asciiTheme="majorBidi" w:hAnsiTheme="majorBidi" w:cstheme="majorBidi" w:hint="cs"/>
          <w:b/>
          <w:bCs/>
          <w:sz w:val="32"/>
          <w:szCs w:val="32"/>
          <w:rtl/>
        </w:rPr>
      </w:pPr>
      <w:r w:rsidRPr="001C482D">
        <w:rPr>
          <w:rFonts w:asciiTheme="majorBidi" w:hAnsiTheme="majorBidi" w:cstheme="majorBidi" w:hint="cs"/>
          <w:b/>
          <w:bCs/>
          <w:sz w:val="32"/>
          <w:szCs w:val="32"/>
          <w:rtl/>
        </w:rPr>
        <w:t>11.2 ماهو التنبؤ.</w:t>
      </w:r>
    </w:p>
    <w:p w:rsidR="001C482D" w:rsidRPr="001C482D" w:rsidRDefault="001C482D" w:rsidP="001C482D">
      <w:pPr>
        <w:bidi w:val="0"/>
        <w:jc w:val="right"/>
        <w:rPr>
          <w:rFonts w:asciiTheme="majorBidi" w:hAnsiTheme="majorBidi" w:cstheme="majorBidi" w:hint="cs"/>
          <w:b/>
          <w:bCs/>
          <w:sz w:val="32"/>
          <w:szCs w:val="32"/>
          <w:rtl/>
        </w:rPr>
      </w:pPr>
      <w:r w:rsidRPr="001C482D">
        <w:rPr>
          <w:rFonts w:asciiTheme="majorBidi" w:hAnsiTheme="majorBidi" w:cstheme="majorBidi" w:hint="cs"/>
          <w:b/>
          <w:bCs/>
          <w:sz w:val="32"/>
          <w:szCs w:val="32"/>
          <w:rtl/>
        </w:rPr>
        <w:t>11.3 مشاكل اكثر تعقيدا في التنبؤ.</w:t>
      </w:r>
    </w:p>
    <w:p w:rsidR="001C482D" w:rsidRPr="001C482D" w:rsidRDefault="001C482D">
      <w:pPr>
        <w:rPr>
          <w:rFonts w:asciiTheme="majorBidi" w:hAnsiTheme="majorBidi" w:cstheme="majorBidi" w:hint="cs"/>
          <w:b/>
          <w:bCs/>
          <w:sz w:val="32"/>
          <w:szCs w:val="32"/>
          <w:rtl/>
        </w:rPr>
      </w:pPr>
      <w:r w:rsidRPr="001C482D">
        <w:rPr>
          <w:rFonts w:asciiTheme="majorBidi" w:hAnsiTheme="majorBidi" w:cstheme="majorBidi" w:hint="cs"/>
          <w:b/>
          <w:bCs/>
          <w:sz w:val="32"/>
          <w:szCs w:val="32"/>
          <w:rtl/>
        </w:rPr>
        <w:t>11.4 التنبؤ المشروط.</w:t>
      </w:r>
    </w:p>
    <w:p w:rsidR="001C482D" w:rsidRPr="001C482D" w:rsidRDefault="001C482D">
      <w:pPr>
        <w:rPr>
          <w:rFonts w:asciiTheme="majorBidi" w:hAnsiTheme="majorBidi" w:cstheme="majorBidi" w:hint="cs"/>
          <w:b/>
          <w:bCs/>
          <w:sz w:val="32"/>
          <w:szCs w:val="32"/>
          <w:rtl/>
        </w:rPr>
      </w:pPr>
      <w:r w:rsidRPr="001C482D">
        <w:rPr>
          <w:rFonts w:asciiTheme="majorBidi" w:hAnsiTheme="majorBidi" w:cstheme="majorBidi" w:hint="cs"/>
          <w:b/>
          <w:bCs/>
          <w:sz w:val="32"/>
          <w:szCs w:val="32"/>
          <w:rtl/>
        </w:rPr>
        <w:t>11.5 التنبؤ عند وجود ارتباط ذاتي.</w:t>
      </w:r>
    </w:p>
    <w:p w:rsidR="001C482D" w:rsidRPr="001C482D" w:rsidRDefault="001C482D">
      <w:pPr>
        <w:rPr>
          <w:rFonts w:asciiTheme="majorBidi" w:hAnsiTheme="majorBidi" w:cstheme="majorBidi"/>
          <w:b/>
          <w:bCs/>
          <w:sz w:val="32"/>
          <w:szCs w:val="32"/>
        </w:rPr>
      </w:pPr>
      <w:r w:rsidRPr="001C482D">
        <w:rPr>
          <w:rFonts w:asciiTheme="majorBidi" w:hAnsiTheme="majorBidi" w:cstheme="majorBidi" w:hint="cs"/>
          <w:b/>
          <w:bCs/>
          <w:sz w:val="32"/>
          <w:szCs w:val="32"/>
          <w:rtl/>
        </w:rPr>
        <w:t xml:space="preserve">11.6 التنبؤ باستخدام نموذج </w:t>
      </w:r>
      <w:r w:rsidRPr="001C482D">
        <w:rPr>
          <w:rFonts w:asciiTheme="majorBidi" w:hAnsiTheme="majorBidi" w:cstheme="majorBidi"/>
          <w:b/>
          <w:bCs/>
          <w:sz w:val="32"/>
          <w:szCs w:val="32"/>
        </w:rPr>
        <w:t>ARIMA</w:t>
      </w:r>
    </w:p>
    <w:p w:rsidR="001C482D" w:rsidRDefault="001C482D">
      <w:pPr>
        <w:bidi w:val="0"/>
        <w:rPr>
          <w:rFonts w:asciiTheme="majorBidi" w:hAnsiTheme="majorBidi" w:cstheme="majorBidi"/>
          <w:sz w:val="32"/>
          <w:szCs w:val="32"/>
          <w:rtl/>
        </w:rPr>
      </w:pPr>
      <w:r>
        <w:rPr>
          <w:rFonts w:asciiTheme="majorBidi" w:hAnsiTheme="majorBidi" w:cstheme="majorBidi"/>
          <w:sz w:val="32"/>
          <w:szCs w:val="32"/>
          <w:rtl/>
        </w:rPr>
        <w:br w:type="page"/>
      </w:r>
    </w:p>
    <w:p w:rsidR="001C482D" w:rsidRDefault="001C482D">
      <w:pPr>
        <w:rPr>
          <w:rFonts w:asciiTheme="majorBidi" w:hAnsiTheme="majorBidi" w:cstheme="majorBidi" w:hint="cs"/>
          <w:sz w:val="32"/>
          <w:szCs w:val="32"/>
          <w:rtl/>
        </w:rPr>
      </w:pPr>
      <w:r>
        <w:rPr>
          <w:rFonts w:asciiTheme="majorBidi" w:hAnsiTheme="majorBidi" w:cstheme="majorBidi" w:hint="cs"/>
          <w:sz w:val="32"/>
          <w:szCs w:val="32"/>
          <w:rtl/>
        </w:rPr>
        <w:lastRenderedPageBreak/>
        <w:t>مقدمة:</w:t>
      </w:r>
    </w:p>
    <w:p w:rsidR="008D4727" w:rsidRDefault="000B2153">
      <w:pPr>
        <w:rPr>
          <w:rFonts w:asciiTheme="majorBidi" w:hAnsiTheme="majorBidi" w:cstheme="majorBidi"/>
          <w:sz w:val="32"/>
          <w:szCs w:val="32"/>
          <w:rtl/>
        </w:rPr>
      </w:pPr>
      <w:r>
        <w:rPr>
          <w:rFonts w:asciiTheme="majorBidi" w:hAnsiTheme="majorBidi" w:cstheme="majorBidi" w:hint="cs"/>
          <w:sz w:val="32"/>
          <w:szCs w:val="32"/>
          <w:rtl/>
        </w:rPr>
        <w:t xml:space="preserve">التنبؤ الصحيح مهم لتخطيط ناجح، لذلك انه احد الأهداف الرئيسية للكثير في القطاع الحكومي وقطاع الأعمال في استخدام الاقتصاد </w:t>
      </w:r>
      <w:r w:rsidR="00AE2A28">
        <w:rPr>
          <w:rFonts w:asciiTheme="majorBidi" w:hAnsiTheme="majorBidi" w:cstheme="majorBidi" w:hint="cs"/>
          <w:sz w:val="32"/>
          <w:szCs w:val="32"/>
          <w:rtl/>
        </w:rPr>
        <w:t>القياسي</w:t>
      </w:r>
      <w:r>
        <w:rPr>
          <w:rFonts w:asciiTheme="majorBidi" w:hAnsiTheme="majorBidi" w:cstheme="majorBidi" w:hint="cs"/>
          <w:sz w:val="32"/>
          <w:szCs w:val="32"/>
          <w:rtl/>
        </w:rPr>
        <w:t>. على سبيل المثال المنشآت تحتاج الى التنبؤ بحجم المبيعات. والبنوك تحتاج التنبؤ بسعر الفائدة والحكومات تحتاج التنبؤ بمستوى البطالة والتضخم.</w:t>
      </w:r>
    </w:p>
    <w:p w:rsidR="000B2153" w:rsidRDefault="00AE2A28">
      <w:pPr>
        <w:rPr>
          <w:rFonts w:asciiTheme="majorBidi" w:hAnsiTheme="majorBidi" w:cstheme="majorBidi"/>
          <w:sz w:val="32"/>
          <w:szCs w:val="32"/>
          <w:rtl/>
        </w:rPr>
      </w:pPr>
      <w:r>
        <w:rPr>
          <w:rFonts w:asciiTheme="majorBidi" w:hAnsiTheme="majorBidi" w:cstheme="majorBidi" w:hint="cs"/>
          <w:sz w:val="32"/>
          <w:szCs w:val="32"/>
          <w:rtl/>
        </w:rPr>
        <w:t>ما هو</w:t>
      </w:r>
      <w:r w:rsidR="000B2153">
        <w:rPr>
          <w:rFonts w:asciiTheme="majorBidi" w:hAnsiTheme="majorBidi" w:cstheme="majorBidi" w:hint="cs"/>
          <w:sz w:val="32"/>
          <w:szCs w:val="32"/>
          <w:rtl/>
        </w:rPr>
        <w:t xml:space="preserve"> التنبؤ:</w:t>
      </w:r>
    </w:p>
    <w:p w:rsidR="000B2153" w:rsidRDefault="002762CD">
      <w:pPr>
        <w:rPr>
          <w:rFonts w:asciiTheme="majorBidi" w:hAnsiTheme="majorBidi" w:cstheme="majorBidi"/>
          <w:sz w:val="32"/>
          <w:szCs w:val="32"/>
          <w:rtl/>
        </w:rPr>
      </w:pPr>
      <w:r>
        <w:rPr>
          <w:rFonts w:asciiTheme="majorBidi" w:hAnsiTheme="majorBidi" w:cstheme="majorBidi" w:hint="cs"/>
          <w:sz w:val="32"/>
          <w:szCs w:val="32"/>
          <w:rtl/>
        </w:rPr>
        <w:t xml:space="preserve">التنبؤ في الاقتصاد القياسي هو تقدير القيمة </w:t>
      </w:r>
      <w:r w:rsidR="00AE2A28">
        <w:rPr>
          <w:rFonts w:asciiTheme="majorBidi" w:hAnsiTheme="majorBidi" w:cstheme="majorBidi" w:hint="cs"/>
          <w:sz w:val="32"/>
          <w:szCs w:val="32"/>
          <w:rtl/>
        </w:rPr>
        <w:t>المتوقعة</w:t>
      </w:r>
      <w:r>
        <w:rPr>
          <w:rFonts w:asciiTheme="majorBidi" w:hAnsiTheme="majorBidi" w:cstheme="majorBidi" w:hint="cs"/>
          <w:sz w:val="32"/>
          <w:szCs w:val="32"/>
          <w:rtl/>
        </w:rPr>
        <w:t xml:space="preserve"> للمتغير التابع للمشاهدات التي </w:t>
      </w:r>
      <w:r w:rsidR="00AE2A28">
        <w:rPr>
          <w:rFonts w:asciiTheme="majorBidi" w:hAnsiTheme="majorBidi" w:cstheme="majorBidi" w:hint="cs"/>
          <w:sz w:val="32"/>
          <w:szCs w:val="32"/>
          <w:rtl/>
        </w:rPr>
        <w:t>لا تمثل</w:t>
      </w:r>
      <w:r>
        <w:rPr>
          <w:rFonts w:asciiTheme="majorBidi" w:hAnsiTheme="majorBidi" w:cstheme="majorBidi" w:hint="cs"/>
          <w:sz w:val="32"/>
          <w:szCs w:val="32"/>
          <w:rtl/>
        </w:rPr>
        <w:t xml:space="preserve"> جزء من البيانات .لمعظم التنبؤ القيم المتنبأ بها تكون للفترة المستقبلية. </w:t>
      </w:r>
    </w:p>
    <w:p w:rsidR="002762CD" w:rsidRDefault="002762CD">
      <w:pPr>
        <w:rPr>
          <w:rFonts w:asciiTheme="majorBidi" w:hAnsiTheme="majorBidi" w:cstheme="majorBidi"/>
          <w:sz w:val="32"/>
          <w:szCs w:val="32"/>
          <w:rtl/>
        </w:rPr>
      </w:pPr>
      <w:r>
        <w:rPr>
          <w:rFonts w:asciiTheme="majorBidi" w:hAnsiTheme="majorBidi" w:cstheme="majorBidi" w:hint="cs"/>
          <w:sz w:val="32"/>
          <w:szCs w:val="32"/>
          <w:rtl/>
        </w:rPr>
        <w:t>تستخدم معادلة الانحدار للتنبؤ يمكن تلخيص الخطوات كالتالي:</w:t>
      </w:r>
    </w:p>
    <w:p w:rsidR="002762CD" w:rsidRDefault="002762CD" w:rsidP="002762CD">
      <w:pPr>
        <w:pStyle w:val="ListParagraph"/>
        <w:numPr>
          <w:ilvl w:val="0"/>
          <w:numId w:val="1"/>
        </w:numPr>
        <w:rPr>
          <w:rFonts w:asciiTheme="majorBidi" w:hAnsiTheme="majorBidi" w:cstheme="majorBidi"/>
          <w:sz w:val="32"/>
          <w:szCs w:val="32"/>
        </w:rPr>
      </w:pPr>
      <w:r>
        <w:rPr>
          <w:rFonts w:asciiTheme="majorBidi" w:hAnsiTheme="majorBidi" w:cstheme="majorBidi" w:hint="cs"/>
          <w:sz w:val="32"/>
          <w:szCs w:val="32"/>
          <w:rtl/>
        </w:rPr>
        <w:t>تحدد وتقدر المعادلة التي تتضمن المتغير التابع الذي يراد التنبؤ به.</w:t>
      </w:r>
    </w:p>
    <w:p w:rsidR="002762CD" w:rsidRDefault="00512886" w:rsidP="002762CD">
      <w:pPr>
        <w:pStyle w:val="ListParagraph"/>
        <w:rPr>
          <w:rFonts w:asciiTheme="majorBidi" w:hAnsiTheme="majorBidi" w:cstheme="majorBidi"/>
          <w:i/>
          <w:sz w:val="32"/>
          <w:szCs w:val="32"/>
          <w:rtl/>
        </w:rPr>
      </w:pPr>
      <m:oMathPara>
        <m:oMath>
          <m:sSub>
            <m:sSubPr>
              <m:ctrlPr>
                <w:rPr>
                  <w:rFonts w:ascii="Cambria Math" w:hAnsi="Cambria Math" w:cstheme="majorBidi"/>
                  <w:i/>
                  <w:sz w:val="32"/>
                  <w:szCs w:val="32"/>
                </w:rPr>
              </m:ctrlPr>
            </m:sSubPr>
            <m:e>
              <m:groupChr>
                <m:groupChrPr>
                  <m:chr m:val="⏞"/>
                  <m:pos m:val="top"/>
                  <m:vertJc m:val="bot"/>
                  <m:ctrlPr>
                    <w:rPr>
                      <w:rFonts w:ascii="Cambria Math" w:hAnsi="Cambria Math" w:cstheme="majorBidi"/>
                      <w:i/>
                      <w:sz w:val="32"/>
                      <w:szCs w:val="32"/>
                    </w:rPr>
                  </m:ctrlPr>
                </m:groupChrPr>
                <m:e>
                  <m:r>
                    <w:rPr>
                      <w:rFonts w:ascii="Cambria Math" w:hAnsi="Cambria Math" w:cstheme="majorBidi"/>
                      <w:sz w:val="32"/>
                      <w:szCs w:val="32"/>
                    </w:rPr>
                    <m:t>Y</m:t>
                  </m:r>
                </m:e>
              </m:groupCh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groupChr>
                <m:groupChrPr>
                  <m:chr m:val="⏞"/>
                  <m:pos m:val="top"/>
                  <m:vertJc m:val="bot"/>
                  <m:ctrlPr>
                    <w:rPr>
                      <w:rFonts w:ascii="Cambria Math" w:hAnsi="Cambria Math" w:cstheme="majorBidi"/>
                      <w:i/>
                      <w:sz w:val="32"/>
                      <w:szCs w:val="32"/>
                    </w:rPr>
                  </m:ctrlPr>
                </m:groupChrPr>
                <m:e>
                  <m:r>
                    <w:rPr>
                      <w:rFonts w:ascii="Cambria Math" w:hAnsi="Cambria Math" w:cstheme="majorBidi"/>
                      <w:sz w:val="32"/>
                      <w:szCs w:val="32"/>
                    </w:rPr>
                    <m:t>β</m:t>
                  </m:r>
                </m:e>
              </m:groupChr>
            </m:e>
            <m:sub>
              <m:r>
                <w:rPr>
                  <w:rFonts w:ascii="Cambria Math" w:hAnsi="Cambria Math" w:cstheme="majorBidi"/>
                  <w:sz w:val="32"/>
                  <w:szCs w:val="32"/>
                </w:rPr>
                <m:t>0</m:t>
              </m:r>
            </m:sub>
          </m:sSub>
          <m:r>
            <w:rPr>
              <w:rFonts w:ascii="Cambria Math" w:hAnsi="Cambria Math" w:cstheme="majorBidi"/>
              <w:sz w:val="32"/>
              <w:szCs w:val="32"/>
            </w:rPr>
            <m:t>+</m:t>
          </m:r>
          <m:sSub>
            <m:sSubPr>
              <m:ctrlPr>
                <w:rPr>
                  <w:rFonts w:ascii="Cambria Math" w:hAnsi="Cambria Math" w:cstheme="majorBidi"/>
                  <w:i/>
                  <w:sz w:val="32"/>
                  <w:szCs w:val="32"/>
                </w:rPr>
              </m:ctrlPr>
            </m:sSubPr>
            <m:e>
              <m:groupChr>
                <m:groupChrPr>
                  <m:chr m:val="⏞"/>
                  <m:pos m:val="top"/>
                  <m:vertJc m:val="bot"/>
                  <m:ctrlPr>
                    <w:rPr>
                      <w:rFonts w:ascii="Cambria Math" w:hAnsi="Cambria Math" w:cstheme="majorBidi"/>
                      <w:i/>
                      <w:sz w:val="32"/>
                      <w:szCs w:val="32"/>
                    </w:rPr>
                  </m:ctrlPr>
                </m:groupChrPr>
                <m:e>
                  <m:r>
                    <w:rPr>
                      <w:rFonts w:ascii="Cambria Math" w:hAnsi="Cambria Math" w:cstheme="majorBidi"/>
                      <w:sz w:val="32"/>
                      <w:szCs w:val="32"/>
                    </w:rPr>
                    <m:t>β</m:t>
                  </m:r>
                </m:e>
              </m:groupChr>
            </m:e>
            <m:sub>
              <m:r>
                <w:rPr>
                  <w:rFonts w:ascii="Cambria Math" w:hAnsi="Cambria Math" w:cstheme="majorBidi"/>
                  <w:sz w:val="32"/>
                  <w:szCs w:val="32"/>
                </w:rPr>
                <m:t>1</m:t>
              </m:r>
            </m:sub>
          </m:sSub>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1</m:t>
              </m:r>
            </m:sub>
          </m:sSub>
          <m:r>
            <w:rPr>
              <w:rFonts w:ascii="Cambria Math" w:hAnsi="Cambria Math" w:cstheme="majorBidi"/>
              <w:sz w:val="32"/>
              <w:szCs w:val="32"/>
            </w:rPr>
            <m:t>+</m:t>
          </m:r>
          <m:sSub>
            <m:sSubPr>
              <m:ctrlPr>
                <w:rPr>
                  <w:rFonts w:ascii="Cambria Math" w:hAnsi="Cambria Math" w:cstheme="majorBidi"/>
                  <w:i/>
                  <w:sz w:val="32"/>
                  <w:szCs w:val="32"/>
                </w:rPr>
              </m:ctrlPr>
            </m:sSubPr>
            <m:e>
              <m:groupChr>
                <m:groupChrPr>
                  <m:chr m:val="⏞"/>
                  <m:pos m:val="top"/>
                  <m:vertJc m:val="bot"/>
                  <m:ctrlPr>
                    <w:rPr>
                      <w:rFonts w:ascii="Cambria Math" w:hAnsi="Cambria Math" w:cstheme="majorBidi"/>
                      <w:i/>
                      <w:sz w:val="32"/>
                      <w:szCs w:val="32"/>
                    </w:rPr>
                  </m:ctrlPr>
                </m:groupChrPr>
                <m:e>
                  <m:r>
                    <w:rPr>
                      <w:rFonts w:ascii="Cambria Math" w:hAnsi="Cambria Math" w:cstheme="majorBidi"/>
                      <w:sz w:val="32"/>
                      <w:szCs w:val="32"/>
                    </w:rPr>
                    <m:t>β</m:t>
                  </m:r>
                </m:e>
              </m:groupChr>
            </m:e>
            <m:sub>
              <m:r>
                <w:rPr>
                  <w:rFonts w:ascii="Cambria Math" w:hAnsi="Cambria Math" w:cstheme="majorBidi"/>
                  <w:sz w:val="32"/>
                  <w:szCs w:val="32"/>
                </w:rPr>
                <m:t>2</m:t>
              </m:r>
            </m:sub>
          </m:sSub>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2</m:t>
              </m:r>
            </m:sub>
          </m:sSub>
          <m:r>
            <w:rPr>
              <w:rFonts w:ascii="Cambria Math" w:hAnsi="Cambria Math" w:cstheme="majorBidi"/>
              <w:sz w:val="32"/>
              <w:szCs w:val="32"/>
            </w:rPr>
            <m:t>+….1,2,…T</m:t>
          </m:r>
        </m:oMath>
      </m:oMathPara>
    </w:p>
    <w:p w:rsidR="002762CD" w:rsidRDefault="00D846C5" w:rsidP="00D846C5">
      <w:pPr>
        <w:pStyle w:val="ListParagraph"/>
        <w:numPr>
          <w:ilvl w:val="0"/>
          <w:numId w:val="1"/>
        </w:numPr>
        <w:rPr>
          <w:rFonts w:asciiTheme="majorBidi" w:hAnsiTheme="majorBidi" w:cstheme="majorBidi"/>
          <w:i/>
          <w:sz w:val="32"/>
          <w:szCs w:val="32"/>
        </w:rPr>
      </w:pPr>
      <w:r>
        <w:rPr>
          <w:rFonts w:asciiTheme="majorBidi" w:hAnsiTheme="majorBidi" w:cstheme="majorBidi" w:hint="cs"/>
          <w:i/>
          <w:sz w:val="32"/>
          <w:szCs w:val="32"/>
          <w:rtl/>
        </w:rPr>
        <w:t xml:space="preserve">ايجاد القيم لكل متغير مستقل للمشاهدات التي نرغب في التنبؤ وتدخل في معادلة التنبؤ هذا يعني ايجاد القيم </w:t>
      </w:r>
      <w:r>
        <w:rPr>
          <w:rFonts w:asciiTheme="majorBidi" w:hAnsiTheme="majorBidi" w:cstheme="majorBidi"/>
          <w:i/>
          <w:sz w:val="32"/>
          <w:szCs w:val="32"/>
        </w:rPr>
        <w:t>X</w:t>
      </w:r>
      <w:r w:rsidRPr="00D846C5">
        <w:rPr>
          <w:rFonts w:asciiTheme="majorBidi" w:hAnsiTheme="majorBidi" w:cstheme="majorBidi"/>
          <w:i/>
          <w:sz w:val="32"/>
          <w:szCs w:val="32"/>
          <w:vertAlign w:val="subscript"/>
        </w:rPr>
        <w:t>1t+1</w:t>
      </w:r>
      <w:r>
        <w:rPr>
          <w:rFonts w:asciiTheme="majorBidi" w:hAnsiTheme="majorBidi" w:cstheme="majorBidi"/>
          <w:i/>
          <w:sz w:val="32"/>
          <w:szCs w:val="32"/>
        </w:rPr>
        <w:t xml:space="preserve"> </w:t>
      </w:r>
      <w:r>
        <w:rPr>
          <w:rFonts w:asciiTheme="majorBidi" w:hAnsiTheme="majorBidi" w:cstheme="majorBidi" w:hint="cs"/>
          <w:i/>
          <w:sz w:val="32"/>
          <w:szCs w:val="32"/>
          <w:rtl/>
        </w:rPr>
        <w:t xml:space="preserve"> و </w:t>
      </w:r>
      <w:r>
        <w:rPr>
          <w:rFonts w:asciiTheme="majorBidi" w:hAnsiTheme="majorBidi" w:cstheme="majorBidi"/>
          <w:i/>
          <w:sz w:val="32"/>
          <w:szCs w:val="32"/>
        </w:rPr>
        <w:t>X</w:t>
      </w:r>
      <w:r w:rsidRPr="00D846C5">
        <w:rPr>
          <w:rFonts w:asciiTheme="majorBidi" w:hAnsiTheme="majorBidi" w:cstheme="majorBidi"/>
          <w:i/>
          <w:sz w:val="32"/>
          <w:szCs w:val="32"/>
          <w:vertAlign w:val="subscript"/>
        </w:rPr>
        <w:t>2T+1</w:t>
      </w:r>
      <w:r>
        <w:rPr>
          <w:rFonts w:asciiTheme="majorBidi" w:hAnsiTheme="majorBidi" w:cstheme="majorBidi" w:hint="cs"/>
          <w:i/>
          <w:sz w:val="32"/>
          <w:szCs w:val="32"/>
          <w:rtl/>
        </w:rPr>
        <w:t xml:space="preserve">  والمقصود بها التنبؤ بقيم خارج حدود العينة</w:t>
      </w:r>
      <w:r w:rsidR="0070555D">
        <w:rPr>
          <w:rFonts w:asciiTheme="majorBidi" w:hAnsiTheme="majorBidi" w:cstheme="majorBidi" w:hint="cs"/>
          <w:i/>
          <w:sz w:val="32"/>
          <w:szCs w:val="32"/>
          <w:rtl/>
        </w:rPr>
        <w:t>.</w:t>
      </w:r>
    </w:p>
    <w:p w:rsidR="0070555D" w:rsidRDefault="00AE2A28" w:rsidP="00D846C5">
      <w:pPr>
        <w:pStyle w:val="ListParagraph"/>
        <w:numPr>
          <w:ilvl w:val="0"/>
          <w:numId w:val="1"/>
        </w:numPr>
        <w:rPr>
          <w:rFonts w:asciiTheme="majorBidi" w:hAnsiTheme="majorBidi" w:cstheme="majorBidi"/>
          <w:i/>
          <w:sz w:val="32"/>
          <w:szCs w:val="32"/>
        </w:rPr>
      </w:pPr>
      <w:r>
        <w:rPr>
          <w:rFonts w:asciiTheme="majorBidi" w:hAnsiTheme="majorBidi" w:cstheme="majorBidi" w:hint="cs"/>
          <w:i/>
          <w:sz w:val="32"/>
          <w:szCs w:val="32"/>
          <w:rtl/>
        </w:rPr>
        <w:t>للتأكد</w:t>
      </w:r>
      <w:r w:rsidR="0070555D">
        <w:rPr>
          <w:rFonts w:asciiTheme="majorBidi" w:hAnsiTheme="majorBidi" w:cstheme="majorBidi" w:hint="cs"/>
          <w:i/>
          <w:sz w:val="32"/>
          <w:szCs w:val="32"/>
          <w:rtl/>
        </w:rPr>
        <w:t xml:space="preserve"> من اداء النموذج في التنبؤ يقدر النموذج بدون الثلاث مشاهدات الأخيرة ثم يقارن بين القيم المتنبأ بها للمشاهدات الأخيرة والقيم الحقيقية؟ كيفية اداء النموذج تعتمد على حساب متوسط نسبة الخطأ</w:t>
      </w:r>
      <w:r w:rsidR="0070555D">
        <w:rPr>
          <w:rFonts w:asciiTheme="majorBidi" w:hAnsiTheme="majorBidi" w:cstheme="majorBidi"/>
          <w:i/>
          <w:sz w:val="32"/>
          <w:szCs w:val="32"/>
        </w:rPr>
        <w:t>mean absolute percentage error(MAPE)</w:t>
      </w:r>
      <w:r w:rsidR="0070555D">
        <w:rPr>
          <w:rFonts w:asciiTheme="majorBidi" w:hAnsiTheme="majorBidi" w:cstheme="majorBidi" w:hint="cs"/>
          <w:i/>
          <w:sz w:val="32"/>
          <w:szCs w:val="32"/>
          <w:rtl/>
        </w:rPr>
        <w:t xml:space="preserve"> وبديل آخر هو معيار مربع متوسط  الخطأ</w:t>
      </w:r>
      <w:r w:rsidR="0070555D">
        <w:rPr>
          <w:rFonts w:asciiTheme="majorBidi" w:hAnsiTheme="majorBidi" w:cstheme="majorBidi"/>
          <w:i/>
          <w:sz w:val="32"/>
          <w:szCs w:val="32"/>
        </w:rPr>
        <w:t>Mean square error criterion (RMSE)</w:t>
      </w:r>
      <w:r w:rsidR="0070555D">
        <w:rPr>
          <w:rFonts w:asciiTheme="majorBidi" w:hAnsiTheme="majorBidi" w:cstheme="majorBidi" w:hint="cs"/>
          <w:i/>
          <w:sz w:val="32"/>
          <w:szCs w:val="32"/>
          <w:rtl/>
        </w:rPr>
        <w:t xml:space="preserve"> </w:t>
      </w:r>
    </w:p>
    <w:p w:rsidR="0070555D" w:rsidRDefault="0070555D" w:rsidP="00D846C5">
      <w:pPr>
        <w:pStyle w:val="ListParagraph"/>
        <w:numPr>
          <w:ilvl w:val="0"/>
          <w:numId w:val="1"/>
        </w:numPr>
        <w:rPr>
          <w:rFonts w:asciiTheme="majorBidi" w:hAnsiTheme="majorBidi" w:cstheme="majorBidi"/>
          <w:i/>
          <w:sz w:val="32"/>
          <w:szCs w:val="32"/>
        </w:rPr>
      </w:pPr>
      <w:r>
        <w:rPr>
          <w:rFonts w:asciiTheme="majorBidi" w:hAnsiTheme="majorBidi" w:cstheme="majorBidi" w:hint="cs"/>
          <w:i/>
          <w:sz w:val="32"/>
          <w:szCs w:val="32"/>
          <w:rtl/>
        </w:rPr>
        <w:t>مثال:</w:t>
      </w:r>
      <w:r w:rsidR="00226070">
        <w:rPr>
          <w:rFonts w:asciiTheme="majorBidi" w:hAnsiTheme="majorBidi" w:cstheme="majorBidi"/>
          <w:i/>
          <w:sz w:val="32"/>
          <w:szCs w:val="32"/>
        </w:rPr>
        <w:t xml:space="preserve"> </w:t>
      </w:r>
      <w:r w:rsidR="00226070">
        <w:rPr>
          <w:rFonts w:asciiTheme="majorBidi" w:hAnsiTheme="majorBidi" w:cstheme="majorBidi" w:hint="cs"/>
          <w:i/>
          <w:sz w:val="32"/>
          <w:szCs w:val="32"/>
          <w:rtl/>
        </w:rPr>
        <w:t>الطلب على النقود في السعودية</w:t>
      </w:r>
    </w:p>
    <w:p w:rsidR="006D1513" w:rsidRDefault="006D1513" w:rsidP="006D1513">
      <w:pPr>
        <w:autoSpaceDE w:val="0"/>
        <w:autoSpaceDN w:val="0"/>
        <w:bidi w:val="0"/>
        <w:adjustRightInd w:val="0"/>
        <w:spacing w:after="0" w:line="240" w:lineRule="auto"/>
        <w:rPr>
          <w:rFonts w:ascii="Arial" w:hAnsi="Arial" w:cs="Arial"/>
          <w:sz w:val="18"/>
          <w:szCs w:val="18"/>
        </w:rPr>
      </w:pPr>
    </w:p>
    <w:tbl>
      <w:tblPr>
        <w:bidiVisual/>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6D1513" w:rsidTr="006D1513">
        <w:trPr>
          <w:trHeight w:val="225"/>
        </w:trPr>
        <w:tc>
          <w:tcPr>
            <w:tcW w:w="4327" w:type="dxa"/>
            <w:gridSpan w:val="3"/>
            <w:tcBorders>
              <w:top w:val="nil"/>
              <w:left w:val="nil"/>
              <w:bottom w:val="nil"/>
              <w:right w:val="nil"/>
            </w:tcBorders>
            <w:vAlign w:val="bottom"/>
          </w:tcPr>
          <w:p w:rsidR="006D1513" w:rsidRDefault="006D1513">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LM</w:t>
            </w:r>
          </w:p>
        </w:tc>
        <w:tc>
          <w:tcPr>
            <w:tcW w:w="1208"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r>
      <w:tr w:rsidR="006D1513" w:rsidTr="006D1513">
        <w:trPr>
          <w:trHeight w:val="225"/>
        </w:trPr>
        <w:tc>
          <w:tcPr>
            <w:tcW w:w="4327" w:type="dxa"/>
            <w:gridSpan w:val="3"/>
            <w:tcBorders>
              <w:top w:val="nil"/>
              <w:left w:val="nil"/>
              <w:bottom w:val="nil"/>
              <w:right w:val="nil"/>
            </w:tcBorders>
            <w:vAlign w:val="bottom"/>
          </w:tcPr>
          <w:p w:rsidR="006D1513" w:rsidRDefault="006D1513">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Method: Least Squares</w:t>
            </w:r>
          </w:p>
        </w:tc>
        <w:tc>
          <w:tcPr>
            <w:tcW w:w="1208"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r>
      <w:tr w:rsidR="006D1513" w:rsidTr="006D1513">
        <w:trPr>
          <w:trHeight w:val="225"/>
        </w:trPr>
        <w:tc>
          <w:tcPr>
            <w:tcW w:w="4327" w:type="dxa"/>
            <w:gridSpan w:val="3"/>
            <w:tcBorders>
              <w:top w:val="nil"/>
              <w:left w:val="nil"/>
              <w:bottom w:val="nil"/>
              <w:right w:val="nil"/>
            </w:tcBorders>
            <w:vAlign w:val="bottom"/>
          </w:tcPr>
          <w:p w:rsidR="006D1513" w:rsidRDefault="006D1513">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Date: 03/23/12   Time: 22:47</w:t>
            </w:r>
          </w:p>
        </w:tc>
        <w:tc>
          <w:tcPr>
            <w:tcW w:w="1208"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r>
      <w:tr w:rsidR="006D1513" w:rsidTr="006D1513">
        <w:trPr>
          <w:trHeight w:val="225"/>
        </w:trPr>
        <w:tc>
          <w:tcPr>
            <w:tcW w:w="4327" w:type="dxa"/>
            <w:gridSpan w:val="3"/>
            <w:tcBorders>
              <w:top w:val="nil"/>
              <w:left w:val="nil"/>
              <w:bottom w:val="nil"/>
              <w:right w:val="nil"/>
            </w:tcBorders>
            <w:vAlign w:val="bottom"/>
          </w:tcPr>
          <w:p w:rsidR="006D1513" w:rsidRDefault="006D1513">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Sample: 1970 2006</w:t>
            </w:r>
          </w:p>
        </w:tc>
        <w:tc>
          <w:tcPr>
            <w:tcW w:w="1208"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r>
      <w:tr w:rsidR="006D1513" w:rsidTr="006D1513">
        <w:trPr>
          <w:trHeight w:val="225"/>
        </w:trPr>
        <w:tc>
          <w:tcPr>
            <w:tcW w:w="4327" w:type="dxa"/>
            <w:gridSpan w:val="3"/>
            <w:tcBorders>
              <w:top w:val="nil"/>
              <w:left w:val="nil"/>
              <w:bottom w:val="nil"/>
              <w:right w:val="nil"/>
            </w:tcBorders>
            <w:vAlign w:val="bottom"/>
          </w:tcPr>
          <w:p w:rsidR="006D1513" w:rsidRDefault="006D1513">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37</w:t>
            </w:r>
          </w:p>
        </w:tc>
        <w:tc>
          <w:tcPr>
            <w:tcW w:w="1208"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r>
      <w:tr w:rsidR="006D1513">
        <w:trPr>
          <w:trHeight w:hRule="exact" w:val="90"/>
        </w:trPr>
        <w:tc>
          <w:tcPr>
            <w:tcW w:w="2017" w:type="dxa"/>
            <w:tcBorders>
              <w:top w:val="nil"/>
              <w:left w:val="nil"/>
              <w:bottom w:val="double" w:sz="6" w:space="2"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r>
      <w:tr w:rsidR="006D1513">
        <w:trPr>
          <w:trHeight w:hRule="exact" w:val="135"/>
        </w:trPr>
        <w:tc>
          <w:tcPr>
            <w:tcW w:w="201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r>
      <w:tr w:rsidR="006D1513">
        <w:trPr>
          <w:trHeight w:val="225"/>
        </w:trPr>
        <w:tc>
          <w:tcPr>
            <w:tcW w:w="201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6D1513">
        <w:trPr>
          <w:trHeight w:hRule="exact" w:val="90"/>
        </w:trPr>
        <w:tc>
          <w:tcPr>
            <w:tcW w:w="2017" w:type="dxa"/>
            <w:tcBorders>
              <w:top w:val="nil"/>
              <w:left w:val="nil"/>
              <w:bottom w:val="double" w:sz="6" w:space="2"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r>
      <w:tr w:rsidR="006D1513">
        <w:trPr>
          <w:trHeight w:hRule="exact" w:val="135"/>
        </w:trPr>
        <w:tc>
          <w:tcPr>
            <w:tcW w:w="201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r>
      <w:tr w:rsidR="006D1513">
        <w:trPr>
          <w:trHeight w:val="225"/>
        </w:trPr>
        <w:tc>
          <w:tcPr>
            <w:tcW w:w="201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LY</w:t>
            </w:r>
          </w:p>
        </w:tc>
        <w:tc>
          <w:tcPr>
            <w:tcW w:w="1103"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1.304527</w:t>
            </w:r>
          </w:p>
        </w:tc>
        <w:tc>
          <w:tcPr>
            <w:tcW w:w="1207"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0.053371</w:t>
            </w:r>
          </w:p>
        </w:tc>
        <w:tc>
          <w:tcPr>
            <w:tcW w:w="1208"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24.44277</w:t>
            </w: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6D1513">
        <w:trPr>
          <w:trHeight w:val="225"/>
        </w:trPr>
        <w:tc>
          <w:tcPr>
            <w:tcW w:w="201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LI</w:t>
            </w:r>
          </w:p>
        </w:tc>
        <w:tc>
          <w:tcPr>
            <w:tcW w:w="1103"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-0.312643</w:t>
            </w:r>
          </w:p>
        </w:tc>
        <w:tc>
          <w:tcPr>
            <w:tcW w:w="1207"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0.118456</w:t>
            </w:r>
          </w:p>
        </w:tc>
        <w:tc>
          <w:tcPr>
            <w:tcW w:w="1208"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-2.639309</w:t>
            </w: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0.0124</w:t>
            </w:r>
          </w:p>
        </w:tc>
      </w:tr>
      <w:tr w:rsidR="006D1513">
        <w:trPr>
          <w:trHeight w:val="225"/>
        </w:trPr>
        <w:tc>
          <w:tcPr>
            <w:tcW w:w="201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-2.371885</w:t>
            </w:r>
          </w:p>
        </w:tc>
        <w:tc>
          <w:tcPr>
            <w:tcW w:w="1207"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0.405953</w:t>
            </w:r>
          </w:p>
        </w:tc>
        <w:tc>
          <w:tcPr>
            <w:tcW w:w="1208"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-5.842759</w:t>
            </w: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6D1513">
        <w:trPr>
          <w:trHeight w:hRule="exact" w:val="90"/>
        </w:trPr>
        <w:tc>
          <w:tcPr>
            <w:tcW w:w="2017" w:type="dxa"/>
            <w:tcBorders>
              <w:top w:val="nil"/>
              <w:left w:val="nil"/>
              <w:bottom w:val="double" w:sz="6" w:space="2"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r>
      <w:tr w:rsidR="006D1513">
        <w:trPr>
          <w:trHeight w:hRule="exact" w:val="135"/>
        </w:trPr>
        <w:tc>
          <w:tcPr>
            <w:tcW w:w="201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r>
      <w:tr w:rsidR="006D1513" w:rsidTr="006D1513">
        <w:trPr>
          <w:trHeight w:val="225"/>
        </w:trPr>
        <w:tc>
          <w:tcPr>
            <w:tcW w:w="2017" w:type="dxa"/>
            <w:tcBorders>
              <w:top w:val="nil"/>
              <w:left w:val="nil"/>
              <w:bottom w:val="nil"/>
              <w:right w:val="nil"/>
            </w:tcBorders>
            <w:vAlign w:val="bottom"/>
          </w:tcPr>
          <w:p w:rsidR="006D1513" w:rsidRDefault="006D1513">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0.951008</w:t>
            </w:r>
          </w:p>
        </w:tc>
        <w:tc>
          <w:tcPr>
            <w:tcW w:w="2415" w:type="dxa"/>
            <w:gridSpan w:val="2"/>
            <w:tcBorders>
              <w:top w:val="nil"/>
              <w:left w:val="nil"/>
              <w:bottom w:val="nil"/>
              <w:right w:val="nil"/>
            </w:tcBorders>
            <w:vAlign w:val="bottom"/>
          </w:tcPr>
          <w:p w:rsidR="006D1513" w:rsidRDefault="006D1513">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4.474433</w:t>
            </w:r>
          </w:p>
        </w:tc>
      </w:tr>
      <w:tr w:rsidR="006D1513" w:rsidTr="006D1513">
        <w:trPr>
          <w:trHeight w:val="225"/>
        </w:trPr>
        <w:tc>
          <w:tcPr>
            <w:tcW w:w="2017" w:type="dxa"/>
            <w:tcBorders>
              <w:top w:val="nil"/>
              <w:left w:val="nil"/>
              <w:bottom w:val="nil"/>
              <w:right w:val="nil"/>
            </w:tcBorders>
            <w:vAlign w:val="bottom"/>
          </w:tcPr>
          <w:p w:rsidR="006D1513" w:rsidRDefault="006D1513">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0.948126</w:t>
            </w:r>
          </w:p>
        </w:tc>
        <w:tc>
          <w:tcPr>
            <w:tcW w:w="2415" w:type="dxa"/>
            <w:gridSpan w:val="2"/>
            <w:tcBorders>
              <w:top w:val="nil"/>
              <w:left w:val="nil"/>
              <w:bottom w:val="nil"/>
              <w:right w:val="nil"/>
            </w:tcBorders>
            <w:vAlign w:val="bottom"/>
          </w:tcPr>
          <w:p w:rsidR="006D1513" w:rsidRDefault="006D1513">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1.788441</w:t>
            </w:r>
          </w:p>
        </w:tc>
      </w:tr>
      <w:tr w:rsidR="006D1513" w:rsidTr="006D1513">
        <w:trPr>
          <w:trHeight w:val="225"/>
        </w:trPr>
        <w:tc>
          <w:tcPr>
            <w:tcW w:w="2017" w:type="dxa"/>
            <w:tcBorders>
              <w:top w:val="nil"/>
              <w:left w:val="nil"/>
              <w:bottom w:val="nil"/>
              <w:right w:val="nil"/>
            </w:tcBorders>
            <w:vAlign w:val="bottom"/>
          </w:tcPr>
          <w:p w:rsidR="006D1513" w:rsidRDefault="006D1513">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0.407333</w:t>
            </w:r>
          </w:p>
        </w:tc>
        <w:tc>
          <w:tcPr>
            <w:tcW w:w="2415" w:type="dxa"/>
            <w:gridSpan w:val="2"/>
            <w:tcBorders>
              <w:top w:val="nil"/>
              <w:left w:val="nil"/>
              <w:bottom w:val="nil"/>
              <w:right w:val="nil"/>
            </w:tcBorders>
            <w:vAlign w:val="bottom"/>
          </w:tcPr>
          <w:p w:rsidR="006D1513" w:rsidRDefault="006D1513">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1.119236</w:t>
            </w:r>
          </w:p>
        </w:tc>
      </w:tr>
      <w:tr w:rsidR="006D1513" w:rsidTr="006D1513">
        <w:trPr>
          <w:trHeight w:val="225"/>
        </w:trPr>
        <w:tc>
          <w:tcPr>
            <w:tcW w:w="2017" w:type="dxa"/>
            <w:tcBorders>
              <w:top w:val="nil"/>
              <w:left w:val="nil"/>
              <w:bottom w:val="nil"/>
              <w:right w:val="nil"/>
            </w:tcBorders>
            <w:vAlign w:val="bottom"/>
          </w:tcPr>
          <w:p w:rsidR="006D1513" w:rsidRDefault="006D1513">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103"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5.641298</w:t>
            </w:r>
          </w:p>
        </w:tc>
        <w:tc>
          <w:tcPr>
            <w:tcW w:w="2415" w:type="dxa"/>
            <w:gridSpan w:val="2"/>
            <w:tcBorders>
              <w:top w:val="nil"/>
              <w:left w:val="nil"/>
              <w:bottom w:val="nil"/>
              <w:right w:val="nil"/>
            </w:tcBorders>
            <w:vAlign w:val="bottom"/>
          </w:tcPr>
          <w:p w:rsidR="006D1513" w:rsidRDefault="006D1513">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1.249851</w:t>
            </w:r>
          </w:p>
        </w:tc>
      </w:tr>
      <w:tr w:rsidR="006D1513" w:rsidTr="006D1513">
        <w:trPr>
          <w:trHeight w:val="225"/>
        </w:trPr>
        <w:tc>
          <w:tcPr>
            <w:tcW w:w="2017" w:type="dxa"/>
            <w:tcBorders>
              <w:top w:val="nil"/>
              <w:left w:val="nil"/>
              <w:bottom w:val="nil"/>
              <w:right w:val="nil"/>
            </w:tcBorders>
            <w:vAlign w:val="bottom"/>
          </w:tcPr>
          <w:p w:rsidR="006D1513" w:rsidRDefault="006D1513">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103"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-17.70586</w:t>
            </w:r>
          </w:p>
        </w:tc>
        <w:tc>
          <w:tcPr>
            <w:tcW w:w="2415" w:type="dxa"/>
            <w:gridSpan w:val="2"/>
            <w:tcBorders>
              <w:top w:val="nil"/>
              <w:left w:val="nil"/>
              <w:bottom w:val="nil"/>
              <w:right w:val="nil"/>
            </w:tcBorders>
            <w:vAlign w:val="bottom"/>
          </w:tcPr>
          <w:p w:rsidR="006D1513" w:rsidRDefault="006D1513">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1.165283</w:t>
            </w:r>
          </w:p>
        </w:tc>
      </w:tr>
      <w:tr w:rsidR="006D1513" w:rsidTr="006D1513">
        <w:trPr>
          <w:trHeight w:val="225"/>
        </w:trPr>
        <w:tc>
          <w:tcPr>
            <w:tcW w:w="2017" w:type="dxa"/>
            <w:tcBorders>
              <w:top w:val="nil"/>
              <w:left w:val="nil"/>
              <w:bottom w:val="nil"/>
              <w:right w:val="nil"/>
            </w:tcBorders>
            <w:vAlign w:val="bottom"/>
          </w:tcPr>
          <w:p w:rsidR="006D1513" w:rsidRDefault="006D1513">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F-statistic</w:t>
            </w:r>
          </w:p>
        </w:tc>
        <w:tc>
          <w:tcPr>
            <w:tcW w:w="1103"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329.9936</w:t>
            </w:r>
          </w:p>
        </w:tc>
        <w:tc>
          <w:tcPr>
            <w:tcW w:w="2415" w:type="dxa"/>
            <w:gridSpan w:val="2"/>
            <w:tcBorders>
              <w:top w:val="nil"/>
              <w:left w:val="nil"/>
              <w:bottom w:val="nil"/>
              <w:right w:val="nil"/>
            </w:tcBorders>
            <w:vAlign w:val="bottom"/>
          </w:tcPr>
          <w:p w:rsidR="006D1513" w:rsidRDefault="006D1513">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0.397321</w:t>
            </w:r>
          </w:p>
        </w:tc>
      </w:tr>
      <w:tr w:rsidR="006D1513">
        <w:trPr>
          <w:trHeight w:val="225"/>
        </w:trPr>
        <w:tc>
          <w:tcPr>
            <w:tcW w:w="2017" w:type="dxa"/>
            <w:tcBorders>
              <w:top w:val="nil"/>
              <w:left w:val="nil"/>
              <w:bottom w:val="nil"/>
              <w:right w:val="nil"/>
            </w:tcBorders>
            <w:vAlign w:val="bottom"/>
          </w:tcPr>
          <w:p w:rsidR="006D1513" w:rsidRDefault="006D1513">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c>
          <w:tcPr>
            <w:tcW w:w="1207"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ind w:right="10"/>
              <w:jc w:val="center"/>
              <w:rPr>
                <w:rFonts w:ascii="Arial" w:hAnsi="Arial" w:cs="Arial"/>
                <w:color w:val="000000"/>
                <w:sz w:val="18"/>
                <w:szCs w:val="18"/>
              </w:rPr>
            </w:pPr>
          </w:p>
        </w:tc>
      </w:tr>
      <w:tr w:rsidR="006D1513">
        <w:trPr>
          <w:trHeight w:hRule="exact" w:val="90"/>
        </w:trPr>
        <w:tc>
          <w:tcPr>
            <w:tcW w:w="2017" w:type="dxa"/>
            <w:tcBorders>
              <w:top w:val="nil"/>
              <w:left w:val="nil"/>
              <w:bottom w:val="double" w:sz="6" w:space="0"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r>
      <w:tr w:rsidR="006D1513">
        <w:trPr>
          <w:trHeight w:hRule="exact" w:val="135"/>
        </w:trPr>
        <w:tc>
          <w:tcPr>
            <w:tcW w:w="201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6D1513" w:rsidRDefault="006D1513">
            <w:pPr>
              <w:autoSpaceDE w:val="0"/>
              <w:autoSpaceDN w:val="0"/>
              <w:bidi w:val="0"/>
              <w:adjustRightInd w:val="0"/>
              <w:spacing w:after="0" w:line="240" w:lineRule="auto"/>
              <w:jc w:val="center"/>
              <w:rPr>
                <w:rFonts w:ascii="Arial" w:hAnsi="Arial" w:cs="Arial"/>
                <w:color w:val="000000"/>
                <w:sz w:val="18"/>
                <w:szCs w:val="18"/>
              </w:rPr>
            </w:pPr>
          </w:p>
        </w:tc>
      </w:tr>
    </w:tbl>
    <w:p w:rsidR="00226070" w:rsidRDefault="006D1513" w:rsidP="006D1513">
      <w:pPr>
        <w:pStyle w:val="ListParagraph"/>
        <w:rPr>
          <w:rFonts w:ascii="Arial" w:hAnsi="Arial" w:cs="Arial"/>
          <w:sz w:val="18"/>
          <w:szCs w:val="18"/>
        </w:rPr>
      </w:pPr>
      <w:r>
        <w:rPr>
          <w:rFonts w:ascii="Arial" w:hAnsi="Arial" w:cs="Arial"/>
          <w:sz w:val="18"/>
          <w:szCs w:val="18"/>
        </w:rPr>
        <w:br/>
      </w:r>
    </w:p>
    <w:p w:rsidR="00D85D49" w:rsidRDefault="006D1513" w:rsidP="006D1513">
      <w:pPr>
        <w:rPr>
          <w:rFonts w:asciiTheme="majorBidi" w:hAnsiTheme="majorBidi" w:cstheme="majorBidi"/>
          <w:i/>
          <w:sz w:val="32"/>
          <w:szCs w:val="32"/>
          <w:rtl/>
        </w:rPr>
      </w:pPr>
      <w:r>
        <w:rPr>
          <w:noProof/>
        </w:rPr>
        <w:drawing>
          <wp:inline distT="0" distB="0" distL="0" distR="0" wp14:anchorId="2866B3B4" wp14:editId="0708CF25">
            <wp:extent cx="5274310" cy="231158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311580"/>
                    </a:xfrm>
                    <a:prstGeom prst="rect">
                      <a:avLst/>
                    </a:prstGeom>
                    <a:noFill/>
                    <a:ln>
                      <a:noFill/>
                    </a:ln>
                  </pic:spPr>
                </pic:pic>
              </a:graphicData>
            </a:graphic>
          </wp:inline>
        </w:drawing>
      </w:r>
      <w:r w:rsidR="00226070">
        <w:rPr>
          <w:rFonts w:ascii="Arial" w:hAnsi="Arial" w:cs="Arial"/>
          <w:sz w:val="18"/>
          <w:szCs w:val="18"/>
        </w:rPr>
        <w:br/>
      </w:r>
    </w:p>
    <w:p w:rsidR="00D85D49" w:rsidRDefault="00D85D49" w:rsidP="00D85D49">
      <w:pPr>
        <w:rPr>
          <w:rFonts w:asciiTheme="majorBidi" w:hAnsiTheme="majorBidi" w:cstheme="majorBidi"/>
          <w:i/>
          <w:sz w:val="32"/>
          <w:szCs w:val="32"/>
          <w:rtl/>
        </w:rPr>
      </w:pPr>
      <w:r w:rsidRPr="00D85D49">
        <w:rPr>
          <w:rFonts w:asciiTheme="majorBidi" w:hAnsiTheme="majorBidi" w:cstheme="majorBidi" w:hint="cs"/>
          <w:b/>
          <w:bCs/>
          <w:i/>
          <w:sz w:val="32"/>
          <w:szCs w:val="32"/>
          <w:rtl/>
        </w:rPr>
        <w:t xml:space="preserve">مشاكل </w:t>
      </w:r>
      <w:r w:rsidR="004C2A6D" w:rsidRPr="00D85D49">
        <w:rPr>
          <w:rFonts w:asciiTheme="majorBidi" w:hAnsiTheme="majorBidi" w:cstheme="majorBidi" w:hint="cs"/>
          <w:b/>
          <w:bCs/>
          <w:i/>
          <w:sz w:val="32"/>
          <w:szCs w:val="32"/>
          <w:rtl/>
        </w:rPr>
        <w:t>أكثر</w:t>
      </w:r>
      <w:r w:rsidRPr="00D85D49">
        <w:rPr>
          <w:rFonts w:asciiTheme="majorBidi" w:hAnsiTheme="majorBidi" w:cstheme="majorBidi" w:hint="cs"/>
          <w:b/>
          <w:bCs/>
          <w:i/>
          <w:sz w:val="32"/>
          <w:szCs w:val="32"/>
          <w:rtl/>
        </w:rPr>
        <w:t xml:space="preserve"> تعقيدا في التنبؤ</w:t>
      </w:r>
      <w:r>
        <w:rPr>
          <w:rFonts w:asciiTheme="majorBidi" w:hAnsiTheme="majorBidi" w:cstheme="majorBidi" w:hint="cs"/>
          <w:i/>
          <w:sz w:val="32"/>
          <w:szCs w:val="32"/>
          <w:rtl/>
        </w:rPr>
        <w:t>:</w:t>
      </w:r>
    </w:p>
    <w:p w:rsidR="00D85D49" w:rsidRDefault="00D85D49" w:rsidP="00D85D49">
      <w:pPr>
        <w:rPr>
          <w:rFonts w:asciiTheme="majorBidi" w:hAnsiTheme="majorBidi" w:cstheme="majorBidi"/>
          <w:i/>
          <w:sz w:val="32"/>
          <w:szCs w:val="32"/>
          <w:rtl/>
        </w:rPr>
      </w:pPr>
      <w:r>
        <w:rPr>
          <w:rFonts w:asciiTheme="majorBidi" w:hAnsiTheme="majorBidi" w:cstheme="majorBidi" w:hint="cs"/>
          <w:i/>
          <w:sz w:val="32"/>
          <w:szCs w:val="32"/>
          <w:rtl/>
        </w:rPr>
        <w:t xml:space="preserve"> التنبؤ الذي تم الحصول علية المعادلة السابقة يعتبر بسيطا، في الواقع </w:t>
      </w:r>
      <w:r w:rsidR="004C2A6D">
        <w:rPr>
          <w:rFonts w:asciiTheme="majorBidi" w:hAnsiTheme="majorBidi" w:cstheme="majorBidi" w:hint="cs"/>
          <w:i/>
          <w:sz w:val="32"/>
          <w:szCs w:val="32"/>
          <w:rtl/>
        </w:rPr>
        <w:t>إن</w:t>
      </w:r>
      <w:r>
        <w:rPr>
          <w:rFonts w:asciiTheme="majorBidi" w:hAnsiTheme="majorBidi" w:cstheme="majorBidi" w:hint="cs"/>
          <w:i/>
          <w:sz w:val="32"/>
          <w:szCs w:val="32"/>
          <w:rtl/>
        </w:rPr>
        <w:t xml:space="preserve"> التنبؤ يتضمن العديد من الأسئلة، على سبيل المثال:</w:t>
      </w:r>
    </w:p>
    <w:p w:rsidR="00D85D49" w:rsidRDefault="004C2A6D" w:rsidP="004C2A6D">
      <w:pPr>
        <w:pStyle w:val="ListParagraph"/>
        <w:numPr>
          <w:ilvl w:val="0"/>
          <w:numId w:val="2"/>
        </w:numPr>
        <w:rPr>
          <w:rFonts w:asciiTheme="majorBidi" w:hAnsiTheme="majorBidi" w:cstheme="majorBidi"/>
          <w:i/>
          <w:sz w:val="32"/>
          <w:szCs w:val="32"/>
        </w:rPr>
      </w:pPr>
      <w:r>
        <w:rPr>
          <w:rFonts w:asciiTheme="majorBidi" w:hAnsiTheme="majorBidi" w:cstheme="majorBidi" w:hint="cs"/>
          <w:i/>
          <w:sz w:val="32"/>
          <w:szCs w:val="32"/>
          <w:rtl/>
        </w:rPr>
        <w:t>قيم المتغير المستقل</w:t>
      </w:r>
      <w:r w:rsidR="00D85D49">
        <w:rPr>
          <w:rFonts w:asciiTheme="majorBidi" w:hAnsiTheme="majorBidi" w:cstheme="majorBidi" w:hint="cs"/>
          <w:i/>
          <w:sz w:val="32"/>
          <w:szCs w:val="32"/>
          <w:rtl/>
        </w:rPr>
        <w:t xml:space="preserve"> غير معروفة:  من غير المتوفر وجود قيم للمتغير المستقل،  على سبيل المثال سعر الجازولين للفترات المستقبلية غير متوفر كذلك </w:t>
      </w:r>
      <w:r>
        <w:rPr>
          <w:rFonts w:asciiTheme="majorBidi" w:hAnsiTheme="majorBidi" w:cstheme="majorBidi" w:hint="cs"/>
          <w:i/>
          <w:sz w:val="32"/>
          <w:szCs w:val="32"/>
          <w:rtl/>
        </w:rPr>
        <w:t>إجمالي</w:t>
      </w:r>
      <w:r w:rsidR="00D85D49">
        <w:rPr>
          <w:rFonts w:asciiTheme="majorBidi" w:hAnsiTheme="majorBidi" w:cstheme="majorBidi" w:hint="cs"/>
          <w:i/>
          <w:sz w:val="32"/>
          <w:szCs w:val="32"/>
          <w:rtl/>
        </w:rPr>
        <w:t xml:space="preserve"> الناتج المحلي للسعودية للسنوات القادمة غير متوفر.</w:t>
      </w:r>
    </w:p>
    <w:p w:rsidR="00D85D49" w:rsidRDefault="00D85D49" w:rsidP="00D85D49">
      <w:pPr>
        <w:pStyle w:val="ListParagraph"/>
        <w:numPr>
          <w:ilvl w:val="0"/>
          <w:numId w:val="2"/>
        </w:numPr>
        <w:rPr>
          <w:rFonts w:asciiTheme="majorBidi" w:hAnsiTheme="majorBidi" w:cstheme="majorBidi"/>
          <w:i/>
          <w:sz w:val="32"/>
          <w:szCs w:val="32"/>
        </w:rPr>
      </w:pPr>
      <w:r>
        <w:rPr>
          <w:rFonts w:asciiTheme="majorBidi" w:hAnsiTheme="majorBidi" w:cstheme="majorBidi" w:hint="cs"/>
          <w:i/>
          <w:sz w:val="32"/>
          <w:szCs w:val="32"/>
          <w:rtl/>
        </w:rPr>
        <w:t xml:space="preserve">الارتباط الذاتي: </w:t>
      </w:r>
      <w:r w:rsidR="004C2A6D">
        <w:rPr>
          <w:rFonts w:asciiTheme="majorBidi" w:hAnsiTheme="majorBidi" w:cstheme="majorBidi" w:hint="cs"/>
          <w:i/>
          <w:sz w:val="32"/>
          <w:szCs w:val="32"/>
          <w:rtl/>
        </w:rPr>
        <w:t>إذا</w:t>
      </w:r>
      <w:r>
        <w:rPr>
          <w:rFonts w:asciiTheme="majorBidi" w:hAnsiTheme="majorBidi" w:cstheme="majorBidi" w:hint="cs"/>
          <w:i/>
          <w:sz w:val="32"/>
          <w:szCs w:val="32"/>
          <w:rtl/>
        </w:rPr>
        <w:t xml:space="preserve"> كان هناك ارتباط ذاتي في المتغير العشوائي فان التنبؤ سوف يتم باستخدام </w:t>
      </w:r>
      <w:r>
        <w:rPr>
          <w:rFonts w:asciiTheme="majorBidi" w:hAnsiTheme="majorBidi" w:cstheme="majorBidi"/>
          <w:i/>
          <w:sz w:val="32"/>
          <w:szCs w:val="32"/>
        </w:rPr>
        <w:t>GLS</w:t>
      </w:r>
      <w:r>
        <w:rPr>
          <w:rFonts w:asciiTheme="majorBidi" w:hAnsiTheme="majorBidi" w:cstheme="majorBidi" w:hint="cs"/>
          <w:i/>
          <w:sz w:val="32"/>
          <w:szCs w:val="32"/>
          <w:rtl/>
        </w:rPr>
        <w:t xml:space="preserve"> طريقة المر</w:t>
      </w:r>
      <w:r w:rsidR="004C2A6D">
        <w:rPr>
          <w:rFonts w:asciiTheme="majorBidi" w:hAnsiTheme="majorBidi" w:cstheme="majorBidi" w:hint="cs"/>
          <w:i/>
          <w:sz w:val="32"/>
          <w:szCs w:val="32"/>
          <w:rtl/>
        </w:rPr>
        <w:t>ب</w:t>
      </w:r>
      <w:r>
        <w:rPr>
          <w:rFonts w:asciiTheme="majorBidi" w:hAnsiTheme="majorBidi" w:cstheme="majorBidi" w:hint="cs"/>
          <w:i/>
          <w:sz w:val="32"/>
          <w:szCs w:val="32"/>
          <w:rtl/>
        </w:rPr>
        <w:t xml:space="preserve">عات الصغرى </w:t>
      </w:r>
      <w:r w:rsidR="004C2A6D">
        <w:rPr>
          <w:rFonts w:asciiTheme="majorBidi" w:hAnsiTheme="majorBidi" w:cstheme="majorBidi" w:hint="cs"/>
          <w:i/>
          <w:sz w:val="32"/>
          <w:szCs w:val="32"/>
          <w:rtl/>
        </w:rPr>
        <w:t>المعممة</w:t>
      </w:r>
      <w:r>
        <w:rPr>
          <w:rFonts w:asciiTheme="majorBidi" w:hAnsiTheme="majorBidi" w:cstheme="majorBidi" w:hint="cs"/>
          <w:i/>
          <w:sz w:val="32"/>
          <w:szCs w:val="32"/>
          <w:rtl/>
        </w:rPr>
        <w:t>. كيف يتم تعديل المعادلة للحصول على قيم المتغير التابع.</w:t>
      </w:r>
    </w:p>
    <w:p w:rsidR="00D85D49" w:rsidRDefault="00D85D49" w:rsidP="00D85D49">
      <w:pPr>
        <w:pStyle w:val="ListParagraph"/>
        <w:numPr>
          <w:ilvl w:val="0"/>
          <w:numId w:val="2"/>
        </w:numPr>
        <w:rPr>
          <w:rFonts w:asciiTheme="majorBidi" w:hAnsiTheme="majorBidi" w:cstheme="majorBidi"/>
          <w:i/>
          <w:sz w:val="32"/>
          <w:szCs w:val="32"/>
        </w:rPr>
      </w:pPr>
      <w:r>
        <w:rPr>
          <w:rFonts w:asciiTheme="majorBidi" w:hAnsiTheme="majorBidi" w:cstheme="majorBidi" w:hint="cs"/>
          <w:i/>
          <w:sz w:val="32"/>
          <w:szCs w:val="32"/>
          <w:rtl/>
        </w:rPr>
        <w:t xml:space="preserve">فترات الثقة: كل التنبؤ السابق كان عن قيم واحدة والمعروف انه من الأفضل استخدام فترات الثقة بحيث نحاول </w:t>
      </w:r>
      <w:r w:rsidR="004C2A6D">
        <w:rPr>
          <w:rFonts w:asciiTheme="majorBidi" w:hAnsiTheme="majorBidi" w:cstheme="majorBidi" w:hint="cs"/>
          <w:i/>
          <w:sz w:val="32"/>
          <w:szCs w:val="32"/>
          <w:rtl/>
        </w:rPr>
        <w:t>إن</w:t>
      </w:r>
      <w:r>
        <w:rPr>
          <w:rFonts w:asciiTheme="majorBidi" w:hAnsiTheme="majorBidi" w:cstheme="majorBidi" w:hint="cs"/>
          <w:i/>
          <w:sz w:val="32"/>
          <w:szCs w:val="32"/>
          <w:rtl/>
        </w:rPr>
        <w:t xml:space="preserve"> نعرف أين تقع القيم الحقيقية للمتغير التابع.</w:t>
      </w:r>
    </w:p>
    <w:p w:rsidR="004C2A6D" w:rsidRDefault="004C2A6D" w:rsidP="00D85D49">
      <w:pPr>
        <w:pStyle w:val="ListParagraph"/>
        <w:numPr>
          <w:ilvl w:val="0"/>
          <w:numId w:val="2"/>
        </w:numPr>
        <w:rPr>
          <w:rFonts w:asciiTheme="majorBidi" w:hAnsiTheme="majorBidi" w:cstheme="majorBidi"/>
          <w:i/>
          <w:sz w:val="32"/>
          <w:szCs w:val="32"/>
        </w:rPr>
      </w:pPr>
      <w:r>
        <w:rPr>
          <w:rFonts w:asciiTheme="majorBidi" w:hAnsiTheme="majorBidi" w:cstheme="majorBidi" w:hint="cs"/>
          <w:i/>
          <w:sz w:val="32"/>
          <w:szCs w:val="32"/>
          <w:rtl/>
        </w:rPr>
        <w:t xml:space="preserve">نماذج المعادلات الآنية: كثير المعادلات الاقتصادية تقع ضمن نماذج المعادلات الآنية. كيف نستخدم المتغير المستقل للتنبؤ بالمتغير التابع ونحن نعرف ان </w:t>
      </w:r>
      <w:r w:rsidR="00921D6E">
        <w:rPr>
          <w:rFonts w:asciiTheme="majorBidi" w:hAnsiTheme="majorBidi" w:cstheme="majorBidi" w:hint="cs"/>
          <w:i/>
          <w:sz w:val="32"/>
          <w:szCs w:val="32"/>
          <w:rtl/>
        </w:rPr>
        <w:t xml:space="preserve">التغير في قيمة </w:t>
      </w:r>
      <w:r>
        <w:rPr>
          <w:rFonts w:asciiTheme="majorBidi" w:hAnsiTheme="majorBidi" w:cstheme="majorBidi" w:hint="cs"/>
          <w:i/>
          <w:sz w:val="32"/>
          <w:szCs w:val="32"/>
          <w:rtl/>
        </w:rPr>
        <w:t xml:space="preserve">المتغير </w:t>
      </w:r>
      <w:r w:rsidR="00921D6E">
        <w:rPr>
          <w:rFonts w:asciiTheme="majorBidi" w:hAnsiTheme="majorBidi" w:cstheme="majorBidi" w:hint="cs"/>
          <w:i/>
          <w:sz w:val="32"/>
          <w:szCs w:val="32"/>
          <w:rtl/>
        </w:rPr>
        <w:t>التابع سوف تؤثر على قيمة المتغير المستقل والذي استخدم للتنبؤ.</w:t>
      </w:r>
    </w:p>
    <w:p w:rsidR="00B20C3A" w:rsidRDefault="00B20C3A" w:rsidP="00B20C3A">
      <w:pPr>
        <w:rPr>
          <w:rFonts w:asciiTheme="majorBidi" w:hAnsiTheme="majorBidi" w:cstheme="majorBidi"/>
          <w:i/>
          <w:sz w:val="32"/>
          <w:szCs w:val="32"/>
          <w:rtl/>
        </w:rPr>
      </w:pPr>
    </w:p>
    <w:p w:rsidR="00B20C3A" w:rsidRPr="00B20C3A" w:rsidRDefault="00B20C3A" w:rsidP="00B20C3A">
      <w:pPr>
        <w:rPr>
          <w:rFonts w:asciiTheme="majorBidi" w:hAnsiTheme="majorBidi" w:cstheme="majorBidi"/>
          <w:i/>
          <w:sz w:val="32"/>
          <w:szCs w:val="32"/>
        </w:rPr>
      </w:pPr>
    </w:p>
    <w:p w:rsidR="00921D6E" w:rsidRDefault="00973128" w:rsidP="00921D6E">
      <w:pPr>
        <w:rPr>
          <w:rFonts w:asciiTheme="majorBidi" w:hAnsiTheme="majorBidi" w:cstheme="majorBidi"/>
          <w:i/>
          <w:sz w:val="32"/>
          <w:szCs w:val="32"/>
          <w:rtl/>
        </w:rPr>
      </w:pPr>
      <w:r w:rsidRPr="00973128">
        <w:rPr>
          <w:rFonts w:asciiTheme="majorBidi" w:hAnsiTheme="majorBidi" w:cstheme="majorBidi" w:hint="cs"/>
          <w:b/>
          <w:bCs/>
          <w:i/>
          <w:sz w:val="32"/>
          <w:szCs w:val="32"/>
          <w:rtl/>
        </w:rPr>
        <w:t>التنبؤ المشروط</w:t>
      </w:r>
      <w:r>
        <w:rPr>
          <w:rFonts w:asciiTheme="majorBidi" w:hAnsiTheme="majorBidi" w:cstheme="majorBidi" w:hint="cs"/>
          <w:i/>
          <w:sz w:val="32"/>
          <w:szCs w:val="32"/>
          <w:rtl/>
        </w:rPr>
        <w:t>:</w:t>
      </w:r>
    </w:p>
    <w:p w:rsidR="00973128" w:rsidRDefault="00973128" w:rsidP="00921D6E">
      <w:pPr>
        <w:rPr>
          <w:rFonts w:asciiTheme="majorBidi" w:hAnsiTheme="majorBidi" w:cstheme="majorBidi"/>
          <w:i/>
          <w:sz w:val="32"/>
          <w:szCs w:val="32"/>
          <w:rtl/>
        </w:rPr>
      </w:pPr>
      <w:r>
        <w:rPr>
          <w:rFonts w:asciiTheme="majorBidi" w:hAnsiTheme="majorBidi" w:cstheme="majorBidi" w:hint="cs"/>
          <w:i/>
          <w:sz w:val="32"/>
          <w:szCs w:val="32"/>
          <w:rtl/>
        </w:rPr>
        <w:t>التنبؤ الذي  يتم عندما تكون كل قيم المتغير المستقل معروفة يسمى تنبؤ غير مشروط. بينما الوضع الذي يتم وتكون قيم المتغير المستقل غير معروفة ونقوم بعمل تنبؤ للقيم المستقبلية للمتغير المستقل قبل ان نتنبأ بالمتغير التابع تجعل تنبؤنا للمتغير التابع مشروط بتنبؤنا للمتغير المستقل.</w:t>
      </w:r>
    </w:p>
    <w:p w:rsidR="004C2A6D" w:rsidRDefault="00973128" w:rsidP="003E00B3">
      <w:pPr>
        <w:rPr>
          <w:rFonts w:asciiTheme="majorBidi" w:hAnsiTheme="majorBidi" w:cstheme="majorBidi"/>
          <w:i/>
          <w:sz w:val="32"/>
          <w:szCs w:val="32"/>
          <w:rtl/>
        </w:rPr>
      </w:pPr>
      <w:r>
        <w:rPr>
          <w:rFonts w:asciiTheme="majorBidi" w:hAnsiTheme="majorBidi" w:cstheme="majorBidi" w:hint="cs"/>
          <w:i/>
          <w:sz w:val="32"/>
          <w:szCs w:val="32"/>
          <w:rtl/>
        </w:rPr>
        <w:t xml:space="preserve">انه من الأهمية للحصول على تنبؤ مشروط صحيح </w:t>
      </w:r>
      <w:r w:rsidR="00847A8F">
        <w:rPr>
          <w:rFonts w:asciiTheme="majorBidi" w:hAnsiTheme="majorBidi" w:cstheme="majorBidi" w:hint="cs"/>
          <w:i/>
          <w:sz w:val="32"/>
          <w:szCs w:val="32"/>
          <w:rtl/>
        </w:rPr>
        <w:t xml:space="preserve"> لكي </w:t>
      </w:r>
      <w:r>
        <w:rPr>
          <w:rFonts w:asciiTheme="majorBidi" w:hAnsiTheme="majorBidi" w:cstheme="majorBidi" w:hint="cs"/>
          <w:i/>
          <w:sz w:val="32"/>
          <w:szCs w:val="32"/>
          <w:rtl/>
        </w:rPr>
        <w:t xml:space="preserve"> نحصل على تنبؤ صحيح للمتغير ال</w:t>
      </w:r>
      <w:r w:rsidR="00847A8F">
        <w:rPr>
          <w:rFonts w:asciiTheme="majorBidi" w:hAnsiTheme="majorBidi" w:cstheme="majorBidi" w:hint="cs"/>
          <w:i/>
          <w:sz w:val="32"/>
          <w:szCs w:val="32"/>
          <w:rtl/>
        </w:rPr>
        <w:t>تابع</w:t>
      </w:r>
      <w:r>
        <w:rPr>
          <w:rFonts w:asciiTheme="majorBidi" w:hAnsiTheme="majorBidi" w:cstheme="majorBidi" w:hint="cs"/>
          <w:i/>
          <w:sz w:val="32"/>
          <w:szCs w:val="32"/>
          <w:rtl/>
        </w:rPr>
        <w:t xml:space="preserve">. </w:t>
      </w:r>
      <w:r w:rsidR="00847A8F">
        <w:rPr>
          <w:rFonts w:asciiTheme="majorBidi" w:hAnsiTheme="majorBidi" w:cstheme="majorBidi" w:hint="cs"/>
          <w:i/>
          <w:sz w:val="32"/>
          <w:szCs w:val="32"/>
          <w:rtl/>
        </w:rPr>
        <w:t>إذا</w:t>
      </w:r>
      <w:r>
        <w:rPr>
          <w:rFonts w:asciiTheme="majorBidi" w:hAnsiTheme="majorBidi" w:cstheme="majorBidi" w:hint="cs"/>
          <w:i/>
          <w:sz w:val="32"/>
          <w:szCs w:val="32"/>
          <w:rtl/>
        </w:rPr>
        <w:t xml:space="preserve"> كان التنبؤ للمتغير المستقل غير متحيز</w:t>
      </w:r>
      <w:r w:rsidR="00847A8F">
        <w:rPr>
          <w:rFonts w:asciiTheme="majorBidi" w:hAnsiTheme="majorBidi" w:cstheme="majorBidi" w:hint="cs"/>
          <w:i/>
          <w:sz w:val="32"/>
          <w:szCs w:val="32"/>
          <w:rtl/>
        </w:rPr>
        <w:t>,</w:t>
      </w:r>
      <w:r>
        <w:rPr>
          <w:rFonts w:asciiTheme="majorBidi" w:hAnsiTheme="majorBidi" w:cstheme="majorBidi" w:hint="cs"/>
          <w:i/>
          <w:sz w:val="32"/>
          <w:szCs w:val="32"/>
          <w:rtl/>
        </w:rPr>
        <w:t xml:space="preserve">  استخدام التنبؤ المشروط لن  يعطي تحيز في تنبؤ المتغير التابع.</w:t>
      </w:r>
      <w:r w:rsidR="003E00B3">
        <w:rPr>
          <w:rFonts w:asciiTheme="majorBidi" w:hAnsiTheme="majorBidi" w:cstheme="majorBidi" w:hint="cs"/>
          <w:i/>
          <w:sz w:val="32"/>
          <w:szCs w:val="32"/>
          <w:rtl/>
        </w:rPr>
        <w:t xml:space="preserve"> يجب ان نوجد تنبؤ بأقل تباين  للمتغير المستقل عند استخدام التنبؤ المشروط.</w:t>
      </w:r>
    </w:p>
    <w:p w:rsidR="003E00B3" w:rsidRDefault="003E00B3" w:rsidP="003E00B3">
      <w:pPr>
        <w:rPr>
          <w:rFonts w:asciiTheme="majorBidi" w:hAnsiTheme="majorBidi" w:cstheme="majorBidi"/>
          <w:i/>
          <w:sz w:val="32"/>
          <w:szCs w:val="32"/>
          <w:rtl/>
        </w:rPr>
      </w:pPr>
      <w:r>
        <w:rPr>
          <w:rFonts w:asciiTheme="majorBidi" w:hAnsiTheme="majorBidi" w:cstheme="majorBidi" w:hint="cs"/>
          <w:i/>
          <w:sz w:val="32"/>
          <w:szCs w:val="32"/>
          <w:rtl/>
        </w:rPr>
        <w:t>عند التنبؤ للمتغير المستقل يجب الأخذ في الاعتبار امكانية استخدامه للتنبؤ. على سبيل المثال عند اختيار متغير زائد عن الحاجة لتضمينه في المعادلة التي سوف تستخدم للتنبؤ، يجب اختيار المتغير الاسهل للتنبؤ به بدقة. اذا كان ممكنا استخدام متغير مستقل يتم التنبؤ به عادة بشخص او بمؤسسة أخرى بحيث لا يتم التنبؤ به من قبل الباحث نفسة.</w:t>
      </w:r>
    </w:p>
    <w:p w:rsidR="003E00B3" w:rsidRDefault="003E00B3" w:rsidP="003E00B3">
      <w:pPr>
        <w:rPr>
          <w:rFonts w:asciiTheme="majorBidi" w:hAnsiTheme="majorBidi" w:cstheme="majorBidi"/>
          <w:i/>
          <w:sz w:val="32"/>
          <w:szCs w:val="32"/>
          <w:rtl/>
        </w:rPr>
      </w:pPr>
      <w:r>
        <w:rPr>
          <w:rFonts w:asciiTheme="majorBidi" w:hAnsiTheme="majorBidi" w:cstheme="majorBidi" w:hint="cs"/>
          <w:i/>
          <w:sz w:val="32"/>
          <w:szCs w:val="32"/>
          <w:rtl/>
        </w:rPr>
        <w:t>اختيار المتغير المستقل قد يساعد لتجنب التنبؤ المشروط، هذه الحالة تتم تحدث عندما يكون المتغير التابع يعبر عنة كدالة</w:t>
      </w:r>
      <w:r w:rsidR="000C1DE7">
        <w:rPr>
          <w:rFonts w:asciiTheme="majorBidi" w:hAnsiTheme="majorBidi" w:cstheme="majorBidi" w:hint="cs"/>
          <w:i/>
          <w:sz w:val="32"/>
          <w:szCs w:val="32"/>
          <w:rtl/>
        </w:rPr>
        <w:t xml:space="preserve"> لمتغير رئيسي.</w:t>
      </w:r>
    </w:p>
    <w:p w:rsidR="000C1DE7" w:rsidRDefault="000C1DE7" w:rsidP="003E00B3">
      <w:pPr>
        <w:rPr>
          <w:rFonts w:asciiTheme="majorBidi" w:hAnsiTheme="majorBidi" w:cstheme="majorBidi"/>
          <w:i/>
          <w:sz w:val="32"/>
          <w:szCs w:val="32"/>
          <w:rtl/>
        </w:rPr>
      </w:pPr>
      <w:r>
        <w:rPr>
          <w:rFonts w:asciiTheme="majorBidi" w:hAnsiTheme="majorBidi" w:cstheme="majorBidi" w:hint="cs"/>
          <w:i/>
          <w:sz w:val="32"/>
          <w:szCs w:val="32"/>
          <w:rtl/>
        </w:rPr>
        <w:t xml:space="preserve">على سبيل المثال في نموذج الاقتصاد الكلي </w:t>
      </w:r>
    </w:p>
    <w:p w:rsidR="000C1DE7" w:rsidRPr="000C1DE7" w:rsidRDefault="00512886" w:rsidP="001F5C98">
      <w:pPr>
        <w:jc w:val="center"/>
        <w:rPr>
          <w:rFonts w:asciiTheme="majorBidi" w:eastAsiaTheme="minorEastAsia" w:hAnsiTheme="majorBidi" w:cstheme="majorBidi"/>
          <w:i/>
          <w:sz w:val="32"/>
          <w:szCs w:val="32"/>
        </w:rPr>
      </w:pPr>
      <m:oMath>
        <m:sSub>
          <m:sSubPr>
            <m:ctrlPr>
              <w:rPr>
                <w:rFonts w:ascii="Cambria Math" w:hAnsi="Cambria Math" w:cstheme="majorBidi"/>
                <w:sz w:val="32"/>
                <w:szCs w:val="32"/>
              </w:rPr>
            </m:ctrlPr>
          </m:sSubPr>
          <m:e>
            <m:r>
              <w:rPr>
                <w:rFonts w:ascii="Cambria Math" w:hAnsi="Cambria Math" w:cstheme="majorBidi"/>
                <w:sz w:val="32"/>
                <w:szCs w:val="32"/>
              </w:rPr>
              <m:t>I</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0</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1</m:t>
            </m:r>
          </m:sub>
        </m:sSub>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β</m:t>
            </m:r>
          </m:e>
          <m:sub>
            <m:r>
              <w:rPr>
                <w:rFonts w:ascii="Cambria Math" w:hAnsi="Cambria Math" w:cstheme="majorBidi"/>
                <w:sz w:val="32"/>
                <w:szCs w:val="32"/>
              </w:rPr>
              <m:t>2</m:t>
            </m:r>
          </m:sub>
        </m:sSub>
        <m:sSub>
          <m:sSubPr>
            <m:ctrlPr>
              <w:rPr>
                <w:rFonts w:ascii="Cambria Math" w:hAnsi="Cambria Math" w:cstheme="majorBidi"/>
                <w:i/>
                <w:sz w:val="32"/>
                <w:szCs w:val="32"/>
              </w:rPr>
            </m:ctrlPr>
          </m:sSubPr>
          <m:e>
            <m:r>
              <w:rPr>
                <w:rFonts w:ascii="Cambria Math" w:hAnsi="Cambria Math" w:cstheme="majorBidi"/>
                <w:sz w:val="32"/>
                <w:szCs w:val="32"/>
              </w:rPr>
              <m:t>r</m:t>
            </m:r>
          </m:e>
          <m:sub>
            <m:r>
              <w:rPr>
                <w:rFonts w:ascii="Cambria Math" w:hAnsi="Cambria Math" w:cstheme="majorBidi"/>
                <w:sz w:val="32"/>
                <w:szCs w:val="32"/>
              </w:rPr>
              <m:t>t-1</m:t>
            </m:r>
          </m:sub>
        </m:sSub>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ϵ</m:t>
            </m:r>
          </m:e>
          <m:sub>
            <m:r>
              <w:rPr>
                <w:rFonts w:ascii="Cambria Math" w:hAnsi="Cambria Math" w:cstheme="majorBidi"/>
                <w:sz w:val="32"/>
                <w:szCs w:val="32"/>
              </w:rPr>
              <m:t>t</m:t>
            </m:r>
          </m:sub>
        </m:sSub>
      </m:oMath>
      <w:r w:rsidR="001F5C98">
        <w:rPr>
          <w:rFonts w:asciiTheme="majorBidi" w:eastAsiaTheme="minorEastAsia" w:hAnsiTheme="majorBidi" w:cstheme="majorBidi"/>
          <w:i/>
          <w:sz w:val="32"/>
          <w:szCs w:val="32"/>
        </w:rPr>
        <w:t xml:space="preserve">      11.1</w:t>
      </w:r>
    </w:p>
    <w:p w:rsidR="000C1DE7" w:rsidRDefault="000C1DE7" w:rsidP="003E00B3">
      <w:pPr>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 حيث تعبر </w:t>
      </w:r>
      <w:r w:rsidR="009F6F8E">
        <w:rPr>
          <w:rFonts w:asciiTheme="majorBidi" w:eastAsiaTheme="minorEastAsia" w:hAnsiTheme="majorBidi" w:cstheme="majorBidi"/>
          <w:i/>
          <w:sz w:val="32"/>
          <w:szCs w:val="32"/>
        </w:rPr>
        <w:t>I</w:t>
      </w:r>
      <w:r>
        <w:rPr>
          <w:rFonts w:asciiTheme="majorBidi" w:eastAsiaTheme="minorEastAsia" w:hAnsiTheme="majorBidi" w:cstheme="majorBidi" w:hint="cs"/>
          <w:i/>
          <w:sz w:val="32"/>
          <w:szCs w:val="32"/>
          <w:rtl/>
        </w:rPr>
        <w:t xml:space="preserve"> عن الاستثمار الكلي،  و </w:t>
      </w:r>
      <w:r w:rsidR="009F6F8E">
        <w:rPr>
          <w:rFonts w:asciiTheme="majorBidi" w:eastAsiaTheme="minorEastAsia" w:hAnsiTheme="majorBidi" w:cstheme="majorBidi"/>
          <w:i/>
          <w:sz w:val="32"/>
          <w:szCs w:val="32"/>
        </w:rPr>
        <w:t>Y</w:t>
      </w:r>
      <w:r>
        <w:rPr>
          <w:rFonts w:asciiTheme="majorBidi" w:eastAsiaTheme="minorEastAsia" w:hAnsiTheme="majorBidi" w:cstheme="majorBidi" w:hint="cs"/>
          <w:i/>
          <w:sz w:val="32"/>
          <w:szCs w:val="32"/>
          <w:rtl/>
        </w:rPr>
        <w:t xml:space="preserve"> تساوي اجمالي الناتج المحلي، و</w:t>
      </w:r>
      <w:r w:rsidR="009F6F8E">
        <w:rPr>
          <w:rFonts w:asciiTheme="majorBidi" w:eastAsiaTheme="minorEastAsia" w:hAnsiTheme="majorBidi" w:cstheme="majorBidi"/>
          <w:i/>
          <w:sz w:val="32"/>
          <w:szCs w:val="32"/>
        </w:rPr>
        <w:t>r</w:t>
      </w:r>
      <w:r>
        <w:rPr>
          <w:rFonts w:asciiTheme="majorBidi" w:eastAsiaTheme="minorEastAsia" w:hAnsiTheme="majorBidi" w:cstheme="majorBidi" w:hint="cs"/>
          <w:i/>
          <w:sz w:val="32"/>
          <w:szCs w:val="32"/>
          <w:rtl/>
        </w:rPr>
        <w:t xml:space="preserve">  تساوي سعر الفائدة. في هذه المعادلة القيم الحقيقية </w:t>
      </w:r>
      <w:r w:rsidR="009F6F8E">
        <w:rPr>
          <w:rFonts w:asciiTheme="majorBidi" w:eastAsiaTheme="minorEastAsia" w:hAnsiTheme="majorBidi" w:cstheme="majorBidi"/>
          <w:i/>
          <w:sz w:val="32"/>
          <w:szCs w:val="32"/>
        </w:rPr>
        <w:t>r</w:t>
      </w:r>
      <w:r>
        <w:rPr>
          <w:rFonts w:asciiTheme="majorBidi" w:eastAsiaTheme="minorEastAsia" w:hAnsiTheme="majorBidi" w:cstheme="majorBidi" w:hint="cs"/>
          <w:i/>
          <w:sz w:val="32"/>
          <w:szCs w:val="32"/>
          <w:rtl/>
        </w:rPr>
        <w:t xml:space="preserve">  تستخدم للتنبؤ بقيمة</w:t>
      </w:r>
      <w:r w:rsidR="009F6F8E">
        <w:rPr>
          <w:rFonts w:asciiTheme="majorBidi" w:eastAsiaTheme="minorEastAsia" w:hAnsiTheme="majorBidi" w:cstheme="majorBidi"/>
          <w:i/>
          <w:sz w:val="32"/>
          <w:szCs w:val="32"/>
        </w:rPr>
        <w:t xml:space="preserve"> I</w:t>
      </w:r>
      <w:r w:rsidR="009F6F8E" w:rsidRPr="009F6F8E">
        <w:rPr>
          <w:rFonts w:asciiTheme="majorBidi" w:eastAsiaTheme="minorEastAsia" w:hAnsiTheme="majorBidi" w:cstheme="majorBidi"/>
          <w:i/>
          <w:sz w:val="32"/>
          <w:szCs w:val="32"/>
          <w:vertAlign w:val="subscript"/>
        </w:rPr>
        <w:t>t+1</w:t>
      </w:r>
      <w:r w:rsidR="009F6F8E">
        <w:rPr>
          <w:rFonts w:asciiTheme="majorBidi" w:eastAsiaTheme="minorEastAsia" w:hAnsiTheme="majorBidi" w:cstheme="majorBidi"/>
          <w:i/>
          <w:sz w:val="32"/>
          <w:szCs w:val="32"/>
        </w:rPr>
        <w:t xml:space="preserve"> </w:t>
      </w:r>
      <w:r>
        <w:rPr>
          <w:rFonts w:asciiTheme="majorBidi" w:eastAsiaTheme="minorEastAsia" w:hAnsiTheme="majorBidi" w:cstheme="majorBidi" w:hint="cs"/>
          <w:i/>
          <w:sz w:val="32"/>
          <w:szCs w:val="32"/>
          <w:rtl/>
        </w:rPr>
        <w:t>.</w:t>
      </w:r>
      <w:r w:rsidR="009F6F8E">
        <w:rPr>
          <w:rFonts w:asciiTheme="majorBidi" w:eastAsiaTheme="minorEastAsia" w:hAnsiTheme="majorBidi" w:cstheme="majorBidi" w:hint="cs"/>
          <w:i/>
          <w:sz w:val="32"/>
          <w:szCs w:val="32"/>
          <w:rtl/>
        </w:rPr>
        <w:t xml:space="preserve"> ولكن للتنبؤ بـ</w:t>
      </w:r>
      <w:r w:rsidR="009F6F8E">
        <w:rPr>
          <w:rFonts w:asciiTheme="majorBidi" w:eastAsiaTheme="minorEastAsia" w:hAnsiTheme="majorBidi" w:cstheme="majorBidi"/>
          <w:i/>
          <w:sz w:val="32"/>
          <w:szCs w:val="32"/>
        </w:rPr>
        <w:t xml:space="preserve"> I</w:t>
      </w:r>
      <w:r w:rsidR="009F6F8E" w:rsidRPr="009F6F8E">
        <w:rPr>
          <w:rFonts w:asciiTheme="majorBidi" w:eastAsiaTheme="minorEastAsia" w:hAnsiTheme="majorBidi" w:cstheme="majorBidi"/>
          <w:i/>
          <w:sz w:val="32"/>
          <w:szCs w:val="32"/>
          <w:vertAlign w:val="subscript"/>
        </w:rPr>
        <w:t>t+2</w:t>
      </w:r>
      <w:r w:rsidR="009F6F8E">
        <w:rPr>
          <w:rFonts w:asciiTheme="majorBidi" w:eastAsiaTheme="minorEastAsia" w:hAnsiTheme="majorBidi" w:cstheme="majorBidi" w:hint="cs"/>
          <w:i/>
          <w:sz w:val="32"/>
          <w:szCs w:val="32"/>
          <w:rtl/>
        </w:rPr>
        <w:t xml:space="preserve"> نحتاج التنبؤ بـ </w:t>
      </w:r>
      <w:r w:rsidR="009F6F8E">
        <w:rPr>
          <w:rFonts w:asciiTheme="majorBidi" w:eastAsiaTheme="minorEastAsia" w:hAnsiTheme="majorBidi" w:cstheme="majorBidi"/>
          <w:i/>
          <w:sz w:val="32"/>
          <w:szCs w:val="32"/>
        </w:rPr>
        <w:t>r</w:t>
      </w:r>
      <w:r w:rsidR="009F6F8E" w:rsidRPr="009F6F8E">
        <w:rPr>
          <w:rFonts w:asciiTheme="majorBidi" w:eastAsiaTheme="minorEastAsia" w:hAnsiTheme="majorBidi" w:cstheme="majorBidi"/>
          <w:i/>
          <w:sz w:val="32"/>
          <w:szCs w:val="32"/>
          <w:vertAlign w:val="subscript"/>
        </w:rPr>
        <w:t>T+1</w:t>
      </w:r>
      <w:r>
        <w:rPr>
          <w:rFonts w:asciiTheme="majorBidi" w:eastAsiaTheme="minorEastAsia" w:hAnsiTheme="majorBidi" w:cstheme="majorBidi" w:hint="cs"/>
          <w:i/>
          <w:sz w:val="32"/>
          <w:szCs w:val="32"/>
          <w:rtl/>
        </w:rPr>
        <w:t xml:space="preserve"> </w:t>
      </w:r>
      <w:r w:rsidR="009F6F8E">
        <w:rPr>
          <w:rFonts w:asciiTheme="majorBidi" w:eastAsiaTheme="minorEastAsia" w:hAnsiTheme="majorBidi" w:cstheme="majorBidi" w:hint="cs"/>
          <w:i/>
          <w:sz w:val="32"/>
          <w:szCs w:val="32"/>
          <w:rtl/>
        </w:rPr>
        <w:t xml:space="preserve"> لذلك </w:t>
      </w:r>
      <w:r>
        <w:rPr>
          <w:rFonts w:asciiTheme="majorBidi" w:eastAsiaTheme="minorEastAsia" w:hAnsiTheme="majorBidi" w:cstheme="majorBidi" w:hint="cs"/>
          <w:i/>
          <w:sz w:val="32"/>
          <w:szCs w:val="32"/>
          <w:rtl/>
        </w:rPr>
        <w:t>متغير رئيسي مثل</w:t>
      </w:r>
      <w:r w:rsidR="00D944A8">
        <w:rPr>
          <w:rFonts w:asciiTheme="majorBidi" w:eastAsiaTheme="minorEastAsia" w:hAnsiTheme="majorBidi" w:cstheme="majorBidi" w:hint="cs"/>
          <w:i/>
          <w:sz w:val="32"/>
          <w:szCs w:val="32"/>
          <w:rtl/>
        </w:rPr>
        <w:t xml:space="preserve"> سعر الفائدة </w:t>
      </w:r>
      <w:r w:rsidR="009F6F8E">
        <w:rPr>
          <w:rFonts w:asciiTheme="majorBidi" w:eastAsiaTheme="minorEastAsia" w:hAnsiTheme="majorBidi" w:cstheme="majorBidi" w:hint="cs"/>
          <w:i/>
          <w:sz w:val="32"/>
          <w:szCs w:val="32"/>
          <w:rtl/>
        </w:rPr>
        <w:t>يمكن تجنب التنبؤ المشروط لفترة زمنية واحدة او اثنتين لفترات طويلة فان التنبؤ المشروط ضروري.</w:t>
      </w:r>
    </w:p>
    <w:p w:rsidR="00982D6B" w:rsidRDefault="00982D6B" w:rsidP="003E00B3">
      <w:pPr>
        <w:rPr>
          <w:rFonts w:asciiTheme="majorBidi" w:eastAsiaTheme="minorEastAsia" w:hAnsiTheme="majorBidi" w:cstheme="majorBidi"/>
          <w:i/>
          <w:sz w:val="32"/>
          <w:szCs w:val="32"/>
        </w:rPr>
      </w:pPr>
      <w:r w:rsidRPr="00982D6B">
        <w:rPr>
          <w:rFonts w:asciiTheme="majorBidi" w:eastAsiaTheme="minorEastAsia" w:hAnsiTheme="majorBidi" w:cstheme="majorBidi" w:hint="cs"/>
          <w:b/>
          <w:bCs/>
          <w:i/>
          <w:sz w:val="32"/>
          <w:szCs w:val="32"/>
          <w:rtl/>
        </w:rPr>
        <w:t>التنبؤ عند وجود ارتباط ذاتي</w:t>
      </w:r>
      <w:r>
        <w:rPr>
          <w:rFonts w:asciiTheme="majorBidi" w:eastAsiaTheme="minorEastAsia" w:hAnsiTheme="majorBidi" w:cstheme="majorBidi" w:hint="cs"/>
          <w:i/>
          <w:sz w:val="32"/>
          <w:szCs w:val="32"/>
          <w:rtl/>
        </w:rPr>
        <w:t>:</w:t>
      </w:r>
    </w:p>
    <w:p w:rsidR="003219F6" w:rsidRDefault="00771FF5" w:rsidP="003E00B3">
      <w:pPr>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من فصل الارتباط الذاتي فان الارتباط الذاتي من الدرجة الاولى كما يلي والذي يتضمن ان المشاهدة الحالية لحد </w:t>
      </w:r>
      <w:r w:rsidR="00AE2A28">
        <w:rPr>
          <w:rFonts w:asciiTheme="majorBidi" w:eastAsiaTheme="minorEastAsia" w:hAnsiTheme="majorBidi" w:cstheme="majorBidi" w:hint="cs"/>
          <w:i/>
          <w:sz w:val="32"/>
          <w:szCs w:val="32"/>
          <w:rtl/>
        </w:rPr>
        <w:t>الخطأ</w:t>
      </w:r>
      <w:r>
        <w:rPr>
          <w:rFonts w:asciiTheme="majorBidi" w:eastAsiaTheme="minorEastAsia" w:hAnsiTheme="majorBidi" w:cstheme="majorBidi" w:hint="cs"/>
          <w:i/>
          <w:sz w:val="32"/>
          <w:szCs w:val="32"/>
          <w:rtl/>
        </w:rPr>
        <w:t xml:space="preserve">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ϵ</m:t>
            </m:r>
          </m:e>
          <m:sub>
            <m:r>
              <w:rPr>
                <w:rFonts w:ascii="Cambria Math" w:eastAsiaTheme="minorEastAsia" w:hAnsi="Cambria Math" w:cstheme="majorBidi"/>
                <w:sz w:val="32"/>
                <w:szCs w:val="32"/>
              </w:rPr>
              <m:t>t</m:t>
            </m:r>
          </m:sub>
        </m:sSub>
      </m:oMath>
      <w:r>
        <w:rPr>
          <w:rFonts w:asciiTheme="majorBidi" w:eastAsiaTheme="minorEastAsia" w:hAnsiTheme="majorBidi" w:cstheme="majorBidi" w:hint="cs"/>
          <w:i/>
          <w:sz w:val="32"/>
          <w:szCs w:val="32"/>
          <w:rtl/>
        </w:rPr>
        <w:t xml:space="preserve">  يتاثر بحد الخطا السابق ومعامل الارتباط الذاتي</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ρ</m:t>
            </m:r>
          </m:e>
          <m:sub/>
        </m:sSub>
      </m:oMath>
      <w:r w:rsidR="00F56C4D">
        <w:rPr>
          <w:rFonts w:asciiTheme="majorBidi" w:eastAsiaTheme="minorEastAsia" w:hAnsiTheme="majorBidi" w:cstheme="majorBidi" w:hint="cs"/>
          <w:i/>
          <w:sz w:val="32"/>
          <w:szCs w:val="32"/>
          <w:rtl/>
        </w:rPr>
        <w:t xml:space="preserve">  حيث </w:t>
      </w: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w:r w:rsidR="00F56C4D">
        <w:rPr>
          <w:rFonts w:asciiTheme="majorBidi" w:eastAsiaTheme="minorEastAsia" w:hAnsiTheme="majorBidi" w:cstheme="majorBidi" w:hint="cs"/>
          <w:i/>
          <w:sz w:val="32"/>
          <w:szCs w:val="32"/>
          <w:rtl/>
        </w:rPr>
        <w:t xml:space="preserve"> حد خطأ غير مرتبط ذاتيا</w:t>
      </w:r>
    </w:p>
    <w:p w:rsidR="00F56C4D" w:rsidRPr="00475C20" w:rsidRDefault="00512886" w:rsidP="003E00B3">
      <w:pPr>
        <w:rPr>
          <w:rFonts w:asciiTheme="majorBidi" w:eastAsiaTheme="minorEastAsia" w:hAnsiTheme="majorBidi" w:cstheme="majorBidi"/>
          <w:i/>
          <w:sz w:val="32"/>
          <w:szCs w:val="32"/>
        </w:rPr>
      </w:pP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ϵ</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=ρ</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ϵ</m:t>
            </m:r>
          </m:e>
          <m:sub>
            <m:r>
              <w:rPr>
                <w:rFonts w:ascii="Cambria Math" w:eastAsiaTheme="minorEastAsia" w:hAnsi="Cambria Math" w:cstheme="majorBidi"/>
                <w:sz w:val="32"/>
                <w:szCs w:val="32"/>
              </w:rPr>
              <m:t>t-1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w:r w:rsidR="001F5C98">
        <w:rPr>
          <w:rFonts w:asciiTheme="majorBidi" w:eastAsiaTheme="minorEastAsia" w:hAnsiTheme="majorBidi" w:cstheme="majorBidi"/>
          <w:i/>
          <w:sz w:val="32"/>
          <w:szCs w:val="32"/>
        </w:rPr>
        <w:t xml:space="preserve">         11.2</w:t>
      </w:r>
    </w:p>
    <w:p w:rsidR="00475C20" w:rsidRDefault="00475C20" w:rsidP="00475C20">
      <w:pPr>
        <w:autoSpaceDE w:val="0"/>
        <w:autoSpaceDN w:val="0"/>
        <w:bidi w:val="0"/>
        <w:adjustRightInd w:val="0"/>
        <w:spacing w:after="0" w:line="240" w:lineRule="auto"/>
        <w:rPr>
          <w:rFonts w:ascii="Arial" w:hAnsi="Arial" w:cs="Arial"/>
          <w:sz w:val="18"/>
          <w:szCs w:val="18"/>
        </w:rPr>
      </w:pPr>
    </w:p>
    <w:tbl>
      <w:tblPr>
        <w:bidiVisual/>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475C20" w:rsidTr="00475C20">
        <w:trPr>
          <w:trHeight w:val="225"/>
        </w:trPr>
        <w:tc>
          <w:tcPr>
            <w:tcW w:w="4327" w:type="dxa"/>
            <w:gridSpan w:val="3"/>
            <w:tcBorders>
              <w:top w:val="nil"/>
              <w:left w:val="nil"/>
              <w:bottom w:val="nil"/>
              <w:right w:val="nil"/>
            </w:tcBorders>
            <w:vAlign w:val="bottom"/>
          </w:tcPr>
          <w:p w:rsidR="00475C20" w:rsidRDefault="00475C20">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LM</w:t>
            </w:r>
          </w:p>
        </w:tc>
        <w:tc>
          <w:tcPr>
            <w:tcW w:w="1208"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r>
      <w:tr w:rsidR="00475C20" w:rsidTr="00475C20">
        <w:trPr>
          <w:trHeight w:val="225"/>
        </w:trPr>
        <w:tc>
          <w:tcPr>
            <w:tcW w:w="4327" w:type="dxa"/>
            <w:gridSpan w:val="3"/>
            <w:tcBorders>
              <w:top w:val="nil"/>
              <w:left w:val="nil"/>
              <w:bottom w:val="nil"/>
              <w:right w:val="nil"/>
            </w:tcBorders>
            <w:vAlign w:val="bottom"/>
          </w:tcPr>
          <w:p w:rsidR="00475C20" w:rsidRDefault="00475C20">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Method: Least Squares</w:t>
            </w:r>
          </w:p>
        </w:tc>
        <w:tc>
          <w:tcPr>
            <w:tcW w:w="1208"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r>
      <w:tr w:rsidR="00475C20" w:rsidTr="00475C20">
        <w:trPr>
          <w:trHeight w:val="225"/>
        </w:trPr>
        <w:tc>
          <w:tcPr>
            <w:tcW w:w="4327" w:type="dxa"/>
            <w:gridSpan w:val="3"/>
            <w:tcBorders>
              <w:top w:val="nil"/>
              <w:left w:val="nil"/>
              <w:bottom w:val="nil"/>
              <w:right w:val="nil"/>
            </w:tcBorders>
            <w:vAlign w:val="bottom"/>
          </w:tcPr>
          <w:p w:rsidR="00475C20" w:rsidRDefault="00475C20">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Date: 03/29/12   Time: 23:39</w:t>
            </w:r>
          </w:p>
        </w:tc>
        <w:tc>
          <w:tcPr>
            <w:tcW w:w="1208"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r>
      <w:tr w:rsidR="00475C20" w:rsidTr="00475C20">
        <w:trPr>
          <w:trHeight w:val="225"/>
        </w:trPr>
        <w:tc>
          <w:tcPr>
            <w:tcW w:w="4327" w:type="dxa"/>
            <w:gridSpan w:val="3"/>
            <w:tcBorders>
              <w:top w:val="nil"/>
              <w:left w:val="nil"/>
              <w:bottom w:val="nil"/>
              <w:right w:val="nil"/>
            </w:tcBorders>
            <w:vAlign w:val="bottom"/>
          </w:tcPr>
          <w:p w:rsidR="00475C20" w:rsidRDefault="00475C20">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Sample (adjusted): 1970 2009</w:t>
            </w:r>
          </w:p>
        </w:tc>
        <w:tc>
          <w:tcPr>
            <w:tcW w:w="1208"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r>
      <w:tr w:rsidR="00475C20" w:rsidTr="00475C20">
        <w:trPr>
          <w:trHeight w:val="225"/>
        </w:trPr>
        <w:tc>
          <w:tcPr>
            <w:tcW w:w="5535" w:type="dxa"/>
            <w:gridSpan w:val="4"/>
            <w:tcBorders>
              <w:top w:val="nil"/>
              <w:left w:val="nil"/>
              <w:bottom w:val="nil"/>
              <w:right w:val="nil"/>
            </w:tcBorders>
            <w:vAlign w:val="bottom"/>
          </w:tcPr>
          <w:p w:rsidR="00475C20" w:rsidRDefault="00475C20">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40 after adjustments</w:t>
            </w: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r>
      <w:tr w:rsidR="00475C20">
        <w:trPr>
          <w:trHeight w:hRule="exact" w:val="90"/>
        </w:trPr>
        <w:tc>
          <w:tcPr>
            <w:tcW w:w="2017" w:type="dxa"/>
            <w:tcBorders>
              <w:top w:val="nil"/>
              <w:left w:val="nil"/>
              <w:bottom w:val="double" w:sz="6" w:space="2"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r>
      <w:tr w:rsidR="00475C20">
        <w:trPr>
          <w:trHeight w:hRule="exact" w:val="135"/>
        </w:trPr>
        <w:tc>
          <w:tcPr>
            <w:tcW w:w="201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r>
      <w:tr w:rsidR="00475C20">
        <w:trPr>
          <w:trHeight w:val="225"/>
        </w:trPr>
        <w:tc>
          <w:tcPr>
            <w:tcW w:w="201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475C20">
        <w:trPr>
          <w:trHeight w:hRule="exact" w:val="90"/>
        </w:trPr>
        <w:tc>
          <w:tcPr>
            <w:tcW w:w="2017" w:type="dxa"/>
            <w:tcBorders>
              <w:top w:val="nil"/>
              <w:left w:val="nil"/>
              <w:bottom w:val="double" w:sz="6" w:space="2"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r>
      <w:tr w:rsidR="00475C20">
        <w:trPr>
          <w:trHeight w:hRule="exact" w:val="135"/>
        </w:trPr>
        <w:tc>
          <w:tcPr>
            <w:tcW w:w="201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r>
      <w:tr w:rsidR="00475C20">
        <w:trPr>
          <w:trHeight w:val="225"/>
        </w:trPr>
        <w:tc>
          <w:tcPr>
            <w:tcW w:w="201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LY</w:t>
            </w:r>
          </w:p>
        </w:tc>
        <w:tc>
          <w:tcPr>
            <w:tcW w:w="1103"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1.299827</w:t>
            </w:r>
          </w:p>
        </w:tc>
        <w:tc>
          <w:tcPr>
            <w:tcW w:w="1207"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0.050873</w:t>
            </w:r>
          </w:p>
        </w:tc>
        <w:tc>
          <w:tcPr>
            <w:tcW w:w="1208"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25.55044</w:t>
            </w: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475C20">
        <w:trPr>
          <w:trHeight w:val="225"/>
        </w:trPr>
        <w:tc>
          <w:tcPr>
            <w:tcW w:w="201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LI</w:t>
            </w:r>
          </w:p>
        </w:tc>
        <w:tc>
          <w:tcPr>
            <w:tcW w:w="1103"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-0.197655</w:t>
            </w:r>
          </w:p>
        </w:tc>
        <w:tc>
          <w:tcPr>
            <w:tcW w:w="1207"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0.083825</w:t>
            </w:r>
          </w:p>
        </w:tc>
        <w:tc>
          <w:tcPr>
            <w:tcW w:w="1208"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-2.357965</w:t>
            </w: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0.0238</w:t>
            </w:r>
          </w:p>
        </w:tc>
      </w:tr>
      <w:tr w:rsidR="00475C20">
        <w:trPr>
          <w:trHeight w:val="225"/>
        </w:trPr>
        <w:tc>
          <w:tcPr>
            <w:tcW w:w="201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-2.559458</w:t>
            </w:r>
          </w:p>
        </w:tc>
        <w:tc>
          <w:tcPr>
            <w:tcW w:w="1207"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0.368680</w:t>
            </w:r>
          </w:p>
        </w:tc>
        <w:tc>
          <w:tcPr>
            <w:tcW w:w="1208"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-6.942220</w:t>
            </w: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475C20">
        <w:trPr>
          <w:trHeight w:hRule="exact" w:val="90"/>
        </w:trPr>
        <w:tc>
          <w:tcPr>
            <w:tcW w:w="2017" w:type="dxa"/>
            <w:tcBorders>
              <w:top w:val="nil"/>
              <w:left w:val="nil"/>
              <w:bottom w:val="double" w:sz="6" w:space="2"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r>
      <w:tr w:rsidR="00475C20">
        <w:trPr>
          <w:trHeight w:hRule="exact" w:val="135"/>
        </w:trPr>
        <w:tc>
          <w:tcPr>
            <w:tcW w:w="201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r>
      <w:tr w:rsidR="00475C20" w:rsidTr="00475C20">
        <w:trPr>
          <w:trHeight w:val="225"/>
        </w:trPr>
        <w:tc>
          <w:tcPr>
            <w:tcW w:w="2017" w:type="dxa"/>
            <w:tcBorders>
              <w:top w:val="nil"/>
              <w:left w:val="nil"/>
              <w:bottom w:val="nil"/>
              <w:right w:val="nil"/>
            </w:tcBorders>
            <w:vAlign w:val="bottom"/>
          </w:tcPr>
          <w:p w:rsidR="00475C20" w:rsidRDefault="00475C20">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0.954715</w:t>
            </w:r>
          </w:p>
        </w:tc>
        <w:tc>
          <w:tcPr>
            <w:tcW w:w="2415" w:type="dxa"/>
            <w:gridSpan w:val="2"/>
            <w:tcBorders>
              <w:top w:val="nil"/>
              <w:left w:val="nil"/>
              <w:bottom w:val="nil"/>
              <w:right w:val="nil"/>
            </w:tcBorders>
            <w:vAlign w:val="bottom"/>
          </w:tcPr>
          <w:p w:rsidR="00475C20" w:rsidRDefault="00475C20">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4.661184</w:t>
            </w:r>
          </w:p>
        </w:tc>
      </w:tr>
      <w:tr w:rsidR="00475C20" w:rsidTr="00475C20">
        <w:trPr>
          <w:trHeight w:val="225"/>
        </w:trPr>
        <w:tc>
          <w:tcPr>
            <w:tcW w:w="2017" w:type="dxa"/>
            <w:tcBorders>
              <w:top w:val="nil"/>
              <w:left w:val="nil"/>
              <w:bottom w:val="nil"/>
              <w:right w:val="nil"/>
            </w:tcBorders>
            <w:vAlign w:val="bottom"/>
          </w:tcPr>
          <w:p w:rsidR="00475C20" w:rsidRDefault="00475C20">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0.952267</w:t>
            </w:r>
          </w:p>
        </w:tc>
        <w:tc>
          <w:tcPr>
            <w:tcW w:w="2415" w:type="dxa"/>
            <w:gridSpan w:val="2"/>
            <w:tcBorders>
              <w:top w:val="nil"/>
              <w:left w:val="nil"/>
              <w:bottom w:val="nil"/>
              <w:right w:val="nil"/>
            </w:tcBorders>
            <w:vAlign w:val="bottom"/>
          </w:tcPr>
          <w:p w:rsidR="00475C20" w:rsidRDefault="00475C20">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1.842788</w:t>
            </w:r>
          </w:p>
        </w:tc>
      </w:tr>
      <w:tr w:rsidR="00475C20" w:rsidTr="00475C20">
        <w:trPr>
          <w:trHeight w:val="225"/>
        </w:trPr>
        <w:tc>
          <w:tcPr>
            <w:tcW w:w="2017" w:type="dxa"/>
            <w:tcBorders>
              <w:top w:val="nil"/>
              <w:left w:val="nil"/>
              <w:bottom w:val="nil"/>
              <w:right w:val="nil"/>
            </w:tcBorders>
            <w:vAlign w:val="bottom"/>
          </w:tcPr>
          <w:p w:rsidR="00475C20" w:rsidRDefault="00475C20">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0.402609</w:t>
            </w:r>
          </w:p>
        </w:tc>
        <w:tc>
          <w:tcPr>
            <w:tcW w:w="2415" w:type="dxa"/>
            <w:gridSpan w:val="2"/>
            <w:tcBorders>
              <w:top w:val="nil"/>
              <w:left w:val="nil"/>
              <w:bottom w:val="nil"/>
              <w:right w:val="nil"/>
            </w:tcBorders>
            <w:vAlign w:val="bottom"/>
          </w:tcPr>
          <w:p w:rsidR="00475C20" w:rsidRDefault="00475C20">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1.090337</w:t>
            </w:r>
          </w:p>
        </w:tc>
      </w:tr>
      <w:tr w:rsidR="00475C20" w:rsidTr="00475C20">
        <w:trPr>
          <w:trHeight w:val="225"/>
        </w:trPr>
        <w:tc>
          <w:tcPr>
            <w:tcW w:w="2017" w:type="dxa"/>
            <w:tcBorders>
              <w:top w:val="nil"/>
              <w:left w:val="nil"/>
              <w:bottom w:val="nil"/>
              <w:right w:val="nil"/>
            </w:tcBorders>
            <w:vAlign w:val="bottom"/>
          </w:tcPr>
          <w:p w:rsidR="00475C20" w:rsidRDefault="00475C20">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103"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5.997478</w:t>
            </w:r>
          </w:p>
        </w:tc>
        <w:tc>
          <w:tcPr>
            <w:tcW w:w="2415" w:type="dxa"/>
            <w:gridSpan w:val="2"/>
            <w:tcBorders>
              <w:top w:val="nil"/>
              <w:left w:val="nil"/>
              <w:bottom w:val="nil"/>
              <w:right w:val="nil"/>
            </w:tcBorders>
            <w:vAlign w:val="bottom"/>
          </w:tcPr>
          <w:p w:rsidR="00475C20" w:rsidRDefault="00475C20">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1.217003</w:t>
            </w:r>
          </w:p>
        </w:tc>
      </w:tr>
      <w:tr w:rsidR="00475C20" w:rsidTr="00475C20">
        <w:trPr>
          <w:trHeight w:val="225"/>
        </w:trPr>
        <w:tc>
          <w:tcPr>
            <w:tcW w:w="2017" w:type="dxa"/>
            <w:tcBorders>
              <w:top w:val="nil"/>
              <w:left w:val="nil"/>
              <w:bottom w:val="nil"/>
              <w:right w:val="nil"/>
            </w:tcBorders>
            <w:vAlign w:val="bottom"/>
          </w:tcPr>
          <w:p w:rsidR="00475C20" w:rsidRDefault="00475C20">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103"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-18.80673</w:t>
            </w:r>
          </w:p>
        </w:tc>
        <w:tc>
          <w:tcPr>
            <w:tcW w:w="2415" w:type="dxa"/>
            <w:gridSpan w:val="2"/>
            <w:tcBorders>
              <w:top w:val="nil"/>
              <w:left w:val="nil"/>
              <w:bottom w:val="nil"/>
              <w:right w:val="nil"/>
            </w:tcBorders>
            <w:vAlign w:val="bottom"/>
          </w:tcPr>
          <w:p w:rsidR="00475C20" w:rsidRDefault="00475C20">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1.136135</w:t>
            </w:r>
          </w:p>
        </w:tc>
      </w:tr>
      <w:tr w:rsidR="00475C20" w:rsidTr="00475C20">
        <w:trPr>
          <w:trHeight w:val="225"/>
        </w:trPr>
        <w:tc>
          <w:tcPr>
            <w:tcW w:w="2017" w:type="dxa"/>
            <w:tcBorders>
              <w:top w:val="nil"/>
              <w:left w:val="nil"/>
              <w:bottom w:val="nil"/>
              <w:right w:val="nil"/>
            </w:tcBorders>
            <w:vAlign w:val="bottom"/>
          </w:tcPr>
          <w:p w:rsidR="00475C20" w:rsidRDefault="00475C20">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390.0247</w:t>
            </w:r>
          </w:p>
        </w:tc>
        <w:tc>
          <w:tcPr>
            <w:tcW w:w="2415" w:type="dxa"/>
            <w:gridSpan w:val="2"/>
            <w:tcBorders>
              <w:top w:val="nil"/>
              <w:left w:val="nil"/>
              <w:bottom w:val="nil"/>
              <w:right w:val="nil"/>
            </w:tcBorders>
            <w:vAlign w:val="bottom"/>
          </w:tcPr>
          <w:p w:rsidR="00475C20" w:rsidRPr="00475C20" w:rsidRDefault="00475C20">
            <w:pPr>
              <w:autoSpaceDE w:val="0"/>
              <w:autoSpaceDN w:val="0"/>
              <w:bidi w:val="0"/>
              <w:adjustRightInd w:val="0"/>
              <w:spacing w:after="0" w:line="240" w:lineRule="auto"/>
              <w:ind w:right="10"/>
              <w:rPr>
                <w:rFonts w:ascii="Arial" w:hAnsi="Arial" w:cs="Arial"/>
                <w:b/>
                <w:bCs/>
                <w:color w:val="000000"/>
                <w:sz w:val="18"/>
                <w:szCs w:val="18"/>
              </w:rPr>
            </w:pPr>
            <w:r w:rsidRPr="00475C20">
              <w:rPr>
                <w:rFonts w:ascii="Arial" w:hAnsi="Arial" w:cs="Arial"/>
                <w:b/>
                <w:bCs/>
                <w:color w:val="000000"/>
                <w:sz w:val="18"/>
                <w:szCs w:val="18"/>
              </w:rPr>
              <w:t>    Durbin-Watson stat</w:t>
            </w:r>
          </w:p>
        </w:tc>
        <w:tc>
          <w:tcPr>
            <w:tcW w:w="997" w:type="dxa"/>
            <w:tcBorders>
              <w:top w:val="nil"/>
              <w:left w:val="nil"/>
              <w:bottom w:val="nil"/>
              <w:right w:val="nil"/>
            </w:tcBorders>
            <w:vAlign w:val="bottom"/>
          </w:tcPr>
          <w:p w:rsidR="00475C20" w:rsidRPr="00475C20" w:rsidRDefault="00475C20">
            <w:pPr>
              <w:autoSpaceDE w:val="0"/>
              <w:autoSpaceDN w:val="0"/>
              <w:bidi w:val="0"/>
              <w:adjustRightInd w:val="0"/>
              <w:spacing w:after="0" w:line="240" w:lineRule="auto"/>
              <w:ind w:right="10"/>
              <w:jc w:val="right"/>
              <w:rPr>
                <w:rFonts w:ascii="Arial" w:hAnsi="Arial" w:cs="Arial"/>
                <w:b/>
                <w:bCs/>
                <w:color w:val="000000"/>
                <w:sz w:val="18"/>
                <w:szCs w:val="18"/>
              </w:rPr>
            </w:pPr>
            <w:r w:rsidRPr="00475C20">
              <w:rPr>
                <w:rFonts w:ascii="Arial" w:hAnsi="Arial" w:cs="Arial"/>
                <w:b/>
                <w:bCs/>
                <w:color w:val="000000"/>
                <w:sz w:val="18"/>
                <w:szCs w:val="18"/>
              </w:rPr>
              <w:t>0.389833</w:t>
            </w:r>
          </w:p>
        </w:tc>
      </w:tr>
      <w:tr w:rsidR="00475C20">
        <w:trPr>
          <w:trHeight w:val="225"/>
        </w:trPr>
        <w:tc>
          <w:tcPr>
            <w:tcW w:w="2017" w:type="dxa"/>
            <w:tcBorders>
              <w:top w:val="nil"/>
              <w:left w:val="nil"/>
              <w:bottom w:val="nil"/>
              <w:right w:val="nil"/>
            </w:tcBorders>
            <w:vAlign w:val="bottom"/>
          </w:tcPr>
          <w:p w:rsidR="00475C20" w:rsidRDefault="00475C20">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c>
          <w:tcPr>
            <w:tcW w:w="1207"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ind w:right="10"/>
              <w:jc w:val="center"/>
              <w:rPr>
                <w:rFonts w:ascii="Arial" w:hAnsi="Arial" w:cs="Arial"/>
                <w:color w:val="000000"/>
                <w:sz w:val="18"/>
                <w:szCs w:val="18"/>
              </w:rPr>
            </w:pPr>
          </w:p>
        </w:tc>
      </w:tr>
      <w:tr w:rsidR="00475C20">
        <w:trPr>
          <w:trHeight w:hRule="exact" w:val="90"/>
        </w:trPr>
        <w:tc>
          <w:tcPr>
            <w:tcW w:w="2017" w:type="dxa"/>
            <w:tcBorders>
              <w:top w:val="nil"/>
              <w:left w:val="nil"/>
              <w:bottom w:val="double" w:sz="6" w:space="0"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r>
      <w:tr w:rsidR="00475C20">
        <w:trPr>
          <w:trHeight w:hRule="exact" w:val="135"/>
        </w:trPr>
        <w:tc>
          <w:tcPr>
            <w:tcW w:w="201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475C20" w:rsidRDefault="00475C20">
            <w:pPr>
              <w:autoSpaceDE w:val="0"/>
              <w:autoSpaceDN w:val="0"/>
              <w:bidi w:val="0"/>
              <w:adjustRightInd w:val="0"/>
              <w:spacing w:after="0" w:line="240" w:lineRule="auto"/>
              <w:jc w:val="center"/>
              <w:rPr>
                <w:rFonts w:ascii="Arial" w:hAnsi="Arial" w:cs="Arial"/>
                <w:color w:val="000000"/>
                <w:sz w:val="18"/>
                <w:szCs w:val="18"/>
              </w:rPr>
            </w:pPr>
          </w:p>
        </w:tc>
      </w:tr>
    </w:tbl>
    <w:p w:rsidR="00475C20" w:rsidRPr="00F56C4D" w:rsidRDefault="00475C20" w:rsidP="003E00B3">
      <w:pPr>
        <w:rPr>
          <w:rFonts w:asciiTheme="majorBidi" w:eastAsiaTheme="minorEastAsia" w:hAnsiTheme="majorBidi" w:cstheme="majorBidi"/>
          <w:i/>
          <w:sz w:val="32"/>
          <w:szCs w:val="32"/>
          <w:rtl/>
        </w:rPr>
      </w:pPr>
      <w:r>
        <w:rPr>
          <w:rFonts w:ascii="Arial" w:hAnsi="Arial" w:cs="Arial"/>
          <w:sz w:val="18"/>
          <w:szCs w:val="18"/>
        </w:rPr>
        <w:br/>
      </w:r>
    </w:p>
    <w:p w:rsidR="00F56C4D" w:rsidRDefault="00F56C4D" w:rsidP="003E00B3">
      <w:pPr>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ومن المعروف لمعالجة الارتباط الذاتي تستخدم طريقة المربعات الصغرى المعممة</w:t>
      </w:r>
      <w:r>
        <w:rPr>
          <w:rFonts w:asciiTheme="majorBidi" w:eastAsiaTheme="minorEastAsia" w:hAnsiTheme="majorBidi" w:cstheme="majorBidi"/>
          <w:i/>
          <w:sz w:val="32"/>
          <w:szCs w:val="32"/>
        </w:rPr>
        <w:t>generalized least square (GLS)</w:t>
      </w:r>
      <w:r>
        <w:rPr>
          <w:rFonts w:asciiTheme="majorBidi" w:eastAsiaTheme="minorEastAsia" w:hAnsiTheme="majorBidi" w:cstheme="majorBidi" w:hint="cs"/>
          <w:i/>
          <w:sz w:val="32"/>
          <w:szCs w:val="32"/>
          <w:rtl/>
        </w:rPr>
        <w:t xml:space="preserve"> كما تمثلها المعادلة التالية:</w:t>
      </w:r>
    </w:p>
    <w:p w:rsidR="00F56C4D" w:rsidRPr="000058B5" w:rsidRDefault="00512886" w:rsidP="003E00B3">
      <w:pPr>
        <w:rPr>
          <w:rFonts w:asciiTheme="majorBidi" w:eastAsiaTheme="minorEastAsia" w:hAnsiTheme="majorBidi" w:cstheme="majorBidi"/>
          <w:i/>
          <w:sz w:val="32"/>
          <w:szCs w:val="32"/>
        </w:rPr>
      </w:pP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m:rPr>
            <m:sty m:val="p"/>
          </m:rPr>
          <w:rPr>
            <w:rFonts w:ascii="Cambria Math" w:eastAsiaTheme="minorEastAsia" w:hAnsi="Cambria Math" w:cstheme="majorBidi"/>
            <w:sz w:val="32"/>
            <w:szCs w:val="32"/>
          </w:rPr>
          <m:t>-ρ</m:t>
        </m:r>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0</m:t>
            </m:r>
          </m:sub>
        </m:sSub>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1-ρ</m:t>
            </m:r>
          </m:e>
        </m:d>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d>
          <m:dPr>
            <m:ctrlPr>
              <w:rPr>
                <w:rFonts w:ascii="Cambria Math" w:eastAsiaTheme="minorEastAsia" w:hAnsi="Cambria Math" w:cstheme="majorBidi"/>
                <w:i/>
                <w:sz w:val="32"/>
                <w:szCs w:val="32"/>
              </w:rPr>
            </m:ctrlPr>
          </m:dPr>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-ρ</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t-1</m:t>
                </m:r>
              </m:sub>
            </m:sSub>
          </m:e>
        </m:d>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w:r w:rsidR="001F5C98">
        <w:rPr>
          <w:rFonts w:asciiTheme="majorBidi" w:eastAsiaTheme="minorEastAsia" w:hAnsiTheme="majorBidi" w:cstheme="majorBidi"/>
          <w:i/>
          <w:sz w:val="32"/>
          <w:szCs w:val="32"/>
        </w:rPr>
        <w:t xml:space="preserve">      11.3</w:t>
      </w:r>
    </w:p>
    <w:p w:rsidR="000058B5" w:rsidRPr="001F5C98" w:rsidRDefault="00512886" w:rsidP="000058B5">
      <w:pPr>
        <w:rPr>
          <w:rFonts w:asciiTheme="majorBidi" w:eastAsiaTheme="minorEastAsia" w:hAnsiTheme="majorBidi" w:cstheme="majorBidi"/>
          <w:i/>
          <w:sz w:val="32"/>
          <w:szCs w:val="32"/>
        </w:rPr>
      </w:pP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0</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w:r w:rsidR="001F5C98">
        <w:rPr>
          <w:rFonts w:asciiTheme="majorBidi" w:eastAsiaTheme="minorEastAsia" w:hAnsiTheme="majorBidi" w:cstheme="majorBidi"/>
          <w:i/>
          <w:sz w:val="32"/>
          <w:szCs w:val="32"/>
        </w:rPr>
        <w:t xml:space="preserve">         11.4</w:t>
      </w:r>
    </w:p>
    <w:p w:rsidR="001F5C98" w:rsidRDefault="001F5C98" w:rsidP="000058B5">
      <w:pPr>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واذا استخدمنا مثال الطلب على النقود في السعودية نتحصل على النموذج المقدر باستخدام طريقة المربعات الصغرى </w:t>
      </w:r>
      <w:r w:rsidR="00AE2A28">
        <w:rPr>
          <w:rFonts w:asciiTheme="majorBidi" w:eastAsiaTheme="minorEastAsia" w:hAnsiTheme="majorBidi" w:cstheme="majorBidi" w:hint="cs"/>
          <w:i/>
          <w:sz w:val="32"/>
          <w:szCs w:val="32"/>
          <w:rtl/>
        </w:rPr>
        <w:t>المعممة</w:t>
      </w:r>
    </w:p>
    <w:p w:rsidR="001F5C98" w:rsidRPr="001F5C98" w:rsidRDefault="00512886" w:rsidP="001F5C98">
      <w:pPr>
        <w:rPr>
          <w:rFonts w:asciiTheme="majorBidi" w:eastAsiaTheme="minorEastAsia" w:hAnsiTheme="majorBidi" w:cstheme="majorBidi"/>
          <w:i/>
          <w:sz w:val="32"/>
          <w:szCs w:val="32"/>
        </w:rPr>
      </w:pP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LM</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-ρ</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LM</m:t>
            </m:r>
          </m:e>
          <m:sub>
            <m:r>
              <w:rPr>
                <w:rFonts w:ascii="Cambria Math" w:eastAsiaTheme="minorEastAsia" w:hAnsi="Cambria Math" w:cstheme="majorBidi"/>
                <w:sz w:val="32"/>
                <w:szCs w:val="32"/>
              </w:rPr>
              <m:t>t-1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0</m:t>
            </m:r>
          </m:sub>
        </m:sSub>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1-ρ</m:t>
            </m:r>
          </m:e>
        </m:d>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d>
          <m:dPr>
            <m:ctrlPr>
              <w:rPr>
                <w:rFonts w:ascii="Cambria Math" w:eastAsiaTheme="minorEastAsia" w:hAnsi="Cambria Math" w:cstheme="majorBidi"/>
                <w:i/>
                <w:sz w:val="32"/>
                <w:szCs w:val="32"/>
              </w:rPr>
            </m:ctrlPr>
          </m:dPr>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-ρ</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t-1</m:t>
                </m:r>
              </m:sub>
            </m:sSub>
          </m:e>
        </m:d>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d>
          <m:dPr>
            <m:ctrlPr>
              <w:rPr>
                <w:rFonts w:ascii="Cambria Math" w:eastAsiaTheme="minorEastAsia" w:hAnsi="Cambria Math" w:cstheme="majorBidi"/>
                <w:i/>
                <w:sz w:val="32"/>
                <w:szCs w:val="32"/>
              </w:rPr>
            </m:ctrlPr>
          </m:dPr>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R</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-ρ</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R</m:t>
                </m:r>
              </m:e>
              <m:sub>
                <m:r>
                  <w:rPr>
                    <w:rFonts w:ascii="Cambria Math" w:eastAsiaTheme="minorEastAsia" w:hAnsi="Cambria Math" w:cstheme="majorBidi"/>
                    <w:sz w:val="32"/>
                    <w:szCs w:val="32"/>
                  </w:rPr>
                  <m:t>t-1</m:t>
                </m:r>
              </m:sub>
            </m:sSub>
          </m:e>
        </m:d>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w:r w:rsidR="001F5C98">
        <w:rPr>
          <w:rFonts w:asciiTheme="majorBidi" w:eastAsiaTheme="minorEastAsia" w:hAnsiTheme="majorBidi" w:cstheme="majorBidi"/>
          <w:i/>
          <w:sz w:val="32"/>
          <w:szCs w:val="32"/>
        </w:rPr>
        <w:t xml:space="preserve">        11.5</w:t>
      </w:r>
    </w:p>
    <w:p w:rsidR="00D83554" w:rsidRPr="00D83554" w:rsidRDefault="00512886" w:rsidP="00D83554">
      <w:pPr>
        <w:rPr>
          <w:rFonts w:asciiTheme="majorBidi" w:eastAsiaTheme="minorEastAsia" w:hAnsiTheme="majorBidi" w:cstheme="majorBidi"/>
          <w:i/>
          <w:sz w:val="32"/>
          <w:szCs w:val="32"/>
        </w:rPr>
      </w:pP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LM</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*=4.27*+0.38</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LY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*-0.088</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LI</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w:r w:rsidR="001F5C98">
        <w:rPr>
          <w:rFonts w:asciiTheme="majorBidi" w:eastAsiaTheme="minorEastAsia" w:hAnsiTheme="majorBidi" w:cstheme="majorBidi"/>
          <w:i/>
          <w:sz w:val="32"/>
          <w:szCs w:val="32"/>
        </w:rPr>
        <w:t xml:space="preserve">     11.6</w:t>
      </w:r>
    </w:p>
    <w:p w:rsidR="00D83554" w:rsidRDefault="00D83554" w:rsidP="00D83554">
      <w:pPr>
        <w:jc w:val="right"/>
        <w:rPr>
          <w:rFonts w:asciiTheme="majorBidi" w:eastAsiaTheme="minorEastAsia" w:hAnsiTheme="majorBidi" w:cstheme="majorBidi"/>
          <w:i/>
          <w:sz w:val="32"/>
          <w:szCs w:val="32"/>
        </w:rPr>
      </w:pPr>
      <w:r>
        <w:rPr>
          <w:rFonts w:asciiTheme="majorBidi" w:eastAsiaTheme="minorEastAsia" w:hAnsiTheme="majorBidi" w:cstheme="majorBidi"/>
          <w:i/>
          <w:sz w:val="32"/>
          <w:szCs w:val="32"/>
        </w:rPr>
        <w:t xml:space="preserve">                                       (0.106)           (0.0427)</w:t>
      </w:r>
    </w:p>
    <w:p w:rsidR="00D83554" w:rsidRDefault="00D83554" w:rsidP="00D83554">
      <w:pPr>
        <w:jc w:val="right"/>
        <w:rPr>
          <w:rFonts w:asciiTheme="majorBidi" w:eastAsiaTheme="minorEastAsia" w:hAnsiTheme="majorBidi" w:cstheme="majorBidi"/>
          <w:i/>
          <w:sz w:val="32"/>
          <w:szCs w:val="32"/>
        </w:rPr>
      </w:pPr>
      <w:r>
        <w:rPr>
          <w:rFonts w:asciiTheme="majorBidi" w:eastAsiaTheme="minorEastAsia" w:hAnsiTheme="majorBidi" w:cstheme="majorBidi"/>
          <w:i/>
          <w:sz w:val="32"/>
          <w:szCs w:val="32"/>
        </w:rPr>
        <w:t xml:space="preserve">                   T=              3.60                 -2.07</w:t>
      </w:r>
    </w:p>
    <w:p w:rsidR="00D83554" w:rsidRPr="00D83554" w:rsidRDefault="00D83554" w:rsidP="001F5C98">
      <w:pPr>
        <w:jc w:val="right"/>
        <w:rPr>
          <w:rFonts w:asciiTheme="majorBidi" w:eastAsiaTheme="minorEastAsia" w:hAnsiTheme="majorBidi" w:cstheme="majorBidi"/>
          <w:i/>
          <w:sz w:val="32"/>
          <w:szCs w:val="32"/>
        </w:rPr>
      </w:pPr>
      <w:r>
        <w:rPr>
          <w:rFonts w:asciiTheme="majorBidi" w:eastAsiaTheme="minorEastAsia" w:hAnsiTheme="majorBidi" w:cstheme="majorBidi"/>
          <w:i/>
          <w:sz w:val="32"/>
          <w:szCs w:val="32"/>
        </w:rPr>
        <w:t>R</w:t>
      </w:r>
      <w:r w:rsidRPr="001F5C98">
        <w:rPr>
          <w:rFonts w:asciiTheme="majorBidi" w:eastAsiaTheme="minorEastAsia" w:hAnsiTheme="majorBidi" w:cstheme="majorBidi"/>
          <w:i/>
          <w:sz w:val="32"/>
          <w:szCs w:val="32"/>
          <w:vertAlign w:val="superscript"/>
        </w:rPr>
        <w:t>2</w:t>
      </w:r>
      <w:r>
        <w:rPr>
          <w:rFonts w:asciiTheme="majorBidi" w:eastAsiaTheme="minorEastAsia" w:hAnsiTheme="majorBidi" w:cstheme="majorBidi"/>
          <w:i/>
          <w:sz w:val="32"/>
          <w:szCs w:val="32"/>
        </w:rPr>
        <w:t xml:space="preserve">=0.99        N=39      </w:t>
      </w:r>
      <m:oMath>
        <m:sSup>
          <m:sSupPr>
            <m:ctrlPr>
              <w:rPr>
                <w:rFonts w:ascii="Cambria Math" w:eastAsiaTheme="minorEastAsia" w:hAnsi="Cambria Math" w:cstheme="majorBidi"/>
                <w:i/>
                <w:sz w:val="32"/>
                <w:szCs w:val="32"/>
              </w:rPr>
            </m:ctrlPr>
          </m:sSupPr>
          <m:e>
            <m:groupChr>
              <m:groupChrPr>
                <m:chr m:val="⏞"/>
                <m:pos m:val="top"/>
                <m:vertJc m:val="bot"/>
                <m:ctrlPr>
                  <w:rPr>
                    <w:rFonts w:ascii="Cambria Math" w:eastAsiaTheme="minorEastAsia" w:hAnsi="Cambria Math" w:cstheme="majorBidi"/>
                    <w:i/>
                    <w:sz w:val="32"/>
                    <w:szCs w:val="32"/>
                  </w:rPr>
                </m:ctrlPr>
              </m:groupChrPr>
              <m:e>
                <m:r>
                  <w:rPr>
                    <w:rFonts w:ascii="Cambria Math" w:eastAsiaTheme="minorEastAsia" w:hAnsi="Cambria Math" w:cstheme="majorBidi"/>
                    <w:sz w:val="32"/>
                    <w:szCs w:val="32"/>
                  </w:rPr>
                  <m:t>ρ</m:t>
                </m:r>
              </m:e>
            </m:groupChr>
          </m:e>
          <m:sup/>
        </m:sSup>
        <m:r>
          <w:rPr>
            <w:rFonts w:ascii="Cambria Math" w:eastAsiaTheme="minorEastAsia" w:hAnsi="Cambria Math" w:cstheme="majorBidi"/>
            <w:sz w:val="32"/>
            <w:szCs w:val="32"/>
          </w:rPr>
          <m:t>=0.93</m:t>
        </m:r>
      </m:oMath>
      <w:r>
        <w:rPr>
          <w:rFonts w:asciiTheme="majorBidi" w:eastAsiaTheme="minorEastAsia" w:hAnsiTheme="majorBidi" w:cstheme="majorBidi"/>
          <w:i/>
          <w:sz w:val="32"/>
          <w:szCs w:val="32"/>
        </w:rPr>
        <w:t xml:space="preserve">           </w:t>
      </w:r>
    </w:p>
    <w:p w:rsidR="000058B5" w:rsidRDefault="000058B5" w:rsidP="000058B5">
      <w:pPr>
        <w:autoSpaceDE w:val="0"/>
        <w:autoSpaceDN w:val="0"/>
        <w:bidi w:val="0"/>
        <w:adjustRightInd w:val="0"/>
        <w:spacing w:after="0" w:line="240" w:lineRule="auto"/>
        <w:rPr>
          <w:rFonts w:ascii="Arial" w:hAnsi="Arial" w:cs="Arial"/>
          <w:sz w:val="18"/>
          <w:szCs w:val="18"/>
        </w:rPr>
      </w:pPr>
    </w:p>
    <w:tbl>
      <w:tblPr>
        <w:bidiVisual/>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0058B5" w:rsidTr="000058B5">
        <w:trPr>
          <w:trHeight w:val="225"/>
        </w:trPr>
        <w:tc>
          <w:tcPr>
            <w:tcW w:w="4327" w:type="dxa"/>
            <w:gridSpan w:val="3"/>
            <w:tcBorders>
              <w:top w:val="nil"/>
              <w:left w:val="nil"/>
              <w:bottom w:val="nil"/>
              <w:right w:val="nil"/>
            </w:tcBorders>
            <w:vAlign w:val="bottom"/>
          </w:tcPr>
          <w:p w:rsidR="00AE2A28" w:rsidRDefault="00AE2A28">
            <w:pPr>
              <w:autoSpaceDE w:val="0"/>
              <w:autoSpaceDN w:val="0"/>
              <w:bidi w:val="0"/>
              <w:adjustRightInd w:val="0"/>
              <w:spacing w:after="0" w:line="240" w:lineRule="auto"/>
              <w:rPr>
                <w:rFonts w:ascii="Arial" w:hAnsi="Arial" w:cs="Arial" w:hint="cs"/>
                <w:color w:val="000000"/>
                <w:sz w:val="18"/>
                <w:szCs w:val="18"/>
                <w:rtl/>
              </w:rPr>
            </w:pPr>
          </w:p>
          <w:p w:rsidR="00AE2A28" w:rsidRDefault="00AE2A28" w:rsidP="00AE2A28">
            <w:pPr>
              <w:autoSpaceDE w:val="0"/>
              <w:autoSpaceDN w:val="0"/>
              <w:bidi w:val="0"/>
              <w:adjustRightInd w:val="0"/>
              <w:spacing w:after="0" w:line="240" w:lineRule="auto"/>
              <w:rPr>
                <w:rFonts w:ascii="Arial" w:hAnsi="Arial" w:cs="Arial" w:hint="cs"/>
                <w:color w:val="000000"/>
                <w:sz w:val="18"/>
                <w:szCs w:val="18"/>
                <w:rtl/>
              </w:rPr>
            </w:pPr>
          </w:p>
          <w:p w:rsidR="00AE2A28" w:rsidRDefault="00AE2A28" w:rsidP="00AE2A28">
            <w:pPr>
              <w:autoSpaceDE w:val="0"/>
              <w:autoSpaceDN w:val="0"/>
              <w:bidi w:val="0"/>
              <w:adjustRightInd w:val="0"/>
              <w:spacing w:after="0" w:line="240" w:lineRule="auto"/>
              <w:rPr>
                <w:rFonts w:ascii="Arial" w:hAnsi="Arial" w:cs="Arial" w:hint="cs"/>
                <w:color w:val="000000"/>
                <w:sz w:val="18"/>
                <w:szCs w:val="18"/>
                <w:rtl/>
              </w:rPr>
            </w:pPr>
          </w:p>
          <w:p w:rsidR="00AE2A28" w:rsidRDefault="00AE2A28" w:rsidP="00AE2A28">
            <w:pPr>
              <w:autoSpaceDE w:val="0"/>
              <w:autoSpaceDN w:val="0"/>
              <w:bidi w:val="0"/>
              <w:adjustRightInd w:val="0"/>
              <w:spacing w:after="0" w:line="240" w:lineRule="auto"/>
              <w:rPr>
                <w:rFonts w:ascii="Arial" w:hAnsi="Arial" w:cs="Arial" w:hint="cs"/>
                <w:color w:val="000000"/>
                <w:sz w:val="18"/>
                <w:szCs w:val="18"/>
                <w:rtl/>
              </w:rPr>
            </w:pPr>
          </w:p>
          <w:p w:rsidR="00AE2A28" w:rsidRDefault="00AE2A28" w:rsidP="00AE2A28">
            <w:pPr>
              <w:autoSpaceDE w:val="0"/>
              <w:autoSpaceDN w:val="0"/>
              <w:bidi w:val="0"/>
              <w:adjustRightInd w:val="0"/>
              <w:spacing w:after="0" w:line="240" w:lineRule="auto"/>
              <w:rPr>
                <w:rFonts w:ascii="Arial" w:hAnsi="Arial" w:cs="Arial" w:hint="cs"/>
                <w:color w:val="000000"/>
                <w:sz w:val="18"/>
                <w:szCs w:val="18"/>
                <w:rtl/>
              </w:rPr>
            </w:pPr>
          </w:p>
          <w:p w:rsidR="00AE2A28" w:rsidRDefault="00AE2A28" w:rsidP="00AE2A28">
            <w:pPr>
              <w:autoSpaceDE w:val="0"/>
              <w:autoSpaceDN w:val="0"/>
              <w:bidi w:val="0"/>
              <w:adjustRightInd w:val="0"/>
              <w:spacing w:after="0" w:line="240" w:lineRule="auto"/>
              <w:rPr>
                <w:rFonts w:ascii="Arial" w:hAnsi="Arial" w:cs="Arial" w:hint="cs"/>
                <w:color w:val="000000"/>
                <w:sz w:val="18"/>
                <w:szCs w:val="18"/>
                <w:rtl/>
              </w:rPr>
            </w:pPr>
          </w:p>
          <w:p w:rsidR="00AE2A28" w:rsidRDefault="00AE2A28" w:rsidP="00AE2A28">
            <w:pPr>
              <w:autoSpaceDE w:val="0"/>
              <w:autoSpaceDN w:val="0"/>
              <w:bidi w:val="0"/>
              <w:adjustRightInd w:val="0"/>
              <w:spacing w:after="0" w:line="240" w:lineRule="auto"/>
              <w:rPr>
                <w:rFonts w:ascii="Arial" w:hAnsi="Arial" w:cs="Arial" w:hint="cs"/>
                <w:color w:val="000000"/>
                <w:sz w:val="18"/>
                <w:szCs w:val="18"/>
                <w:rtl/>
              </w:rPr>
            </w:pPr>
          </w:p>
          <w:p w:rsidR="00AE2A28" w:rsidRDefault="000058B5" w:rsidP="00AE2A28">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LM</w:t>
            </w:r>
          </w:p>
        </w:tc>
        <w:tc>
          <w:tcPr>
            <w:tcW w:w="1208"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hint="cs"/>
                <w:color w:val="000000"/>
                <w:sz w:val="18"/>
                <w:szCs w:val="18"/>
                <w:rtl/>
              </w:rPr>
            </w:pPr>
          </w:p>
          <w:p w:rsidR="00AE2A28" w:rsidRDefault="00AE2A28" w:rsidP="00AE2A28">
            <w:pPr>
              <w:autoSpaceDE w:val="0"/>
              <w:autoSpaceDN w:val="0"/>
              <w:bidi w:val="0"/>
              <w:adjustRightInd w:val="0"/>
              <w:spacing w:after="0" w:line="240" w:lineRule="auto"/>
              <w:jc w:val="center"/>
              <w:rPr>
                <w:rFonts w:ascii="Arial" w:hAnsi="Arial" w:cs="Arial" w:hint="cs"/>
                <w:color w:val="000000"/>
                <w:sz w:val="18"/>
                <w:szCs w:val="18"/>
                <w:rtl/>
              </w:rPr>
            </w:pPr>
          </w:p>
          <w:p w:rsidR="00AE2A28" w:rsidRDefault="00AE2A28" w:rsidP="00AE2A28">
            <w:pPr>
              <w:autoSpaceDE w:val="0"/>
              <w:autoSpaceDN w:val="0"/>
              <w:bidi w:val="0"/>
              <w:adjustRightInd w:val="0"/>
              <w:spacing w:after="0" w:line="240" w:lineRule="auto"/>
              <w:jc w:val="center"/>
              <w:rPr>
                <w:rFonts w:ascii="Arial" w:hAnsi="Arial" w:cs="Arial" w:hint="cs"/>
                <w:color w:val="000000"/>
                <w:sz w:val="18"/>
                <w:szCs w:val="18"/>
                <w:rtl/>
              </w:rPr>
            </w:pPr>
          </w:p>
          <w:p w:rsidR="00AE2A28" w:rsidRDefault="00AE2A28" w:rsidP="00AE2A28">
            <w:pPr>
              <w:autoSpaceDE w:val="0"/>
              <w:autoSpaceDN w:val="0"/>
              <w:bidi w:val="0"/>
              <w:adjustRightInd w:val="0"/>
              <w:spacing w:after="0" w:line="240" w:lineRule="auto"/>
              <w:jc w:val="center"/>
              <w:rPr>
                <w:rFonts w:ascii="Arial" w:hAnsi="Arial" w:cs="Arial" w:hint="cs"/>
                <w:color w:val="000000"/>
                <w:sz w:val="18"/>
                <w:szCs w:val="18"/>
                <w:rtl/>
              </w:rPr>
            </w:pPr>
          </w:p>
          <w:p w:rsidR="00AE2A28" w:rsidRDefault="00AE2A28" w:rsidP="00AE2A28">
            <w:pPr>
              <w:autoSpaceDE w:val="0"/>
              <w:autoSpaceDN w:val="0"/>
              <w:bidi w:val="0"/>
              <w:adjustRightInd w:val="0"/>
              <w:spacing w:after="0" w:line="240" w:lineRule="auto"/>
              <w:jc w:val="center"/>
              <w:rPr>
                <w:rFonts w:ascii="Arial" w:hAnsi="Arial" w:cs="Arial" w:hint="cs"/>
                <w:color w:val="000000"/>
                <w:sz w:val="18"/>
                <w:szCs w:val="18"/>
                <w:rtl/>
              </w:rPr>
            </w:pPr>
          </w:p>
          <w:p w:rsidR="00AE2A28" w:rsidRDefault="00AE2A28" w:rsidP="00AE2A28">
            <w:pPr>
              <w:autoSpaceDE w:val="0"/>
              <w:autoSpaceDN w:val="0"/>
              <w:bidi w:val="0"/>
              <w:adjustRightInd w:val="0"/>
              <w:spacing w:after="0" w:line="240" w:lineRule="auto"/>
              <w:jc w:val="center"/>
              <w:rPr>
                <w:rFonts w:ascii="Arial" w:hAnsi="Arial" w:cs="Arial" w:hint="cs"/>
                <w:color w:val="000000"/>
                <w:sz w:val="18"/>
                <w:szCs w:val="18"/>
                <w:rtl/>
              </w:rPr>
            </w:pPr>
          </w:p>
          <w:p w:rsidR="00AE2A28" w:rsidRDefault="00AE2A28" w:rsidP="00AE2A28">
            <w:pPr>
              <w:autoSpaceDE w:val="0"/>
              <w:autoSpaceDN w:val="0"/>
              <w:bidi w:val="0"/>
              <w:adjustRightInd w:val="0"/>
              <w:spacing w:after="0" w:line="240" w:lineRule="auto"/>
              <w:jc w:val="center"/>
              <w:rPr>
                <w:rFonts w:ascii="Arial" w:hAnsi="Arial" w:cs="Arial" w:hint="cs"/>
                <w:color w:val="000000"/>
                <w:sz w:val="18"/>
                <w:szCs w:val="18"/>
                <w:rtl/>
              </w:rPr>
            </w:pPr>
          </w:p>
          <w:p w:rsidR="00AE2A28" w:rsidRDefault="00AE2A28" w:rsidP="00AE2A28">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r w:rsidR="000058B5" w:rsidTr="000058B5">
        <w:trPr>
          <w:trHeight w:val="225"/>
        </w:trPr>
        <w:tc>
          <w:tcPr>
            <w:tcW w:w="4327" w:type="dxa"/>
            <w:gridSpan w:val="3"/>
            <w:tcBorders>
              <w:top w:val="nil"/>
              <w:left w:val="nil"/>
              <w:bottom w:val="nil"/>
              <w:right w:val="nil"/>
            </w:tcBorders>
            <w:vAlign w:val="bottom"/>
          </w:tcPr>
          <w:p w:rsidR="000058B5" w:rsidRDefault="000058B5">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Method: Least Squares</w:t>
            </w:r>
          </w:p>
        </w:tc>
        <w:tc>
          <w:tcPr>
            <w:tcW w:w="1208"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r w:rsidR="000058B5" w:rsidTr="000058B5">
        <w:trPr>
          <w:trHeight w:val="225"/>
        </w:trPr>
        <w:tc>
          <w:tcPr>
            <w:tcW w:w="4327" w:type="dxa"/>
            <w:gridSpan w:val="3"/>
            <w:tcBorders>
              <w:top w:val="nil"/>
              <w:left w:val="nil"/>
              <w:bottom w:val="nil"/>
              <w:right w:val="nil"/>
            </w:tcBorders>
            <w:vAlign w:val="bottom"/>
          </w:tcPr>
          <w:p w:rsidR="000058B5" w:rsidRDefault="000058B5">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Date: 03/29/12   Time: 23:15</w:t>
            </w:r>
          </w:p>
        </w:tc>
        <w:tc>
          <w:tcPr>
            <w:tcW w:w="1208"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r w:rsidR="000058B5" w:rsidTr="000058B5">
        <w:trPr>
          <w:trHeight w:val="225"/>
        </w:trPr>
        <w:tc>
          <w:tcPr>
            <w:tcW w:w="4327" w:type="dxa"/>
            <w:gridSpan w:val="3"/>
            <w:tcBorders>
              <w:top w:val="nil"/>
              <w:left w:val="nil"/>
              <w:bottom w:val="nil"/>
              <w:right w:val="nil"/>
            </w:tcBorders>
            <w:vAlign w:val="bottom"/>
          </w:tcPr>
          <w:p w:rsidR="000058B5" w:rsidRDefault="000058B5">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Sample (adjusted): 1971 2009</w:t>
            </w:r>
          </w:p>
        </w:tc>
        <w:tc>
          <w:tcPr>
            <w:tcW w:w="1208"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r w:rsidR="000058B5" w:rsidTr="000058B5">
        <w:trPr>
          <w:trHeight w:val="225"/>
        </w:trPr>
        <w:tc>
          <w:tcPr>
            <w:tcW w:w="5535" w:type="dxa"/>
            <w:gridSpan w:val="4"/>
            <w:tcBorders>
              <w:top w:val="nil"/>
              <w:left w:val="nil"/>
              <w:bottom w:val="nil"/>
              <w:right w:val="nil"/>
            </w:tcBorders>
            <w:vAlign w:val="bottom"/>
          </w:tcPr>
          <w:p w:rsidR="000058B5" w:rsidRDefault="000058B5">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39 after adjustments</w:t>
            </w: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r w:rsidR="000058B5" w:rsidTr="000058B5">
        <w:trPr>
          <w:trHeight w:val="225"/>
        </w:trPr>
        <w:tc>
          <w:tcPr>
            <w:tcW w:w="5535" w:type="dxa"/>
            <w:gridSpan w:val="4"/>
            <w:tcBorders>
              <w:top w:val="nil"/>
              <w:left w:val="nil"/>
              <w:bottom w:val="nil"/>
              <w:right w:val="nil"/>
            </w:tcBorders>
            <w:vAlign w:val="bottom"/>
          </w:tcPr>
          <w:p w:rsidR="000058B5" w:rsidRDefault="000058B5">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Convergence achieved after 12 iterations</w:t>
            </w: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r w:rsidR="000058B5">
        <w:trPr>
          <w:trHeight w:hRule="exact" w:val="90"/>
        </w:trPr>
        <w:tc>
          <w:tcPr>
            <w:tcW w:w="2017"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r w:rsidR="000058B5">
        <w:trPr>
          <w:trHeight w:hRule="exact" w:val="13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r w:rsidR="000058B5">
        <w:trPr>
          <w:trHeight w:val="22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0058B5">
        <w:trPr>
          <w:trHeight w:hRule="exact" w:val="90"/>
        </w:trPr>
        <w:tc>
          <w:tcPr>
            <w:tcW w:w="2017"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r w:rsidR="000058B5">
        <w:trPr>
          <w:trHeight w:hRule="exact" w:val="13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r w:rsidR="000058B5">
        <w:trPr>
          <w:trHeight w:val="22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LY</w:t>
            </w: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0.385496</w:t>
            </w:r>
          </w:p>
        </w:tc>
        <w:tc>
          <w:tcPr>
            <w:tcW w:w="120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0.106942</w:t>
            </w:r>
          </w:p>
        </w:tc>
        <w:tc>
          <w:tcPr>
            <w:tcW w:w="1208"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3.604711</w:t>
            </w: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0.0010</w:t>
            </w:r>
          </w:p>
        </w:tc>
      </w:tr>
      <w:tr w:rsidR="000058B5">
        <w:trPr>
          <w:trHeight w:val="22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LI</w:t>
            </w: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-0.088475</w:t>
            </w:r>
          </w:p>
        </w:tc>
        <w:tc>
          <w:tcPr>
            <w:tcW w:w="120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0.042718</w:t>
            </w:r>
          </w:p>
        </w:tc>
        <w:tc>
          <w:tcPr>
            <w:tcW w:w="1208"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-2.071153</w:t>
            </w: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0.0458</w:t>
            </w:r>
          </w:p>
        </w:tc>
      </w:tr>
      <w:tr w:rsidR="000058B5">
        <w:trPr>
          <w:trHeight w:val="22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4.278849</w:t>
            </w:r>
          </w:p>
        </w:tc>
        <w:tc>
          <w:tcPr>
            <w:tcW w:w="120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0.890126</w:t>
            </w:r>
          </w:p>
        </w:tc>
        <w:tc>
          <w:tcPr>
            <w:tcW w:w="1208"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4.807014</w:t>
            </w: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0058B5">
        <w:trPr>
          <w:trHeight w:val="22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AR(1)</w:t>
            </w: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0.930269</w:t>
            </w:r>
          </w:p>
        </w:tc>
        <w:tc>
          <w:tcPr>
            <w:tcW w:w="120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0.018256</w:t>
            </w:r>
          </w:p>
        </w:tc>
        <w:tc>
          <w:tcPr>
            <w:tcW w:w="1208"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50.95573</w:t>
            </w: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0058B5">
        <w:trPr>
          <w:trHeight w:hRule="exact" w:val="90"/>
        </w:trPr>
        <w:tc>
          <w:tcPr>
            <w:tcW w:w="2017"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r w:rsidR="000058B5">
        <w:trPr>
          <w:trHeight w:hRule="exact" w:val="13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r w:rsidR="000058B5" w:rsidTr="000058B5">
        <w:trPr>
          <w:trHeight w:val="22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0.993881</w:t>
            </w:r>
          </w:p>
        </w:tc>
        <w:tc>
          <w:tcPr>
            <w:tcW w:w="2415" w:type="dxa"/>
            <w:gridSpan w:val="2"/>
            <w:tcBorders>
              <w:top w:val="nil"/>
              <w:left w:val="nil"/>
              <w:bottom w:val="nil"/>
              <w:right w:val="nil"/>
            </w:tcBorders>
            <w:vAlign w:val="bottom"/>
          </w:tcPr>
          <w:p w:rsidR="000058B5" w:rsidRDefault="000058B5">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4.783015</w:t>
            </w:r>
          </w:p>
        </w:tc>
      </w:tr>
      <w:tr w:rsidR="000058B5" w:rsidTr="000058B5">
        <w:trPr>
          <w:trHeight w:val="22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0.993356</w:t>
            </w:r>
          </w:p>
        </w:tc>
        <w:tc>
          <w:tcPr>
            <w:tcW w:w="2415" w:type="dxa"/>
            <w:gridSpan w:val="2"/>
            <w:tcBorders>
              <w:top w:val="nil"/>
              <w:left w:val="nil"/>
              <w:bottom w:val="nil"/>
              <w:right w:val="nil"/>
            </w:tcBorders>
            <w:vAlign w:val="bottom"/>
          </w:tcPr>
          <w:p w:rsidR="000058B5" w:rsidRDefault="000058B5">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1.695848</w:t>
            </w:r>
          </w:p>
        </w:tc>
      </w:tr>
      <w:tr w:rsidR="000058B5" w:rsidTr="000058B5">
        <w:trPr>
          <w:trHeight w:val="22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0.138225</w:t>
            </w:r>
          </w:p>
        </w:tc>
        <w:tc>
          <w:tcPr>
            <w:tcW w:w="2415" w:type="dxa"/>
            <w:gridSpan w:val="2"/>
            <w:tcBorders>
              <w:top w:val="nil"/>
              <w:left w:val="nil"/>
              <w:bottom w:val="nil"/>
              <w:right w:val="nil"/>
            </w:tcBorders>
            <w:vAlign w:val="bottom"/>
          </w:tcPr>
          <w:p w:rsidR="000058B5" w:rsidRDefault="000058B5">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-1.022951</w:t>
            </w:r>
          </w:p>
        </w:tc>
      </w:tr>
      <w:tr w:rsidR="000058B5" w:rsidTr="000058B5">
        <w:trPr>
          <w:trHeight w:val="22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0.668717</w:t>
            </w:r>
          </w:p>
        </w:tc>
        <w:tc>
          <w:tcPr>
            <w:tcW w:w="2415" w:type="dxa"/>
            <w:gridSpan w:val="2"/>
            <w:tcBorders>
              <w:top w:val="nil"/>
              <w:left w:val="nil"/>
              <w:bottom w:val="nil"/>
              <w:right w:val="nil"/>
            </w:tcBorders>
            <w:vAlign w:val="bottom"/>
          </w:tcPr>
          <w:p w:rsidR="000058B5" w:rsidRDefault="000058B5">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-0.852329</w:t>
            </w:r>
          </w:p>
        </w:tc>
      </w:tr>
      <w:tr w:rsidR="000058B5" w:rsidTr="000058B5">
        <w:trPr>
          <w:trHeight w:val="22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23.94754</w:t>
            </w:r>
          </w:p>
        </w:tc>
        <w:tc>
          <w:tcPr>
            <w:tcW w:w="2415" w:type="dxa"/>
            <w:gridSpan w:val="2"/>
            <w:tcBorders>
              <w:top w:val="nil"/>
              <w:left w:val="nil"/>
              <w:bottom w:val="nil"/>
              <w:right w:val="nil"/>
            </w:tcBorders>
            <w:vAlign w:val="bottom"/>
          </w:tcPr>
          <w:p w:rsidR="000058B5" w:rsidRDefault="000058B5">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-0.961733</w:t>
            </w:r>
          </w:p>
        </w:tc>
      </w:tr>
      <w:tr w:rsidR="000058B5" w:rsidTr="000058B5">
        <w:trPr>
          <w:trHeight w:val="22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1894.944</w:t>
            </w:r>
          </w:p>
        </w:tc>
        <w:tc>
          <w:tcPr>
            <w:tcW w:w="2415" w:type="dxa"/>
            <w:gridSpan w:val="2"/>
            <w:tcBorders>
              <w:top w:val="nil"/>
              <w:left w:val="nil"/>
              <w:bottom w:val="nil"/>
              <w:right w:val="nil"/>
            </w:tcBorders>
            <w:vAlign w:val="bottom"/>
          </w:tcPr>
          <w:p w:rsidR="000058B5" w:rsidRDefault="000058B5">
            <w:pPr>
              <w:autoSpaceDE w:val="0"/>
              <w:autoSpaceDN w:val="0"/>
              <w:bidi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1.186807</w:t>
            </w:r>
          </w:p>
        </w:tc>
      </w:tr>
      <w:tr w:rsidR="000058B5">
        <w:trPr>
          <w:trHeight w:val="22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c>
          <w:tcPr>
            <w:tcW w:w="120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ind w:right="10"/>
              <w:jc w:val="center"/>
              <w:rPr>
                <w:rFonts w:ascii="Arial" w:hAnsi="Arial" w:cs="Arial"/>
                <w:color w:val="000000"/>
                <w:sz w:val="18"/>
                <w:szCs w:val="18"/>
              </w:rPr>
            </w:pPr>
          </w:p>
        </w:tc>
      </w:tr>
      <w:tr w:rsidR="000058B5">
        <w:trPr>
          <w:trHeight w:hRule="exact" w:val="90"/>
        </w:trPr>
        <w:tc>
          <w:tcPr>
            <w:tcW w:w="2017"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r w:rsidR="000058B5">
        <w:trPr>
          <w:trHeight w:hRule="exact" w:val="13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r w:rsidR="000058B5" w:rsidTr="000058B5">
        <w:trPr>
          <w:trHeight w:val="22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Inverted AR Roots</w:t>
            </w:r>
          </w:p>
        </w:tc>
        <w:tc>
          <w:tcPr>
            <w:tcW w:w="2310" w:type="dxa"/>
            <w:gridSpan w:val="2"/>
            <w:tcBorders>
              <w:top w:val="nil"/>
              <w:left w:val="nil"/>
              <w:bottom w:val="nil"/>
              <w:right w:val="nil"/>
            </w:tcBorders>
            <w:vAlign w:val="bottom"/>
          </w:tcPr>
          <w:p w:rsidR="000058B5" w:rsidRDefault="000058B5">
            <w:pPr>
              <w:autoSpaceDE w:val="0"/>
              <w:autoSpaceDN w:val="0"/>
              <w:bidi w:val="0"/>
              <w:adjustRightInd w:val="0"/>
              <w:spacing w:after="0" w:line="240" w:lineRule="auto"/>
              <w:rPr>
                <w:rFonts w:ascii="Arial" w:hAnsi="Arial" w:cs="Arial"/>
                <w:color w:val="000000"/>
                <w:sz w:val="18"/>
                <w:szCs w:val="18"/>
              </w:rPr>
            </w:pPr>
            <w:r>
              <w:rPr>
                <w:rFonts w:ascii="Arial" w:hAnsi="Arial" w:cs="Arial"/>
                <w:color w:val="000000"/>
                <w:sz w:val="18"/>
                <w:szCs w:val="18"/>
              </w:rPr>
              <w:t>      .93</w:t>
            </w:r>
          </w:p>
        </w:tc>
        <w:tc>
          <w:tcPr>
            <w:tcW w:w="1208"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r w:rsidR="000058B5">
        <w:trPr>
          <w:trHeight w:hRule="exact" w:val="90"/>
        </w:trPr>
        <w:tc>
          <w:tcPr>
            <w:tcW w:w="2017" w:type="dxa"/>
            <w:tcBorders>
              <w:top w:val="nil"/>
              <w:left w:val="nil"/>
              <w:bottom w:val="double" w:sz="6" w:space="0"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r w:rsidR="000058B5">
        <w:trPr>
          <w:trHeight w:hRule="exact" w:val="135"/>
        </w:trPr>
        <w:tc>
          <w:tcPr>
            <w:tcW w:w="201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0058B5" w:rsidRDefault="000058B5">
            <w:pPr>
              <w:autoSpaceDE w:val="0"/>
              <w:autoSpaceDN w:val="0"/>
              <w:bidi w:val="0"/>
              <w:adjustRightInd w:val="0"/>
              <w:spacing w:after="0" w:line="240" w:lineRule="auto"/>
              <w:jc w:val="center"/>
              <w:rPr>
                <w:rFonts w:ascii="Arial" w:hAnsi="Arial" w:cs="Arial"/>
                <w:color w:val="000000"/>
                <w:sz w:val="18"/>
                <w:szCs w:val="18"/>
              </w:rPr>
            </w:pPr>
          </w:p>
        </w:tc>
      </w:tr>
    </w:tbl>
    <w:p w:rsidR="001F5C98" w:rsidRPr="001F5C98" w:rsidRDefault="000058B5" w:rsidP="001F5C98">
      <w:pPr>
        <w:rPr>
          <w:rFonts w:asciiTheme="majorBidi" w:eastAsiaTheme="minorEastAsia" w:hAnsiTheme="majorBidi" w:cstheme="majorBidi"/>
          <w:i/>
          <w:sz w:val="32"/>
          <w:szCs w:val="32"/>
          <w:rtl/>
        </w:rPr>
      </w:pPr>
      <w:r>
        <w:rPr>
          <w:rFonts w:ascii="Arial" w:hAnsi="Arial" w:cs="Arial"/>
          <w:sz w:val="18"/>
          <w:szCs w:val="18"/>
        </w:rPr>
        <w:br/>
      </w:r>
      <w:r w:rsidR="001F5C98">
        <w:rPr>
          <w:rFonts w:asciiTheme="majorBidi" w:eastAsiaTheme="minorEastAsia" w:hAnsiTheme="majorBidi" w:cstheme="majorBidi" w:hint="cs"/>
          <w:i/>
          <w:sz w:val="32"/>
          <w:szCs w:val="32"/>
          <w:rtl/>
        </w:rPr>
        <w:t xml:space="preserve">حيث ان المعادلة </w:t>
      </w:r>
      <w:r w:rsidR="001F5C98">
        <w:rPr>
          <w:rFonts w:asciiTheme="majorBidi" w:eastAsiaTheme="minorEastAsia" w:hAnsiTheme="majorBidi" w:cstheme="majorBidi"/>
          <w:i/>
          <w:sz w:val="32"/>
          <w:szCs w:val="32"/>
        </w:rPr>
        <w:t xml:space="preserve">11.6 </w:t>
      </w:r>
      <w:r w:rsidR="001F5C98">
        <w:rPr>
          <w:rFonts w:asciiTheme="majorBidi" w:eastAsiaTheme="minorEastAsia" w:hAnsiTheme="majorBidi" w:cstheme="majorBidi" w:hint="cs"/>
          <w:i/>
          <w:sz w:val="32"/>
          <w:szCs w:val="32"/>
          <w:rtl/>
        </w:rPr>
        <w:t xml:space="preserve"> مقدرة بطريقة المربعات الصغرى المعممة فيمكن اعادة كتابة المعادلة كالتالي</w:t>
      </w:r>
    </w:p>
    <w:p w:rsidR="001F5C98" w:rsidRPr="001F5C98" w:rsidRDefault="00512886" w:rsidP="001F5C98">
      <w:pPr>
        <w:rPr>
          <w:rFonts w:asciiTheme="majorBidi" w:eastAsiaTheme="minorEastAsia" w:hAnsiTheme="majorBidi" w:cstheme="majorBidi"/>
          <w:i/>
          <w:sz w:val="32"/>
          <w:szCs w:val="32"/>
        </w:rPr>
      </w:pP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LM</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=ρ</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LM</m:t>
            </m:r>
          </m:e>
          <m:sub>
            <m:r>
              <w:rPr>
                <w:rFonts w:ascii="Cambria Math" w:eastAsiaTheme="minorEastAsia" w:hAnsi="Cambria Math" w:cstheme="majorBidi"/>
                <w:sz w:val="32"/>
                <w:szCs w:val="32"/>
              </w:rPr>
              <m:t>t-1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0</m:t>
            </m:r>
          </m:sub>
        </m:sSub>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1-ρ</m:t>
            </m:r>
          </m:e>
        </m:d>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d>
          <m:dPr>
            <m:ctrlPr>
              <w:rPr>
                <w:rFonts w:ascii="Cambria Math" w:eastAsiaTheme="minorEastAsia" w:hAnsi="Cambria Math" w:cstheme="majorBidi"/>
                <w:i/>
                <w:sz w:val="32"/>
                <w:szCs w:val="32"/>
              </w:rPr>
            </m:ctrlPr>
          </m:dPr>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-ρ</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Y</m:t>
                </m:r>
              </m:e>
              <m:sub>
                <m:r>
                  <w:rPr>
                    <w:rFonts w:ascii="Cambria Math" w:eastAsiaTheme="minorEastAsia" w:hAnsi="Cambria Math" w:cstheme="majorBidi"/>
                    <w:sz w:val="32"/>
                    <w:szCs w:val="32"/>
                  </w:rPr>
                  <m:t>t-1</m:t>
                </m:r>
              </m:sub>
            </m:sSub>
          </m:e>
        </m:d>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β</m:t>
            </m:r>
          </m:e>
          <m:sub>
            <m:r>
              <w:rPr>
                <w:rFonts w:ascii="Cambria Math" w:eastAsiaTheme="minorEastAsia" w:hAnsi="Cambria Math" w:cstheme="majorBidi"/>
                <w:sz w:val="32"/>
                <w:szCs w:val="32"/>
              </w:rPr>
              <m:t>1</m:t>
            </m:r>
          </m:sub>
        </m:sSub>
        <m:d>
          <m:dPr>
            <m:ctrlPr>
              <w:rPr>
                <w:rFonts w:ascii="Cambria Math" w:eastAsiaTheme="minorEastAsia" w:hAnsi="Cambria Math" w:cstheme="majorBidi"/>
                <w:i/>
                <w:sz w:val="32"/>
                <w:szCs w:val="32"/>
              </w:rPr>
            </m:ctrlPr>
          </m:dPr>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R</m:t>
                </m:r>
              </m:e>
              <m:sub>
                <m:r>
                  <w:rPr>
                    <w:rFonts w:ascii="Cambria Math" w:eastAsiaTheme="minorEastAsia" w:hAnsi="Cambria Math" w:cstheme="majorBidi"/>
                    <w:sz w:val="32"/>
                    <w:szCs w:val="32"/>
                  </w:rPr>
                  <m:t>t</m:t>
                </m:r>
              </m:sub>
            </m:sSub>
            <m:r>
              <w:rPr>
                <w:rFonts w:ascii="Cambria Math" w:eastAsiaTheme="minorEastAsia" w:hAnsi="Cambria Math" w:cstheme="majorBidi"/>
                <w:sz w:val="32"/>
                <w:szCs w:val="32"/>
              </w:rPr>
              <m:t>-ρ</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R</m:t>
                </m:r>
              </m:e>
              <m:sub>
                <m:r>
                  <w:rPr>
                    <w:rFonts w:ascii="Cambria Math" w:eastAsiaTheme="minorEastAsia" w:hAnsi="Cambria Math" w:cstheme="majorBidi"/>
                    <w:sz w:val="32"/>
                    <w:szCs w:val="32"/>
                  </w:rPr>
                  <m:t>t-1</m:t>
                </m:r>
              </m:sub>
            </m:sSub>
          </m:e>
        </m:d>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u</m:t>
            </m:r>
          </m:e>
          <m:sub>
            <m:r>
              <w:rPr>
                <w:rFonts w:ascii="Cambria Math" w:eastAsiaTheme="minorEastAsia" w:hAnsi="Cambria Math" w:cstheme="majorBidi"/>
                <w:sz w:val="32"/>
                <w:szCs w:val="32"/>
              </w:rPr>
              <m:t>t</m:t>
            </m:r>
          </m:sub>
        </m:sSub>
      </m:oMath>
      <w:r w:rsidR="001F5C98">
        <w:rPr>
          <w:rFonts w:asciiTheme="majorBidi" w:eastAsiaTheme="minorEastAsia" w:hAnsiTheme="majorBidi" w:cstheme="majorBidi"/>
          <w:i/>
          <w:sz w:val="32"/>
          <w:szCs w:val="32"/>
        </w:rPr>
        <w:t xml:space="preserve">    11.7</w:t>
      </w:r>
    </w:p>
    <w:p w:rsidR="000058B5" w:rsidRPr="005E6BC7" w:rsidRDefault="000058B5" w:rsidP="001F5C98">
      <w:pPr>
        <w:rPr>
          <w:rFonts w:asciiTheme="majorBidi" w:eastAsiaTheme="minorEastAsia" w:hAnsiTheme="majorBidi" w:cstheme="majorBidi"/>
          <w:i/>
          <w:sz w:val="32"/>
          <w:szCs w:val="32"/>
        </w:rPr>
      </w:pPr>
    </w:p>
    <w:p w:rsidR="00F17221" w:rsidRPr="00F17221" w:rsidRDefault="00512886" w:rsidP="002D0078">
      <w:pPr>
        <w:rPr>
          <w:rFonts w:asciiTheme="majorBidi" w:hAnsiTheme="majorBidi" w:cstheme="majorBidi"/>
          <w:i/>
          <w:sz w:val="32"/>
          <w:szCs w:val="32"/>
        </w:rPr>
      </w:pPr>
      <m:oMath>
        <m:sSub>
          <m:sSubPr>
            <m:ctrlPr>
              <w:rPr>
                <w:rFonts w:ascii="Cambria Math" w:hAnsi="Cambria Math" w:cstheme="majorBidi"/>
                <w:i/>
                <w:sz w:val="32"/>
                <w:szCs w:val="32"/>
              </w:rPr>
            </m:ctrlPr>
          </m:sSubPr>
          <m:e>
            <m:r>
              <w:rPr>
                <w:rFonts w:ascii="Cambria Math" w:hAnsi="Cambria Math" w:cstheme="majorBidi"/>
                <w:sz w:val="32"/>
                <w:szCs w:val="32"/>
              </w:rPr>
              <m:t>LM</m:t>
            </m:r>
          </m:e>
          <m:sub>
            <m:r>
              <w:rPr>
                <w:rFonts w:ascii="Cambria Math" w:hAnsi="Cambria Math" w:cstheme="majorBidi"/>
                <w:sz w:val="32"/>
                <w:szCs w:val="32"/>
              </w:rPr>
              <m:t>t</m:t>
            </m:r>
          </m:sub>
        </m:sSub>
        <m:r>
          <w:rPr>
            <w:rFonts w:ascii="Cambria Math" w:hAnsi="Cambria Math" w:cstheme="majorBidi"/>
            <w:sz w:val="32"/>
            <w:szCs w:val="32"/>
          </w:rPr>
          <m:t>=0.94</m:t>
        </m:r>
        <m:sSub>
          <m:sSubPr>
            <m:ctrlPr>
              <w:rPr>
                <w:rFonts w:ascii="Cambria Math" w:hAnsi="Cambria Math" w:cstheme="majorBidi"/>
                <w:i/>
                <w:sz w:val="32"/>
                <w:szCs w:val="32"/>
              </w:rPr>
            </m:ctrlPr>
          </m:sSubPr>
          <m:e>
            <m:r>
              <w:rPr>
                <w:rFonts w:ascii="Cambria Math" w:hAnsi="Cambria Math" w:cstheme="majorBidi"/>
                <w:sz w:val="32"/>
                <w:szCs w:val="32"/>
              </w:rPr>
              <m:t>LM</m:t>
            </m:r>
          </m:e>
          <m:sub>
            <m:r>
              <w:rPr>
                <w:rFonts w:ascii="Cambria Math" w:hAnsi="Cambria Math" w:cstheme="majorBidi"/>
                <w:sz w:val="32"/>
                <w:szCs w:val="32"/>
              </w:rPr>
              <m:t>t-1</m:t>
            </m:r>
          </m:sub>
        </m:sSub>
        <m:r>
          <w:rPr>
            <w:rFonts w:ascii="Cambria Math" w:hAnsi="Cambria Math" w:cstheme="majorBidi"/>
            <w:sz w:val="32"/>
            <w:szCs w:val="32"/>
          </w:rPr>
          <m:t>+4.26</m:t>
        </m:r>
        <m:d>
          <m:dPr>
            <m:ctrlPr>
              <w:rPr>
                <w:rFonts w:ascii="Cambria Math" w:hAnsi="Cambria Math" w:cstheme="majorBidi"/>
                <w:i/>
                <w:sz w:val="32"/>
                <w:szCs w:val="32"/>
              </w:rPr>
            </m:ctrlPr>
          </m:dPr>
          <m:e>
            <m:r>
              <w:rPr>
                <w:rFonts w:ascii="Cambria Math" w:hAnsi="Cambria Math" w:cstheme="majorBidi"/>
                <w:sz w:val="32"/>
                <w:szCs w:val="32"/>
              </w:rPr>
              <m:t>1-0.94</m:t>
            </m:r>
          </m:e>
        </m:d>
        <m:r>
          <w:rPr>
            <w:rFonts w:ascii="Cambria Math" w:hAnsi="Cambria Math" w:cstheme="majorBidi"/>
            <w:sz w:val="32"/>
            <w:szCs w:val="32"/>
          </w:rPr>
          <m:t>+0.38</m:t>
        </m:r>
        <m:d>
          <m:dPr>
            <m:ctrlPr>
              <w:rPr>
                <w:rFonts w:ascii="Cambria Math" w:hAnsi="Cambria Math" w:cstheme="majorBidi"/>
                <w:i/>
                <w:sz w:val="32"/>
                <w:szCs w:val="32"/>
              </w:rPr>
            </m:ctrlPr>
          </m:dPr>
          <m:e>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m:t>
                </m:r>
              </m:sub>
            </m:sSub>
            <m:r>
              <w:rPr>
                <w:rFonts w:ascii="Cambria Math" w:hAnsi="Cambria Math" w:cstheme="majorBidi"/>
                <w:sz w:val="32"/>
                <w:szCs w:val="32"/>
              </w:rPr>
              <m:t>-0.94</m:t>
            </m:r>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e>
        </m:d>
        <m:r>
          <w:rPr>
            <w:rFonts w:ascii="Cambria Math" w:hAnsi="Cambria Math" w:cstheme="majorBidi"/>
            <w:sz w:val="32"/>
            <w:szCs w:val="32"/>
          </w:rPr>
          <m:t>-0.088</m:t>
        </m:r>
        <m:d>
          <m:dPr>
            <m:ctrlPr>
              <w:rPr>
                <w:rFonts w:ascii="Cambria Math" w:hAnsi="Cambria Math" w:cstheme="majorBidi"/>
                <w:i/>
                <w:sz w:val="32"/>
                <w:szCs w:val="32"/>
              </w:rPr>
            </m:ctrlPr>
          </m:dPr>
          <m:e>
            <m:sSub>
              <m:sSubPr>
                <m:ctrlPr>
                  <w:rPr>
                    <w:rFonts w:ascii="Cambria Math" w:hAnsi="Cambria Math" w:cstheme="majorBidi"/>
                    <w:i/>
                    <w:sz w:val="32"/>
                    <w:szCs w:val="32"/>
                  </w:rPr>
                </m:ctrlPr>
              </m:sSubPr>
              <m:e>
                <m:r>
                  <w:rPr>
                    <w:rFonts w:ascii="Cambria Math" w:hAnsi="Cambria Math" w:cstheme="majorBidi"/>
                    <w:sz w:val="32"/>
                    <w:szCs w:val="32"/>
                  </w:rPr>
                  <m:t>R</m:t>
                </m:r>
              </m:e>
              <m:sub>
                <m:r>
                  <w:rPr>
                    <w:rFonts w:ascii="Cambria Math" w:hAnsi="Cambria Math" w:cstheme="majorBidi"/>
                    <w:sz w:val="32"/>
                    <w:szCs w:val="32"/>
                  </w:rPr>
                  <m:t>t</m:t>
                </m:r>
              </m:sub>
            </m:sSub>
            <m:r>
              <w:rPr>
                <w:rFonts w:ascii="Cambria Math" w:hAnsi="Cambria Math" w:cstheme="majorBidi"/>
                <w:sz w:val="32"/>
                <w:szCs w:val="32"/>
              </w:rPr>
              <m:t>-0.94</m:t>
            </m:r>
            <m:sSub>
              <m:sSubPr>
                <m:ctrlPr>
                  <w:rPr>
                    <w:rFonts w:ascii="Cambria Math" w:hAnsi="Cambria Math" w:cstheme="majorBidi"/>
                    <w:i/>
                    <w:sz w:val="32"/>
                    <w:szCs w:val="32"/>
                  </w:rPr>
                </m:ctrlPr>
              </m:sSubPr>
              <m:e>
                <m:r>
                  <w:rPr>
                    <w:rFonts w:ascii="Cambria Math" w:hAnsi="Cambria Math" w:cstheme="majorBidi"/>
                    <w:sz w:val="32"/>
                    <w:szCs w:val="32"/>
                  </w:rPr>
                  <m:t>R</m:t>
                </m:r>
              </m:e>
              <m:sub>
                <m:r>
                  <w:rPr>
                    <w:rFonts w:ascii="Cambria Math" w:hAnsi="Cambria Math" w:cstheme="majorBidi"/>
                    <w:sz w:val="32"/>
                    <w:szCs w:val="32"/>
                  </w:rPr>
                  <m:t>t-1</m:t>
                </m:r>
              </m:sub>
            </m:sSub>
          </m:e>
        </m:d>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u</m:t>
            </m:r>
          </m:e>
          <m:sub>
            <m:r>
              <w:rPr>
                <w:rFonts w:ascii="Cambria Math" w:hAnsi="Cambria Math" w:cstheme="majorBidi"/>
                <w:sz w:val="32"/>
                <w:szCs w:val="32"/>
              </w:rPr>
              <m:t>t</m:t>
            </m:r>
          </m:sub>
        </m:sSub>
      </m:oMath>
      <w:r w:rsidR="001F5C98">
        <w:rPr>
          <w:rFonts w:asciiTheme="majorBidi" w:eastAsiaTheme="minorEastAsia" w:hAnsiTheme="majorBidi" w:cstheme="majorBidi"/>
          <w:i/>
          <w:sz w:val="32"/>
          <w:szCs w:val="32"/>
        </w:rPr>
        <w:t xml:space="preserve">          11.8</w:t>
      </w:r>
    </w:p>
    <w:p w:rsidR="00F17221" w:rsidRDefault="001F5C98" w:rsidP="00F17221">
      <w:pPr>
        <w:rPr>
          <w:rFonts w:asciiTheme="majorBidi" w:hAnsiTheme="majorBidi" w:cstheme="majorBidi"/>
          <w:i/>
          <w:sz w:val="32"/>
          <w:szCs w:val="32"/>
          <w:rtl/>
        </w:rPr>
      </w:pPr>
      <w:r>
        <w:rPr>
          <w:rFonts w:asciiTheme="majorBidi" w:hAnsiTheme="majorBidi" w:cstheme="majorBidi" w:hint="cs"/>
          <w:i/>
          <w:sz w:val="32"/>
          <w:szCs w:val="32"/>
          <w:rtl/>
        </w:rPr>
        <w:t>ويمكن استخدام المعادلة للتنبؤ وذلك بتقدير المعادلة من 1971-2006  ثم التنبؤ بقيم السنوات 2007-2009 وقياس قدرة النموذج على التنبؤ</w:t>
      </w:r>
    </w:p>
    <w:tbl>
      <w:tblPr>
        <w:tblStyle w:val="TableGrid"/>
        <w:bidiVisual/>
        <w:tblW w:w="0" w:type="auto"/>
        <w:tblLook w:val="04A0" w:firstRow="1" w:lastRow="0" w:firstColumn="1" w:lastColumn="0" w:noHBand="0" w:noVBand="1"/>
      </w:tblPr>
      <w:tblGrid>
        <w:gridCol w:w="2130"/>
        <w:gridCol w:w="2130"/>
        <w:gridCol w:w="2131"/>
        <w:gridCol w:w="2131"/>
      </w:tblGrid>
      <w:tr w:rsidR="00E36F8B" w:rsidTr="00E36F8B">
        <w:tc>
          <w:tcPr>
            <w:tcW w:w="2130" w:type="dxa"/>
          </w:tcPr>
          <w:p w:rsidR="00E36F8B" w:rsidRDefault="00E36F8B" w:rsidP="00F17221">
            <w:pPr>
              <w:rPr>
                <w:rFonts w:asciiTheme="majorBidi" w:hAnsiTheme="majorBidi" w:cstheme="majorBidi"/>
                <w:i/>
                <w:sz w:val="32"/>
                <w:szCs w:val="32"/>
                <w:rtl/>
              </w:rPr>
            </w:pPr>
          </w:p>
        </w:tc>
        <w:tc>
          <w:tcPr>
            <w:tcW w:w="2130" w:type="dxa"/>
          </w:tcPr>
          <w:p w:rsidR="00E36F8B" w:rsidRDefault="00E36F8B" w:rsidP="00F17221">
            <w:pPr>
              <w:rPr>
                <w:rFonts w:asciiTheme="majorBidi" w:hAnsiTheme="majorBidi" w:cstheme="majorBidi"/>
                <w:i/>
                <w:sz w:val="32"/>
                <w:szCs w:val="32"/>
                <w:rtl/>
              </w:rPr>
            </w:pPr>
          </w:p>
        </w:tc>
        <w:tc>
          <w:tcPr>
            <w:tcW w:w="2131" w:type="dxa"/>
          </w:tcPr>
          <w:p w:rsidR="00E36F8B" w:rsidRDefault="00E36F8B" w:rsidP="00F17221">
            <w:pPr>
              <w:rPr>
                <w:rFonts w:asciiTheme="majorBidi" w:hAnsiTheme="majorBidi" w:cstheme="majorBidi"/>
                <w:i/>
                <w:sz w:val="32"/>
                <w:szCs w:val="32"/>
                <w:rtl/>
              </w:rPr>
            </w:pPr>
          </w:p>
        </w:tc>
        <w:tc>
          <w:tcPr>
            <w:tcW w:w="2131" w:type="dxa"/>
          </w:tcPr>
          <w:p w:rsidR="00E36F8B" w:rsidRDefault="00E36F8B" w:rsidP="00F17221">
            <w:pPr>
              <w:rPr>
                <w:rFonts w:asciiTheme="majorBidi" w:hAnsiTheme="majorBidi" w:cstheme="majorBidi"/>
                <w:i/>
                <w:sz w:val="32"/>
                <w:szCs w:val="32"/>
                <w:rtl/>
              </w:rPr>
            </w:pPr>
          </w:p>
        </w:tc>
      </w:tr>
      <w:tr w:rsidR="00E36F8B" w:rsidTr="00E36F8B">
        <w:tc>
          <w:tcPr>
            <w:tcW w:w="2130" w:type="dxa"/>
          </w:tcPr>
          <w:p w:rsidR="00E36F8B" w:rsidRPr="00F13AE1" w:rsidRDefault="00E36F8B" w:rsidP="003D2686"/>
        </w:tc>
        <w:tc>
          <w:tcPr>
            <w:tcW w:w="2130" w:type="dxa"/>
          </w:tcPr>
          <w:p w:rsidR="00E36F8B" w:rsidRPr="00F13AE1" w:rsidRDefault="00E36F8B" w:rsidP="003D2686">
            <w:r w:rsidRPr="00F13AE1">
              <w:rPr>
                <w:rFonts w:hint="cs"/>
                <w:rtl/>
              </w:rPr>
              <w:t>القيم</w:t>
            </w:r>
            <w:r w:rsidRPr="00F13AE1">
              <w:rPr>
                <w:rtl/>
              </w:rPr>
              <w:t xml:space="preserve"> </w:t>
            </w:r>
            <w:r w:rsidRPr="00F13AE1">
              <w:rPr>
                <w:rFonts w:hint="cs"/>
                <w:rtl/>
              </w:rPr>
              <w:t>المتنبؤ</w:t>
            </w:r>
            <w:r w:rsidRPr="00F13AE1">
              <w:rPr>
                <w:rtl/>
              </w:rPr>
              <w:t xml:space="preserve"> </w:t>
            </w:r>
            <w:r w:rsidRPr="00F13AE1">
              <w:rPr>
                <w:rFonts w:hint="cs"/>
                <w:rtl/>
              </w:rPr>
              <w:t>بها</w:t>
            </w:r>
          </w:p>
        </w:tc>
        <w:tc>
          <w:tcPr>
            <w:tcW w:w="2131" w:type="dxa"/>
          </w:tcPr>
          <w:p w:rsidR="00E36F8B" w:rsidRPr="00F13AE1" w:rsidRDefault="00E36F8B" w:rsidP="003D2686">
            <w:r w:rsidRPr="00F13AE1">
              <w:rPr>
                <w:rFonts w:hint="cs"/>
                <w:rtl/>
              </w:rPr>
              <w:t>القيم</w:t>
            </w:r>
            <w:r w:rsidRPr="00F13AE1">
              <w:rPr>
                <w:rtl/>
              </w:rPr>
              <w:t xml:space="preserve"> </w:t>
            </w:r>
            <w:r w:rsidRPr="00F13AE1">
              <w:rPr>
                <w:rFonts w:hint="cs"/>
                <w:rtl/>
              </w:rPr>
              <w:t>الحقيقية</w:t>
            </w:r>
          </w:p>
        </w:tc>
        <w:tc>
          <w:tcPr>
            <w:tcW w:w="2131" w:type="dxa"/>
          </w:tcPr>
          <w:p w:rsidR="00E36F8B" w:rsidRPr="00F13AE1" w:rsidRDefault="00E36F8B" w:rsidP="003D2686">
            <w:r w:rsidRPr="00F13AE1">
              <w:rPr>
                <w:rFonts w:hint="cs"/>
                <w:rtl/>
              </w:rPr>
              <w:t>نسبة</w:t>
            </w:r>
            <w:r w:rsidRPr="00F13AE1">
              <w:rPr>
                <w:rtl/>
              </w:rPr>
              <w:t xml:space="preserve"> </w:t>
            </w:r>
            <w:r w:rsidRPr="00F13AE1">
              <w:rPr>
                <w:rFonts w:hint="cs"/>
                <w:rtl/>
              </w:rPr>
              <w:t>الخطأ</w:t>
            </w:r>
          </w:p>
        </w:tc>
      </w:tr>
      <w:tr w:rsidR="00E36F8B" w:rsidTr="00E36F8B">
        <w:tc>
          <w:tcPr>
            <w:tcW w:w="2130" w:type="dxa"/>
          </w:tcPr>
          <w:p w:rsidR="00E36F8B" w:rsidRPr="00F13AE1" w:rsidRDefault="00E36F8B" w:rsidP="003D2686">
            <w:r w:rsidRPr="00F13AE1">
              <w:t>2007</w:t>
            </w:r>
          </w:p>
        </w:tc>
        <w:tc>
          <w:tcPr>
            <w:tcW w:w="2130" w:type="dxa"/>
          </w:tcPr>
          <w:p w:rsidR="00E36F8B" w:rsidRPr="00F13AE1" w:rsidRDefault="00E36F8B" w:rsidP="003D2686">
            <w:r w:rsidRPr="00F13AE1">
              <w:t>6.74090939</w:t>
            </w:r>
          </w:p>
        </w:tc>
        <w:tc>
          <w:tcPr>
            <w:tcW w:w="2131" w:type="dxa"/>
          </w:tcPr>
          <w:p w:rsidR="00E36F8B" w:rsidRPr="00F13AE1" w:rsidRDefault="00E36F8B" w:rsidP="003D2686">
            <w:r w:rsidRPr="00F13AE1">
              <w:t>6.694887573</w:t>
            </w:r>
          </w:p>
        </w:tc>
        <w:tc>
          <w:tcPr>
            <w:tcW w:w="2131" w:type="dxa"/>
          </w:tcPr>
          <w:p w:rsidR="00E36F8B" w:rsidRPr="00F13AE1" w:rsidRDefault="00E36F8B" w:rsidP="003D2686">
            <w:r w:rsidRPr="00F13AE1">
              <w:t>0.006874173</w:t>
            </w:r>
          </w:p>
        </w:tc>
      </w:tr>
      <w:tr w:rsidR="00E36F8B" w:rsidTr="00E36F8B">
        <w:tc>
          <w:tcPr>
            <w:tcW w:w="2130" w:type="dxa"/>
          </w:tcPr>
          <w:p w:rsidR="00E36F8B" w:rsidRPr="00F13AE1" w:rsidRDefault="00E36F8B" w:rsidP="003D2686">
            <w:r w:rsidRPr="00F13AE1">
              <w:t>2008</w:t>
            </w:r>
          </w:p>
        </w:tc>
        <w:tc>
          <w:tcPr>
            <w:tcW w:w="2130" w:type="dxa"/>
          </w:tcPr>
          <w:p w:rsidR="00E36F8B" w:rsidRPr="00F13AE1" w:rsidRDefault="00E36F8B" w:rsidP="003D2686">
            <w:r w:rsidRPr="00F13AE1">
              <w:t>7.000220204</w:t>
            </w:r>
          </w:p>
        </w:tc>
        <w:tc>
          <w:tcPr>
            <w:tcW w:w="2131" w:type="dxa"/>
          </w:tcPr>
          <w:p w:rsidR="00E36F8B" w:rsidRPr="00F13AE1" w:rsidRDefault="00E36F8B" w:rsidP="003D2686">
            <w:r w:rsidRPr="00F13AE1">
              <w:t>7.395594398</w:t>
            </w:r>
          </w:p>
        </w:tc>
        <w:tc>
          <w:tcPr>
            <w:tcW w:w="2131" w:type="dxa"/>
          </w:tcPr>
          <w:p w:rsidR="00E36F8B" w:rsidRPr="00F13AE1" w:rsidRDefault="00E36F8B" w:rsidP="003D2686">
            <w:r w:rsidRPr="00F13AE1">
              <w:t>-0.053460773</w:t>
            </w:r>
          </w:p>
        </w:tc>
      </w:tr>
      <w:tr w:rsidR="00E36F8B" w:rsidTr="00E36F8B">
        <w:tc>
          <w:tcPr>
            <w:tcW w:w="2130" w:type="dxa"/>
          </w:tcPr>
          <w:p w:rsidR="00E36F8B" w:rsidRPr="00296438" w:rsidRDefault="00E36F8B" w:rsidP="003D2686">
            <w:r w:rsidRPr="00296438">
              <w:t>2009</w:t>
            </w:r>
          </w:p>
        </w:tc>
        <w:tc>
          <w:tcPr>
            <w:tcW w:w="2130" w:type="dxa"/>
          </w:tcPr>
          <w:p w:rsidR="00E36F8B" w:rsidRPr="00296438" w:rsidRDefault="00E36F8B" w:rsidP="003D2686">
            <w:r w:rsidRPr="00296438">
              <w:t>7.152234071</w:t>
            </w:r>
          </w:p>
        </w:tc>
        <w:tc>
          <w:tcPr>
            <w:tcW w:w="2131" w:type="dxa"/>
          </w:tcPr>
          <w:p w:rsidR="00E36F8B" w:rsidRPr="00296438" w:rsidRDefault="00E36F8B" w:rsidP="003D2686">
            <w:r w:rsidRPr="00296438">
              <w:t>7.918000505</w:t>
            </w:r>
          </w:p>
        </w:tc>
        <w:tc>
          <w:tcPr>
            <w:tcW w:w="2131" w:type="dxa"/>
          </w:tcPr>
          <w:p w:rsidR="00E36F8B" w:rsidRDefault="00E36F8B" w:rsidP="003D2686">
            <w:r w:rsidRPr="00296438">
              <w:t>-0.096712097</w:t>
            </w:r>
          </w:p>
        </w:tc>
      </w:tr>
    </w:tbl>
    <w:p w:rsidR="00E36F8B" w:rsidRDefault="00E36F8B" w:rsidP="00F17221">
      <w:pPr>
        <w:rPr>
          <w:rFonts w:asciiTheme="majorBidi" w:hAnsiTheme="majorBidi" w:cstheme="majorBidi"/>
          <w:i/>
          <w:sz w:val="32"/>
          <w:szCs w:val="32"/>
          <w:rtl/>
        </w:rPr>
      </w:pPr>
    </w:p>
    <w:p w:rsidR="00E36F8B" w:rsidRDefault="00E36F8B" w:rsidP="00F17221">
      <w:pPr>
        <w:rPr>
          <w:rFonts w:asciiTheme="majorBidi" w:hAnsiTheme="majorBidi" w:cstheme="majorBidi"/>
          <w:i/>
          <w:sz w:val="32"/>
          <w:szCs w:val="32"/>
          <w:rtl/>
        </w:rPr>
      </w:pPr>
      <w:r>
        <w:rPr>
          <w:rFonts w:asciiTheme="majorBidi" w:hAnsiTheme="majorBidi" w:cs="Times New Roman"/>
          <w:i/>
          <w:noProof/>
          <w:sz w:val="32"/>
          <w:szCs w:val="32"/>
          <w:rtl/>
        </w:rPr>
        <w:lastRenderedPageBreak/>
        <w:drawing>
          <wp:inline distT="0" distB="0" distL="0" distR="0">
            <wp:extent cx="5274310" cy="2339609"/>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339609"/>
                    </a:xfrm>
                    <a:prstGeom prst="rect">
                      <a:avLst/>
                    </a:prstGeom>
                    <a:noFill/>
                    <a:ln>
                      <a:noFill/>
                    </a:ln>
                  </pic:spPr>
                </pic:pic>
              </a:graphicData>
            </a:graphic>
          </wp:inline>
        </w:drawing>
      </w:r>
    </w:p>
    <w:p w:rsidR="005E6BC7" w:rsidRDefault="003D2686" w:rsidP="00475C20">
      <w:pPr>
        <w:rPr>
          <w:rFonts w:asciiTheme="majorBidi" w:hAnsiTheme="majorBidi" w:cstheme="majorBidi"/>
          <w:i/>
          <w:sz w:val="32"/>
          <w:szCs w:val="32"/>
          <w:rtl/>
        </w:rPr>
      </w:pPr>
      <w:r>
        <w:rPr>
          <w:rFonts w:asciiTheme="majorBidi" w:hAnsiTheme="majorBidi" w:cstheme="majorBidi" w:hint="cs"/>
          <w:i/>
          <w:sz w:val="32"/>
          <w:szCs w:val="32"/>
          <w:rtl/>
        </w:rPr>
        <w:t xml:space="preserve">تعتبر طريقة المربعات الصغرى </w:t>
      </w:r>
      <w:r w:rsidR="007C744D">
        <w:rPr>
          <w:rFonts w:asciiTheme="majorBidi" w:hAnsiTheme="majorBidi" w:cstheme="majorBidi" w:hint="cs"/>
          <w:i/>
          <w:sz w:val="32"/>
          <w:szCs w:val="32"/>
          <w:rtl/>
        </w:rPr>
        <w:t>المعممة</w:t>
      </w:r>
      <w:r>
        <w:rPr>
          <w:rFonts w:asciiTheme="majorBidi" w:hAnsiTheme="majorBidi" w:cstheme="majorBidi" w:hint="cs"/>
          <w:i/>
          <w:sz w:val="32"/>
          <w:szCs w:val="32"/>
          <w:rtl/>
        </w:rPr>
        <w:t xml:space="preserve"> اعلى دقة في التنبؤ  من طريقة المربعات الصغرى العادية في حالة وجود الارتباط الذاتي.</w:t>
      </w:r>
    </w:p>
    <w:p w:rsidR="003D2686" w:rsidRDefault="003D2686" w:rsidP="00475C20">
      <w:pPr>
        <w:rPr>
          <w:rFonts w:asciiTheme="majorBidi" w:hAnsiTheme="majorBidi" w:cstheme="majorBidi"/>
          <w:i/>
          <w:sz w:val="32"/>
          <w:szCs w:val="32"/>
          <w:rtl/>
        </w:rPr>
      </w:pPr>
      <w:r>
        <w:rPr>
          <w:rFonts w:asciiTheme="majorBidi" w:hAnsiTheme="majorBidi" w:cstheme="majorBidi" w:hint="cs"/>
          <w:i/>
          <w:sz w:val="32"/>
          <w:szCs w:val="32"/>
          <w:rtl/>
        </w:rPr>
        <w:t>التنبؤ باستخدام فترات الثقة:</w:t>
      </w:r>
    </w:p>
    <w:p w:rsidR="003D2686" w:rsidRDefault="003D2686" w:rsidP="003D2686">
      <w:pPr>
        <w:rPr>
          <w:rFonts w:asciiTheme="majorBidi" w:hAnsiTheme="majorBidi" w:cstheme="majorBidi"/>
          <w:i/>
          <w:sz w:val="32"/>
          <w:szCs w:val="32"/>
          <w:rtl/>
        </w:rPr>
      </w:pPr>
      <w:r>
        <w:rPr>
          <w:rFonts w:asciiTheme="majorBidi" w:hAnsiTheme="majorBidi" w:cstheme="majorBidi" w:hint="cs"/>
          <w:i/>
          <w:sz w:val="32"/>
          <w:szCs w:val="32"/>
          <w:rtl/>
        </w:rPr>
        <w:t>حتى الآن كان التركيز على التقدير باستخدام بقيمة واحدة، سواء كان للمعاملات او للتنبؤ. هذه القيمة تعتبر واحدة من عدة قيم لو تم استخدام عينات كثيرة. من الممكن تحسين هذا التقدير او التنبؤ اذا كان لدينا التشتت للمقدرات، اذا تم التحصل على قيم الخطأ المعياري يمكن بناء فترات الثقة حيث يتم تقدير المدى الذي يتضمن القيمة الحقيقية مع مستوى ثقة معين.</w:t>
      </w:r>
    </w:p>
    <w:p w:rsidR="00C40A9E" w:rsidRDefault="00C40A9E" w:rsidP="00D24251">
      <w:pPr>
        <w:rPr>
          <w:rFonts w:asciiTheme="majorBidi" w:eastAsiaTheme="minorEastAsia" w:hAnsiTheme="majorBidi" w:cstheme="majorBidi"/>
          <w:i/>
          <w:sz w:val="32"/>
          <w:szCs w:val="32"/>
        </w:rPr>
      </w:pPr>
      <w:r>
        <w:rPr>
          <w:rFonts w:asciiTheme="majorBidi" w:hAnsiTheme="majorBidi" w:cstheme="majorBidi" w:hint="cs"/>
          <w:i/>
          <w:sz w:val="32"/>
          <w:szCs w:val="32"/>
          <w:rtl/>
        </w:rPr>
        <w:t>فترة الثقة</w:t>
      </w:r>
      <w:r w:rsidR="00D24251">
        <w:rPr>
          <w:rFonts w:asciiTheme="majorBidi" w:hAnsiTheme="majorBidi" w:cstheme="majorBidi"/>
          <w:i/>
          <w:sz w:val="32"/>
          <w:szCs w:val="32"/>
        </w:rPr>
        <w:t xml:space="preserve">    </w:t>
      </w:r>
      <m:oMath>
        <m:sSub>
          <m:sSubPr>
            <m:ctrlPr>
              <w:rPr>
                <w:rFonts w:ascii="Cambria Math" w:hAnsi="Cambria Math" w:cstheme="majorBidi"/>
                <w:i/>
                <w:sz w:val="32"/>
                <w:szCs w:val="32"/>
              </w:rPr>
            </m:ctrlPr>
          </m:sSubPr>
          <m:e>
            <m:r>
              <w:rPr>
                <w:rFonts w:ascii="Cambria Math" w:hAnsi="Cambria Math" w:cstheme="majorBidi"/>
                <w:sz w:val="32"/>
                <w:szCs w:val="32"/>
              </w:rPr>
              <m:t>Y</m:t>
            </m:r>
          </m:e>
          <m:sub>
            <m:r>
              <w:rPr>
                <w:rFonts w:ascii="Cambria Math" w:hAnsi="Cambria Math" w:cstheme="majorBidi"/>
                <w:sz w:val="32"/>
                <w:szCs w:val="32"/>
              </w:rPr>
              <m:t>t+1</m:t>
            </m:r>
          </m:sub>
        </m:sSub>
        <m:r>
          <w:rPr>
            <w:rFonts w:ascii="Cambria Math" w:hAnsi="Cambria Math" w:cstheme="majorBidi"/>
            <w:sz w:val="32"/>
            <w:szCs w:val="32"/>
          </w:rPr>
          <m:t>±t*</m:t>
        </m:r>
        <m:sSub>
          <m:sSubPr>
            <m:ctrlPr>
              <w:rPr>
                <w:rFonts w:ascii="Cambria Math" w:hAnsi="Cambria Math" w:cstheme="majorBidi"/>
                <w:i/>
                <w:sz w:val="32"/>
                <w:szCs w:val="32"/>
              </w:rPr>
            </m:ctrlPr>
          </m:sSubPr>
          <m:e>
            <m:r>
              <w:rPr>
                <w:rFonts w:ascii="Cambria Math" w:hAnsi="Cambria Math" w:cstheme="majorBidi"/>
                <w:sz w:val="32"/>
                <w:szCs w:val="32"/>
              </w:rPr>
              <m:t>S</m:t>
            </m:r>
          </m:e>
          <m:sub>
            <m:r>
              <w:rPr>
                <w:rFonts w:ascii="Cambria Math" w:hAnsi="Cambria Math" w:cstheme="majorBidi"/>
                <w:sz w:val="32"/>
                <w:szCs w:val="32"/>
              </w:rPr>
              <m:t>F</m:t>
            </m:r>
          </m:sub>
        </m:sSub>
      </m:oMath>
    </w:p>
    <w:p w:rsidR="00D24251" w:rsidRDefault="00D24251" w:rsidP="00D24251">
      <w:pPr>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 xml:space="preserve">القيمة الحرجة </w:t>
      </w:r>
      <w:r>
        <w:rPr>
          <w:rFonts w:asciiTheme="majorBidi" w:eastAsiaTheme="minorEastAsia" w:hAnsiTheme="majorBidi" w:cstheme="majorBidi"/>
          <w:i/>
          <w:sz w:val="32"/>
          <w:szCs w:val="32"/>
        </w:rPr>
        <w:t>t</w:t>
      </w:r>
      <w:r>
        <w:rPr>
          <w:rFonts w:asciiTheme="majorBidi" w:eastAsiaTheme="minorEastAsia" w:hAnsiTheme="majorBidi" w:cstheme="majorBidi" w:hint="cs"/>
          <w:i/>
          <w:sz w:val="32"/>
          <w:szCs w:val="32"/>
          <w:rtl/>
        </w:rPr>
        <w:t xml:space="preserve"> موجودة في جدول </w:t>
      </w:r>
      <w:r>
        <w:rPr>
          <w:rFonts w:asciiTheme="majorBidi" w:eastAsiaTheme="minorEastAsia" w:hAnsiTheme="majorBidi" w:cstheme="majorBidi"/>
          <w:i/>
          <w:sz w:val="32"/>
          <w:szCs w:val="32"/>
        </w:rPr>
        <w:t>t</w:t>
      </w:r>
      <w:r>
        <w:rPr>
          <w:rFonts w:asciiTheme="majorBidi" w:eastAsiaTheme="minorEastAsia" w:hAnsiTheme="majorBidi" w:cstheme="majorBidi" w:hint="cs"/>
          <w:i/>
          <w:sz w:val="32"/>
          <w:szCs w:val="32"/>
          <w:rtl/>
        </w:rPr>
        <w:t xml:space="preserve">  عند مستوى الثقة 90% 95% 99%</w:t>
      </w:r>
      <w:r>
        <w:rPr>
          <w:rFonts w:asciiTheme="majorBidi" w:eastAsiaTheme="minorEastAsia" w:hAnsiTheme="majorBidi" w:cstheme="majorBidi"/>
          <w:i/>
          <w:sz w:val="32"/>
          <w:szCs w:val="32"/>
        </w:rPr>
        <w:t xml:space="preserve"> </w:t>
      </w:r>
      <w:r>
        <w:rPr>
          <w:rFonts w:asciiTheme="majorBidi" w:eastAsiaTheme="minorEastAsia" w:hAnsiTheme="majorBidi" w:cstheme="majorBidi" w:hint="cs"/>
          <w:i/>
          <w:sz w:val="32"/>
          <w:szCs w:val="32"/>
          <w:rtl/>
        </w:rPr>
        <w:t xml:space="preserve"> ودرجة حرية</w:t>
      </w:r>
      <w:r>
        <w:rPr>
          <w:rFonts w:asciiTheme="majorBidi" w:eastAsiaTheme="minorEastAsia" w:hAnsiTheme="majorBidi" w:cstheme="majorBidi"/>
          <w:i/>
          <w:sz w:val="32"/>
          <w:szCs w:val="32"/>
        </w:rPr>
        <w:t>T-k-1</w:t>
      </w:r>
      <w:r>
        <w:rPr>
          <w:rFonts w:asciiTheme="majorBidi" w:eastAsiaTheme="minorEastAsia" w:hAnsiTheme="majorBidi" w:cstheme="majorBidi" w:hint="cs"/>
          <w:i/>
          <w:sz w:val="32"/>
          <w:szCs w:val="32"/>
          <w:rtl/>
        </w:rPr>
        <w:t xml:space="preserve">  حد الخطأ </w:t>
      </w:r>
      <w:r>
        <w:rPr>
          <w:rFonts w:asciiTheme="majorBidi" w:eastAsiaTheme="minorEastAsia" w:hAnsiTheme="majorBidi" w:cstheme="majorBidi"/>
          <w:i/>
          <w:sz w:val="32"/>
          <w:szCs w:val="32"/>
        </w:rPr>
        <w:t>SF</w:t>
      </w:r>
      <w:r>
        <w:rPr>
          <w:rFonts w:asciiTheme="majorBidi" w:eastAsiaTheme="minorEastAsia" w:hAnsiTheme="majorBidi" w:cstheme="majorBidi" w:hint="cs"/>
          <w:i/>
          <w:sz w:val="32"/>
          <w:szCs w:val="32"/>
          <w:rtl/>
        </w:rPr>
        <w:t xml:space="preserve"> للمعادلة التي تتضمن متغير مستقل واحد هو</w:t>
      </w:r>
    </w:p>
    <w:p w:rsidR="00D24251" w:rsidRPr="00CA7405" w:rsidRDefault="00512886" w:rsidP="007C744D">
      <w:pPr>
        <w:rPr>
          <w:rFonts w:asciiTheme="majorBidi" w:eastAsiaTheme="minorEastAsia" w:hAnsiTheme="majorBidi" w:cstheme="majorBidi"/>
          <w:i/>
          <w:sz w:val="32"/>
          <w:szCs w:val="32"/>
        </w:rPr>
      </w:pPr>
      <m:oMathPara>
        <m:oMath>
          <m:sSub>
            <m:sSubPr>
              <m:ctrlPr>
                <w:rPr>
                  <w:rFonts w:ascii="Cambria Math" w:hAnsi="Cambria Math" w:cstheme="majorBidi"/>
                  <w:sz w:val="32"/>
                  <w:szCs w:val="32"/>
                </w:rPr>
              </m:ctrlPr>
            </m:sSubPr>
            <m:e>
              <m:r>
                <w:rPr>
                  <w:rFonts w:ascii="Cambria Math" w:hAnsi="Cambria Math" w:cstheme="majorBidi"/>
                  <w:sz w:val="32"/>
                  <w:szCs w:val="32"/>
                </w:rPr>
                <m:t>S</m:t>
              </m:r>
            </m:e>
            <m:sub>
              <m:r>
                <w:rPr>
                  <w:rFonts w:ascii="Cambria Math" w:hAnsi="Cambria Math" w:cstheme="majorBidi"/>
                  <w:sz w:val="32"/>
                  <w:szCs w:val="32"/>
                </w:rPr>
                <m:t>F</m:t>
              </m:r>
            </m:sub>
          </m:sSub>
          <m:r>
            <m:rPr>
              <m:sty m:val="p"/>
            </m:rPr>
            <w:rPr>
              <w:rFonts w:ascii="Cambria Math" w:hAnsi="Cambria Math" w:cstheme="majorBidi"/>
              <w:sz w:val="32"/>
              <w:szCs w:val="32"/>
            </w:rPr>
            <m:t>=</m:t>
          </m:r>
          <m:rad>
            <m:radPr>
              <m:degHide m:val="1"/>
              <m:ctrlPr>
                <w:rPr>
                  <w:rFonts w:ascii="Cambria Math" w:hAnsi="Cambria Math" w:cstheme="majorBidi"/>
                  <w:sz w:val="32"/>
                  <w:szCs w:val="32"/>
                </w:rPr>
              </m:ctrlPr>
            </m:radPr>
            <m:deg/>
            <m:e>
              <m:sSup>
                <m:sSupPr>
                  <m:ctrlPr>
                    <w:rPr>
                      <w:rFonts w:ascii="Cambria Math" w:hAnsi="Cambria Math" w:cstheme="majorBidi"/>
                      <w:i/>
                      <w:sz w:val="32"/>
                      <w:szCs w:val="32"/>
                    </w:rPr>
                  </m:ctrlPr>
                </m:sSupPr>
                <m:e>
                  <m:r>
                    <w:rPr>
                      <w:rFonts w:ascii="Cambria Math" w:hAnsi="Cambria Math" w:cstheme="majorBidi"/>
                      <w:sz w:val="32"/>
                      <w:szCs w:val="32"/>
                    </w:rPr>
                    <m:t>s</m:t>
                  </m:r>
                </m:e>
                <m:sup>
                  <m:r>
                    <w:rPr>
                      <w:rFonts w:ascii="Cambria Math" w:hAnsi="Cambria Math" w:cstheme="majorBidi"/>
                      <w:sz w:val="32"/>
                      <w:szCs w:val="32"/>
                    </w:rPr>
                    <m:t>2</m:t>
                  </m:r>
                </m:sup>
              </m:sSup>
              <m:d>
                <m:dPr>
                  <m:begChr m:val="["/>
                  <m:endChr m:val="]"/>
                  <m:ctrlPr>
                    <w:rPr>
                      <w:rFonts w:ascii="Cambria Math" w:hAnsi="Cambria Math" w:cstheme="majorBidi"/>
                      <w:i/>
                      <w:sz w:val="32"/>
                      <w:szCs w:val="32"/>
                    </w:rPr>
                  </m:ctrlPr>
                </m:dPr>
                <m:e>
                  <m:r>
                    <w:rPr>
                      <w:rFonts w:ascii="Cambria Math" w:hAnsi="Cambria Math" w:cstheme="majorBidi"/>
                      <w:sz w:val="32"/>
                      <w:szCs w:val="32"/>
                    </w:rPr>
                    <m:t>1+</m:t>
                  </m:r>
                  <m:f>
                    <m:fPr>
                      <m:ctrlPr>
                        <w:rPr>
                          <w:rFonts w:ascii="Cambria Math" w:hAnsi="Cambria Math" w:cstheme="majorBidi"/>
                          <w:i/>
                          <w:sz w:val="32"/>
                          <w:szCs w:val="32"/>
                        </w:rPr>
                      </m:ctrlPr>
                    </m:fPr>
                    <m:num>
                      <m:r>
                        <w:rPr>
                          <w:rFonts w:ascii="Cambria Math" w:hAnsi="Cambria Math" w:cstheme="majorBidi"/>
                          <w:sz w:val="32"/>
                          <w:szCs w:val="32"/>
                        </w:rPr>
                        <m:t>1</m:t>
                      </m:r>
                    </m:num>
                    <m:den>
                      <m:r>
                        <w:rPr>
                          <w:rFonts w:ascii="Cambria Math" w:hAnsi="Cambria Math" w:cstheme="majorBidi"/>
                          <w:sz w:val="32"/>
                          <w:szCs w:val="32"/>
                        </w:rPr>
                        <m:t>T</m:t>
                      </m:r>
                    </m:den>
                  </m:f>
                  <m:r>
                    <w:rPr>
                      <w:rFonts w:ascii="Cambria Math" w:hAnsi="Cambria Math" w:cstheme="majorBidi"/>
                      <w:sz w:val="32"/>
                      <w:szCs w:val="32"/>
                    </w:rPr>
                    <m:t>+</m:t>
                  </m:r>
                  <m:sSup>
                    <m:sSupPr>
                      <m:ctrlPr>
                        <w:rPr>
                          <w:rFonts w:ascii="Cambria Math" w:hAnsi="Cambria Math" w:cstheme="majorBidi"/>
                          <w:i/>
                          <w:sz w:val="32"/>
                          <w:szCs w:val="32"/>
                        </w:rPr>
                      </m:ctrlPr>
                    </m:sSupPr>
                    <m:e>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t+1</m:t>
                          </m:r>
                        </m:sub>
                      </m:sSub>
                      <m:r>
                        <w:rPr>
                          <w:rFonts w:ascii="Cambria Math" w:hAnsi="Cambria Math" w:cstheme="majorBidi"/>
                          <w:sz w:val="32"/>
                          <w:szCs w:val="32"/>
                        </w:rPr>
                        <m:t>-</m:t>
                      </m:r>
                      <m:acc>
                        <m:accPr>
                          <m:chr m:val="̅"/>
                          <m:ctrlPr>
                            <w:rPr>
                              <w:rFonts w:ascii="Cambria Math" w:hAnsi="Cambria Math" w:cstheme="majorBidi"/>
                              <w:i/>
                              <w:sz w:val="32"/>
                              <w:szCs w:val="32"/>
                            </w:rPr>
                          </m:ctrlPr>
                        </m:accPr>
                        <m:e>
                          <m:r>
                            <w:rPr>
                              <w:rFonts w:ascii="Cambria Math" w:hAnsi="Cambria Math" w:cstheme="majorBidi"/>
                              <w:sz w:val="32"/>
                              <w:szCs w:val="32"/>
                            </w:rPr>
                            <m:t>X</m:t>
                          </m:r>
                        </m:e>
                      </m:acc>
                      <m:r>
                        <w:rPr>
                          <w:rFonts w:ascii="Cambria Math" w:hAnsi="Cambria Math" w:cstheme="majorBidi"/>
                          <w:sz w:val="32"/>
                          <w:szCs w:val="32"/>
                        </w:rPr>
                        <m:t>)</m:t>
                      </m:r>
                    </m:e>
                    <m:sup>
                      <m:r>
                        <w:rPr>
                          <w:rFonts w:ascii="Cambria Math" w:hAnsi="Cambria Math" w:cstheme="majorBidi"/>
                          <w:sz w:val="32"/>
                          <w:szCs w:val="32"/>
                        </w:rPr>
                        <m:t>2</m:t>
                      </m:r>
                    </m:sup>
                  </m:sSup>
                  <m:r>
                    <w:rPr>
                      <w:rFonts w:ascii="Cambria Math" w:hAnsi="Cambria Math" w:cstheme="majorBidi"/>
                      <w:sz w:val="32"/>
                      <w:szCs w:val="32"/>
                    </w:rPr>
                    <m:t>/</m:t>
                  </m:r>
                  <m:nary>
                    <m:naryPr>
                      <m:chr m:val="∑"/>
                      <m:limLoc m:val="undOvr"/>
                      <m:ctrlPr>
                        <w:rPr>
                          <w:rFonts w:ascii="Cambria Math" w:hAnsi="Cambria Math" w:cstheme="majorBidi"/>
                          <w:i/>
                          <w:sz w:val="32"/>
                          <w:szCs w:val="32"/>
                        </w:rPr>
                      </m:ctrlPr>
                    </m:naryPr>
                    <m:sub>
                      <m:r>
                        <w:rPr>
                          <w:rFonts w:ascii="Cambria Math" w:hAnsi="Cambria Math" w:cstheme="majorBidi"/>
                          <w:sz w:val="32"/>
                          <w:szCs w:val="32"/>
                        </w:rPr>
                        <m:t>t=1</m:t>
                      </m:r>
                    </m:sub>
                    <m:sup>
                      <m:r>
                        <w:rPr>
                          <w:rFonts w:ascii="Cambria Math" w:hAnsi="Cambria Math" w:cstheme="majorBidi"/>
                          <w:sz w:val="32"/>
                          <w:szCs w:val="32"/>
                        </w:rPr>
                        <m:t>T</m:t>
                      </m:r>
                    </m:sup>
                    <m:e>
                      <m:sSup>
                        <m:sSupPr>
                          <m:ctrlPr>
                            <w:rPr>
                              <w:rFonts w:ascii="Cambria Math" w:hAnsi="Cambria Math" w:cstheme="majorBidi"/>
                              <w:i/>
                              <w:sz w:val="32"/>
                              <w:szCs w:val="32"/>
                            </w:rPr>
                          </m:ctrlPr>
                        </m:sSupPr>
                        <m:e>
                          <m:r>
                            <w:rPr>
                              <w:rFonts w:ascii="Cambria Math" w:hAnsi="Cambria Math" w:cstheme="majorBidi"/>
                              <w:sz w:val="32"/>
                              <w:szCs w:val="32"/>
                            </w:rPr>
                            <m:t>(</m:t>
                          </m:r>
                          <m:sSub>
                            <m:sSubPr>
                              <m:ctrlPr>
                                <w:rPr>
                                  <w:rFonts w:ascii="Cambria Math" w:hAnsi="Cambria Math" w:cstheme="majorBidi"/>
                                  <w:i/>
                                  <w:sz w:val="32"/>
                                  <w:szCs w:val="32"/>
                                </w:rPr>
                              </m:ctrlPr>
                            </m:sSubPr>
                            <m:e>
                              <m:r>
                                <w:rPr>
                                  <w:rFonts w:ascii="Cambria Math" w:hAnsi="Cambria Math" w:cstheme="majorBidi"/>
                                  <w:sz w:val="32"/>
                                  <w:szCs w:val="32"/>
                                </w:rPr>
                                <m:t>X</m:t>
                              </m:r>
                            </m:e>
                            <m:sub>
                              <m:r>
                                <w:rPr>
                                  <w:rFonts w:ascii="Cambria Math" w:hAnsi="Cambria Math" w:cstheme="majorBidi"/>
                                  <w:sz w:val="32"/>
                                  <w:szCs w:val="32"/>
                                </w:rPr>
                                <m:t>t</m:t>
                              </m:r>
                            </m:sub>
                          </m:sSub>
                          <m:r>
                            <w:rPr>
                              <w:rFonts w:ascii="Cambria Math" w:hAnsi="Cambria Math" w:cstheme="majorBidi"/>
                              <w:sz w:val="32"/>
                              <w:szCs w:val="32"/>
                            </w:rPr>
                            <m:t>-</m:t>
                          </m:r>
                          <m:acc>
                            <m:accPr>
                              <m:chr m:val="̅"/>
                              <m:ctrlPr>
                                <w:rPr>
                                  <w:rFonts w:ascii="Cambria Math" w:hAnsi="Cambria Math" w:cstheme="majorBidi"/>
                                  <w:i/>
                                  <w:sz w:val="32"/>
                                  <w:szCs w:val="32"/>
                                </w:rPr>
                              </m:ctrlPr>
                            </m:accPr>
                            <m:e>
                              <m:r>
                                <w:rPr>
                                  <w:rFonts w:ascii="Cambria Math" w:hAnsi="Cambria Math" w:cstheme="majorBidi"/>
                                  <w:sz w:val="32"/>
                                  <w:szCs w:val="32"/>
                                </w:rPr>
                                <m:t>X)</m:t>
                              </m:r>
                            </m:e>
                          </m:acc>
                        </m:e>
                        <m:sup>
                          <m:r>
                            <w:rPr>
                              <w:rFonts w:ascii="Cambria Math" w:hAnsi="Cambria Math" w:cstheme="majorBidi"/>
                              <w:sz w:val="32"/>
                              <w:szCs w:val="32"/>
                            </w:rPr>
                            <m:t>2</m:t>
                          </m:r>
                        </m:sup>
                      </m:sSup>
                    </m:e>
                  </m:nary>
                </m:e>
              </m:d>
            </m:e>
          </m:rad>
        </m:oMath>
      </m:oMathPara>
    </w:p>
    <w:p w:rsidR="00CA7405" w:rsidRDefault="00CA7405" w:rsidP="00CA7405">
      <w:pPr>
        <w:rPr>
          <w:rFonts w:asciiTheme="majorBidi" w:eastAsiaTheme="minorEastAsia" w:hAnsiTheme="majorBidi" w:cstheme="majorBidi"/>
          <w:i/>
          <w:sz w:val="32"/>
          <w:szCs w:val="32"/>
        </w:rPr>
      </w:pPr>
      <w:r>
        <w:rPr>
          <w:rFonts w:asciiTheme="majorBidi" w:eastAsiaTheme="minorEastAsia" w:hAnsiTheme="majorBidi" w:cstheme="majorBidi" w:hint="cs"/>
          <w:i/>
          <w:sz w:val="32"/>
          <w:szCs w:val="32"/>
          <w:rtl/>
        </w:rPr>
        <w:t>حيث تمثل</w:t>
      </w:r>
      <m:oMath>
        <m:sSup>
          <m:sSupPr>
            <m:ctrlPr>
              <w:rPr>
                <w:rFonts w:ascii="Cambria Math" w:eastAsiaTheme="minorEastAsia" w:hAnsi="Cambria Math" w:cstheme="majorBidi"/>
                <w:sz w:val="32"/>
                <w:szCs w:val="32"/>
              </w:rPr>
            </m:ctrlPr>
          </m:sSupPr>
          <m:e>
            <m:r>
              <w:rPr>
                <w:rFonts w:ascii="Cambria Math" w:eastAsiaTheme="minorEastAsia" w:hAnsi="Cambria Math" w:cstheme="majorBidi"/>
                <w:sz w:val="32"/>
                <w:szCs w:val="32"/>
              </w:rPr>
              <m:t>s</m:t>
            </m:r>
          </m:e>
          <m:sup>
            <m:r>
              <w:rPr>
                <w:rFonts w:ascii="Cambria Math" w:eastAsiaTheme="minorEastAsia" w:hAnsi="Cambria Math" w:cstheme="majorBidi"/>
                <w:sz w:val="32"/>
                <w:szCs w:val="32"/>
              </w:rPr>
              <m:t>2</m:t>
            </m:r>
          </m:sup>
        </m:sSup>
      </m:oMath>
      <w:r>
        <w:rPr>
          <w:rFonts w:asciiTheme="majorBidi" w:eastAsiaTheme="minorEastAsia" w:hAnsiTheme="majorBidi" w:cstheme="majorBidi" w:hint="cs"/>
          <w:i/>
          <w:sz w:val="32"/>
          <w:szCs w:val="32"/>
          <w:rtl/>
        </w:rPr>
        <w:t xml:space="preserve">  مقدر تباين حد الخطأ</w:t>
      </w:r>
    </w:p>
    <w:p w:rsidR="00CA7405" w:rsidRDefault="00CA7405" w:rsidP="00CA7405">
      <w:pPr>
        <w:rPr>
          <w:rFonts w:asciiTheme="majorBidi" w:eastAsiaTheme="minorEastAsia" w:hAnsiTheme="majorBidi" w:cstheme="majorBidi"/>
          <w:i/>
          <w:sz w:val="32"/>
          <w:szCs w:val="32"/>
          <w:rtl/>
        </w:rPr>
      </w:pPr>
      <w:r>
        <w:rPr>
          <w:rFonts w:asciiTheme="majorBidi" w:eastAsiaTheme="minorEastAsia" w:hAnsiTheme="majorBidi" w:cstheme="majorBidi"/>
          <w:i/>
          <w:sz w:val="32"/>
          <w:szCs w:val="32"/>
        </w:rPr>
        <w:t xml:space="preserve">            </w:t>
      </w:r>
      <w:r>
        <w:rPr>
          <w:rFonts w:asciiTheme="majorBidi" w:eastAsiaTheme="minorEastAsia" w:hAnsiTheme="majorBidi" w:cstheme="majorBidi" w:hint="cs"/>
          <w:i/>
          <w:sz w:val="32"/>
          <w:szCs w:val="32"/>
          <w:rtl/>
        </w:rPr>
        <w:t xml:space="preserve">   </w:t>
      </w:r>
      <m:oMath>
        <m:r>
          <w:rPr>
            <w:rFonts w:ascii="Cambria Math" w:eastAsiaTheme="minorEastAsia" w:hAnsi="Cambria Math" w:cstheme="majorBidi"/>
            <w:sz w:val="32"/>
            <w:szCs w:val="32"/>
          </w:rPr>
          <m:t>T</m:t>
        </m:r>
      </m:oMath>
      <w:r>
        <w:rPr>
          <w:rFonts w:asciiTheme="majorBidi" w:eastAsiaTheme="minorEastAsia" w:hAnsiTheme="majorBidi" w:cstheme="majorBidi"/>
          <w:i/>
          <w:sz w:val="32"/>
          <w:szCs w:val="32"/>
        </w:rPr>
        <w:t xml:space="preserve"> </w:t>
      </w:r>
      <w:r>
        <w:rPr>
          <w:rFonts w:asciiTheme="majorBidi" w:eastAsiaTheme="minorEastAsia" w:hAnsiTheme="majorBidi" w:cstheme="majorBidi" w:hint="cs"/>
          <w:i/>
          <w:sz w:val="32"/>
          <w:szCs w:val="32"/>
          <w:rtl/>
        </w:rPr>
        <w:t xml:space="preserve"> عدد المشاهدات في العينة.</w:t>
      </w:r>
    </w:p>
    <w:p w:rsidR="00CA7405" w:rsidRDefault="00CA7405" w:rsidP="00CA7405">
      <w:pPr>
        <w:rPr>
          <w:rFonts w:asciiTheme="majorBidi" w:eastAsiaTheme="minorEastAsia" w:hAnsiTheme="majorBidi" w:cstheme="majorBidi"/>
          <w:i/>
          <w:sz w:val="32"/>
          <w:szCs w:val="32"/>
        </w:rPr>
      </w:pPr>
      <w:r>
        <w:rPr>
          <w:rFonts w:asciiTheme="majorBidi" w:eastAsiaTheme="minorEastAsia" w:hAnsiTheme="majorBidi" w:cstheme="majorBidi" w:hint="cs"/>
          <w:i/>
          <w:sz w:val="32"/>
          <w:szCs w:val="32"/>
          <w:rtl/>
        </w:rPr>
        <w:t xml:space="preserve">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X</m:t>
            </m:r>
          </m:e>
          <m:sub>
            <m:r>
              <w:rPr>
                <w:rFonts w:ascii="Cambria Math" w:eastAsiaTheme="minorEastAsia" w:hAnsi="Cambria Math" w:cstheme="majorBidi"/>
                <w:sz w:val="32"/>
                <w:szCs w:val="32"/>
              </w:rPr>
              <m:t>t+1</m:t>
            </m:r>
          </m:sub>
        </m:sSub>
      </m:oMath>
      <w:r>
        <w:rPr>
          <w:rFonts w:asciiTheme="majorBidi" w:eastAsiaTheme="minorEastAsia" w:hAnsiTheme="majorBidi" w:cstheme="majorBidi" w:hint="cs"/>
          <w:i/>
          <w:sz w:val="32"/>
          <w:szCs w:val="32"/>
          <w:rtl/>
        </w:rPr>
        <w:t xml:space="preserve"> القيمة المتنبأ بها</w:t>
      </w:r>
    </w:p>
    <w:p w:rsidR="00CA7405" w:rsidRDefault="00CA7405" w:rsidP="00CA7405">
      <w:pPr>
        <w:rPr>
          <w:rFonts w:asciiTheme="majorBidi" w:eastAsiaTheme="minorEastAsia" w:hAnsiTheme="majorBidi" w:cstheme="majorBidi"/>
          <w:i/>
          <w:sz w:val="32"/>
          <w:szCs w:val="32"/>
        </w:rPr>
      </w:pPr>
      <w:r>
        <w:rPr>
          <w:rFonts w:asciiTheme="majorBidi" w:eastAsiaTheme="minorEastAsia" w:hAnsiTheme="majorBidi" w:cstheme="majorBidi"/>
          <w:i/>
          <w:sz w:val="32"/>
          <w:szCs w:val="32"/>
        </w:rPr>
        <w:t xml:space="preserve"> </w:t>
      </w:r>
      <m:oMath>
        <m:acc>
          <m:accPr>
            <m:chr m:val="̅"/>
            <m:ctrlPr>
              <w:rPr>
                <w:rFonts w:ascii="Cambria Math" w:eastAsiaTheme="minorEastAsia" w:hAnsi="Cambria Math" w:cstheme="majorBidi"/>
                <w:i/>
                <w:sz w:val="32"/>
                <w:szCs w:val="32"/>
              </w:rPr>
            </m:ctrlPr>
          </m:accPr>
          <m:e>
            <m:r>
              <w:rPr>
                <w:rFonts w:ascii="Cambria Math" w:eastAsiaTheme="minorEastAsia" w:hAnsi="Cambria Math" w:cstheme="majorBidi"/>
                <w:sz w:val="32"/>
                <w:szCs w:val="32"/>
              </w:rPr>
              <m:t>X</m:t>
            </m:r>
          </m:e>
        </m:acc>
      </m:oMath>
      <w:r>
        <w:rPr>
          <w:rFonts w:asciiTheme="majorBidi" w:eastAsiaTheme="minorEastAsia" w:hAnsiTheme="majorBidi" w:cstheme="majorBidi"/>
          <w:i/>
          <w:sz w:val="32"/>
          <w:szCs w:val="32"/>
        </w:rPr>
        <w:t xml:space="preserve">          </w:t>
      </w:r>
      <w:r>
        <w:rPr>
          <w:rFonts w:asciiTheme="majorBidi" w:eastAsiaTheme="minorEastAsia" w:hAnsiTheme="majorBidi" w:cstheme="majorBidi" w:hint="cs"/>
          <w:i/>
          <w:sz w:val="32"/>
          <w:szCs w:val="32"/>
          <w:rtl/>
        </w:rPr>
        <w:t xml:space="preserve">متوسط المشاهدات </w:t>
      </w:r>
      <w:r>
        <w:rPr>
          <w:rFonts w:asciiTheme="majorBidi" w:eastAsiaTheme="minorEastAsia" w:hAnsiTheme="majorBidi" w:cstheme="majorBidi"/>
          <w:i/>
          <w:sz w:val="32"/>
          <w:szCs w:val="32"/>
        </w:rPr>
        <w:t xml:space="preserve">X       </w:t>
      </w:r>
      <w:r>
        <w:rPr>
          <w:rFonts w:asciiTheme="majorBidi" w:eastAsiaTheme="minorEastAsia" w:hAnsiTheme="majorBidi" w:cstheme="majorBidi" w:hint="cs"/>
          <w:i/>
          <w:sz w:val="32"/>
          <w:szCs w:val="32"/>
          <w:rtl/>
        </w:rPr>
        <w:t xml:space="preserve">  </w:t>
      </w:r>
      <w:r>
        <w:rPr>
          <w:rFonts w:asciiTheme="majorBidi" w:eastAsiaTheme="minorEastAsia" w:hAnsiTheme="majorBidi" w:cstheme="majorBidi"/>
          <w:i/>
          <w:sz w:val="32"/>
          <w:szCs w:val="32"/>
        </w:rPr>
        <w:t xml:space="preserve"> </w:t>
      </w:r>
      <w:r>
        <w:rPr>
          <w:rFonts w:asciiTheme="majorBidi" w:eastAsiaTheme="minorEastAsia" w:hAnsiTheme="majorBidi" w:cstheme="majorBidi" w:hint="cs"/>
          <w:i/>
          <w:sz w:val="32"/>
          <w:szCs w:val="32"/>
          <w:rtl/>
        </w:rPr>
        <w:t xml:space="preserve"> </w:t>
      </w:r>
    </w:p>
    <w:p w:rsidR="00CA7405" w:rsidRDefault="00CA7405" w:rsidP="00CA7405">
      <w:pPr>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lastRenderedPageBreak/>
        <w:t>تشير المعادلة الا انه كلما ارتفع عدد المشاهدات كلما قل حد الخطأ، كما انه كلما ابتعدت القيمة المتنبأ بها عن المتوسط كلما اتسعت فترة الثقة.</w:t>
      </w:r>
    </w:p>
    <w:p w:rsidR="00CA7405" w:rsidRDefault="00CA7405" w:rsidP="00CA7405">
      <w:pPr>
        <w:rPr>
          <w:rFonts w:asciiTheme="majorBidi" w:eastAsiaTheme="minorEastAsia" w:hAnsiTheme="majorBidi" w:cstheme="majorBidi"/>
          <w:i/>
          <w:sz w:val="32"/>
          <w:szCs w:val="32"/>
          <w:rtl/>
        </w:rPr>
      </w:pPr>
      <w:r>
        <w:rPr>
          <w:rFonts w:asciiTheme="majorBidi" w:eastAsiaTheme="minorEastAsia" w:hAnsiTheme="majorBidi" w:cstheme="majorBidi" w:hint="cs"/>
          <w:i/>
          <w:sz w:val="32"/>
          <w:szCs w:val="32"/>
          <w:rtl/>
        </w:rPr>
        <w:t>التنبؤ باستخدام نموذج اريما</w:t>
      </w:r>
      <w:r>
        <w:rPr>
          <w:rFonts w:asciiTheme="majorBidi" w:eastAsiaTheme="minorEastAsia" w:hAnsiTheme="majorBidi" w:cstheme="majorBidi"/>
          <w:i/>
          <w:sz w:val="32"/>
          <w:szCs w:val="32"/>
        </w:rPr>
        <w:t>ARIMA</w:t>
      </w:r>
    </w:p>
    <w:p w:rsidR="00CA7405" w:rsidRDefault="00CA7405" w:rsidP="00CA7405">
      <w:pPr>
        <w:rPr>
          <w:rFonts w:asciiTheme="majorBidi" w:eastAsiaTheme="minorEastAsia" w:hAnsiTheme="majorBidi" w:cstheme="majorBidi" w:hint="cs"/>
          <w:i/>
          <w:sz w:val="32"/>
          <w:szCs w:val="32"/>
          <w:rtl/>
        </w:rPr>
      </w:pPr>
      <w:r>
        <w:rPr>
          <w:rFonts w:asciiTheme="majorBidi" w:eastAsiaTheme="minorEastAsia" w:hAnsiTheme="majorBidi" w:cstheme="majorBidi" w:hint="cs"/>
          <w:i/>
          <w:sz w:val="32"/>
          <w:szCs w:val="32"/>
          <w:rtl/>
        </w:rPr>
        <w:t xml:space="preserve">التنبؤ باستخدام اريما يختلف عن التنبؤات التقليدية التي تم استخدامها والتي تعتمد على قيمة المتغير المستقل </w:t>
      </w:r>
      <w:r>
        <w:rPr>
          <w:rFonts w:asciiTheme="majorBidi" w:eastAsiaTheme="minorEastAsia" w:hAnsiTheme="majorBidi" w:cstheme="majorBidi"/>
          <w:i/>
          <w:sz w:val="32"/>
          <w:szCs w:val="32"/>
        </w:rPr>
        <w:t>X</w:t>
      </w:r>
      <w:r>
        <w:rPr>
          <w:rFonts w:asciiTheme="majorBidi" w:eastAsiaTheme="minorEastAsia" w:hAnsiTheme="majorBidi" w:cstheme="majorBidi" w:hint="cs"/>
          <w:i/>
          <w:sz w:val="32"/>
          <w:szCs w:val="32"/>
          <w:rtl/>
        </w:rPr>
        <w:t xml:space="preserve"> </w:t>
      </w:r>
      <w:r w:rsidR="004B3311">
        <w:rPr>
          <w:rFonts w:asciiTheme="majorBidi" w:eastAsiaTheme="minorEastAsia" w:hAnsiTheme="majorBidi" w:cstheme="majorBidi" w:hint="cs"/>
          <w:i/>
          <w:sz w:val="32"/>
          <w:szCs w:val="32"/>
          <w:rtl/>
        </w:rPr>
        <w:t xml:space="preserve"> لماذا اريما؟ اريما تستخدم عندما لاي</w:t>
      </w:r>
      <w:r w:rsidR="001D626C">
        <w:rPr>
          <w:rFonts w:asciiTheme="majorBidi" w:eastAsiaTheme="minorEastAsia" w:hAnsiTheme="majorBidi" w:cstheme="majorBidi" w:hint="cs"/>
          <w:i/>
          <w:sz w:val="32"/>
          <w:szCs w:val="32"/>
          <w:rtl/>
        </w:rPr>
        <w:t>ك</w:t>
      </w:r>
      <w:r w:rsidR="004B3311">
        <w:rPr>
          <w:rFonts w:asciiTheme="majorBidi" w:eastAsiaTheme="minorEastAsia" w:hAnsiTheme="majorBidi" w:cstheme="majorBidi" w:hint="cs"/>
          <w:i/>
          <w:sz w:val="32"/>
          <w:szCs w:val="32"/>
          <w:rtl/>
        </w:rPr>
        <w:t xml:space="preserve">ون لدينا معلومات عن المتغير المستقل وتعتمد على السلوك المفترض للمتغير تحت الدراسة، وتستخدم للتنبؤ بفترة واحدة </w:t>
      </w:r>
      <w:r w:rsidR="00A80E8E">
        <w:rPr>
          <w:rFonts w:asciiTheme="majorBidi" w:eastAsiaTheme="minorEastAsia" w:hAnsiTheme="majorBidi" w:cstheme="majorBidi" w:hint="cs"/>
          <w:i/>
          <w:sz w:val="32"/>
          <w:szCs w:val="32"/>
          <w:rtl/>
        </w:rPr>
        <w:t>او الفترتين</w:t>
      </w:r>
      <w:r w:rsidR="004B3311">
        <w:rPr>
          <w:rFonts w:asciiTheme="majorBidi" w:eastAsiaTheme="minorEastAsia" w:hAnsiTheme="majorBidi" w:cstheme="majorBidi" w:hint="cs"/>
          <w:i/>
          <w:sz w:val="32"/>
          <w:szCs w:val="32"/>
          <w:rtl/>
        </w:rPr>
        <w:t>، عن</w:t>
      </w:r>
      <w:r w:rsidR="001D626C">
        <w:rPr>
          <w:rFonts w:asciiTheme="majorBidi" w:eastAsiaTheme="minorEastAsia" w:hAnsiTheme="majorBidi" w:cstheme="majorBidi" w:hint="cs"/>
          <w:i/>
          <w:sz w:val="32"/>
          <w:szCs w:val="32"/>
          <w:rtl/>
        </w:rPr>
        <w:t>د</w:t>
      </w:r>
      <w:r w:rsidR="004B3311">
        <w:rPr>
          <w:rFonts w:asciiTheme="majorBidi" w:eastAsiaTheme="minorEastAsia" w:hAnsiTheme="majorBidi" w:cstheme="majorBidi" w:hint="cs"/>
          <w:i/>
          <w:sz w:val="32"/>
          <w:szCs w:val="32"/>
          <w:rtl/>
        </w:rPr>
        <w:t xml:space="preserve"> ذلك الوضع فأن اريما تقدم تنبؤ اعلى جودة من الطرق الأخرى. </w:t>
      </w:r>
      <w:r w:rsidR="00A80E8E">
        <w:rPr>
          <w:rFonts w:asciiTheme="majorBidi" w:eastAsiaTheme="minorEastAsia" w:hAnsiTheme="majorBidi" w:cstheme="majorBidi" w:hint="cs"/>
          <w:i/>
          <w:sz w:val="32"/>
          <w:szCs w:val="32"/>
          <w:rtl/>
        </w:rPr>
        <w:t>بالإضافة</w:t>
      </w:r>
      <w:r w:rsidR="004B3311">
        <w:rPr>
          <w:rFonts w:asciiTheme="majorBidi" w:eastAsiaTheme="minorEastAsia" w:hAnsiTheme="majorBidi" w:cstheme="majorBidi" w:hint="cs"/>
          <w:i/>
          <w:sz w:val="32"/>
          <w:szCs w:val="32"/>
          <w:rtl/>
        </w:rPr>
        <w:t xml:space="preserve"> ان اريما تقدم شرحا عن بواقي الانحدار ( والتي تمثل المتغيرات المحذوفة)</w:t>
      </w:r>
      <w:r w:rsidR="001D626C">
        <w:rPr>
          <w:rFonts w:asciiTheme="majorBidi" w:eastAsiaTheme="minorEastAsia" w:hAnsiTheme="majorBidi" w:cstheme="majorBidi" w:hint="cs"/>
          <w:i/>
          <w:sz w:val="32"/>
          <w:szCs w:val="32"/>
          <w:rtl/>
        </w:rPr>
        <w:t>.</w:t>
      </w:r>
    </w:p>
    <w:p w:rsidR="00EB34A0" w:rsidRDefault="00EB34A0" w:rsidP="00CA7405">
      <w:pPr>
        <w:rPr>
          <w:rFonts w:asciiTheme="majorBidi" w:hAnsiTheme="majorBidi" w:cstheme="majorBidi" w:hint="cs"/>
          <w:i/>
          <w:sz w:val="32"/>
          <w:szCs w:val="32"/>
          <w:rtl/>
        </w:rPr>
      </w:pPr>
      <w:r>
        <w:rPr>
          <w:rFonts w:asciiTheme="majorBidi" w:hAnsiTheme="majorBidi" w:cs="Times New Roman"/>
          <w:i/>
          <w:noProof/>
          <w:sz w:val="32"/>
          <w:szCs w:val="32"/>
          <w:rtl/>
        </w:rPr>
        <w:drawing>
          <wp:inline distT="0" distB="0" distL="0" distR="0">
            <wp:extent cx="5274310" cy="2259258"/>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259258"/>
                    </a:xfrm>
                    <a:prstGeom prst="rect">
                      <a:avLst/>
                    </a:prstGeom>
                    <a:noFill/>
                    <a:ln>
                      <a:noFill/>
                    </a:ln>
                  </pic:spPr>
                </pic:pic>
              </a:graphicData>
            </a:graphic>
          </wp:inline>
        </w:drawing>
      </w:r>
    </w:p>
    <w:p w:rsidR="00EB34A0" w:rsidRPr="000C1DE7" w:rsidRDefault="00EB34A0" w:rsidP="00EB34A0">
      <w:pPr>
        <w:rPr>
          <w:rFonts w:asciiTheme="majorBidi" w:hAnsiTheme="majorBidi" w:cstheme="majorBidi"/>
          <w:i/>
          <w:sz w:val="32"/>
          <w:szCs w:val="32"/>
          <w:rtl/>
        </w:rPr>
      </w:pPr>
      <w:r w:rsidRPr="00EB34A0">
        <w:rPr>
          <w:rFonts w:asciiTheme="majorBidi" w:hAnsiTheme="majorBidi" w:cs="Times New Roman"/>
          <w:i/>
          <w:sz w:val="32"/>
          <w:szCs w:val="32"/>
          <w:rtl/>
        </w:rPr>
        <w:t>1076.08</w:t>
      </w:r>
      <w:r>
        <w:rPr>
          <w:rFonts w:asciiTheme="majorBidi" w:hAnsiTheme="majorBidi" w:cs="Times New Roman" w:hint="cs"/>
          <w:i/>
          <w:sz w:val="32"/>
          <w:szCs w:val="32"/>
          <w:rtl/>
        </w:rPr>
        <w:t xml:space="preserve">      القيمة المتنبأ بها لعام 2010</w:t>
      </w:r>
    </w:p>
    <w:sectPr w:rsidR="00EB34A0" w:rsidRPr="000C1DE7" w:rsidSect="005C2DAB">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86" w:rsidRDefault="003D2686" w:rsidP="004C2A6D">
      <w:pPr>
        <w:spacing w:after="0" w:line="240" w:lineRule="auto"/>
      </w:pPr>
      <w:r>
        <w:separator/>
      </w:r>
    </w:p>
  </w:endnote>
  <w:endnote w:type="continuationSeparator" w:id="0">
    <w:p w:rsidR="003D2686" w:rsidRDefault="003D2686" w:rsidP="004C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0885663"/>
      <w:docPartObj>
        <w:docPartGallery w:val="Page Numbers (Bottom of Page)"/>
        <w:docPartUnique/>
      </w:docPartObj>
    </w:sdtPr>
    <w:sdtEndPr/>
    <w:sdtContent>
      <w:p w:rsidR="003D2686" w:rsidRDefault="003D2686">
        <w:pPr>
          <w:pStyle w:val="Footer"/>
          <w:jc w:val="center"/>
        </w:pPr>
        <w:r>
          <w:fldChar w:fldCharType="begin"/>
        </w:r>
        <w:r>
          <w:instrText xml:space="preserve"> PAGE   \* MERGEFORMAT </w:instrText>
        </w:r>
        <w:r>
          <w:fldChar w:fldCharType="separate"/>
        </w:r>
        <w:r w:rsidR="00512886">
          <w:rPr>
            <w:noProof/>
            <w:rtl/>
          </w:rPr>
          <w:t>1</w:t>
        </w:r>
        <w:r>
          <w:rPr>
            <w:noProof/>
          </w:rPr>
          <w:fldChar w:fldCharType="end"/>
        </w:r>
      </w:p>
    </w:sdtContent>
  </w:sdt>
  <w:p w:rsidR="003D2686" w:rsidRDefault="003D2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86" w:rsidRDefault="003D2686" w:rsidP="004C2A6D">
      <w:pPr>
        <w:spacing w:after="0" w:line="240" w:lineRule="auto"/>
      </w:pPr>
      <w:r>
        <w:separator/>
      </w:r>
    </w:p>
  </w:footnote>
  <w:footnote w:type="continuationSeparator" w:id="0">
    <w:p w:rsidR="003D2686" w:rsidRDefault="003D2686" w:rsidP="004C2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0023A"/>
    <w:multiLevelType w:val="hybridMultilevel"/>
    <w:tmpl w:val="A37A2052"/>
    <w:lvl w:ilvl="0" w:tplc="4BF8C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9E7DC4"/>
    <w:multiLevelType w:val="hybridMultilevel"/>
    <w:tmpl w:val="555ABA4C"/>
    <w:lvl w:ilvl="0" w:tplc="17546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53"/>
    <w:rsid w:val="000058B5"/>
    <w:rsid w:val="000B2153"/>
    <w:rsid w:val="000C1DE7"/>
    <w:rsid w:val="000F401E"/>
    <w:rsid w:val="001C482D"/>
    <w:rsid w:val="001D626C"/>
    <w:rsid w:val="001F5C98"/>
    <w:rsid w:val="00226070"/>
    <w:rsid w:val="002762CD"/>
    <w:rsid w:val="002D0078"/>
    <w:rsid w:val="002D6C39"/>
    <w:rsid w:val="003219F6"/>
    <w:rsid w:val="003D2686"/>
    <w:rsid w:val="003E00B3"/>
    <w:rsid w:val="003E320D"/>
    <w:rsid w:val="00434D7C"/>
    <w:rsid w:val="00475C20"/>
    <w:rsid w:val="004B3311"/>
    <w:rsid w:val="004C2A6D"/>
    <w:rsid w:val="00512886"/>
    <w:rsid w:val="00524955"/>
    <w:rsid w:val="00585981"/>
    <w:rsid w:val="005C2DAB"/>
    <w:rsid w:val="005C52F0"/>
    <w:rsid w:val="005E6BC7"/>
    <w:rsid w:val="006D1513"/>
    <w:rsid w:val="0070555D"/>
    <w:rsid w:val="00740FE2"/>
    <w:rsid w:val="00771FF5"/>
    <w:rsid w:val="007C744D"/>
    <w:rsid w:val="00847A8F"/>
    <w:rsid w:val="008D4727"/>
    <w:rsid w:val="009174F6"/>
    <w:rsid w:val="00921D6E"/>
    <w:rsid w:val="00941B31"/>
    <w:rsid w:val="00973128"/>
    <w:rsid w:val="00982D6B"/>
    <w:rsid w:val="009F6F8E"/>
    <w:rsid w:val="00A80E8E"/>
    <w:rsid w:val="00AE2A28"/>
    <w:rsid w:val="00B20C3A"/>
    <w:rsid w:val="00C40A9E"/>
    <w:rsid w:val="00CA7405"/>
    <w:rsid w:val="00D24251"/>
    <w:rsid w:val="00D83554"/>
    <w:rsid w:val="00D846C5"/>
    <w:rsid w:val="00D85D49"/>
    <w:rsid w:val="00D944A8"/>
    <w:rsid w:val="00DD0EA2"/>
    <w:rsid w:val="00E36F8B"/>
    <w:rsid w:val="00E57564"/>
    <w:rsid w:val="00EB34A0"/>
    <w:rsid w:val="00F17221"/>
    <w:rsid w:val="00F35B12"/>
    <w:rsid w:val="00F53ECC"/>
    <w:rsid w:val="00F56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2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2CD"/>
    <w:pPr>
      <w:ind w:left="720"/>
      <w:contextualSpacing/>
    </w:pPr>
  </w:style>
  <w:style w:type="character" w:styleId="PlaceholderText">
    <w:name w:val="Placeholder Text"/>
    <w:basedOn w:val="DefaultParagraphFont"/>
    <w:uiPriority w:val="99"/>
    <w:semiHidden/>
    <w:rsid w:val="002762CD"/>
    <w:rPr>
      <w:color w:val="808080"/>
    </w:rPr>
  </w:style>
  <w:style w:type="paragraph" w:styleId="BalloonText">
    <w:name w:val="Balloon Text"/>
    <w:basedOn w:val="Normal"/>
    <w:link w:val="BalloonTextChar"/>
    <w:uiPriority w:val="99"/>
    <w:semiHidden/>
    <w:unhideWhenUsed/>
    <w:rsid w:val="00276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2CD"/>
    <w:rPr>
      <w:rFonts w:ascii="Tahoma" w:hAnsi="Tahoma" w:cs="Tahoma"/>
      <w:sz w:val="16"/>
      <w:szCs w:val="16"/>
    </w:rPr>
  </w:style>
  <w:style w:type="paragraph" w:styleId="Header">
    <w:name w:val="header"/>
    <w:basedOn w:val="Normal"/>
    <w:link w:val="HeaderChar"/>
    <w:uiPriority w:val="99"/>
    <w:semiHidden/>
    <w:unhideWhenUsed/>
    <w:rsid w:val="004C2A6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C2A6D"/>
  </w:style>
  <w:style w:type="paragraph" w:styleId="Footer">
    <w:name w:val="footer"/>
    <w:basedOn w:val="Normal"/>
    <w:link w:val="FooterChar"/>
    <w:uiPriority w:val="99"/>
    <w:unhideWhenUsed/>
    <w:rsid w:val="004C2A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2A6D"/>
  </w:style>
  <w:style w:type="table" w:styleId="TableGrid">
    <w:name w:val="Table Grid"/>
    <w:basedOn w:val="TableNormal"/>
    <w:uiPriority w:val="59"/>
    <w:rsid w:val="00E36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2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2CD"/>
    <w:pPr>
      <w:ind w:left="720"/>
      <w:contextualSpacing/>
    </w:pPr>
  </w:style>
  <w:style w:type="character" w:styleId="PlaceholderText">
    <w:name w:val="Placeholder Text"/>
    <w:basedOn w:val="DefaultParagraphFont"/>
    <w:uiPriority w:val="99"/>
    <w:semiHidden/>
    <w:rsid w:val="002762CD"/>
    <w:rPr>
      <w:color w:val="808080"/>
    </w:rPr>
  </w:style>
  <w:style w:type="paragraph" w:styleId="BalloonText">
    <w:name w:val="Balloon Text"/>
    <w:basedOn w:val="Normal"/>
    <w:link w:val="BalloonTextChar"/>
    <w:uiPriority w:val="99"/>
    <w:semiHidden/>
    <w:unhideWhenUsed/>
    <w:rsid w:val="00276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2CD"/>
    <w:rPr>
      <w:rFonts w:ascii="Tahoma" w:hAnsi="Tahoma" w:cs="Tahoma"/>
      <w:sz w:val="16"/>
      <w:szCs w:val="16"/>
    </w:rPr>
  </w:style>
  <w:style w:type="paragraph" w:styleId="Header">
    <w:name w:val="header"/>
    <w:basedOn w:val="Normal"/>
    <w:link w:val="HeaderChar"/>
    <w:uiPriority w:val="99"/>
    <w:semiHidden/>
    <w:unhideWhenUsed/>
    <w:rsid w:val="004C2A6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C2A6D"/>
  </w:style>
  <w:style w:type="paragraph" w:styleId="Footer">
    <w:name w:val="footer"/>
    <w:basedOn w:val="Normal"/>
    <w:link w:val="FooterChar"/>
    <w:uiPriority w:val="99"/>
    <w:unhideWhenUsed/>
    <w:rsid w:val="004C2A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2A6D"/>
  </w:style>
  <w:style w:type="table" w:styleId="TableGrid">
    <w:name w:val="Table Grid"/>
    <w:basedOn w:val="TableNormal"/>
    <w:uiPriority w:val="59"/>
    <w:rsid w:val="00E36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 Owner</cp:lastModifiedBy>
  <cp:revision>2</cp:revision>
  <cp:lastPrinted>2012-04-01T18:31:00Z</cp:lastPrinted>
  <dcterms:created xsi:type="dcterms:W3CDTF">2012-04-01T18:31:00Z</dcterms:created>
  <dcterms:modified xsi:type="dcterms:W3CDTF">2012-04-01T18:31:00Z</dcterms:modified>
</cp:coreProperties>
</file>