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DA31" w14:textId="77777777" w:rsidR="00377D4F" w:rsidRPr="00D9170F" w:rsidRDefault="00377D4F" w:rsidP="00815C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</w:rPr>
      </w:pPr>
      <w:bookmarkStart w:id="0" w:name="_GoBack"/>
      <w:r w:rsidRPr="00D9170F">
        <w:rPr>
          <w:rFonts w:cs="Times New Roman"/>
          <w:b/>
          <w:bCs/>
          <w:color w:val="000000" w:themeColor="text1"/>
          <w:sz w:val="28"/>
        </w:rPr>
        <w:t>Chemistry and Life 560 Chem</w:t>
      </w:r>
      <w:r w:rsidR="00106089" w:rsidRPr="00D9170F">
        <w:rPr>
          <w:rFonts w:cs="Times New Roman"/>
          <w:b/>
          <w:bCs/>
          <w:color w:val="000000" w:themeColor="text1"/>
          <w:sz w:val="28"/>
        </w:rPr>
        <w:t>.</w:t>
      </w:r>
      <w:r w:rsidRPr="00D9170F">
        <w:rPr>
          <w:rFonts w:cs="Times New Roman"/>
          <w:b/>
          <w:bCs/>
          <w:color w:val="000000" w:themeColor="text1"/>
          <w:sz w:val="28"/>
        </w:rPr>
        <w:t xml:space="preserve"> (2+0)</w:t>
      </w:r>
    </w:p>
    <w:bookmarkEnd w:id="0"/>
    <w:p w14:paraId="74EE6F1A" w14:textId="77777777" w:rsidR="00377D4F" w:rsidRPr="009B53DF" w:rsidRDefault="00377D4F" w:rsidP="00815C43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sz w:val="28"/>
        </w:rPr>
      </w:pPr>
    </w:p>
    <w:p w14:paraId="7A292876" w14:textId="77777777" w:rsidR="00F20B79" w:rsidRPr="009B53DF" w:rsidRDefault="00377D4F" w:rsidP="00DE67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i/>
          <w:iCs/>
          <w:sz w:val="28"/>
        </w:rPr>
      </w:pPr>
      <w:r w:rsidRPr="00815C43">
        <w:rPr>
          <w:rFonts w:cs="Times New Roman"/>
          <w:b/>
          <w:bCs/>
          <w:i/>
          <w:iCs/>
          <w:color w:val="00B050"/>
          <w:sz w:val="28"/>
        </w:rPr>
        <w:t xml:space="preserve">Catalogue </w:t>
      </w:r>
      <w:r w:rsidR="00815C43">
        <w:rPr>
          <w:rFonts w:cs="Times New Roman"/>
          <w:b/>
          <w:bCs/>
          <w:i/>
          <w:iCs/>
          <w:color w:val="00B050"/>
          <w:sz w:val="28"/>
        </w:rPr>
        <w:t>D</w:t>
      </w:r>
      <w:r w:rsidRPr="00815C43">
        <w:rPr>
          <w:rFonts w:cs="Times New Roman"/>
          <w:b/>
          <w:bCs/>
          <w:i/>
          <w:iCs/>
          <w:color w:val="00B050"/>
          <w:sz w:val="28"/>
        </w:rPr>
        <w:t>escription</w:t>
      </w:r>
      <w:r w:rsidR="009B53DF">
        <w:rPr>
          <w:rFonts w:cs="Times New Roman"/>
          <w:i/>
          <w:iCs/>
          <w:sz w:val="28"/>
        </w:rPr>
        <w:t xml:space="preserve">: </w:t>
      </w:r>
      <w:r w:rsidRPr="009B53DF">
        <w:rPr>
          <w:rFonts w:cs="Times New Roman"/>
          <w:i/>
          <w:iCs/>
          <w:sz w:val="28"/>
        </w:rPr>
        <w:t>An introduction to the role of inorganic chemistry in bio – systems. Environmental pollution especially air pollution. Peaceful applications of nuclear energy particularly in medical fields. Radioactive pollution, damage and methods of protection.</w:t>
      </w:r>
    </w:p>
    <w:p w14:paraId="180225FD" w14:textId="77777777" w:rsidR="001D2D7E" w:rsidRPr="009B53DF" w:rsidRDefault="001D2D7E" w:rsidP="00DE673F">
      <w:pPr>
        <w:bidi w:val="0"/>
        <w:spacing w:line="240" w:lineRule="auto"/>
        <w:jc w:val="both"/>
        <w:rPr>
          <w:rFonts w:cs="Times New Roman"/>
          <w:b/>
          <w:bCs/>
          <w:i/>
          <w:iCs/>
          <w:sz w:val="28"/>
        </w:rPr>
      </w:pPr>
    </w:p>
    <w:p w14:paraId="25781CC6" w14:textId="77777777" w:rsidR="00377D4F" w:rsidRPr="00815C43" w:rsidRDefault="001D2D7E" w:rsidP="00DE673F">
      <w:pPr>
        <w:bidi w:val="0"/>
        <w:spacing w:line="240" w:lineRule="auto"/>
        <w:jc w:val="both"/>
        <w:rPr>
          <w:rFonts w:cs="Times New Roman"/>
          <w:color w:val="00B050"/>
          <w:sz w:val="28"/>
        </w:rPr>
      </w:pPr>
      <w:r w:rsidRPr="00815C43">
        <w:rPr>
          <w:rFonts w:cs="Times New Roman"/>
          <w:b/>
          <w:bCs/>
          <w:color w:val="00B050"/>
          <w:sz w:val="28"/>
        </w:rPr>
        <w:t xml:space="preserve">Course </w:t>
      </w:r>
      <w:r w:rsidR="00815C43">
        <w:rPr>
          <w:rFonts w:cs="Times New Roman"/>
          <w:b/>
          <w:bCs/>
          <w:color w:val="00B050"/>
          <w:sz w:val="28"/>
        </w:rPr>
        <w:t>O</w:t>
      </w:r>
      <w:r w:rsidRPr="00815C43">
        <w:rPr>
          <w:rFonts w:cs="Times New Roman"/>
          <w:b/>
          <w:bCs/>
          <w:color w:val="00B050"/>
          <w:sz w:val="28"/>
        </w:rPr>
        <w:t>bjectives</w:t>
      </w:r>
    </w:p>
    <w:p w14:paraId="3885A6C1" w14:textId="387D80E8" w:rsidR="00D9170F" w:rsidRDefault="001D2D7E" w:rsidP="00D9170F">
      <w:p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>This course was designed to</w:t>
      </w:r>
      <w:r w:rsidR="00D9170F">
        <w:rPr>
          <w:rFonts w:cs="Times New Roman"/>
          <w:sz w:val="28"/>
        </w:rPr>
        <w:t xml:space="preserve"> </w:t>
      </w:r>
      <w:r w:rsidRPr="009B53DF">
        <w:rPr>
          <w:rFonts w:cs="Times New Roman"/>
          <w:sz w:val="28"/>
        </w:rPr>
        <w:t xml:space="preserve">offer students a deeper understanding of inorganic chemistry </w:t>
      </w:r>
      <w:r w:rsidR="009A659F">
        <w:rPr>
          <w:rFonts w:cs="Times New Roman"/>
          <w:sz w:val="28"/>
        </w:rPr>
        <w:t>in</w:t>
      </w:r>
      <w:r w:rsidRPr="009B53DF">
        <w:rPr>
          <w:rFonts w:cs="Times New Roman"/>
          <w:sz w:val="28"/>
        </w:rPr>
        <w:t xml:space="preserve"> life. </w:t>
      </w:r>
      <w:r w:rsidR="009A659F">
        <w:rPr>
          <w:rFonts w:cs="Times New Roman"/>
          <w:sz w:val="28"/>
        </w:rPr>
        <w:t>They</w:t>
      </w:r>
      <w:r w:rsidR="001E10F3" w:rsidRPr="009B53DF">
        <w:rPr>
          <w:rFonts w:cs="Times New Roman"/>
          <w:sz w:val="28"/>
        </w:rPr>
        <w:t xml:space="preserve"> will be introduced to the essentials of life, a</w:t>
      </w:r>
      <w:r w:rsidRPr="009B53DF">
        <w:rPr>
          <w:rFonts w:cs="Times New Roman"/>
          <w:sz w:val="28"/>
        </w:rPr>
        <w:t>ir and water,</w:t>
      </w:r>
      <w:r w:rsidR="001E10F3" w:rsidRPr="009B53DF">
        <w:rPr>
          <w:rFonts w:cs="Times New Roman"/>
          <w:sz w:val="28"/>
        </w:rPr>
        <w:t xml:space="preserve"> with an overview of</w:t>
      </w:r>
      <w:r w:rsidRPr="009B53DF">
        <w:rPr>
          <w:rFonts w:cs="Times New Roman"/>
          <w:sz w:val="28"/>
        </w:rPr>
        <w:t xml:space="preserve"> pollution</w:t>
      </w:r>
      <w:r w:rsidR="001E10F3" w:rsidRPr="009B53DF">
        <w:rPr>
          <w:rFonts w:cs="Times New Roman"/>
          <w:sz w:val="28"/>
        </w:rPr>
        <w:t xml:space="preserve"> in </w:t>
      </w:r>
      <w:r w:rsidR="009A659F">
        <w:rPr>
          <w:rFonts w:cs="Times New Roman"/>
          <w:sz w:val="28"/>
        </w:rPr>
        <w:t>the latter two</w:t>
      </w:r>
      <w:r w:rsidRPr="009B53DF">
        <w:rPr>
          <w:rFonts w:cs="Times New Roman"/>
          <w:sz w:val="28"/>
        </w:rPr>
        <w:t>.</w:t>
      </w:r>
    </w:p>
    <w:p w14:paraId="0F47F549" w14:textId="77777777" w:rsidR="00D9170F" w:rsidRDefault="009A659F" w:rsidP="00D9170F">
      <w:pPr>
        <w:bidi w:val="0"/>
        <w:spacing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A </w:t>
      </w:r>
      <w:r w:rsidR="00EA48E7" w:rsidRPr="009B53DF">
        <w:rPr>
          <w:rFonts w:cs="Times New Roman"/>
          <w:sz w:val="28"/>
        </w:rPr>
        <w:t>better understanding of t</w:t>
      </w:r>
      <w:r w:rsidR="001D2D7E" w:rsidRPr="009B53DF">
        <w:rPr>
          <w:rFonts w:cs="Times New Roman"/>
          <w:sz w:val="28"/>
        </w:rPr>
        <w:t>he chemistry of radioactive elements,</w:t>
      </w:r>
      <w:r w:rsidR="00EA48E7" w:rsidRPr="009B53DF">
        <w:rPr>
          <w:rFonts w:cs="Times New Roman"/>
          <w:sz w:val="28"/>
        </w:rPr>
        <w:t xml:space="preserve"> and how they are involved in</w:t>
      </w:r>
      <w:r w:rsidR="001D2D7E" w:rsidRPr="009B53DF">
        <w:rPr>
          <w:rFonts w:cs="Times New Roman"/>
          <w:sz w:val="28"/>
        </w:rPr>
        <w:t xml:space="preserve"> pollution</w:t>
      </w:r>
      <w:r w:rsidR="00EA48E7" w:rsidRPr="009B53DF">
        <w:rPr>
          <w:rFonts w:cs="Times New Roman"/>
          <w:sz w:val="28"/>
        </w:rPr>
        <w:t>,</w:t>
      </w:r>
      <w:r w:rsidR="001D2D7E" w:rsidRPr="009B53DF">
        <w:rPr>
          <w:rFonts w:cs="Times New Roman"/>
          <w:sz w:val="28"/>
        </w:rPr>
        <w:t xml:space="preserve"> and </w:t>
      </w:r>
      <w:r w:rsidR="00EA48E7" w:rsidRPr="009B53DF">
        <w:rPr>
          <w:rFonts w:cs="Times New Roman"/>
          <w:sz w:val="28"/>
        </w:rPr>
        <w:t>in peaceful</w:t>
      </w:r>
      <w:r w:rsidR="001D2D7E" w:rsidRPr="009B53DF">
        <w:rPr>
          <w:rFonts w:cs="Times New Roman"/>
          <w:sz w:val="28"/>
        </w:rPr>
        <w:t xml:space="preserve"> application</w:t>
      </w:r>
      <w:r w:rsidR="001E10F3" w:rsidRPr="009B53DF">
        <w:rPr>
          <w:rFonts w:cs="Times New Roman"/>
          <w:sz w:val="28"/>
        </w:rPr>
        <w:t>s</w:t>
      </w:r>
      <w:r w:rsidR="001D2D7E" w:rsidRPr="009B53DF">
        <w:rPr>
          <w:rFonts w:cs="Times New Roman"/>
          <w:sz w:val="28"/>
        </w:rPr>
        <w:t xml:space="preserve"> in medicine</w:t>
      </w:r>
      <w:r>
        <w:rPr>
          <w:rFonts w:cs="Times New Roman"/>
          <w:sz w:val="28"/>
        </w:rPr>
        <w:t xml:space="preserve"> will be covered</w:t>
      </w:r>
      <w:r w:rsidR="00EA48E7" w:rsidRPr="009B53DF">
        <w:rPr>
          <w:rFonts w:cs="Times New Roman"/>
          <w:sz w:val="28"/>
        </w:rPr>
        <w:t>.</w:t>
      </w:r>
      <w:r w:rsidR="00D8104B">
        <w:rPr>
          <w:rFonts w:cs="Times New Roman"/>
          <w:sz w:val="28"/>
        </w:rPr>
        <w:t xml:space="preserve"> </w:t>
      </w:r>
    </w:p>
    <w:p w14:paraId="0BF4A4CF" w14:textId="7A5AFA79" w:rsidR="001E10F3" w:rsidRDefault="00D8104B" w:rsidP="00D9170F">
      <w:pPr>
        <w:bidi w:val="0"/>
        <w:spacing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A critical review of the recent research in desalination is a basic skill developing activity in this course.</w:t>
      </w:r>
    </w:p>
    <w:p w14:paraId="43635A9D" w14:textId="77777777" w:rsidR="00815C43" w:rsidRPr="009B53DF" w:rsidRDefault="00815C43" w:rsidP="00815C43">
      <w:pPr>
        <w:bidi w:val="0"/>
        <w:spacing w:line="240" w:lineRule="auto"/>
        <w:rPr>
          <w:rFonts w:cs="Times New Roman"/>
          <w:sz w:val="28"/>
        </w:rPr>
      </w:pPr>
    </w:p>
    <w:p w14:paraId="55980277" w14:textId="77777777" w:rsidR="001D2D7E" w:rsidRPr="00815C43" w:rsidRDefault="001D2D7E" w:rsidP="00DE673F">
      <w:pPr>
        <w:bidi w:val="0"/>
        <w:spacing w:line="240" w:lineRule="auto"/>
        <w:jc w:val="both"/>
        <w:rPr>
          <w:rFonts w:cs="Times New Roman"/>
          <w:b/>
          <w:bCs/>
          <w:sz w:val="28"/>
        </w:rPr>
      </w:pPr>
      <w:r w:rsidRPr="00815C43">
        <w:rPr>
          <w:rFonts w:cs="Times New Roman"/>
          <w:b/>
          <w:bCs/>
          <w:color w:val="00B050"/>
          <w:sz w:val="28"/>
        </w:rPr>
        <w:t xml:space="preserve">Learning </w:t>
      </w:r>
      <w:r w:rsidR="00815C43">
        <w:rPr>
          <w:rFonts w:cs="Times New Roman"/>
          <w:b/>
          <w:bCs/>
          <w:color w:val="00B050"/>
          <w:sz w:val="28"/>
        </w:rPr>
        <w:t>O</w:t>
      </w:r>
      <w:r w:rsidRPr="00815C43">
        <w:rPr>
          <w:rFonts w:cs="Times New Roman"/>
          <w:b/>
          <w:bCs/>
          <w:color w:val="00B050"/>
          <w:sz w:val="28"/>
        </w:rPr>
        <w:t>utcomes</w:t>
      </w:r>
    </w:p>
    <w:p w14:paraId="43A3695F" w14:textId="77777777" w:rsidR="0069208D" w:rsidRPr="009B53DF" w:rsidRDefault="0069208D" w:rsidP="00DE673F">
      <w:pPr>
        <w:bidi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lang w:val="en"/>
        </w:rPr>
      </w:pPr>
      <w:r w:rsidRPr="009B53DF">
        <w:rPr>
          <w:rFonts w:eastAsia="Times New Roman" w:cs="Times New Roman"/>
          <w:sz w:val="28"/>
          <w:lang w:val="en"/>
        </w:rPr>
        <w:t>On completion of this course students will be able to:</w:t>
      </w:r>
    </w:p>
    <w:p w14:paraId="6F0E28B1" w14:textId="77777777" w:rsidR="0069208D" w:rsidRPr="009B53DF" w:rsidRDefault="0069208D" w:rsidP="00DE673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lang w:val="en"/>
        </w:rPr>
      </w:pPr>
      <w:r w:rsidRPr="009B53DF">
        <w:rPr>
          <w:rFonts w:eastAsia="Times New Roman" w:cs="Times New Roman"/>
          <w:sz w:val="28"/>
          <w:lang w:val="en"/>
        </w:rPr>
        <w:t>Build upon knowledge of the chemistry of elements in bio-systems.</w:t>
      </w:r>
    </w:p>
    <w:p w14:paraId="0D3BFD93" w14:textId="77777777" w:rsidR="0069208D" w:rsidRPr="009B53DF" w:rsidRDefault="0069208D" w:rsidP="00DE673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lang w:val="en"/>
        </w:rPr>
      </w:pPr>
      <w:r w:rsidRPr="009B53DF">
        <w:rPr>
          <w:rFonts w:eastAsia="Times New Roman" w:cs="Times New Roman"/>
          <w:sz w:val="28"/>
          <w:lang w:val="en"/>
        </w:rPr>
        <w:t xml:space="preserve">Provide a deeper understanding of the chemistry of air and water. </w:t>
      </w:r>
    </w:p>
    <w:p w14:paraId="517B99D6" w14:textId="77777777" w:rsidR="0069208D" w:rsidRPr="009B53DF" w:rsidRDefault="0069208D" w:rsidP="00DE673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lang w:val="en"/>
        </w:rPr>
      </w:pPr>
      <w:r w:rsidRPr="009B53DF">
        <w:rPr>
          <w:rFonts w:eastAsia="Times New Roman" w:cs="Times New Roman"/>
          <w:sz w:val="28"/>
          <w:lang w:val="en"/>
        </w:rPr>
        <w:t>Critically evaluate aspects of recent research in desalination methods and processes</w:t>
      </w:r>
    </w:p>
    <w:p w14:paraId="08E8E830" w14:textId="7D0D33C5" w:rsidR="00377D4F" w:rsidRPr="00D9170F" w:rsidRDefault="0069208D" w:rsidP="00D9170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lang w:val="en"/>
        </w:rPr>
      </w:pPr>
      <w:r w:rsidRPr="009B53DF">
        <w:rPr>
          <w:rFonts w:eastAsia="Times New Roman" w:cs="Times New Roman"/>
          <w:sz w:val="28"/>
          <w:lang w:val="en"/>
        </w:rPr>
        <w:t>Gain a better understanding of the role of radioactive elements in medicine.</w:t>
      </w:r>
    </w:p>
    <w:p w14:paraId="6A203BD2" w14:textId="77777777" w:rsidR="009B53DF" w:rsidRPr="00815C43" w:rsidRDefault="00815C43" w:rsidP="00DE673F">
      <w:pPr>
        <w:bidi w:val="0"/>
        <w:spacing w:line="240" w:lineRule="auto"/>
        <w:jc w:val="both"/>
        <w:rPr>
          <w:rFonts w:cs="Times New Roman"/>
          <w:b/>
          <w:bCs/>
          <w:color w:val="00B050"/>
          <w:sz w:val="28"/>
        </w:rPr>
      </w:pPr>
      <w:r>
        <w:rPr>
          <w:rFonts w:cs="Times New Roman"/>
          <w:b/>
          <w:bCs/>
          <w:color w:val="00B050"/>
          <w:sz w:val="28"/>
        </w:rPr>
        <w:t>Learning C</w:t>
      </w:r>
      <w:r w:rsidR="009B53DF" w:rsidRPr="00815C43">
        <w:rPr>
          <w:rFonts w:cs="Times New Roman"/>
          <w:b/>
          <w:bCs/>
          <w:color w:val="00B050"/>
          <w:sz w:val="28"/>
        </w:rPr>
        <w:t xml:space="preserve">ontent and </w:t>
      </w:r>
      <w:r>
        <w:rPr>
          <w:rFonts w:cs="Times New Roman"/>
          <w:b/>
          <w:bCs/>
          <w:color w:val="00B050"/>
          <w:sz w:val="28"/>
        </w:rPr>
        <w:t>D</w:t>
      </w:r>
      <w:r w:rsidR="009B53DF" w:rsidRPr="00815C43">
        <w:rPr>
          <w:rFonts w:cs="Times New Roman"/>
          <w:b/>
          <w:bCs/>
          <w:color w:val="00B050"/>
          <w:sz w:val="28"/>
        </w:rPr>
        <w:t>elivery</w:t>
      </w:r>
    </w:p>
    <w:p w14:paraId="71A3E4F1" w14:textId="77777777" w:rsidR="009B53DF" w:rsidRPr="009B53DF" w:rsidRDefault="009B53DF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 xml:space="preserve">Edible chemicals; minerals and metals. </w:t>
      </w:r>
      <w:r w:rsidRPr="00815C43">
        <w:rPr>
          <w:rFonts w:cs="Times New Roman"/>
          <w:i/>
          <w:iCs/>
          <w:sz w:val="28"/>
        </w:rPr>
        <w:t>Lectures</w:t>
      </w:r>
    </w:p>
    <w:p w14:paraId="3792E2D8" w14:textId="77777777" w:rsidR="009B53DF" w:rsidRPr="009B53DF" w:rsidRDefault="009B53DF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>Metals in organic systems; hemoglobin, enzymes, ..etc.</w:t>
      </w:r>
      <w:r w:rsidRPr="00815C43">
        <w:rPr>
          <w:rFonts w:cs="Times New Roman"/>
          <w:i/>
          <w:iCs/>
          <w:sz w:val="28"/>
        </w:rPr>
        <w:t xml:space="preserve"> Lectures</w:t>
      </w:r>
      <w:r w:rsidRPr="009B53DF">
        <w:rPr>
          <w:rFonts w:cs="Times New Roman"/>
          <w:sz w:val="28"/>
        </w:rPr>
        <w:t>.</w:t>
      </w:r>
    </w:p>
    <w:p w14:paraId="19154486" w14:textId="77777777" w:rsidR="009B53DF" w:rsidRPr="009B53DF" w:rsidRDefault="00256671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Air and a</w:t>
      </w:r>
      <w:r w:rsidR="0073179B">
        <w:rPr>
          <w:rFonts w:cs="Times New Roman"/>
          <w:sz w:val="28"/>
        </w:rPr>
        <w:t xml:space="preserve">ir pollution. </w:t>
      </w:r>
      <w:r w:rsidR="0073179B" w:rsidRPr="00815C43">
        <w:rPr>
          <w:rFonts w:cs="Times New Roman"/>
          <w:i/>
          <w:iCs/>
          <w:sz w:val="28"/>
        </w:rPr>
        <w:t>Lectures</w:t>
      </w:r>
    </w:p>
    <w:p w14:paraId="5FF28A2A" w14:textId="77777777" w:rsidR="009B53DF" w:rsidRPr="009B53DF" w:rsidRDefault="009B53DF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>Water and natural contaminants (</w:t>
      </w:r>
      <w:r w:rsidRPr="00815C43">
        <w:rPr>
          <w:rFonts w:cs="Times New Roman"/>
          <w:i/>
          <w:iCs/>
          <w:sz w:val="28"/>
        </w:rPr>
        <w:t>Lectures</w:t>
      </w:r>
      <w:r w:rsidRPr="009B53DF">
        <w:rPr>
          <w:rFonts w:cs="Times New Roman"/>
          <w:sz w:val="28"/>
        </w:rPr>
        <w:t>), desalination (</w:t>
      </w:r>
      <w:r w:rsidRPr="00815C43">
        <w:rPr>
          <w:rFonts w:cs="Times New Roman"/>
          <w:i/>
          <w:iCs/>
          <w:sz w:val="28"/>
        </w:rPr>
        <w:t>critical review</w:t>
      </w:r>
      <w:r w:rsidR="00815C43" w:rsidRPr="00815C43">
        <w:rPr>
          <w:rFonts w:cs="Times New Roman"/>
          <w:i/>
          <w:iCs/>
          <w:sz w:val="28"/>
          <w:vertAlign w:val="superscript"/>
        </w:rPr>
        <w:t>1</w:t>
      </w:r>
      <w:r w:rsidRPr="009B53DF">
        <w:rPr>
          <w:rFonts w:cs="Times New Roman"/>
          <w:sz w:val="28"/>
        </w:rPr>
        <w:t>)</w:t>
      </w:r>
    </w:p>
    <w:p w14:paraId="76AB6404" w14:textId="77777777" w:rsidR="009B53DF" w:rsidRPr="009B53DF" w:rsidRDefault="009B53DF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 xml:space="preserve">Radioactive chemistry and pollution. </w:t>
      </w:r>
      <w:r w:rsidRPr="00815C43">
        <w:rPr>
          <w:rFonts w:cs="Times New Roman"/>
          <w:i/>
          <w:iCs/>
          <w:sz w:val="28"/>
        </w:rPr>
        <w:t>Lectures</w:t>
      </w:r>
    </w:p>
    <w:p w14:paraId="2828E9D6" w14:textId="77777777" w:rsidR="009B53DF" w:rsidRPr="009B53DF" w:rsidRDefault="009B53DF" w:rsidP="00DE673F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cs="Times New Roman"/>
          <w:sz w:val="28"/>
        </w:rPr>
      </w:pPr>
      <w:r w:rsidRPr="009B53DF">
        <w:rPr>
          <w:rFonts w:cs="Times New Roman"/>
          <w:sz w:val="28"/>
        </w:rPr>
        <w:t xml:space="preserve">Nuclear energy in medical fields. </w:t>
      </w:r>
      <w:r w:rsidR="00815C43" w:rsidRPr="00815C43">
        <w:rPr>
          <w:rFonts w:cs="Times New Roman"/>
          <w:i/>
          <w:iCs/>
          <w:sz w:val="28"/>
        </w:rPr>
        <w:t>Independent reading</w:t>
      </w:r>
      <w:r w:rsidR="00815C43">
        <w:rPr>
          <w:rFonts w:cs="Times New Roman"/>
          <w:sz w:val="28"/>
          <w:vertAlign w:val="superscript"/>
        </w:rPr>
        <w:t>2</w:t>
      </w:r>
    </w:p>
    <w:p w14:paraId="449F7E4C" w14:textId="77777777" w:rsidR="00AD2407" w:rsidRDefault="00AD2407" w:rsidP="00DE673F">
      <w:pPr>
        <w:bidi w:val="0"/>
        <w:spacing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14:paraId="35BD155B" w14:textId="77777777" w:rsidR="004A4274" w:rsidRPr="00AD2407" w:rsidRDefault="004A4274" w:rsidP="00AD2407">
      <w:pPr>
        <w:bidi w:val="0"/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>PPT on how to write a critical paper review</w:t>
      </w:r>
      <w:r w:rsidR="00AD2407">
        <w:rPr>
          <w:rFonts w:cs="Times New Roman"/>
          <w:sz w:val="20"/>
          <w:szCs w:val="20"/>
        </w:rPr>
        <w:t xml:space="preserve">, </w:t>
      </w:r>
      <w:r w:rsidR="00AD2407">
        <w:rPr>
          <w:rFonts w:cs="Times New Roman"/>
          <w:sz w:val="20"/>
          <w:szCs w:val="20"/>
          <w:vertAlign w:val="superscript"/>
        </w:rPr>
        <w:t xml:space="preserve"> 2 </w:t>
      </w:r>
      <w:r w:rsidR="00AD2407">
        <w:rPr>
          <w:rFonts w:cs="Times New Roman"/>
          <w:sz w:val="20"/>
          <w:szCs w:val="20"/>
        </w:rPr>
        <w:t>Course pack</w:t>
      </w:r>
    </w:p>
    <w:p w14:paraId="31E9258B" w14:textId="77777777" w:rsidR="00FC32B2" w:rsidRPr="00815C43" w:rsidRDefault="00FC32B2" w:rsidP="00815C43">
      <w:pPr>
        <w:bidi w:val="0"/>
        <w:spacing w:line="240" w:lineRule="auto"/>
        <w:rPr>
          <w:rFonts w:cs="Times New Roman"/>
          <w:b/>
          <w:bCs/>
          <w:color w:val="00B050"/>
          <w:sz w:val="28"/>
        </w:rPr>
      </w:pPr>
      <w:r w:rsidRPr="00815C43">
        <w:rPr>
          <w:rFonts w:cs="Times New Roman"/>
          <w:b/>
          <w:bCs/>
          <w:color w:val="00B050"/>
          <w:sz w:val="28"/>
        </w:rPr>
        <w:lastRenderedPageBreak/>
        <w:t>Marking scheme</w:t>
      </w:r>
    </w:p>
    <w:p w14:paraId="58520509" w14:textId="77777777" w:rsidR="00FC32B2" w:rsidRPr="009B53DF" w:rsidRDefault="00672A12" w:rsidP="00815C4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cs="Times New Roman"/>
          <w:sz w:val="28"/>
        </w:rPr>
      </w:pPr>
      <w:r w:rsidRPr="009B53DF">
        <w:rPr>
          <w:rFonts w:cs="Times New Roman"/>
          <w:sz w:val="28"/>
        </w:rPr>
        <w:t>Midterm exam</w:t>
      </w:r>
      <w:r w:rsidR="00672D62" w:rsidRPr="009B53DF">
        <w:rPr>
          <w:rFonts w:cs="Times New Roman"/>
          <w:sz w:val="28"/>
        </w:rPr>
        <w:t xml:space="preserve"> 20%</w:t>
      </w:r>
      <w:r w:rsidRPr="009B53DF">
        <w:rPr>
          <w:rFonts w:cs="Times New Roman"/>
          <w:sz w:val="28"/>
        </w:rPr>
        <w:t>.</w:t>
      </w:r>
    </w:p>
    <w:p w14:paraId="5D98054E" w14:textId="77777777" w:rsidR="00672D62" w:rsidRPr="009B53DF" w:rsidRDefault="00815C43" w:rsidP="00815C4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Research paper c</w:t>
      </w:r>
      <w:r w:rsidR="0073179B">
        <w:rPr>
          <w:rFonts w:cs="Times New Roman"/>
          <w:sz w:val="28"/>
        </w:rPr>
        <w:t>ritical review</w:t>
      </w:r>
      <w:r w:rsidR="00672D62" w:rsidRPr="009B53DF">
        <w:rPr>
          <w:rFonts w:cs="Times New Roman"/>
          <w:sz w:val="28"/>
        </w:rPr>
        <w:t>: 20%</w:t>
      </w:r>
      <w:r w:rsidR="00672A12" w:rsidRPr="009B53DF">
        <w:rPr>
          <w:rFonts w:cs="Times New Roman"/>
          <w:sz w:val="28"/>
        </w:rPr>
        <w:t>:</w:t>
      </w:r>
      <w:r w:rsidR="00672D62" w:rsidRPr="009B53DF">
        <w:rPr>
          <w:rFonts w:cs="Times New Roman"/>
          <w:sz w:val="28"/>
        </w:rPr>
        <w:t xml:space="preserve"> Recent research in </w:t>
      </w:r>
      <w:r w:rsidR="00672A12" w:rsidRPr="009B53DF">
        <w:rPr>
          <w:rFonts w:cs="Times New Roman"/>
          <w:sz w:val="28"/>
        </w:rPr>
        <w:t>desalination</w:t>
      </w:r>
      <w:r w:rsidR="00672D62" w:rsidRPr="009B53DF">
        <w:rPr>
          <w:rFonts w:cs="Times New Roman"/>
          <w:sz w:val="28"/>
        </w:rPr>
        <w:t xml:space="preserve">. </w:t>
      </w:r>
    </w:p>
    <w:p w14:paraId="2C1075C7" w14:textId="77777777" w:rsidR="00FC32B2" w:rsidRPr="009B53DF" w:rsidRDefault="00815C43" w:rsidP="00815C4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Oral discussion</w:t>
      </w:r>
      <w:r w:rsidR="0073179B">
        <w:rPr>
          <w:rFonts w:cs="Times New Roman"/>
          <w:sz w:val="28"/>
        </w:rPr>
        <w:t xml:space="preserve"> 20% : </w:t>
      </w:r>
      <w:r w:rsidR="00672D62" w:rsidRPr="009B53DF">
        <w:rPr>
          <w:rFonts w:cs="Times New Roman"/>
          <w:sz w:val="28"/>
        </w:rPr>
        <w:t>radioactive elements in medicine</w:t>
      </w:r>
      <w:r w:rsidR="00FC32B2" w:rsidRPr="009B53DF">
        <w:rPr>
          <w:rFonts w:cs="Times New Roman"/>
          <w:sz w:val="28"/>
        </w:rPr>
        <w:t>.</w:t>
      </w:r>
    </w:p>
    <w:p w14:paraId="0E83111D" w14:textId="77777777" w:rsidR="00FC32B2" w:rsidRPr="009B53DF" w:rsidRDefault="00FC32B2" w:rsidP="00815C43">
      <w:pPr>
        <w:pStyle w:val="ListParagraph"/>
        <w:numPr>
          <w:ilvl w:val="0"/>
          <w:numId w:val="4"/>
        </w:numPr>
        <w:bidi w:val="0"/>
        <w:spacing w:line="240" w:lineRule="auto"/>
        <w:rPr>
          <w:rFonts w:cs="Times New Roman"/>
          <w:sz w:val="28"/>
        </w:rPr>
      </w:pPr>
      <w:r w:rsidRPr="009B53DF">
        <w:rPr>
          <w:rFonts w:cs="Times New Roman"/>
          <w:sz w:val="28"/>
        </w:rPr>
        <w:t>Final Examination: 40%</w:t>
      </w:r>
    </w:p>
    <w:p w14:paraId="55343364" w14:textId="77777777" w:rsidR="00D8104B" w:rsidRDefault="00D8104B" w:rsidP="00815C43">
      <w:pPr>
        <w:bidi w:val="0"/>
        <w:spacing w:line="240" w:lineRule="auto"/>
        <w:rPr>
          <w:rFonts w:cs="Times New Roman"/>
          <w:sz w:val="28"/>
        </w:rPr>
      </w:pPr>
    </w:p>
    <w:p w14:paraId="4EA46376" w14:textId="77777777" w:rsidR="003F778A" w:rsidRPr="00815C43" w:rsidRDefault="003F778A" w:rsidP="00815C43">
      <w:pPr>
        <w:bidi w:val="0"/>
        <w:spacing w:line="240" w:lineRule="auto"/>
        <w:rPr>
          <w:rFonts w:cs="Times New Roman"/>
          <w:b/>
          <w:bCs/>
          <w:color w:val="00B050"/>
          <w:sz w:val="28"/>
        </w:rPr>
      </w:pPr>
      <w:r w:rsidRPr="00815C43">
        <w:rPr>
          <w:rFonts w:cs="Times New Roman"/>
          <w:b/>
          <w:bCs/>
          <w:color w:val="00B050"/>
          <w:sz w:val="28"/>
        </w:rPr>
        <w:t>Course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778A" w14:paraId="2BA7F679" w14:textId="77777777" w:rsidTr="003F778A">
        <w:tc>
          <w:tcPr>
            <w:tcW w:w="4261" w:type="dxa"/>
          </w:tcPr>
          <w:p w14:paraId="1388816F" w14:textId="77777777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Activity</w:t>
            </w:r>
          </w:p>
        </w:tc>
        <w:tc>
          <w:tcPr>
            <w:tcW w:w="4261" w:type="dxa"/>
          </w:tcPr>
          <w:p w14:paraId="76DA3173" w14:textId="77777777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Date</w:t>
            </w:r>
          </w:p>
        </w:tc>
      </w:tr>
      <w:tr w:rsidR="003F778A" w14:paraId="73B91E6B" w14:textId="77777777" w:rsidTr="003F778A">
        <w:tc>
          <w:tcPr>
            <w:tcW w:w="4261" w:type="dxa"/>
          </w:tcPr>
          <w:p w14:paraId="65A756CC" w14:textId="77777777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Midterm exam</w:t>
            </w:r>
          </w:p>
        </w:tc>
        <w:tc>
          <w:tcPr>
            <w:tcW w:w="4261" w:type="dxa"/>
          </w:tcPr>
          <w:p w14:paraId="5FB9BDF4" w14:textId="4253C0B2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Week </w:t>
            </w:r>
            <w:r w:rsidR="00F47185">
              <w:rPr>
                <w:rFonts w:cs="Times New Roman"/>
                <w:sz w:val="28"/>
              </w:rPr>
              <w:t>11</w:t>
            </w:r>
          </w:p>
        </w:tc>
      </w:tr>
      <w:tr w:rsidR="003F778A" w14:paraId="63E9729B" w14:textId="77777777" w:rsidTr="003F778A">
        <w:tc>
          <w:tcPr>
            <w:tcW w:w="4261" w:type="dxa"/>
          </w:tcPr>
          <w:p w14:paraId="1FD0D47A" w14:textId="77777777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</w:t>
            </w:r>
            <w:r w:rsidR="00F7082A">
              <w:rPr>
                <w:rFonts w:cs="Times New Roman"/>
                <w:sz w:val="28"/>
              </w:rPr>
              <w:t>ritical review document and presentation</w:t>
            </w:r>
          </w:p>
        </w:tc>
        <w:tc>
          <w:tcPr>
            <w:tcW w:w="4261" w:type="dxa"/>
          </w:tcPr>
          <w:p w14:paraId="29740B7D" w14:textId="35D800D6" w:rsidR="003F778A" w:rsidRDefault="009547B7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Week 1</w:t>
            </w:r>
            <w:r w:rsidR="00F47185">
              <w:rPr>
                <w:rFonts w:cs="Times New Roman"/>
                <w:sz w:val="28"/>
              </w:rPr>
              <w:t>8</w:t>
            </w:r>
          </w:p>
        </w:tc>
      </w:tr>
      <w:tr w:rsidR="00F7082A" w14:paraId="2D7675CF" w14:textId="77777777" w:rsidTr="003F778A">
        <w:tc>
          <w:tcPr>
            <w:tcW w:w="4261" w:type="dxa"/>
          </w:tcPr>
          <w:p w14:paraId="0DDE86FE" w14:textId="77777777" w:rsidR="00F7082A" w:rsidRDefault="00815C43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Oral discussion</w:t>
            </w:r>
            <w:r w:rsidR="00F7082A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4261" w:type="dxa"/>
          </w:tcPr>
          <w:p w14:paraId="2CED7A38" w14:textId="7CF60AA5" w:rsidR="00F7082A" w:rsidRDefault="00F7082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Week </w:t>
            </w:r>
            <w:r w:rsidR="0084500F">
              <w:rPr>
                <w:rFonts w:cs="Times New Roman"/>
                <w:sz w:val="28"/>
              </w:rPr>
              <w:t>1</w:t>
            </w:r>
            <w:r w:rsidR="00F47185">
              <w:rPr>
                <w:rFonts w:cs="Times New Roman"/>
                <w:sz w:val="28"/>
              </w:rPr>
              <w:t>8</w:t>
            </w:r>
          </w:p>
        </w:tc>
      </w:tr>
      <w:tr w:rsidR="003F778A" w14:paraId="5BF17D25" w14:textId="77777777" w:rsidTr="003F778A">
        <w:tc>
          <w:tcPr>
            <w:tcW w:w="4261" w:type="dxa"/>
          </w:tcPr>
          <w:p w14:paraId="34925A45" w14:textId="77777777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Final exam</w:t>
            </w:r>
          </w:p>
        </w:tc>
        <w:tc>
          <w:tcPr>
            <w:tcW w:w="4261" w:type="dxa"/>
          </w:tcPr>
          <w:p w14:paraId="6D9DDB43" w14:textId="5675A8A8" w:rsidR="003F778A" w:rsidRDefault="003F778A" w:rsidP="00815C43">
            <w:pPr>
              <w:bidi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Week </w:t>
            </w:r>
            <w:r w:rsidR="00F47185">
              <w:rPr>
                <w:rFonts w:cs="Times New Roman"/>
                <w:sz w:val="28"/>
              </w:rPr>
              <w:t>21</w:t>
            </w:r>
          </w:p>
        </w:tc>
      </w:tr>
    </w:tbl>
    <w:p w14:paraId="5A5ACC2E" w14:textId="77777777" w:rsidR="003F778A" w:rsidRDefault="003F778A" w:rsidP="00815C43">
      <w:pPr>
        <w:bidi w:val="0"/>
        <w:spacing w:line="240" w:lineRule="auto"/>
        <w:jc w:val="center"/>
        <w:rPr>
          <w:rFonts w:cs="Times New Roman"/>
          <w:sz w:val="28"/>
        </w:rPr>
      </w:pPr>
    </w:p>
    <w:p w14:paraId="6857F572" w14:textId="77777777" w:rsidR="000C4BB2" w:rsidRDefault="000C4BB2" w:rsidP="00815C43">
      <w:pPr>
        <w:bidi w:val="0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Reading list</w:t>
      </w:r>
    </w:p>
    <w:p w14:paraId="11701678" w14:textId="77777777" w:rsidR="000C4BB2" w:rsidRPr="004A4274" w:rsidRDefault="00541AC6" w:rsidP="00815C43">
      <w:pPr>
        <w:bidi w:val="0"/>
        <w:spacing w:line="240" w:lineRule="auto"/>
        <w:rPr>
          <w:rFonts w:cs="Times New Roman"/>
          <w:szCs w:val="24"/>
        </w:rPr>
      </w:pPr>
      <w:r w:rsidRPr="004A4274">
        <w:rPr>
          <w:rFonts w:cs="Times New Roman"/>
          <w:szCs w:val="24"/>
        </w:rPr>
        <w:t>1. J. Hill and D. Kolb, Chemistry for Changing Times, 10</w:t>
      </w:r>
      <w:r w:rsidRPr="004A4274">
        <w:rPr>
          <w:rFonts w:cs="Times New Roman"/>
          <w:szCs w:val="24"/>
          <w:vertAlign w:val="superscript"/>
        </w:rPr>
        <w:t>th</w:t>
      </w:r>
      <w:r w:rsidRPr="004A4274">
        <w:rPr>
          <w:rFonts w:cs="Times New Roman"/>
          <w:szCs w:val="24"/>
        </w:rPr>
        <w:t xml:space="preserve"> edition, Pearson.</w:t>
      </w:r>
    </w:p>
    <w:p w14:paraId="141ABD55" w14:textId="77777777" w:rsidR="00541AC6" w:rsidRPr="004A4274" w:rsidRDefault="00541AC6" w:rsidP="00815C43">
      <w:pPr>
        <w:bidi w:val="0"/>
        <w:spacing w:line="240" w:lineRule="auto"/>
        <w:rPr>
          <w:rFonts w:cs="Times New Roman"/>
          <w:szCs w:val="24"/>
        </w:rPr>
      </w:pPr>
      <w:r w:rsidRPr="004A4274">
        <w:rPr>
          <w:rFonts w:cs="Times New Roman"/>
          <w:szCs w:val="24"/>
        </w:rPr>
        <w:t>2. J. Hill, S. Baum and R. Scott-Ennis, Chemistry and Life, 6</w:t>
      </w:r>
      <w:r w:rsidRPr="004A4274">
        <w:rPr>
          <w:rFonts w:cs="Times New Roman"/>
          <w:szCs w:val="24"/>
          <w:vertAlign w:val="superscript"/>
        </w:rPr>
        <w:t>th</w:t>
      </w:r>
      <w:r w:rsidRPr="004A4274">
        <w:rPr>
          <w:rFonts w:cs="Times New Roman"/>
          <w:szCs w:val="24"/>
        </w:rPr>
        <w:t xml:space="preserve"> edition, Prentice Hall.</w:t>
      </w:r>
    </w:p>
    <w:p w14:paraId="60DE2125" w14:textId="77777777" w:rsidR="00763060" w:rsidRPr="004A4274" w:rsidRDefault="00CC7980" w:rsidP="00815C43">
      <w:pPr>
        <w:bidi w:val="0"/>
        <w:spacing w:line="240" w:lineRule="auto"/>
        <w:rPr>
          <w:rFonts w:cs="Times New Roman"/>
          <w:szCs w:val="24"/>
        </w:rPr>
      </w:pPr>
      <w:r w:rsidRPr="004A4274">
        <w:rPr>
          <w:rFonts w:cs="Times New Roman"/>
          <w:szCs w:val="24"/>
        </w:rPr>
        <w:t>3. P. and R. Wilkins, Inorganic Chemistry in Biology, Oxford Science Publications</w:t>
      </w:r>
      <w:r w:rsidR="00763060" w:rsidRPr="004A4274">
        <w:rPr>
          <w:rFonts w:cs="Times New Roman"/>
          <w:szCs w:val="24"/>
        </w:rPr>
        <w:t>.</w:t>
      </w:r>
    </w:p>
    <w:p w14:paraId="44AA7C48" w14:textId="77777777" w:rsidR="00CC7980" w:rsidRPr="004A4274" w:rsidRDefault="00CC7980" w:rsidP="00815C43">
      <w:pPr>
        <w:bidi w:val="0"/>
        <w:spacing w:line="240" w:lineRule="auto"/>
        <w:rPr>
          <w:rFonts w:cs="Times New Roman"/>
          <w:szCs w:val="24"/>
        </w:rPr>
      </w:pPr>
      <w:r w:rsidRPr="004A4274">
        <w:rPr>
          <w:rFonts w:cs="Times New Roman"/>
          <w:szCs w:val="24"/>
        </w:rPr>
        <w:t xml:space="preserve"> </w:t>
      </w:r>
    </w:p>
    <w:p w14:paraId="5B6EA8F3" w14:textId="77777777" w:rsidR="00F7082A" w:rsidRPr="004A4274" w:rsidRDefault="0073179B" w:rsidP="00815C43">
      <w:pPr>
        <w:bidi w:val="0"/>
        <w:spacing w:line="240" w:lineRule="auto"/>
        <w:rPr>
          <w:rFonts w:cs="Times New Roman"/>
          <w:i/>
          <w:iCs/>
          <w:szCs w:val="24"/>
        </w:rPr>
      </w:pPr>
      <w:r w:rsidRPr="004A4274">
        <w:rPr>
          <w:rFonts w:cs="Times New Roman"/>
          <w:i/>
          <w:iCs/>
          <w:szCs w:val="24"/>
        </w:rPr>
        <w:t>Suggested links</w:t>
      </w:r>
      <w:r w:rsidR="0009617F" w:rsidRPr="004A4274">
        <w:rPr>
          <w:rFonts w:cs="Times New Roman"/>
          <w:i/>
          <w:iCs/>
          <w:szCs w:val="24"/>
        </w:rPr>
        <w:t xml:space="preserve"> on</w:t>
      </w:r>
      <w:r w:rsidR="00F7082A" w:rsidRPr="004A4274">
        <w:rPr>
          <w:rFonts w:cs="Times New Roman"/>
          <w:i/>
          <w:iCs/>
          <w:szCs w:val="24"/>
        </w:rPr>
        <w:t>:</w:t>
      </w:r>
    </w:p>
    <w:p w14:paraId="3F546777" w14:textId="77777777" w:rsidR="00F7082A" w:rsidRPr="004A4274" w:rsidRDefault="00F7082A" w:rsidP="00815C43">
      <w:pPr>
        <w:bidi w:val="0"/>
        <w:spacing w:line="240" w:lineRule="auto"/>
        <w:rPr>
          <w:rFonts w:cs="Times New Roman"/>
          <w:i/>
          <w:iCs/>
          <w:szCs w:val="24"/>
        </w:rPr>
      </w:pPr>
      <w:r w:rsidRPr="004A4274">
        <w:rPr>
          <w:rFonts w:cs="Times New Roman"/>
          <w:i/>
          <w:iCs/>
          <w:szCs w:val="24"/>
        </w:rPr>
        <w:t>Writing in Chemistry</w:t>
      </w:r>
    </w:p>
    <w:p w14:paraId="24121D5E" w14:textId="77777777" w:rsidR="00F7082A" w:rsidRPr="004A4274" w:rsidRDefault="00FE667E" w:rsidP="00815C43">
      <w:pPr>
        <w:bidi w:val="0"/>
        <w:spacing w:line="240" w:lineRule="auto"/>
        <w:rPr>
          <w:rFonts w:cs="Times New Roman"/>
          <w:szCs w:val="24"/>
        </w:rPr>
      </w:pPr>
      <w:hyperlink r:id="rId7" w:history="1">
        <w:r w:rsidR="00F7082A" w:rsidRPr="004A4274">
          <w:rPr>
            <w:rStyle w:val="Hyperlink"/>
            <w:rFonts w:cs="Times New Roman"/>
            <w:szCs w:val="24"/>
          </w:rPr>
          <w:t xml:space="preserve"> http://chemistry.kenyon.edu/getzler/08F-CourseFiles/BriefGuideWritingChemistry.pdf</w:t>
        </w:r>
      </w:hyperlink>
    </w:p>
    <w:p w14:paraId="65FD7085" w14:textId="77777777" w:rsidR="0073179B" w:rsidRPr="004A4274" w:rsidRDefault="00F7082A" w:rsidP="00815C43">
      <w:pPr>
        <w:bidi w:val="0"/>
        <w:spacing w:line="240" w:lineRule="auto"/>
        <w:rPr>
          <w:rFonts w:cs="Times New Roman"/>
          <w:i/>
          <w:iCs/>
          <w:szCs w:val="24"/>
        </w:rPr>
      </w:pPr>
      <w:r w:rsidRPr="004A4274">
        <w:rPr>
          <w:rFonts w:cs="Times New Roman"/>
          <w:i/>
          <w:iCs/>
          <w:szCs w:val="24"/>
        </w:rPr>
        <w:t>W</w:t>
      </w:r>
      <w:r w:rsidR="0009617F" w:rsidRPr="004A4274">
        <w:rPr>
          <w:rFonts w:cs="Times New Roman"/>
          <w:i/>
          <w:iCs/>
          <w:szCs w:val="24"/>
        </w:rPr>
        <w:t>riting a critical review</w:t>
      </w:r>
    </w:p>
    <w:p w14:paraId="46D28232" w14:textId="77777777" w:rsidR="0073179B" w:rsidRPr="004A4274" w:rsidRDefault="00FE667E" w:rsidP="00815C43">
      <w:pPr>
        <w:bidi w:val="0"/>
        <w:spacing w:line="240" w:lineRule="auto"/>
        <w:rPr>
          <w:rFonts w:cs="Times New Roman"/>
          <w:szCs w:val="24"/>
        </w:rPr>
      </w:pPr>
      <w:hyperlink r:id="rId8" w:history="1">
        <w:r w:rsidR="0073179B" w:rsidRPr="004A4274">
          <w:rPr>
            <w:rStyle w:val="Hyperlink"/>
            <w:rFonts w:cs="Times New Roman"/>
            <w:szCs w:val="24"/>
          </w:rPr>
          <w:t>https://student.unsw.edu.au/writing-critical-review</w:t>
        </w:r>
      </w:hyperlink>
    </w:p>
    <w:p w14:paraId="14D996E0" w14:textId="77777777" w:rsidR="0073179B" w:rsidRPr="004A4274" w:rsidRDefault="00FE667E" w:rsidP="00815C43">
      <w:pPr>
        <w:bidi w:val="0"/>
        <w:spacing w:line="240" w:lineRule="auto"/>
        <w:rPr>
          <w:rFonts w:cs="Times New Roman"/>
          <w:szCs w:val="24"/>
        </w:rPr>
      </w:pPr>
      <w:hyperlink r:id="rId9" w:history="1">
        <w:r w:rsidR="0073179B" w:rsidRPr="004A4274">
          <w:rPr>
            <w:rStyle w:val="Hyperlink"/>
            <w:rFonts w:cs="Times New Roman"/>
            <w:szCs w:val="24"/>
          </w:rPr>
          <w:t>http://wwwdocs.fce.unsw.edu.au/fce/EDU/eduwritingcritreview.pdf</w:t>
        </w:r>
      </w:hyperlink>
    </w:p>
    <w:p w14:paraId="7A7DD9A0" w14:textId="77777777" w:rsidR="0073179B" w:rsidRPr="004A4274" w:rsidRDefault="00FE667E" w:rsidP="00815C43">
      <w:pPr>
        <w:bidi w:val="0"/>
        <w:spacing w:line="240" w:lineRule="auto"/>
        <w:rPr>
          <w:rFonts w:cs="Times New Roman"/>
          <w:szCs w:val="24"/>
        </w:rPr>
      </w:pPr>
      <w:hyperlink r:id="rId10" w:history="1">
        <w:r w:rsidR="0073179B" w:rsidRPr="004A4274">
          <w:rPr>
            <w:rStyle w:val="Hyperlink"/>
            <w:rFonts w:cs="Times New Roman"/>
            <w:szCs w:val="24"/>
          </w:rPr>
          <w:t>http://twp.duke.edu/uploads/media_items/scientificarticlereview.original.pdf</w:t>
        </w:r>
      </w:hyperlink>
    </w:p>
    <w:p w14:paraId="4912CF8D" w14:textId="77777777" w:rsidR="00F7082A" w:rsidRPr="004A4274" w:rsidRDefault="001719C0" w:rsidP="00815C43">
      <w:pPr>
        <w:bidi w:val="0"/>
        <w:spacing w:line="240" w:lineRule="auto"/>
        <w:rPr>
          <w:rFonts w:cs="Times New Roman"/>
          <w:szCs w:val="24"/>
        </w:rPr>
      </w:pPr>
      <w:r w:rsidRPr="004A4274">
        <w:rPr>
          <w:rFonts w:cs="Times New Roman"/>
          <w:szCs w:val="24"/>
        </w:rPr>
        <w:t>Desalination</w:t>
      </w:r>
    </w:p>
    <w:p w14:paraId="71B13AF2" w14:textId="77777777" w:rsidR="001719C0" w:rsidRPr="004A4274" w:rsidRDefault="00FE667E" w:rsidP="00815C43">
      <w:pPr>
        <w:bidi w:val="0"/>
        <w:spacing w:line="240" w:lineRule="auto"/>
        <w:rPr>
          <w:rFonts w:cs="Times New Roman"/>
          <w:szCs w:val="24"/>
        </w:rPr>
      </w:pPr>
      <w:hyperlink r:id="rId11" w:history="1">
        <w:r w:rsidR="001719C0" w:rsidRPr="004A4274">
          <w:rPr>
            <w:rStyle w:val="Hyperlink"/>
            <w:rFonts w:cs="Times New Roman"/>
            <w:szCs w:val="24"/>
          </w:rPr>
          <w:t>http://www.water.ca.gov/pubs/surfacewater/abcs_of_desalting/abcs_of_desalting.pdf</w:t>
        </w:r>
      </w:hyperlink>
    </w:p>
    <w:p w14:paraId="372F573E" w14:textId="77777777" w:rsidR="0073179B" w:rsidRPr="009B53DF" w:rsidRDefault="00FE667E" w:rsidP="004A4274">
      <w:pPr>
        <w:bidi w:val="0"/>
        <w:spacing w:line="240" w:lineRule="auto"/>
        <w:rPr>
          <w:rFonts w:cs="Times New Roman"/>
          <w:sz w:val="28"/>
        </w:rPr>
      </w:pPr>
      <w:hyperlink r:id="rId12" w:history="1">
        <w:r w:rsidR="001719C0" w:rsidRPr="004A4274">
          <w:rPr>
            <w:rStyle w:val="Hyperlink"/>
            <w:rFonts w:cs="Times New Roman"/>
            <w:szCs w:val="24"/>
          </w:rPr>
          <w:t>http://www.sawea.org/pdf/waterarabia2013/Session_A/Desalination_In_Saudi_Arabia_An_Overview1_Dr_Nada.pdf</w:t>
        </w:r>
      </w:hyperlink>
    </w:p>
    <w:sectPr w:rsidR="0073179B" w:rsidRPr="009B53DF" w:rsidSect="003B57B9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6561" w14:textId="77777777" w:rsidR="00FE667E" w:rsidRDefault="00FE667E" w:rsidP="00DA6BF2">
      <w:pPr>
        <w:spacing w:after="0" w:line="240" w:lineRule="auto"/>
      </w:pPr>
      <w:r>
        <w:separator/>
      </w:r>
    </w:p>
  </w:endnote>
  <w:endnote w:type="continuationSeparator" w:id="0">
    <w:p w14:paraId="43CC532F" w14:textId="77777777" w:rsidR="00FE667E" w:rsidRDefault="00FE667E" w:rsidP="00DA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1049706"/>
      <w:docPartObj>
        <w:docPartGallery w:val="Page Numbers (Bottom of Page)"/>
        <w:docPartUnique/>
      </w:docPartObj>
    </w:sdtPr>
    <w:sdtEndPr/>
    <w:sdtContent>
      <w:p w14:paraId="1EDF25BD" w14:textId="77777777" w:rsidR="00DA6BF2" w:rsidRDefault="00DA6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5B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1B78359" w14:textId="77777777" w:rsidR="00DA6BF2" w:rsidRDefault="00DA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4908" w14:textId="77777777" w:rsidR="00FE667E" w:rsidRDefault="00FE667E" w:rsidP="00DA6BF2">
      <w:pPr>
        <w:spacing w:after="0" w:line="240" w:lineRule="auto"/>
      </w:pPr>
      <w:r>
        <w:separator/>
      </w:r>
    </w:p>
  </w:footnote>
  <w:footnote w:type="continuationSeparator" w:id="0">
    <w:p w14:paraId="1D29211C" w14:textId="77777777" w:rsidR="00FE667E" w:rsidRDefault="00FE667E" w:rsidP="00DA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D7EB" w14:textId="77777777" w:rsidR="00DA6BF2" w:rsidRDefault="00DA6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A27"/>
    <w:multiLevelType w:val="hybridMultilevel"/>
    <w:tmpl w:val="1548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5E2"/>
    <w:multiLevelType w:val="multilevel"/>
    <w:tmpl w:val="F70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14EB5"/>
    <w:multiLevelType w:val="hybridMultilevel"/>
    <w:tmpl w:val="02B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68C8"/>
    <w:multiLevelType w:val="hybridMultilevel"/>
    <w:tmpl w:val="F668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046E"/>
    <w:multiLevelType w:val="hybridMultilevel"/>
    <w:tmpl w:val="63DEB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F"/>
    <w:rsid w:val="0003557E"/>
    <w:rsid w:val="0009617F"/>
    <w:rsid w:val="000C4BB2"/>
    <w:rsid w:val="00106089"/>
    <w:rsid w:val="00123320"/>
    <w:rsid w:val="001719C0"/>
    <w:rsid w:val="00185732"/>
    <w:rsid w:val="001D2D7E"/>
    <w:rsid w:val="001E10F3"/>
    <w:rsid w:val="00217D61"/>
    <w:rsid w:val="00256671"/>
    <w:rsid w:val="003273D6"/>
    <w:rsid w:val="00377D4F"/>
    <w:rsid w:val="003B57B9"/>
    <w:rsid w:val="003C4F44"/>
    <w:rsid w:val="003E6B51"/>
    <w:rsid w:val="003F778A"/>
    <w:rsid w:val="004A4274"/>
    <w:rsid w:val="00531441"/>
    <w:rsid w:val="00541AC6"/>
    <w:rsid w:val="00611162"/>
    <w:rsid w:val="00672A12"/>
    <w:rsid w:val="00672D62"/>
    <w:rsid w:val="00677E8A"/>
    <w:rsid w:val="0069208D"/>
    <w:rsid w:val="0073179B"/>
    <w:rsid w:val="00755D39"/>
    <w:rsid w:val="00763060"/>
    <w:rsid w:val="007D4A82"/>
    <w:rsid w:val="00815C43"/>
    <w:rsid w:val="0084500F"/>
    <w:rsid w:val="008851C0"/>
    <w:rsid w:val="008A5CF7"/>
    <w:rsid w:val="008A724A"/>
    <w:rsid w:val="008F1C15"/>
    <w:rsid w:val="009547B7"/>
    <w:rsid w:val="009A659F"/>
    <w:rsid w:val="009B53DF"/>
    <w:rsid w:val="00A64BFA"/>
    <w:rsid w:val="00A77ADE"/>
    <w:rsid w:val="00A82D54"/>
    <w:rsid w:val="00AD2407"/>
    <w:rsid w:val="00B35870"/>
    <w:rsid w:val="00BC4618"/>
    <w:rsid w:val="00CC7980"/>
    <w:rsid w:val="00D8104B"/>
    <w:rsid w:val="00D826DB"/>
    <w:rsid w:val="00D9170F"/>
    <w:rsid w:val="00DA6BF2"/>
    <w:rsid w:val="00DE673F"/>
    <w:rsid w:val="00E079EB"/>
    <w:rsid w:val="00EA48E7"/>
    <w:rsid w:val="00EF4D76"/>
    <w:rsid w:val="00F47185"/>
    <w:rsid w:val="00F7082A"/>
    <w:rsid w:val="00F715BA"/>
    <w:rsid w:val="00FC32B2"/>
    <w:rsid w:val="00FD7AC3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324F"/>
  <w15:docId w15:val="{FED101C8-943C-AC47-BB25-BC301BC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7E"/>
    <w:pPr>
      <w:ind w:left="720"/>
      <w:contextualSpacing/>
    </w:pPr>
  </w:style>
  <w:style w:type="table" w:styleId="TableGrid">
    <w:name w:val="Table Grid"/>
    <w:basedOn w:val="TableNormal"/>
    <w:uiPriority w:val="59"/>
    <w:rsid w:val="003F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F2"/>
  </w:style>
  <w:style w:type="paragraph" w:styleId="Footer">
    <w:name w:val="footer"/>
    <w:basedOn w:val="Normal"/>
    <w:link w:val="FooterChar"/>
    <w:uiPriority w:val="99"/>
    <w:unhideWhenUsed/>
    <w:rsid w:val="00DA6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F2"/>
  </w:style>
  <w:style w:type="paragraph" w:styleId="BalloonText">
    <w:name w:val="Balloon Text"/>
    <w:basedOn w:val="Normal"/>
    <w:link w:val="BalloonTextChar"/>
    <w:uiPriority w:val="99"/>
    <w:semiHidden/>
    <w:unhideWhenUsed/>
    <w:rsid w:val="00DA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nsw.edu.au/writing-critical-re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://chemistry.kenyon.edu/getzler/08F-CourseFiles/BriefGuideWritingChemistry.pdf" TargetMode="External"/><Relationship Id="rId12" Type="http://schemas.openxmlformats.org/officeDocument/2006/relationships/hyperlink" Target="http://www.sawea.org/pdf/waterarabia2013/Session_A/Desalination_In_Saudi_Arabia_An_Overview1_Dr_Nad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er.ca.gov/pubs/surfacewater/abcs_of_desalting/abcs_of_desalting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p.duke.edu/uploads/media_items/scientificarticlereview.orig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docs.fce.unsw.edu.au/fce/EDU/eduwritingcritreview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Eman</cp:lastModifiedBy>
  <cp:revision>2</cp:revision>
  <cp:lastPrinted>2022-02-03T15:24:00Z</cp:lastPrinted>
  <dcterms:created xsi:type="dcterms:W3CDTF">2023-09-30T12:13:00Z</dcterms:created>
  <dcterms:modified xsi:type="dcterms:W3CDTF">2023-09-30T12:13:00Z</dcterms:modified>
</cp:coreProperties>
</file>