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441A" w14:textId="77777777" w:rsidR="0076021F" w:rsidRPr="009A1DFB" w:rsidRDefault="0076021F" w:rsidP="0076021F">
      <w:pPr>
        <w:spacing w:after="0" w:line="240" w:lineRule="auto"/>
        <w:jc w:val="center"/>
        <w:rPr>
          <w:rFonts w:ascii="Century Gothic" w:hAnsi="Century Gothic"/>
          <w:b/>
          <w:bCs/>
          <w:caps/>
          <w:sz w:val="44"/>
          <w:szCs w:val="56"/>
        </w:rPr>
      </w:pPr>
      <w:r w:rsidRPr="009A1DFB">
        <w:rPr>
          <w:rFonts w:ascii="Century Gothic" w:hAnsi="Century Gothic"/>
          <w:b/>
          <w:bCs/>
          <w:caps/>
          <w:sz w:val="44"/>
          <w:szCs w:val="56"/>
        </w:rPr>
        <w:t>King Saud University</w:t>
      </w:r>
    </w:p>
    <w:p w14:paraId="77EA4234" w14:textId="77777777" w:rsidR="0076021F" w:rsidRDefault="0076021F" w:rsidP="00D72DBA">
      <w:pPr>
        <w:spacing w:line="240" w:lineRule="auto"/>
        <w:jc w:val="center"/>
        <w:rPr>
          <w:rFonts w:ascii="Century Gothic" w:hAnsi="Century Gothic"/>
          <w:b/>
          <w:bCs/>
          <w:caps/>
          <w:sz w:val="40"/>
          <w:szCs w:val="56"/>
        </w:rPr>
      </w:pPr>
      <w:r w:rsidRPr="009A1DFB">
        <w:rPr>
          <w:rFonts w:ascii="Century Gothic" w:hAnsi="Century Gothic"/>
          <w:b/>
          <w:bCs/>
          <w:caps/>
          <w:sz w:val="40"/>
          <w:szCs w:val="56"/>
        </w:rPr>
        <w:t>College of Dentistry</w:t>
      </w:r>
    </w:p>
    <w:p w14:paraId="70FABDE6" w14:textId="77777777" w:rsidR="00B43961" w:rsidRDefault="00B43961" w:rsidP="00B43961">
      <w:pPr>
        <w:spacing w:after="0" w:line="240" w:lineRule="auto"/>
        <w:jc w:val="center"/>
        <w:rPr>
          <w:rFonts w:ascii="Century Gothic" w:hAnsi="Century Gothic"/>
          <w:b/>
          <w:bCs/>
          <w:caps/>
          <w:sz w:val="40"/>
          <w:szCs w:val="40"/>
        </w:rPr>
      </w:pPr>
      <w:r>
        <w:rPr>
          <w:rFonts w:ascii="Century Gothic" w:hAnsi="Century Gothic"/>
          <w:b/>
          <w:bCs/>
          <w:caps/>
          <w:sz w:val="40"/>
          <w:szCs w:val="40"/>
        </w:rPr>
        <w:t xml:space="preserve">POST </w:t>
      </w:r>
      <w:r w:rsidR="00D72DBA">
        <w:rPr>
          <w:rFonts w:ascii="Century Gothic" w:hAnsi="Century Gothic"/>
          <w:b/>
          <w:bCs/>
          <w:caps/>
          <w:sz w:val="40"/>
          <w:szCs w:val="40"/>
        </w:rPr>
        <w:t xml:space="preserve">Graduate </w:t>
      </w:r>
      <w:r>
        <w:rPr>
          <w:rFonts w:ascii="Century Gothic" w:hAnsi="Century Gothic"/>
          <w:b/>
          <w:bCs/>
          <w:caps/>
          <w:sz w:val="40"/>
          <w:szCs w:val="40"/>
        </w:rPr>
        <w:t>IN PROGRAM</w:t>
      </w:r>
    </w:p>
    <w:p w14:paraId="5E54136B" w14:textId="77777777" w:rsidR="00D72DBA" w:rsidRDefault="00D72DBA" w:rsidP="00D72DBA">
      <w:pPr>
        <w:spacing w:after="0" w:line="240" w:lineRule="auto"/>
        <w:jc w:val="center"/>
        <w:rPr>
          <w:rFonts w:ascii="Century Gothic" w:hAnsi="Century Gothic"/>
          <w:b/>
          <w:bCs/>
          <w:caps/>
          <w:sz w:val="40"/>
          <w:szCs w:val="40"/>
        </w:rPr>
      </w:pPr>
      <w:r>
        <w:rPr>
          <w:rFonts w:ascii="Century Gothic" w:hAnsi="Century Gothic"/>
          <w:b/>
          <w:bCs/>
          <w:caps/>
          <w:sz w:val="40"/>
          <w:szCs w:val="40"/>
        </w:rPr>
        <w:t xml:space="preserve">PROSTHODONTICs </w:t>
      </w:r>
    </w:p>
    <w:p w14:paraId="5A79DB3E" w14:textId="77777777" w:rsidR="0076021F" w:rsidRDefault="0076021F" w:rsidP="0076021F">
      <w:pPr>
        <w:spacing w:after="0" w:line="240" w:lineRule="auto"/>
        <w:jc w:val="center"/>
        <w:rPr>
          <w:rFonts w:ascii="Century Gothic" w:hAnsi="Century Gothic"/>
          <w:b/>
          <w:bCs/>
          <w:caps/>
          <w:sz w:val="40"/>
          <w:szCs w:val="56"/>
        </w:rPr>
      </w:pPr>
    </w:p>
    <w:p w14:paraId="0FDCBE88" w14:textId="77777777" w:rsidR="0076021F" w:rsidRDefault="0076021F" w:rsidP="0076021F">
      <w:pPr>
        <w:spacing w:after="0" w:line="240" w:lineRule="auto"/>
      </w:pPr>
    </w:p>
    <w:p w14:paraId="22861531" w14:textId="77777777" w:rsidR="0076021F" w:rsidRDefault="0076021F" w:rsidP="0076021F">
      <w:pPr>
        <w:spacing w:after="0" w:line="240" w:lineRule="auto"/>
      </w:pPr>
    </w:p>
    <w:p w14:paraId="0CE7AB9B" w14:textId="77777777" w:rsidR="0076021F" w:rsidRPr="00DD1402" w:rsidRDefault="0076021F" w:rsidP="0076021F">
      <w:pPr>
        <w:spacing w:after="0" w:line="240" w:lineRule="auto"/>
      </w:pPr>
    </w:p>
    <w:tbl>
      <w:tblPr>
        <w:tblW w:w="8642" w:type="dxa"/>
        <w:jc w:val="center"/>
        <w:tblLook w:val="04A0" w:firstRow="1" w:lastRow="0" w:firstColumn="1" w:lastColumn="0" w:noHBand="0" w:noVBand="1"/>
      </w:tblPr>
      <w:tblGrid>
        <w:gridCol w:w="3026"/>
        <w:gridCol w:w="1221"/>
        <w:gridCol w:w="4395"/>
      </w:tblGrid>
      <w:tr w:rsidR="0076021F" w:rsidRPr="00DD1402" w14:paraId="4A213F29" w14:textId="77777777">
        <w:trPr>
          <w:trHeight w:val="3004"/>
          <w:jc w:val="center"/>
        </w:trPr>
        <w:tc>
          <w:tcPr>
            <w:tcW w:w="4247" w:type="dxa"/>
            <w:gridSpan w:val="2"/>
          </w:tcPr>
          <w:p w14:paraId="2EAF12A1" w14:textId="77777777" w:rsidR="0076021F" w:rsidRPr="00DD1402" w:rsidRDefault="008416CA" w:rsidP="00D72DBA">
            <w:pPr>
              <w:spacing w:after="0" w:line="240" w:lineRule="auto"/>
              <w:ind w:firstLine="1194"/>
              <w:jc w:val="center"/>
              <w:rPr>
                <w:b/>
                <w:bCs/>
                <w:sz w:val="40"/>
                <w:szCs w:val="40"/>
              </w:rPr>
            </w:pPr>
            <w:r>
              <w:rPr>
                <w:b/>
                <w:noProof/>
                <w:sz w:val="36"/>
              </w:rPr>
              <w:drawing>
                <wp:inline distT="0" distB="0" distL="0" distR="0" wp14:anchorId="44BC71B5" wp14:editId="0C62FD75">
                  <wp:extent cx="1351280" cy="1371600"/>
                  <wp:effectExtent l="19050" t="0" r="1270" b="0"/>
                  <wp:docPr id="1" name="Picture 0" descr="k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suLogo.jpg"/>
                          <pic:cNvPicPr>
                            <a:picLocks noChangeAspect="1" noChangeArrowheads="1"/>
                          </pic:cNvPicPr>
                        </pic:nvPicPr>
                        <pic:blipFill>
                          <a:blip r:embed="rId8" cstate="print"/>
                          <a:srcRect l="3645" t="2605"/>
                          <a:stretch>
                            <a:fillRect/>
                          </a:stretch>
                        </pic:blipFill>
                        <pic:spPr bwMode="auto">
                          <a:xfrm>
                            <a:off x="0" y="0"/>
                            <a:ext cx="1351280" cy="1371600"/>
                          </a:xfrm>
                          <a:prstGeom prst="rect">
                            <a:avLst/>
                          </a:prstGeom>
                          <a:noFill/>
                          <a:ln w="9525">
                            <a:noFill/>
                            <a:miter lim="800000"/>
                            <a:headEnd/>
                            <a:tailEnd/>
                          </a:ln>
                        </pic:spPr>
                      </pic:pic>
                    </a:graphicData>
                  </a:graphic>
                </wp:inline>
              </w:drawing>
            </w:r>
          </w:p>
        </w:tc>
        <w:tc>
          <w:tcPr>
            <w:tcW w:w="4395" w:type="dxa"/>
          </w:tcPr>
          <w:p w14:paraId="0D6A829B" w14:textId="77777777" w:rsidR="0076021F" w:rsidRPr="00DD1402" w:rsidRDefault="008416CA" w:rsidP="00D72DBA">
            <w:pPr>
              <w:spacing w:after="0" w:line="240" w:lineRule="auto"/>
              <w:ind w:firstLine="367"/>
              <w:jc w:val="center"/>
              <w:rPr>
                <w:b/>
                <w:bCs/>
                <w:sz w:val="40"/>
                <w:szCs w:val="40"/>
              </w:rPr>
            </w:pPr>
            <w:r>
              <w:rPr>
                <w:b/>
                <w:noProof/>
                <w:sz w:val="36"/>
              </w:rPr>
              <w:drawing>
                <wp:inline distT="0" distB="0" distL="0" distR="0" wp14:anchorId="4CA216AB" wp14:editId="014C7B90">
                  <wp:extent cx="1105535" cy="1371600"/>
                  <wp:effectExtent l="19050" t="0" r="0" b="0"/>
                  <wp:docPr id="2" name="Picture 2" descr="CDKSU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KSU_New_Logo.jpg"/>
                          <pic:cNvPicPr>
                            <a:picLocks noChangeAspect="1" noChangeArrowheads="1"/>
                          </pic:cNvPicPr>
                        </pic:nvPicPr>
                        <pic:blipFill>
                          <a:blip r:embed="rId9" cstate="print"/>
                          <a:srcRect/>
                          <a:stretch>
                            <a:fillRect/>
                          </a:stretch>
                        </pic:blipFill>
                        <pic:spPr bwMode="auto">
                          <a:xfrm>
                            <a:off x="0" y="0"/>
                            <a:ext cx="1105535" cy="1371600"/>
                          </a:xfrm>
                          <a:prstGeom prst="rect">
                            <a:avLst/>
                          </a:prstGeom>
                          <a:noFill/>
                          <a:ln w="9525">
                            <a:noFill/>
                            <a:miter lim="800000"/>
                            <a:headEnd/>
                            <a:tailEnd/>
                          </a:ln>
                        </pic:spPr>
                      </pic:pic>
                    </a:graphicData>
                  </a:graphic>
                </wp:inline>
              </w:drawing>
            </w:r>
          </w:p>
        </w:tc>
      </w:tr>
      <w:tr w:rsidR="0076021F" w:rsidRPr="009A1DFB" w14:paraId="1CFC8E1F" w14:textId="77777777">
        <w:trPr>
          <w:trHeight w:val="922"/>
          <w:jc w:val="center"/>
        </w:trPr>
        <w:tc>
          <w:tcPr>
            <w:tcW w:w="8642" w:type="dxa"/>
            <w:gridSpan w:val="3"/>
          </w:tcPr>
          <w:p w14:paraId="7880F357" w14:textId="77777777" w:rsidR="00D72DBA" w:rsidRPr="00E149C2" w:rsidRDefault="00D72DBA" w:rsidP="00D72DBA">
            <w:pPr>
              <w:spacing w:after="0" w:line="240" w:lineRule="auto"/>
              <w:jc w:val="center"/>
              <w:rPr>
                <w:rFonts w:ascii="Century Gothic" w:hAnsi="Century Gothic"/>
                <w:b/>
                <w:sz w:val="48"/>
                <w:szCs w:val="44"/>
              </w:rPr>
            </w:pPr>
            <w:r w:rsidRPr="00E149C2">
              <w:rPr>
                <w:rFonts w:ascii="Century Gothic" w:hAnsi="Century Gothic"/>
                <w:b/>
                <w:bCs/>
                <w:sz w:val="48"/>
                <w:szCs w:val="44"/>
              </w:rPr>
              <w:t>COURSE SPECIFICATION</w:t>
            </w:r>
          </w:p>
          <w:p w14:paraId="06043C95" w14:textId="77777777" w:rsidR="0076021F" w:rsidRDefault="0076021F" w:rsidP="0076021F">
            <w:pPr>
              <w:spacing w:after="0" w:line="240" w:lineRule="auto"/>
              <w:jc w:val="center"/>
              <w:rPr>
                <w:bCs/>
                <w:sz w:val="28"/>
                <w:szCs w:val="28"/>
              </w:rPr>
            </w:pPr>
          </w:p>
          <w:p w14:paraId="6B94C9DD" w14:textId="77777777" w:rsidR="0076021F" w:rsidRDefault="0076021F" w:rsidP="0076021F">
            <w:pPr>
              <w:spacing w:after="0" w:line="240" w:lineRule="auto"/>
              <w:jc w:val="center"/>
              <w:rPr>
                <w:bCs/>
                <w:sz w:val="28"/>
                <w:szCs w:val="28"/>
              </w:rPr>
            </w:pPr>
          </w:p>
          <w:p w14:paraId="461103CB" w14:textId="77777777" w:rsidR="0076021F" w:rsidRDefault="0076021F" w:rsidP="0076021F">
            <w:pPr>
              <w:spacing w:after="0" w:line="240" w:lineRule="auto"/>
              <w:jc w:val="center"/>
              <w:rPr>
                <w:bCs/>
                <w:sz w:val="28"/>
                <w:szCs w:val="28"/>
              </w:rPr>
            </w:pPr>
          </w:p>
          <w:p w14:paraId="15CB5ACA" w14:textId="77777777" w:rsidR="0076021F" w:rsidRDefault="0076021F" w:rsidP="0076021F">
            <w:pPr>
              <w:spacing w:after="0" w:line="240" w:lineRule="auto"/>
              <w:jc w:val="center"/>
              <w:rPr>
                <w:bCs/>
                <w:sz w:val="28"/>
                <w:szCs w:val="28"/>
              </w:rPr>
            </w:pPr>
          </w:p>
          <w:p w14:paraId="3566BB45" w14:textId="77777777" w:rsidR="0076021F" w:rsidRDefault="0076021F" w:rsidP="0076021F">
            <w:pPr>
              <w:spacing w:after="0" w:line="240" w:lineRule="auto"/>
              <w:jc w:val="center"/>
              <w:rPr>
                <w:bCs/>
                <w:sz w:val="28"/>
                <w:szCs w:val="28"/>
              </w:rPr>
            </w:pPr>
          </w:p>
          <w:p w14:paraId="412B0F46" w14:textId="77777777" w:rsidR="0076021F" w:rsidRDefault="0076021F" w:rsidP="00D72DBA">
            <w:pPr>
              <w:spacing w:after="0" w:line="240" w:lineRule="auto"/>
              <w:ind w:firstLine="1194"/>
              <w:rPr>
                <w:b/>
                <w:sz w:val="28"/>
                <w:szCs w:val="28"/>
              </w:rPr>
            </w:pPr>
          </w:p>
          <w:p w14:paraId="2BF5B5AA" w14:textId="77777777" w:rsidR="00D72DBA" w:rsidRDefault="00D72DBA" w:rsidP="00D72DBA">
            <w:pPr>
              <w:spacing w:after="0" w:line="240" w:lineRule="auto"/>
              <w:ind w:firstLine="1194"/>
              <w:rPr>
                <w:b/>
                <w:sz w:val="28"/>
                <w:szCs w:val="28"/>
              </w:rPr>
            </w:pPr>
          </w:p>
          <w:p w14:paraId="0C470E4E" w14:textId="77777777" w:rsidR="00D72DBA" w:rsidRPr="0076021F" w:rsidRDefault="00D72DBA" w:rsidP="00D72DBA">
            <w:pPr>
              <w:spacing w:after="0" w:line="240" w:lineRule="auto"/>
              <w:rPr>
                <w:b/>
                <w:sz w:val="28"/>
                <w:szCs w:val="28"/>
              </w:rPr>
            </w:pPr>
          </w:p>
        </w:tc>
      </w:tr>
      <w:tr w:rsidR="0076021F" w:rsidRPr="009A1DFB" w14:paraId="4A7F039D" w14:textId="77777777">
        <w:trPr>
          <w:trHeight w:val="728"/>
          <w:jc w:val="center"/>
        </w:trPr>
        <w:tc>
          <w:tcPr>
            <w:tcW w:w="3026" w:type="dxa"/>
          </w:tcPr>
          <w:p w14:paraId="1FE4EF30" w14:textId="77777777" w:rsidR="0076021F" w:rsidRPr="00D72DBA" w:rsidRDefault="0076021F" w:rsidP="0076021F">
            <w:pPr>
              <w:spacing w:after="0" w:line="240" w:lineRule="auto"/>
              <w:rPr>
                <w:rFonts w:ascii="Century Gothic" w:hAnsi="Century Gothic"/>
                <w:color w:val="1F497D" w:themeColor="text2"/>
                <w:sz w:val="32"/>
                <w:szCs w:val="30"/>
              </w:rPr>
            </w:pPr>
            <w:r w:rsidRPr="00D72DBA">
              <w:rPr>
                <w:rFonts w:ascii="Century Gothic" w:hAnsi="Century Gothic"/>
                <w:bCs/>
                <w:color w:val="1F497D" w:themeColor="text2"/>
                <w:sz w:val="32"/>
                <w:szCs w:val="30"/>
              </w:rPr>
              <w:t>Course Title:</w:t>
            </w:r>
          </w:p>
        </w:tc>
        <w:tc>
          <w:tcPr>
            <w:tcW w:w="5616" w:type="dxa"/>
            <w:gridSpan w:val="2"/>
          </w:tcPr>
          <w:p w14:paraId="2CB8D98F" w14:textId="77777777" w:rsidR="0076021F" w:rsidRPr="00D72DBA" w:rsidRDefault="00D72DBA" w:rsidP="0076021F">
            <w:pPr>
              <w:spacing w:after="0" w:line="240" w:lineRule="auto"/>
              <w:rPr>
                <w:rFonts w:ascii="Century Gothic" w:hAnsi="Century Gothic"/>
                <w:b/>
                <w:sz w:val="32"/>
                <w:szCs w:val="30"/>
              </w:rPr>
            </w:pPr>
            <w:r w:rsidRPr="00D72DBA">
              <w:rPr>
                <w:rFonts w:ascii="Century Gothic" w:hAnsi="Century Gothic" w:cs="Calibri"/>
                <w:b/>
                <w:sz w:val="32"/>
                <w:szCs w:val="30"/>
              </w:rPr>
              <w:t xml:space="preserve">LABORATORY PROSTHODONTICS </w:t>
            </w:r>
            <w:r w:rsidRPr="00D72DBA">
              <w:rPr>
                <w:rFonts w:ascii="Century Gothic" w:hAnsi="Century Gothic"/>
                <w:b/>
                <w:sz w:val="32"/>
                <w:szCs w:val="30"/>
              </w:rPr>
              <w:t>I</w:t>
            </w:r>
          </w:p>
        </w:tc>
      </w:tr>
      <w:tr w:rsidR="0076021F" w:rsidRPr="009A1DFB" w14:paraId="777B576A" w14:textId="77777777">
        <w:trPr>
          <w:trHeight w:val="647"/>
          <w:jc w:val="center"/>
        </w:trPr>
        <w:tc>
          <w:tcPr>
            <w:tcW w:w="3026" w:type="dxa"/>
          </w:tcPr>
          <w:p w14:paraId="05BA6E83" w14:textId="77777777" w:rsidR="0076021F" w:rsidRPr="00D72DBA" w:rsidRDefault="0076021F" w:rsidP="0076021F">
            <w:pPr>
              <w:spacing w:after="0" w:line="240" w:lineRule="auto"/>
              <w:rPr>
                <w:rFonts w:ascii="Century Gothic" w:hAnsi="Century Gothic"/>
                <w:color w:val="1F497D" w:themeColor="text2"/>
                <w:sz w:val="32"/>
                <w:szCs w:val="30"/>
              </w:rPr>
            </w:pPr>
            <w:r w:rsidRPr="00D72DBA">
              <w:rPr>
                <w:rFonts w:ascii="Century Gothic" w:hAnsi="Century Gothic"/>
                <w:bCs/>
                <w:color w:val="1F497D" w:themeColor="text2"/>
                <w:sz w:val="32"/>
                <w:szCs w:val="30"/>
              </w:rPr>
              <w:t>Course Code:</w:t>
            </w:r>
          </w:p>
        </w:tc>
        <w:tc>
          <w:tcPr>
            <w:tcW w:w="5616" w:type="dxa"/>
            <w:gridSpan w:val="2"/>
          </w:tcPr>
          <w:p w14:paraId="5C2E4E36" w14:textId="77777777" w:rsidR="0076021F" w:rsidRPr="00D72DBA" w:rsidRDefault="00D72DBA" w:rsidP="00B3031D">
            <w:pPr>
              <w:spacing w:after="0" w:line="240" w:lineRule="auto"/>
              <w:rPr>
                <w:rFonts w:ascii="Century Gothic" w:hAnsi="Century Gothic"/>
                <w:b/>
                <w:sz w:val="32"/>
                <w:szCs w:val="30"/>
              </w:rPr>
            </w:pPr>
            <w:r w:rsidRPr="00D72DBA">
              <w:rPr>
                <w:rFonts w:ascii="Century Gothic" w:hAnsi="Century Gothic" w:cs="Calibri"/>
                <w:b/>
                <w:sz w:val="32"/>
                <w:szCs w:val="30"/>
              </w:rPr>
              <w:t>SDS 514</w:t>
            </w:r>
          </w:p>
        </w:tc>
      </w:tr>
      <w:tr w:rsidR="0076021F" w:rsidRPr="009A1DFB" w14:paraId="1B59A3F3" w14:textId="77777777">
        <w:trPr>
          <w:trHeight w:val="503"/>
          <w:jc w:val="center"/>
        </w:trPr>
        <w:tc>
          <w:tcPr>
            <w:tcW w:w="3026" w:type="dxa"/>
            <w:vMerge w:val="restart"/>
          </w:tcPr>
          <w:p w14:paraId="51D569A1" w14:textId="77777777" w:rsidR="0076021F" w:rsidRPr="00D72DBA" w:rsidRDefault="00B3031D" w:rsidP="0076021F">
            <w:pPr>
              <w:spacing w:after="0" w:line="240" w:lineRule="auto"/>
              <w:rPr>
                <w:rFonts w:ascii="Century Gothic" w:hAnsi="Century Gothic"/>
                <w:color w:val="1F497D" w:themeColor="text2"/>
                <w:sz w:val="32"/>
                <w:szCs w:val="30"/>
              </w:rPr>
            </w:pPr>
            <w:r w:rsidRPr="00D72DBA">
              <w:rPr>
                <w:rFonts w:ascii="Century Gothic" w:hAnsi="Century Gothic"/>
                <w:bCs/>
                <w:color w:val="1F497D" w:themeColor="text2"/>
                <w:sz w:val="32"/>
                <w:szCs w:val="30"/>
              </w:rPr>
              <w:t>Course Director</w:t>
            </w:r>
            <w:r w:rsidR="0076021F" w:rsidRPr="00D72DBA">
              <w:rPr>
                <w:rFonts w:ascii="Century Gothic" w:hAnsi="Century Gothic"/>
                <w:bCs/>
                <w:color w:val="1F497D" w:themeColor="text2"/>
                <w:sz w:val="32"/>
                <w:szCs w:val="30"/>
              </w:rPr>
              <w:t>:</w:t>
            </w:r>
          </w:p>
        </w:tc>
        <w:tc>
          <w:tcPr>
            <w:tcW w:w="5616" w:type="dxa"/>
            <w:gridSpan w:val="2"/>
          </w:tcPr>
          <w:p w14:paraId="01DC4C89" w14:textId="3FA6C0FC" w:rsidR="00AB7C5A" w:rsidRDefault="00D72DBA" w:rsidP="00691E45">
            <w:pPr>
              <w:tabs>
                <w:tab w:val="left" w:pos="72"/>
              </w:tabs>
              <w:spacing w:after="0" w:line="240" w:lineRule="auto"/>
              <w:rPr>
                <w:rFonts w:ascii="Century Gothic" w:hAnsi="Century Gothic" w:cs="Calibri"/>
                <w:b/>
                <w:bCs/>
                <w:sz w:val="32"/>
                <w:szCs w:val="30"/>
              </w:rPr>
            </w:pPr>
            <w:r w:rsidRPr="00D72DBA">
              <w:rPr>
                <w:rFonts w:ascii="Century Gothic" w:hAnsi="Century Gothic" w:cs="Calibri"/>
                <w:b/>
                <w:bCs/>
                <w:sz w:val="32"/>
                <w:szCs w:val="30"/>
              </w:rPr>
              <w:t xml:space="preserve">DR. </w:t>
            </w:r>
            <w:r w:rsidR="00AB7C5A">
              <w:rPr>
                <w:rFonts w:ascii="Century Gothic" w:hAnsi="Century Gothic" w:cs="Calibri"/>
                <w:b/>
                <w:bCs/>
                <w:sz w:val="32"/>
                <w:szCs w:val="30"/>
              </w:rPr>
              <w:t xml:space="preserve"> WALED ALSHHRANI </w:t>
            </w:r>
          </w:p>
          <w:p w14:paraId="03422387" w14:textId="7B70E122" w:rsidR="0076021F" w:rsidRPr="00D72DBA" w:rsidRDefault="00AB7C5A" w:rsidP="00691E45">
            <w:pPr>
              <w:tabs>
                <w:tab w:val="left" w:pos="72"/>
              </w:tabs>
              <w:spacing w:after="0" w:line="240" w:lineRule="auto"/>
              <w:rPr>
                <w:rFonts w:ascii="Century Gothic" w:hAnsi="Century Gothic" w:cs="Calibri"/>
                <w:b/>
                <w:bCs/>
                <w:sz w:val="32"/>
                <w:szCs w:val="30"/>
              </w:rPr>
            </w:pPr>
            <w:r>
              <w:rPr>
                <w:rFonts w:ascii="Century Gothic" w:hAnsi="Century Gothic" w:cs="Calibri"/>
                <w:b/>
                <w:bCs/>
                <w:sz w:val="32"/>
                <w:szCs w:val="30"/>
              </w:rPr>
              <w:t>DR. TALAL ALNASSAR</w:t>
            </w:r>
          </w:p>
        </w:tc>
      </w:tr>
      <w:tr w:rsidR="0076021F" w:rsidRPr="009A1DFB" w14:paraId="4F0C433C" w14:textId="77777777">
        <w:trPr>
          <w:trHeight w:val="422"/>
          <w:jc w:val="center"/>
        </w:trPr>
        <w:tc>
          <w:tcPr>
            <w:tcW w:w="3026" w:type="dxa"/>
            <w:vMerge/>
          </w:tcPr>
          <w:p w14:paraId="58F353B5" w14:textId="77777777" w:rsidR="0076021F" w:rsidRPr="00D72DBA" w:rsidRDefault="0076021F" w:rsidP="0076021F">
            <w:pPr>
              <w:spacing w:after="0" w:line="240" w:lineRule="auto"/>
              <w:rPr>
                <w:rFonts w:ascii="Century Gothic" w:hAnsi="Century Gothic"/>
                <w:bCs/>
                <w:color w:val="1F497D" w:themeColor="text2"/>
                <w:sz w:val="32"/>
                <w:szCs w:val="30"/>
              </w:rPr>
            </w:pPr>
          </w:p>
        </w:tc>
        <w:tc>
          <w:tcPr>
            <w:tcW w:w="5616" w:type="dxa"/>
            <w:gridSpan w:val="2"/>
          </w:tcPr>
          <w:p w14:paraId="09DF1A9A" w14:textId="77777777" w:rsidR="0076021F" w:rsidRPr="00D72DBA" w:rsidRDefault="0076021F" w:rsidP="00CB3FE4">
            <w:pPr>
              <w:tabs>
                <w:tab w:val="left" w:pos="72"/>
              </w:tabs>
              <w:spacing w:after="0" w:line="240" w:lineRule="auto"/>
              <w:rPr>
                <w:rFonts w:ascii="Century Gothic" w:hAnsi="Century Gothic" w:cs="Calibri"/>
                <w:b/>
                <w:bCs/>
                <w:sz w:val="32"/>
                <w:szCs w:val="30"/>
              </w:rPr>
            </w:pPr>
          </w:p>
        </w:tc>
      </w:tr>
      <w:tr w:rsidR="0076021F" w:rsidRPr="009A1DFB" w14:paraId="0257C547" w14:textId="77777777">
        <w:trPr>
          <w:trHeight w:val="652"/>
          <w:jc w:val="center"/>
        </w:trPr>
        <w:tc>
          <w:tcPr>
            <w:tcW w:w="3026" w:type="dxa"/>
          </w:tcPr>
          <w:p w14:paraId="247C44F7" w14:textId="77777777" w:rsidR="0076021F" w:rsidRPr="00D72DBA" w:rsidRDefault="0076021F" w:rsidP="0076021F">
            <w:pPr>
              <w:spacing w:after="0" w:line="240" w:lineRule="auto"/>
              <w:rPr>
                <w:rFonts w:ascii="Century Gothic" w:hAnsi="Century Gothic"/>
                <w:bCs/>
                <w:color w:val="1F497D" w:themeColor="text2"/>
                <w:sz w:val="32"/>
                <w:szCs w:val="30"/>
              </w:rPr>
            </w:pPr>
            <w:r w:rsidRPr="00D72DBA">
              <w:rPr>
                <w:rFonts w:ascii="Century Gothic" w:hAnsi="Century Gothic"/>
                <w:bCs/>
                <w:color w:val="1F497D" w:themeColor="text2"/>
                <w:sz w:val="32"/>
                <w:szCs w:val="30"/>
              </w:rPr>
              <w:t>Department:</w:t>
            </w:r>
          </w:p>
        </w:tc>
        <w:tc>
          <w:tcPr>
            <w:tcW w:w="5616" w:type="dxa"/>
            <w:gridSpan w:val="2"/>
          </w:tcPr>
          <w:p w14:paraId="4E6E8E59" w14:textId="77777777" w:rsidR="0076021F" w:rsidRPr="00D72DBA" w:rsidRDefault="00D72DBA" w:rsidP="0076021F">
            <w:pPr>
              <w:spacing w:after="0" w:line="240" w:lineRule="auto"/>
              <w:rPr>
                <w:rFonts w:ascii="Century Gothic" w:hAnsi="Century Gothic"/>
                <w:b/>
                <w:sz w:val="32"/>
                <w:szCs w:val="30"/>
              </w:rPr>
            </w:pPr>
            <w:r w:rsidRPr="00D72DBA">
              <w:rPr>
                <w:rFonts w:ascii="Century Gothic" w:hAnsi="Century Gothic"/>
                <w:b/>
                <w:sz w:val="32"/>
                <w:szCs w:val="30"/>
              </w:rPr>
              <w:t>PROSTHETIC DENTAL SCIENCES</w:t>
            </w:r>
          </w:p>
        </w:tc>
      </w:tr>
      <w:tr w:rsidR="0076021F" w:rsidRPr="009A1DFB" w14:paraId="3366CF08" w14:textId="77777777">
        <w:trPr>
          <w:trHeight w:val="548"/>
          <w:jc w:val="center"/>
        </w:trPr>
        <w:tc>
          <w:tcPr>
            <w:tcW w:w="3026" w:type="dxa"/>
          </w:tcPr>
          <w:p w14:paraId="7C37D934" w14:textId="77777777" w:rsidR="0076021F" w:rsidRPr="00D72DBA" w:rsidRDefault="0076021F" w:rsidP="0076021F">
            <w:pPr>
              <w:spacing w:after="0" w:line="240" w:lineRule="auto"/>
              <w:rPr>
                <w:rFonts w:ascii="Century Gothic" w:hAnsi="Century Gothic"/>
                <w:bCs/>
                <w:color w:val="1F497D" w:themeColor="text2"/>
                <w:sz w:val="32"/>
                <w:szCs w:val="30"/>
              </w:rPr>
            </w:pPr>
            <w:r w:rsidRPr="00D72DBA">
              <w:rPr>
                <w:rFonts w:ascii="Century Gothic" w:hAnsi="Century Gothic"/>
                <w:bCs/>
                <w:color w:val="1F497D" w:themeColor="text2"/>
                <w:sz w:val="32"/>
                <w:szCs w:val="30"/>
              </w:rPr>
              <w:t>Academic Year</w:t>
            </w:r>
          </w:p>
        </w:tc>
        <w:tc>
          <w:tcPr>
            <w:tcW w:w="5616" w:type="dxa"/>
            <w:gridSpan w:val="2"/>
          </w:tcPr>
          <w:p w14:paraId="0594AABD" w14:textId="77777777" w:rsidR="0076021F" w:rsidRPr="00D72DBA" w:rsidRDefault="00B3031D" w:rsidP="00691E45">
            <w:pPr>
              <w:spacing w:after="0" w:line="240" w:lineRule="auto"/>
              <w:rPr>
                <w:rFonts w:ascii="Century Gothic" w:hAnsi="Century Gothic"/>
                <w:b/>
                <w:sz w:val="32"/>
                <w:szCs w:val="30"/>
              </w:rPr>
            </w:pPr>
            <w:r w:rsidRPr="00D72DBA">
              <w:rPr>
                <w:rFonts w:ascii="Century Gothic" w:hAnsi="Century Gothic"/>
                <w:b/>
                <w:sz w:val="32"/>
                <w:szCs w:val="30"/>
              </w:rPr>
              <w:t>201</w:t>
            </w:r>
            <w:r w:rsidR="00691E45">
              <w:rPr>
                <w:rFonts w:ascii="Century Gothic" w:hAnsi="Century Gothic"/>
                <w:b/>
                <w:sz w:val="32"/>
                <w:szCs w:val="30"/>
              </w:rPr>
              <w:t>4</w:t>
            </w:r>
            <w:r w:rsidR="0041159B" w:rsidRPr="00D72DBA">
              <w:rPr>
                <w:rFonts w:ascii="Century Gothic" w:hAnsi="Century Gothic"/>
                <w:b/>
                <w:sz w:val="32"/>
                <w:szCs w:val="30"/>
              </w:rPr>
              <w:t>-201</w:t>
            </w:r>
            <w:r w:rsidR="00691E45">
              <w:rPr>
                <w:rFonts w:ascii="Century Gothic" w:hAnsi="Century Gothic"/>
                <w:b/>
                <w:sz w:val="32"/>
                <w:szCs w:val="30"/>
              </w:rPr>
              <w:t>5</w:t>
            </w:r>
            <w:r w:rsidR="00B43961">
              <w:rPr>
                <w:rFonts w:ascii="Century Gothic" w:hAnsi="Century Gothic"/>
                <w:b/>
                <w:sz w:val="32"/>
                <w:szCs w:val="30"/>
              </w:rPr>
              <w:t xml:space="preserve"> (143</w:t>
            </w:r>
            <w:r w:rsidR="00691E45">
              <w:rPr>
                <w:rFonts w:ascii="Century Gothic" w:hAnsi="Century Gothic"/>
                <w:b/>
                <w:sz w:val="32"/>
                <w:szCs w:val="30"/>
              </w:rPr>
              <w:t>5</w:t>
            </w:r>
            <w:r w:rsidR="00B43961">
              <w:rPr>
                <w:rFonts w:ascii="Century Gothic" w:hAnsi="Century Gothic"/>
                <w:b/>
                <w:sz w:val="32"/>
                <w:szCs w:val="30"/>
              </w:rPr>
              <w:t>-143</w:t>
            </w:r>
            <w:r w:rsidR="00691E45">
              <w:rPr>
                <w:rFonts w:ascii="Century Gothic" w:hAnsi="Century Gothic"/>
                <w:b/>
                <w:sz w:val="32"/>
                <w:szCs w:val="30"/>
              </w:rPr>
              <w:t>6</w:t>
            </w:r>
            <w:r w:rsidR="00B43961">
              <w:rPr>
                <w:rFonts w:ascii="Century Gothic" w:hAnsi="Century Gothic"/>
                <w:b/>
                <w:sz w:val="32"/>
                <w:szCs w:val="30"/>
              </w:rPr>
              <w:t>)</w:t>
            </w:r>
          </w:p>
        </w:tc>
      </w:tr>
    </w:tbl>
    <w:p w14:paraId="0A212C7E" w14:textId="77777777" w:rsidR="0076021F" w:rsidRPr="009A1DFB" w:rsidRDefault="0076021F" w:rsidP="0076021F">
      <w:pPr>
        <w:spacing w:after="0" w:line="240" w:lineRule="auto"/>
        <w:rPr>
          <w:sz w:val="28"/>
          <w:szCs w:val="28"/>
        </w:rPr>
      </w:pPr>
    </w:p>
    <w:p w14:paraId="35B4954C" w14:textId="77777777" w:rsidR="008411B0" w:rsidRDefault="0076021F" w:rsidP="0076021F">
      <w:pPr>
        <w:spacing w:after="0" w:line="240" w:lineRule="auto"/>
        <w:rPr>
          <w:color w:val="0F243E"/>
        </w:rPr>
      </w:pPr>
      <w:r>
        <w:rPr>
          <w:b/>
          <w:bCs/>
          <w:sz w:val="36"/>
          <w:szCs w:val="28"/>
        </w:rPr>
        <w:lastRenderedPageBreak/>
        <w:br w:type="page"/>
      </w:r>
    </w:p>
    <w:tbl>
      <w:tblPr>
        <w:tblW w:w="5000" w:type="pct"/>
        <w:jc w:val="center"/>
        <w:tblCellMar>
          <w:left w:w="0" w:type="dxa"/>
          <w:right w:w="0" w:type="dxa"/>
        </w:tblCellMar>
        <w:tblLook w:val="04A0" w:firstRow="1" w:lastRow="0" w:firstColumn="1" w:lastColumn="0" w:noHBand="0" w:noVBand="1"/>
      </w:tblPr>
      <w:tblGrid>
        <w:gridCol w:w="9243"/>
      </w:tblGrid>
      <w:tr w:rsidR="00BE3328" w:rsidRPr="003A4E9E" w14:paraId="31712E39" w14:textId="77777777" w:rsidTr="00691E45">
        <w:trPr>
          <w:trHeight w:val="457"/>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D04EF0" w14:textId="77777777" w:rsidR="00BE3328" w:rsidRPr="003A4E9E" w:rsidRDefault="008411B0" w:rsidP="00691E45">
            <w:pPr>
              <w:spacing w:after="0" w:line="240" w:lineRule="auto"/>
              <w:rPr>
                <w:rFonts w:cs="Calibri"/>
                <w:sz w:val="20"/>
                <w:szCs w:val="20"/>
              </w:rPr>
            </w:pPr>
            <w:r w:rsidRPr="002118E5">
              <w:rPr>
                <w:rFonts w:ascii="Times New Roman" w:hAnsi="Times New Roman" w:cs="Times New Roman"/>
                <w:color w:val="0F243E"/>
                <w:sz w:val="24"/>
                <w:szCs w:val="24"/>
              </w:rPr>
              <w:lastRenderedPageBreak/>
              <w:t>  </w:t>
            </w:r>
            <w:r w:rsidR="00BE3328" w:rsidRPr="004272D8">
              <w:rPr>
                <w:rFonts w:cs="Calibri"/>
                <w:color w:val="1F497D" w:themeColor="text2"/>
                <w:sz w:val="20"/>
                <w:szCs w:val="20"/>
                <w:lang w:val="en-AU"/>
              </w:rPr>
              <w:t>Institution</w:t>
            </w:r>
            <w:r w:rsidR="00BE3328">
              <w:rPr>
                <w:rFonts w:cs="Calibri"/>
                <w:color w:val="1F497D" w:themeColor="text2"/>
                <w:sz w:val="20"/>
                <w:szCs w:val="20"/>
                <w:lang w:val="en-AU"/>
              </w:rPr>
              <w:t>:</w:t>
            </w:r>
            <w:r w:rsidR="00BE3328" w:rsidRPr="003A4E9E">
              <w:rPr>
                <w:rFonts w:cs="Calibri"/>
                <w:sz w:val="20"/>
                <w:szCs w:val="20"/>
                <w:lang w:val="en-AU"/>
              </w:rPr>
              <w:t xml:space="preserve">       </w:t>
            </w:r>
            <w:r w:rsidR="00BE3328" w:rsidRPr="004272D8">
              <w:rPr>
                <w:rFonts w:cs="Calibri"/>
                <w:b/>
                <w:bCs/>
                <w:sz w:val="24"/>
                <w:szCs w:val="24"/>
                <w:lang w:val="en-AU"/>
              </w:rPr>
              <w:t>King Saud University</w:t>
            </w:r>
          </w:p>
        </w:tc>
      </w:tr>
      <w:tr w:rsidR="00BE3328" w:rsidRPr="003A4E9E" w14:paraId="4D1FF1BE" w14:textId="77777777" w:rsidTr="00691E45">
        <w:trPr>
          <w:trHeight w:val="520"/>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06FCDF" w14:textId="77777777" w:rsidR="00BE3328" w:rsidRPr="003A4E9E" w:rsidRDefault="00BE3328" w:rsidP="00691E45">
            <w:pPr>
              <w:spacing w:after="0" w:line="240" w:lineRule="auto"/>
              <w:rPr>
                <w:rFonts w:cs="Calibri"/>
                <w:sz w:val="20"/>
                <w:szCs w:val="20"/>
              </w:rPr>
            </w:pPr>
            <w:r w:rsidRPr="004272D8">
              <w:rPr>
                <w:rFonts w:cs="Calibri"/>
                <w:color w:val="1F497D" w:themeColor="text2"/>
                <w:sz w:val="20"/>
                <w:szCs w:val="20"/>
                <w:lang w:val="en-AU"/>
              </w:rPr>
              <w:t>College/Department:</w:t>
            </w:r>
            <w:r w:rsidRPr="003A4E9E">
              <w:rPr>
                <w:rFonts w:cs="Calibri"/>
                <w:sz w:val="20"/>
                <w:szCs w:val="20"/>
                <w:lang w:val="en-AU"/>
              </w:rPr>
              <w:t xml:space="preserve"> </w:t>
            </w:r>
            <w:r w:rsidRPr="004272D8">
              <w:rPr>
                <w:rFonts w:cs="Calibri"/>
                <w:b/>
                <w:bCs/>
                <w:sz w:val="24"/>
                <w:szCs w:val="24"/>
                <w:lang w:val="en-AU"/>
              </w:rPr>
              <w:t>College of Dentistry /  Department of Prosthetic Dental Sciences</w:t>
            </w:r>
            <w:r w:rsidRPr="004272D8">
              <w:rPr>
                <w:rFonts w:cs="Calibri"/>
                <w:sz w:val="24"/>
                <w:szCs w:val="24"/>
                <w:lang w:val="en-AU"/>
              </w:rPr>
              <w:t xml:space="preserve"> </w:t>
            </w:r>
          </w:p>
        </w:tc>
      </w:tr>
    </w:tbl>
    <w:p w14:paraId="5D89F417" w14:textId="77777777" w:rsidR="00BE3328" w:rsidRDefault="00BE3328" w:rsidP="00BE3328">
      <w:pPr>
        <w:spacing w:after="0" w:line="240" w:lineRule="auto"/>
        <w:outlineLvl w:val="6"/>
        <w:rPr>
          <w:rFonts w:cs="Calibri"/>
          <w:b/>
          <w:bCs/>
          <w:sz w:val="18"/>
          <w:szCs w:val="18"/>
          <w:lang w:val="en-AU"/>
        </w:rPr>
      </w:pPr>
      <w:r>
        <w:rPr>
          <w:rFonts w:cs="Calibri"/>
          <w:b/>
          <w:bCs/>
          <w:sz w:val="18"/>
          <w:szCs w:val="18"/>
          <w:lang w:val="en-AU"/>
        </w:rPr>
        <w:t xml:space="preserve">    </w:t>
      </w:r>
    </w:p>
    <w:p w14:paraId="1066100B" w14:textId="77777777" w:rsidR="00BE3328" w:rsidRPr="00894A34" w:rsidRDefault="00BE3328" w:rsidP="00BE3328">
      <w:pPr>
        <w:spacing w:after="0" w:line="240" w:lineRule="auto"/>
        <w:outlineLvl w:val="6"/>
        <w:rPr>
          <w:rFonts w:cs="Calibri"/>
          <w:color w:val="1F497D" w:themeColor="text2"/>
          <w:sz w:val="20"/>
          <w:szCs w:val="20"/>
          <w:lang w:val="en-AU"/>
        </w:rPr>
      </w:pPr>
      <w:r w:rsidRPr="00894A34">
        <w:rPr>
          <w:rFonts w:cs="Calibri"/>
          <w:b/>
          <w:bCs/>
          <w:color w:val="1F497D" w:themeColor="text2"/>
          <w:sz w:val="20"/>
          <w:szCs w:val="20"/>
          <w:lang w:val="en-AU"/>
        </w:rPr>
        <w:t>A. Course Identification and General Information</w:t>
      </w:r>
    </w:p>
    <w:tbl>
      <w:tblPr>
        <w:tblW w:w="5000" w:type="pct"/>
        <w:jc w:val="center"/>
        <w:tblCellMar>
          <w:left w:w="0" w:type="dxa"/>
          <w:right w:w="0" w:type="dxa"/>
        </w:tblCellMar>
        <w:tblLook w:val="04A0" w:firstRow="1" w:lastRow="0" w:firstColumn="1" w:lastColumn="0" w:noHBand="0" w:noVBand="1"/>
      </w:tblPr>
      <w:tblGrid>
        <w:gridCol w:w="9243"/>
      </w:tblGrid>
      <w:tr w:rsidR="00BE3328" w:rsidRPr="003A4E9E" w14:paraId="3A66D9AA" w14:textId="77777777" w:rsidTr="00BE3328">
        <w:trPr>
          <w:trHeight w:val="494"/>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68228E0" w14:textId="77777777" w:rsidR="00BE3328" w:rsidRPr="003A4E9E" w:rsidRDefault="00BE3328" w:rsidP="00BE3328">
            <w:pPr>
              <w:spacing w:after="0" w:line="240" w:lineRule="auto"/>
              <w:outlineLvl w:val="6"/>
              <w:rPr>
                <w:rFonts w:cs="Calibri"/>
                <w:sz w:val="29"/>
                <w:szCs w:val="29"/>
              </w:rPr>
            </w:pPr>
            <w:r w:rsidRPr="004272D8">
              <w:rPr>
                <w:rFonts w:cs="Calibri"/>
                <w:color w:val="1F497D" w:themeColor="text2"/>
                <w:sz w:val="20"/>
                <w:szCs w:val="20"/>
                <w:lang w:val="en-AU"/>
              </w:rPr>
              <w:t>1.  Course title and c</w:t>
            </w:r>
            <w:r w:rsidRPr="004272D8">
              <w:rPr>
                <w:rFonts w:cs="Calibri"/>
                <w:bCs/>
                <w:color w:val="1F497D" w:themeColor="text2"/>
                <w:sz w:val="20"/>
                <w:szCs w:val="20"/>
                <w:lang w:val="en-AU"/>
              </w:rPr>
              <w:t>ourse title</w:t>
            </w:r>
            <w:r w:rsidRPr="004272D8">
              <w:rPr>
                <w:rFonts w:cs="Calibri"/>
                <w:b/>
                <w:bCs/>
                <w:color w:val="1F497D" w:themeColor="text2"/>
                <w:sz w:val="20"/>
                <w:szCs w:val="20"/>
                <w:lang w:val="en-AU"/>
              </w:rPr>
              <w:t>:</w:t>
            </w:r>
            <w:r w:rsidRPr="003A4E9E">
              <w:rPr>
                <w:rFonts w:cs="Calibri"/>
                <w:b/>
                <w:bCs/>
                <w:sz w:val="20"/>
                <w:szCs w:val="20"/>
                <w:lang w:val="en-AU"/>
              </w:rPr>
              <w:t xml:space="preserve"> </w:t>
            </w:r>
            <w:r w:rsidRPr="004272D8">
              <w:rPr>
                <w:rFonts w:cs="Calibri"/>
                <w:b/>
                <w:sz w:val="24"/>
                <w:szCs w:val="24"/>
              </w:rPr>
              <w:t>Laboratory Prosthodontics</w:t>
            </w:r>
            <w:r>
              <w:rPr>
                <w:rFonts w:cs="Calibri"/>
                <w:b/>
                <w:sz w:val="24"/>
                <w:szCs w:val="24"/>
              </w:rPr>
              <w:t xml:space="preserve"> </w:t>
            </w:r>
            <w:r w:rsidRPr="004272D8">
              <w:rPr>
                <w:rFonts w:cs="Calibri"/>
                <w:b/>
                <w:sz w:val="24"/>
                <w:szCs w:val="24"/>
              </w:rPr>
              <w:t>I (SDS 5</w:t>
            </w:r>
            <w:r>
              <w:rPr>
                <w:rFonts w:cs="Calibri"/>
                <w:b/>
                <w:sz w:val="24"/>
                <w:szCs w:val="24"/>
              </w:rPr>
              <w:t>1</w:t>
            </w:r>
            <w:r w:rsidRPr="004272D8">
              <w:rPr>
                <w:rFonts w:cs="Calibri"/>
                <w:b/>
                <w:sz w:val="24"/>
                <w:szCs w:val="24"/>
              </w:rPr>
              <w:t>4)</w:t>
            </w:r>
          </w:p>
        </w:tc>
      </w:tr>
      <w:tr w:rsidR="00BE3328" w:rsidRPr="003A4E9E" w14:paraId="57771157" w14:textId="77777777" w:rsidTr="00BE3328">
        <w:trPr>
          <w:trHeight w:val="494"/>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B922C1" w14:textId="77777777" w:rsidR="00BE3328" w:rsidRPr="003A4E9E" w:rsidRDefault="00BE3328" w:rsidP="00691E45">
            <w:pPr>
              <w:spacing w:after="0" w:line="240" w:lineRule="auto"/>
              <w:outlineLvl w:val="6"/>
              <w:rPr>
                <w:rFonts w:cs="Calibri"/>
                <w:sz w:val="29"/>
                <w:szCs w:val="29"/>
              </w:rPr>
            </w:pPr>
            <w:r w:rsidRPr="003A4E9E">
              <w:rPr>
                <w:rFonts w:cs="Calibri"/>
                <w:sz w:val="20"/>
                <w:szCs w:val="20"/>
                <w:lang w:val="en-AU"/>
              </w:rPr>
              <w:t xml:space="preserve">2.  Credit hours: </w:t>
            </w:r>
            <w:r w:rsidRPr="003A4E9E">
              <w:rPr>
                <w:rFonts w:cs="Calibri"/>
                <w:b/>
                <w:bCs/>
                <w:sz w:val="29"/>
                <w:szCs w:val="29"/>
                <w:lang w:val="en-AU"/>
              </w:rPr>
              <w:t xml:space="preserve"> </w:t>
            </w:r>
            <w:r w:rsidRPr="004272D8">
              <w:rPr>
                <w:b/>
                <w:bCs/>
                <w:sz w:val="24"/>
                <w:szCs w:val="24"/>
              </w:rPr>
              <w:t>Two hours (One laborato</w:t>
            </w:r>
            <w:r w:rsidR="00691E45">
              <w:rPr>
                <w:b/>
                <w:bCs/>
                <w:sz w:val="24"/>
                <w:szCs w:val="24"/>
              </w:rPr>
              <w:t xml:space="preserve">ry session per week for one </w:t>
            </w:r>
            <w:r w:rsidR="00287824">
              <w:rPr>
                <w:b/>
                <w:bCs/>
                <w:sz w:val="24"/>
                <w:szCs w:val="24"/>
              </w:rPr>
              <w:t>semester</w:t>
            </w:r>
            <w:r w:rsidRPr="004272D8">
              <w:rPr>
                <w:b/>
                <w:bCs/>
                <w:sz w:val="24"/>
                <w:szCs w:val="24"/>
              </w:rPr>
              <w:t>)</w:t>
            </w:r>
            <w:r w:rsidR="00287824">
              <w:rPr>
                <w:rFonts w:cs="Times New Roman"/>
                <w:color w:val="0F243E"/>
                <w:sz w:val="24"/>
                <w:szCs w:val="24"/>
                <w:lang w:val="en-AU"/>
              </w:rPr>
              <w:t xml:space="preserve">. </w:t>
            </w:r>
          </w:p>
        </w:tc>
      </w:tr>
      <w:tr w:rsidR="00BE3328" w:rsidRPr="003A4E9E" w14:paraId="5F7263D3" w14:textId="77777777" w:rsidTr="00BE3328">
        <w:trPr>
          <w:trHeight w:val="925"/>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E11E89" w14:textId="77777777" w:rsidR="00BE3328" w:rsidRPr="00F27EAE" w:rsidRDefault="00BE3328" w:rsidP="00691E45">
            <w:pPr>
              <w:spacing w:after="0" w:line="240" w:lineRule="auto"/>
              <w:outlineLvl w:val="0"/>
              <w:rPr>
                <w:rFonts w:cs="Calibri"/>
                <w:b/>
                <w:bCs/>
                <w:color w:val="1F497D" w:themeColor="text2"/>
                <w:kern w:val="36"/>
                <w:sz w:val="48"/>
                <w:szCs w:val="48"/>
              </w:rPr>
            </w:pPr>
            <w:r w:rsidRPr="004272D8">
              <w:rPr>
                <w:rFonts w:cs="Calibri"/>
                <w:color w:val="1F497D" w:themeColor="text2"/>
                <w:kern w:val="36"/>
                <w:sz w:val="20"/>
                <w:szCs w:val="20"/>
                <w:lang w:val="en-AU"/>
              </w:rPr>
              <w:t xml:space="preserve">3.  </w:t>
            </w:r>
            <w:r w:rsidRPr="004272D8">
              <w:rPr>
                <w:rFonts w:cs="Calibri"/>
                <w:color w:val="1F497D" w:themeColor="text2"/>
                <w:kern w:val="36"/>
                <w:sz w:val="20"/>
                <w:szCs w:val="20"/>
              </w:rPr>
              <w:t xml:space="preserve">Program(s) in which the course is offered. </w:t>
            </w:r>
            <w:r>
              <w:rPr>
                <w:rFonts w:cs="Calibri"/>
                <w:color w:val="1F497D" w:themeColor="text2"/>
                <w:kern w:val="36"/>
                <w:sz w:val="20"/>
                <w:szCs w:val="20"/>
              </w:rPr>
              <w:t xml:space="preserve"> </w:t>
            </w:r>
            <w:r w:rsidRPr="00F27EAE">
              <w:rPr>
                <w:rFonts w:cs="Times New Roman"/>
                <w:color w:val="1F497D" w:themeColor="text2"/>
                <w:kern w:val="36"/>
                <w:sz w:val="20"/>
                <w:szCs w:val="20"/>
              </w:rPr>
              <w:t>(If general elective available in many programs indicate this rather than list programs)</w:t>
            </w:r>
          </w:p>
          <w:p w14:paraId="105D1EC7" w14:textId="77777777" w:rsidR="00BE3328" w:rsidRPr="00B3031D" w:rsidRDefault="00B43961" w:rsidP="00691E45">
            <w:pPr>
              <w:spacing w:after="0" w:line="240" w:lineRule="auto"/>
              <w:jc w:val="center"/>
              <w:outlineLvl w:val="0"/>
              <w:rPr>
                <w:rFonts w:cs="Calibri"/>
                <w:b/>
                <w:bCs/>
                <w:kern w:val="36"/>
                <w:sz w:val="20"/>
                <w:szCs w:val="20"/>
                <w:lang w:val="en-AU"/>
              </w:rPr>
            </w:pPr>
            <w:r>
              <w:rPr>
                <w:rFonts w:cs="Times New Roman"/>
                <w:b/>
                <w:bCs/>
                <w:kern w:val="36"/>
                <w:sz w:val="24"/>
                <w:szCs w:val="24"/>
              </w:rPr>
              <w:t>Post</w:t>
            </w:r>
            <w:r w:rsidR="00F27EAE">
              <w:rPr>
                <w:rFonts w:cs="Times New Roman"/>
                <w:b/>
                <w:bCs/>
                <w:kern w:val="36"/>
                <w:sz w:val="24"/>
                <w:szCs w:val="24"/>
              </w:rPr>
              <w:t xml:space="preserve"> Graduate Program in Prosthodontics</w:t>
            </w:r>
          </w:p>
        </w:tc>
      </w:tr>
      <w:tr w:rsidR="00BE3328" w:rsidRPr="003A4E9E" w14:paraId="580EC323" w14:textId="77777777" w:rsidTr="00BE3328">
        <w:trPr>
          <w:trHeight w:val="520"/>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E35D10" w14:textId="7E3007D2" w:rsidR="00AB7C5A" w:rsidRPr="00AB7C5A" w:rsidRDefault="00BE3328" w:rsidP="00AB7C5A">
            <w:pPr>
              <w:tabs>
                <w:tab w:val="left" w:pos="72"/>
              </w:tabs>
              <w:spacing w:after="0" w:line="240" w:lineRule="auto"/>
              <w:rPr>
                <w:rFonts w:cs="Calibri"/>
                <w:b/>
                <w:bCs/>
                <w:sz w:val="24"/>
                <w:szCs w:val="24"/>
              </w:rPr>
            </w:pPr>
            <w:r w:rsidRPr="004272D8">
              <w:rPr>
                <w:rFonts w:cs="Calibri"/>
                <w:color w:val="1F497D" w:themeColor="text2"/>
                <w:sz w:val="20"/>
                <w:szCs w:val="20"/>
                <w:lang w:val="en-AU"/>
              </w:rPr>
              <w:t>4.  Name of faculty member responsible for the course</w:t>
            </w:r>
            <w:r>
              <w:rPr>
                <w:rFonts w:cs="Calibri"/>
                <w:color w:val="1F497D" w:themeColor="text2"/>
                <w:sz w:val="20"/>
                <w:szCs w:val="20"/>
                <w:lang w:val="en-AU"/>
              </w:rPr>
              <w:t xml:space="preserve">:  </w:t>
            </w:r>
            <w:bookmarkStart w:id="0" w:name="_GoBack"/>
            <w:bookmarkEnd w:id="0"/>
            <w:r w:rsidR="00AB7C5A" w:rsidRPr="00AB7C5A">
              <w:rPr>
                <w:rFonts w:cs="Calibri"/>
                <w:b/>
                <w:bCs/>
                <w:sz w:val="24"/>
                <w:szCs w:val="24"/>
              </w:rPr>
              <w:t xml:space="preserve">DR.  WALED ALSHHRANI </w:t>
            </w:r>
          </w:p>
          <w:p w14:paraId="426C83F2" w14:textId="23762E0B" w:rsidR="00BE3328" w:rsidRPr="003A4E9E" w:rsidRDefault="00AB7C5A" w:rsidP="00AB7C5A">
            <w:pPr>
              <w:tabs>
                <w:tab w:val="left" w:pos="72"/>
              </w:tabs>
              <w:spacing w:after="0" w:line="240" w:lineRule="auto"/>
              <w:rPr>
                <w:rFonts w:cs="Calibri"/>
                <w:sz w:val="24"/>
                <w:szCs w:val="24"/>
              </w:rPr>
            </w:pPr>
            <w:r w:rsidRPr="00AB7C5A">
              <w:rPr>
                <w:rFonts w:cs="Calibri"/>
                <w:b/>
                <w:bCs/>
                <w:sz w:val="24"/>
                <w:szCs w:val="24"/>
              </w:rPr>
              <w:t>DR. TALAL ALNASSAR</w:t>
            </w:r>
          </w:p>
        </w:tc>
      </w:tr>
      <w:tr w:rsidR="00BE3328" w:rsidRPr="003A4E9E" w14:paraId="2AA1606B" w14:textId="77777777" w:rsidTr="00BE3328">
        <w:trPr>
          <w:trHeight w:val="467"/>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6108F4" w14:textId="77777777" w:rsidR="00BE3328" w:rsidRPr="003A4E9E" w:rsidRDefault="00BE3328" w:rsidP="00BE3328">
            <w:pPr>
              <w:spacing w:after="0" w:line="240" w:lineRule="auto"/>
              <w:outlineLvl w:val="6"/>
              <w:rPr>
                <w:rFonts w:cs="Calibri"/>
                <w:b/>
                <w:sz w:val="20"/>
                <w:szCs w:val="20"/>
              </w:rPr>
            </w:pPr>
            <w:r w:rsidRPr="004272D8">
              <w:rPr>
                <w:rFonts w:cs="Calibri"/>
                <w:color w:val="1F497D" w:themeColor="text2"/>
                <w:sz w:val="20"/>
                <w:szCs w:val="20"/>
                <w:lang w:val="en-AU"/>
              </w:rPr>
              <w:t>5.  Level/year at which this course is offered</w:t>
            </w:r>
            <w:r w:rsidRPr="004272D8">
              <w:rPr>
                <w:rFonts w:cs="Calibri"/>
                <w:color w:val="1F497D" w:themeColor="text2"/>
                <w:sz w:val="20"/>
                <w:szCs w:val="20"/>
              </w:rPr>
              <w:t>:</w:t>
            </w:r>
            <w:r w:rsidRPr="003A4E9E">
              <w:rPr>
                <w:rFonts w:cs="Calibri"/>
                <w:sz w:val="20"/>
                <w:szCs w:val="20"/>
              </w:rPr>
              <w:t xml:space="preserve"> </w:t>
            </w:r>
            <w:r>
              <w:rPr>
                <w:rFonts w:cs="Calibri"/>
                <w:sz w:val="20"/>
                <w:szCs w:val="20"/>
              </w:rPr>
              <w:t xml:space="preserve"> </w:t>
            </w:r>
            <w:r w:rsidRPr="004272D8">
              <w:rPr>
                <w:rFonts w:cs="Calibri"/>
                <w:b/>
                <w:bCs/>
                <w:sz w:val="24"/>
                <w:szCs w:val="24"/>
              </w:rPr>
              <w:t>Postgraduate</w:t>
            </w:r>
            <w:r w:rsidRPr="004272D8">
              <w:rPr>
                <w:rFonts w:cs="Calibri"/>
                <w:sz w:val="24"/>
                <w:szCs w:val="24"/>
              </w:rPr>
              <w:t xml:space="preserve"> </w:t>
            </w:r>
            <w:r>
              <w:rPr>
                <w:rFonts w:cs="Calibri"/>
                <w:b/>
                <w:bCs/>
                <w:sz w:val="24"/>
                <w:szCs w:val="24"/>
              </w:rPr>
              <w:t>First</w:t>
            </w:r>
            <w:r w:rsidRPr="004272D8">
              <w:rPr>
                <w:rFonts w:cs="Calibri"/>
                <w:b/>
                <w:bCs/>
                <w:sz w:val="24"/>
                <w:szCs w:val="24"/>
              </w:rPr>
              <w:t xml:space="preserve"> Year</w:t>
            </w:r>
          </w:p>
        </w:tc>
      </w:tr>
      <w:tr w:rsidR="00BE3328" w:rsidRPr="003A4E9E" w14:paraId="78510E1C" w14:textId="77777777" w:rsidTr="00BE3328">
        <w:trPr>
          <w:trHeight w:val="565"/>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FCB24E" w14:textId="77777777" w:rsidR="00BE3328" w:rsidRPr="00B3031D" w:rsidRDefault="00BE3328" w:rsidP="00BE3328">
            <w:pPr>
              <w:spacing w:after="0" w:line="240" w:lineRule="auto"/>
              <w:rPr>
                <w:rFonts w:cs="Calibri"/>
                <w:b/>
                <w:sz w:val="20"/>
                <w:szCs w:val="20"/>
              </w:rPr>
            </w:pPr>
            <w:r w:rsidRPr="004272D8">
              <w:rPr>
                <w:rFonts w:cs="Calibri"/>
                <w:color w:val="1F497D" w:themeColor="text2"/>
                <w:sz w:val="20"/>
                <w:szCs w:val="20"/>
                <w:lang w:val="en-AU"/>
              </w:rPr>
              <w:t>6.  Pre-requisites for this course (if any):</w:t>
            </w:r>
            <w:r>
              <w:rPr>
                <w:rFonts w:cs="Calibri"/>
                <w:sz w:val="20"/>
                <w:szCs w:val="20"/>
                <w:lang w:val="en-AU"/>
              </w:rPr>
              <w:t xml:space="preserve">  </w:t>
            </w:r>
            <w:r w:rsidRPr="004272D8">
              <w:rPr>
                <w:rFonts w:cs="Calibri"/>
                <w:b/>
                <w:sz w:val="24"/>
                <w:szCs w:val="24"/>
                <w:lang w:val="en-AU"/>
              </w:rPr>
              <w:t>NA</w:t>
            </w:r>
          </w:p>
        </w:tc>
      </w:tr>
      <w:tr w:rsidR="00BE3328" w:rsidRPr="003A4E9E" w14:paraId="3BF49CE6" w14:textId="77777777" w:rsidTr="00BE3328">
        <w:trPr>
          <w:trHeight w:val="467"/>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9735B7" w14:textId="77777777" w:rsidR="00BE3328" w:rsidRPr="003A4E9E" w:rsidRDefault="00BE3328" w:rsidP="00691E45">
            <w:pPr>
              <w:spacing w:after="0" w:line="240" w:lineRule="auto"/>
              <w:rPr>
                <w:rFonts w:cs="Calibri"/>
                <w:b/>
                <w:sz w:val="24"/>
                <w:szCs w:val="24"/>
              </w:rPr>
            </w:pPr>
            <w:r w:rsidRPr="004272D8">
              <w:rPr>
                <w:rFonts w:cs="Calibri"/>
                <w:color w:val="1F497D" w:themeColor="text2"/>
                <w:sz w:val="20"/>
                <w:szCs w:val="20"/>
                <w:lang w:val="en-AU"/>
              </w:rPr>
              <w:t>7.  Co-requisites for this course (if any)</w:t>
            </w:r>
            <w:r w:rsidRPr="004272D8">
              <w:rPr>
                <w:rFonts w:cs="Calibri"/>
                <w:b/>
                <w:color w:val="1F497D" w:themeColor="text2"/>
                <w:sz w:val="20"/>
                <w:szCs w:val="20"/>
                <w:lang w:val="en-AU"/>
              </w:rPr>
              <w:t>:</w:t>
            </w:r>
            <w:r w:rsidRPr="003A4E9E">
              <w:rPr>
                <w:rFonts w:cs="Calibri"/>
                <w:b/>
                <w:sz w:val="20"/>
                <w:szCs w:val="20"/>
                <w:lang w:val="en-AU"/>
              </w:rPr>
              <w:t xml:space="preserve"> </w:t>
            </w:r>
            <w:r>
              <w:rPr>
                <w:rFonts w:cs="Calibri"/>
                <w:b/>
                <w:sz w:val="20"/>
                <w:szCs w:val="20"/>
                <w:lang w:val="en-AU"/>
              </w:rPr>
              <w:t xml:space="preserve"> </w:t>
            </w:r>
            <w:r w:rsidRPr="004272D8">
              <w:rPr>
                <w:rFonts w:cs="Calibri"/>
                <w:b/>
                <w:sz w:val="24"/>
                <w:szCs w:val="24"/>
                <w:lang w:val="en-AU"/>
              </w:rPr>
              <w:t>NA</w:t>
            </w:r>
          </w:p>
        </w:tc>
      </w:tr>
      <w:tr w:rsidR="00BE3328" w:rsidRPr="003A4E9E" w14:paraId="101F76C5" w14:textId="77777777" w:rsidTr="00BE3328">
        <w:trPr>
          <w:trHeight w:val="467"/>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340137" w14:textId="77777777" w:rsidR="00BE3328" w:rsidRPr="003A4E9E" w:rsidRDefault="00BE3328" w:rsidP="00691E45">
            <w:pPr>
              <w:spacing w:after="0" w:line="240" w:lineRule="auto"/>
              <w:rPr>
                <w:rFonts w:cs="Calibri"/>
                <w:b/>
                <w:sz w:val="24"/>
                <w:szCs w:val="24"/>
              </w:rPr>
            </w:pPr>
            <w:r w:rsidRPr="004272D8">
              <w:rPr>
                <w:rFonts w:cs="Calibri"/>
                <w:color w:val="1F497D" w:themeColor="text2"/>
                <w:sz w:val="20"/>
                <w:szCs w:val="20"/>
                <w:lang w:val="en-AU"/>
              </w:rPr>
              <w:t>8. </w:t>
            </w:r>
            <w:r>
              <w:rPr>
                <w:rFonts w:cs="Calibri"/>
                <w:color w:val="1F497D" w:themeColor="text2"/>
                <w:sz w:val="20"/>
                <w:szCs w:val="20"/>
                <w:lang w:val="en-AU"/>
              </w:rPr>
              <w:t xml:space="preserve"> Location if not on main campus</w:t>
            </w:r>
            <w:r w:rsidRPr="004272D8">
              <w:rPr>
                <w:rFonts w:cs="Calibri"/>
                <w:color w:val="1F497D" w:themeColor="text2"/>
                <w:sz w:val="20"/>
                <w:szCs w:val="20"/>
                <w:lang w:val="en-AU"/>
              </w:rPr>
              <w:t>:</w:t>
            </w:r>
            <w:r w:rsidRPr="003A4E9E">
              <w:rPr>
                <w:rFonts w:cs="Calibri"/>
                <w:sz w:val="20"/>
                <w:szCs w:val="20"/>
                <w:lang w:val="en-AU"/>
              </w:rPr>
              <w:t xml:space="preserve"> </w:t>
            </w:r>
            <w:r w:rsidRPr="004272D8">
              <w:rPr>
                <w:rFonts w:cs="Calibri"/>
                <w:b/>
                <w:sz w:val="24"/>
                <w:szCs w:val="24"/>
                <w:lang w:val="en-AU"/>
              </w:rPr>
              <w:t>DUC</w:t>
            </w:r>
          </w:p>
        </w:tc>
      </w:tr>
    </w:tbl>
    <w:p w14:paraId="221C2A9A" w14:textId="77777777" w:rsidR="00BE3328" w:rsidRPr="003A4E9E" w:rsidRDefault="00BE3328" w:rsidP="00BE3328">
      <w:pPr>
        <w:spacing w:after="0" w:line="240" w:lineRule="auto"/>
        <w:outlineLvl w:val="6"/>
        <w:rPr>
          <w:rFonts w:cs="Calibri"/>
          <w:color w:val="0F243E"/>
          <w:sz w:val="18"/>
          <w:szCs w:val="18"/>
        </w:rPr>
      </w:pPr>
      <w:r w:rsidRPr="003A4E9E">
        <w:rPr>
          <w:rFonts w:cs="Calibri"/>
          <w:b/>
          <w:bCs/>
          <w:color w:val="0F243E"/>
          <w:sz w:val="18"/>
          <w:szCs w:val="18"/>
          <w:lang w:val="en-AU"/>
        </w:rPr>
        <w:t> </w:t>
      </w:r>
    </w:p>
    <w:p w14:paraId="2D9B10EA" w14:textId="77777777" w:rsidR="008411B0" w:rsidRPr="00746BA2" w:rsidRDefault="008411B0" w:rsidP="0076021F">
      <w:pPr>
        <w:spacing w:after="0" w:line="240" w:lineRule="auto"/>
        <w:outlineLvl w:val="6"/>
        <w:rPr>
          <w:rFonts w:cs="Calibri"/>
          <w:color w:val="1F497D" w:themeColor="text2"/>
          <w:sz w:val="20"/>
          <w:szCs w:val="20"/>
        </w:rPr>
      </w:pPr>
      <w:r w:rsidRPr="00746BA2">
        <w:rPr>
          <w:rFonts w:cs="Calibri"/>
          <w:b/>
          <w:bCs/>
          <w:color w:val="1F497D" w:themeColor="text2"/>
          <w:sz w:val="20"/>
          <w:szCs w:val="20"/>
          <w:lang w:val="en-AU"/>
        </w:rPr>
        <w:t>B</w:t>
      </w:r>
      <w:r w:rsidR="00746BA2">
        <w:rPr>
          <w:rFonts w:cs="Calibri"/>
          <w:b/>
          <w:bCs/>
          <w:color w:val="1F497D" w:themeColor="text2"/>
          <w:sz w:val="20"/>
          <w:szCs w:val="20"/>
          <w:lang w:val="en-AU"/>
        </w:rPr>
        <w:t>.</w:t>
      </w:r>
      <w:r w:rsidRPr="00746BA2">
        <w:rPr>
          <w:rFonts w:cs="Calibri"/>
          <w:b/>
          <w:bCs/>
          <w:color w:val="1F497D" w:themeColor="text2"/>
          <w:sz w:val="20"/>
          <w:szCs w:val="20"/>
          <w:lang w:val="en-AU"/>
        </w:rPr>
        <w:t xml:space="preserve">  Objectives  </w:t>
      </w:r>
    </w:p>
    <w:tbl>
      <w:tblPr>
        <w:tblW w:w="5000" w:type="pct"/>
        <w:jc w:val="center"/>
        <w:tblCellMar>
          <w:left w:w="0" w:type="dxa"/>
          <w:right w:w="0" w:type="dxa"/>
        </w:tblCellMar>
        <w:tblLook w:val="04A0" w:firstRow="1" w:lastRow="0" w:firstColumn="1" w:lastColumn="0" w:noHBand="0" w:noVBand="1"/>
      </w:tblPr>
      <w:tblGrid>
        <w:gridCol w:w="9243"/>
      </w:tblGrid>
      <w:tr w:rsidR="008411B0" w:rsidRPr="003A4E9E" w14:paraId="0D8AC553" w14:textId="77777777" w:rsidTr="00BE3328">
        <w:trPr>
          <w:cantSplit/>
          <w:trHeight w:val="690"/>
          <w:jc w:val="center"/>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E4B8FA" w14:textId="77777777" w:rsidR="008411B0" w:rsidRPr="00BE3328" w:rsidRDefault="008411B0" w:rsidP="00BE3328">
            <w:pPr>
              <w:spacing w:line="240" w:lineRule="auto"/>
              <w:outlineLvl w:val="6"/>
              <w:rPr>
                <w:rFonts w:cs="Calibri"/>
                <w:color w:val="1F497D" w:themeColor="text2"/>
                <w:sz w:val="20"/>
                <w:szCs w:val="20"/>
                <w:lang w:val="en-AU"/>
              </w:rPr>
            </w:pPr>
            <w:r w:rsidRPr="00BE3328">
              <w:rPr>
                <w:rFonts w:cs="Calibri"/>
                <w:color w:val="1F497D" w:themeColor="text2"/>
                <w:sz w:val="20"/>
                <w:szCs w:val="20"/>
                <w:lang w:val="en-AU"/>
              </w:rPr>
              <w:t>1.  Summary of the main learning outcomes for students enrolled in the course.</w:t>
            </w:r>
          </w:p>
          <w:p w14:paraId="51990BBC" w14:textId="77777777" w:rsidR="007152AB" w:rsidRPr="007152AB" w:rsidRDefault="007152AB" w:rsidP="007152AB">
            <w:pPr>
              <w:jc w:val="both"/>
              <w:outlineLvl w:val="0"/>
              <w:rPr>
                <w:rFonts w:asciiTheme="minorHAnsi" w:hAnsiTheme="minorHAnsi"/>
                <w:b/>
                <w:bCs/>
              </w:rPr>
            </w:pPr>
            <w:r w:rsidRPr="007152AB">
              <w:rPr>
                <w:rFonts w:asciiTheme="minorHAnsi" w:hAnsiTheme="minorHAnsi"/>
                <w:b/>
                <w:bCs/>
              </w:rPr>
              <w:t>This is a one-year course designed to familiarize graduate prosthodontic students with the basics of laboratory procedures integrated in the construction of various prosthetic restorations and to keep pace with the current developments in the field of Prosthodontics. Also, updates on dental implants and dental materials are organized as part of the course.</w:t>
            </w:r>
          </w:p>
          <w:p w14:paraId="77641EFC" w14:textId="77777777" w:rsidR="00C50260" w:rsidRPr="00C50260" w:rsidRDefault="00C50260" w:rsidP="00C50260">
            <w:pPr>
              <w:tabs>
                <w:tab w:val="left" w:pos="-720"/>
              </w:tabs>
              <w:suppressAutoHyphens/>
              <w:spacing w:line="360" w:lineRule="auto"/>
              <w:jc w:val="both"/>
              <w:rPr>
                <w:rFonts w:asciiTheme="minorHAnsi" w:eastAsia="Batang" w:hAnsiTheme="minorHAnsi" w:cs="Arial"/>
                <w:b/>
                <w:bCs/>
                <w:spacing w:val="-3"/>
              </w:rPr>
            </w:pPr>
            <w:r w:rsidRPr="00C50260">
              <w:rPr>
                <w:rFonts w:asciiTheme="minorHAnsi" w:eastAsia="Batang" w:hAnsiTheme="minorHAnsi" w:cs="Arial"/>
                <w:b/>
                <w:bCs/>
                <w:spacing w:val="-3"/>
              </w:rPr>
              <w:t>Upon completion of this course, the student will:</w:t>
            </w:r>
          </w:p>
          <w:p w14:paraId="570594C5" w14:textId="77777777" w:rsidR="00C50260" w:rsidRPr="00C50260" w:rsidRDefault="00C50260" w:rsidP="00C50260">
            <w:pPr>
              <w:widowControl w:val="0"/>
              <w:numPr>
                <w:ilvl w:val="0"/>
                <w:numId w:val="1"/>
              </w:numPr>
              <w:tabs>
                <w:tab w:val="left" w:pos="-720"/>
              </w:tabs>
              <w:suppressAutoHyphens/>
              <w:autoSpaceDE w:val="0"/>
              <w:autoSpaceDN w:val="0"/>
              <w:adjustRightInd w:val="0"/>
              <w:spacing w:after="0" w:line="240" w:lineRule="auto"/>
              <w:jc w:val="both"/>
              <w:rPr>
                <w:rFonts w:asciiTheme="minorHAnsi" w:eastAsia="Batang" w:hAnsiTheme="minorHAnsi" w:cs="Arial"/>
                <w:b/>
                <w:bCs/>
                <w:spacing w:val="-3"/>
              </w:rPr>
            </w:pPr>
            <w:r w:rsidRPr="00C50260">
              <w:rPr>
                <w:rFonts w:asciiTheme="minorHAnsi" w:eastAsia="Batang" w:hAnsiTheme="minorHAnsi" w:cs="Arial"/>
                <w:b/>
                <w:bCs/>
                <w:spacing w:val="-3"/>
              </w:rPr>
              <w:t>Understand and apply the basics of laboratory procedures integrated in the construction of various prosthetic restorations.</w:t>
            </w:r>
          </w:p>
          <w:p w14:paraId="0C2920B6" w14:textId="77777777" w:rsidR="00C50260" w:rsidRPr="00C50260" w:rsidRDefault="00C50260" w:rsidP="00C50260">
            <w:pPr>
              <w:widowControl w:val="0"/>
              <w:numPr>
                <w:ilvl w:val="0"/>
                <w:numId w:val="1"/>
              </w:numPr>
              <w:tabs>
                <w:tab w:val="left" w:pos="-720"/>
              </w:tabs>
              <w:suppressAutoHyphens/>
              <w:autoSpaceDE w:val="0"/>
              <w:autoSpaceDN w:val="0"/>
              <w:adjustRightInd w:val="0"/>
              <w:spacing w:after="0" w:line="240" w:lineRule="auto"/>
              <w:jc w:val="both"/>
              <w:rPr>
                <w:rFonts w:asciiTheme="minorHAnsi" w:eastAsia="Batang" w:hAnsiTheme="minorHAnsi" w:cs="Arial"/>
                <w:b/>
                <w:bCs/>
                <w:spacing w:val="-3"/>
              </w:rPr>
            </w:pPr>
            <w:r w:rsidRPr="00C50260">
              <w:rPr>
                <w:rFonts w:asciiTheme="minorHAnsi" w:eastAsia="Batang" w:hAnsiTheme="minorHAnsi" w:cs="Arial"/>
                <w:b/>
                <w:bCs/>
                <w:spacing w:val="-3"/>
              </w:rPr>
              <w:t xml:space="preserve">Develop the knowledge, skill and attitude necessary for performing and practicing quality prosthodontic laboratory work and enhance the students' abilities in esthetic dentistry. </w:t>
            </w:r>
          </w:p>
          <w:p w14:paraId="20D8A31C" w14:textId="77777777" w:rsidR="00C50260" w:rsidRDefault="00C50260" w:rsidP="00C50260">
            <w:pPr>
              <w:widowControl w:val="0"/>
              <w:numPr>
                <w:ilvl w:val="0"/>
                <w:numId w:val="1"/>
              </w:numPr>
              <w:tabs>
                <w:tab w:val="left" w:pos="-720"/>
              </w:tabs>
              <w:suppressAutoHyphens/>
              <w:autoSpaceDE w:val="0"/>
              <w:autoSpaceDN w:val="0"/>
              <w:adjustRightInd w:val="0"/>
              <w:spacing w:after="0" w:line="240" w:lineRule="auto"/>
              <w:jc w:val="both"/>
              <w:rPr>
                <w:rFonts w:asciiTheme="minorHAnsi" w:eastAsia="Batang" w:hAnsiTheme="minorHAnsi" w:cs="Arial"/>
                <w:b/>
                <w:bCs/>
                <w:spacing w:val="-3"/>
              </w:rPr>
            </w:pPr>
            <w:r w:rsidRPr="00C50260">
              <w:rPr>
                <w:rFonts w:asciiTheme="minorHAnsi" w:eastAsia="Batang" w:hAnsiTheme="minorHAnsi" w:cs="Arial"/>
                <w:b/>
                <w:bCs/>
                <w:spacing w:val="-3"/>
              </w:rPr>
              <w:t>Know the new and current developments in dental implants and dental materials in the field of Prosthodontics.</w:t>
            </w:r>
          </w:p>
          <w:p w14:paraId="31F63D78" w14:textId="77777777" w:rsidR="00691E45" w:rsidRPr="00C50260" w:rsidRDefault="00691E45" w:rsidP="00C50260">
            <w:pPr>
              <w:widowControl w:val="0"/>
              <w:numPr>
                <w:ilvl w:val="0"/>
                <w:numId w:val="1"/>
              </w:numPr>
              <w:tabs>
                <w:tab w:val="left" w:pos="-720"/>
              </w:tabs>
              <w:suppressAutoHyphens/>
              <w:autoSpaceDE w:val="0"/>
              <w:autoSpaceDN w:val="0"/>
              <w:adjustRightInd w:val="0"/>
              <w:spacing w:after="0" w:line="240" w:lineRule="auto"/>
              <w:jc w:val="both"/>
              <w:rPr>
                <w:rFonts w:asciiTheme="minorHAnsi" w:eastAsia="Batang" w:hAnsiTheme="minorHAnsi" w:cs="Arial"/>
                <w:b/>
                <w:bCs/>
                <w:spacing w:val="-3"/>
              </w:rPr>
            </w:pPr>
            <w:r>
              <w:rPr>
                <w:rFonts w:asciiTheme="minorHAnsi" w:eastAsia="Batang" w:hAnsiTheme="minorHAnsi" w:cs="Arial"/>
                <w:b/>
                <w:bCs/>
                <w:spacing w:val="-3"/>
              </w:rPr>
              <w:t>Know the new and current CAD/CAM systems at DUC (PROCERA</w:t>
            </w:r>
            <w:r>
              <w:rPr>
                <w:rFonts w:eastAsia="Batang" w:cs="Arial"/>
                <w:b/>
                <w:bCs/>
                <w:spacing w:val="-3"/>
              </w:rPr>
              <w:t>®</w:t>
            </w:r>
            <w:r>
              <w:rPr>
                <w:rFonts w:asciiTheme="minorHAnsi" w:eastAsia="Batang" w:hAnsiTheme="minorHAnsi" w:cs="Arial"/>
                <w:b/>
                <w:bCs/>
                <w:spacing w:val="-3"/>
              </w:rPr>
              <w:t>, CEREC</w:t>
            </w:r>
            <w:r>
              <w:rPr>
                <w:rFonts w:eastAsia="Batang" w:cs="Arial"/>
                <w:b/>
                <w:bCs/>
                <w:spacing w:val="-3"/>
              </w:rPr>
              <w:t>®</w:t>
            </w:r>
            <w:r w:rsidR="00287824">
              <w:rPr>
                <w:rFonts w:asciiTheme="minorHAnsi" w:eastAsia="Batang" w:hAnsiTheme="minorHAnsi" w:cs="Arial"/>
                <w:b/>
                <w:bCs/>
                <w:spacing w:val="-3"/>
              </w:rPr>
              <w:t>, Zirkonzahn</w:t>
            </w:r>
            <w:r w:rsidR="00287824">
              <w:rPr>
                <w:rFonts w:eastAsia="Batang" w:cs="Arial"/>
                <w:b/>
                <w:bCs/>
                <w:spacing w:val="-3"/>
              </w:rPr>
              <w:t>®</w:t>
            </w:r>
            <w:r w:rsidR="00287824">
              <w:rPr>
                <w:rFonts w:asciiTheme="minorHAnsi" w:eastAsia="Batang" w:hAnsiTheme="minorHAnsi" w:cs="Arial"/>
                <w:b/>
                <w:bCs/>
                <w:spacing w:val="-3"/>
              </w:rPr>
              <w:t xml:space="preserve"> </w:t>
            </w:r>
            <w:r>
              <w:rPr>
                <w:rFonts w:asciiTheme="minorHAnsi" w:eastAsia="Batang" w:hAnsiTheme="minorHAnsi" w:cs="Arial"/>
                <w:b/>
                <w:bCs/>
                <w:spacing w:val="-3"/>
              </w:rPr>
              <w:t>and A</w:t>
            </w:r>
            <w:r w:rsidR="00287824">
              <w:rPr>
                <w:rFonts w:asciiTheme="minorHAnsi" w:eastAsia="Batang" w:hAnsiTheme="minorHAnsi" w:cs="Arial"/>
                <w:b/>
                <w:bCs/>
                <w:spacing w:val="-3"/>
              </w:rPr>
              <w:t>MANNGIRRBACH</w:t>
            </w:r>
            <w:r>
              <w:rPr>
                <w:rFonts w:eastAsia="Batang" w:cs="Arial"/>
                <w:b/>
                <w:bCs/>
                <w:spacing w:val="-3"/>
              </w:rPr>
              <w:t>®</w:t>
            </w:r>
            <w:r>
              <w:rPr>
                <w:rFonts w:asciiTheme="minorHAnsi" w:eastAsia="Batang" w:hAnsiTheme="minorHAnsi" w:cs="Arial"/>
                <w:b/>
                <w:bCs/>
                <w:spacing w:val="-3"/>
              </w:rPr>
              <w:t>)</w:t>
            </w:r>
          </w:p>
          <w:p w14:paraId="4EA0E555" w14:textId="77777777" w:rsidR="008411B0" w:rsidRPr="003A4E9E" w:rsidRDefault="008411B0" w:rsidP="0076021F">
            <w:pPr>
              <w:spacing w:after="0" w:line="240" w:lineRule="auto"/>
              <w:rPr>
                <w:rFonts w:cs="Calibri"/>
                <w:color w:val="0F243E"/>
                <w:sz w:val="24"/>
                <w:szCs w:val="24"/>
              </w:rPr>
            </w:pPr>
            <w:r w:rsidRPr="003A4E9E">
              <w:rPr>
                <w:rFonts w:cs="Calibri"/>
                <w:color w:val="0F243E"/>
                <w:sz w:val="20"/>
                <w:szCs w:val="20"/>
              </w:rPr>
              <w:t> </w:t>
            </w:r>
          </w:p>
        </w:tc>
      </w:tr>
      <w:tr w:rsidR="008411B0" w:rsidRPr="003A4E9E" w14:paraId="5CF7BD1B" w14:textId="77777777" w:rsidTr="00BE3328">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FC0B3A8" w14:textId="77777777" w:rsidR="008411B0" w:rsidRPr="00BE3328" w:rsidRDefault="008411B0" w:rsidP="0076021F">
            <w:pPr>
              <w:spacing w:after="0" w:line="240" w:lineRule="auto"/>
              <w:outlineLvl w:val="6"/>
              <w:rPr>
                <w:rFonts w:cs="Calibri"/>
                <w:color w:val="1F497D" w:themeColor="text2"/>
                <w:sz w:val="29"/>
                <w:szCs w:val="29"/>
              </w:rPr>
            </w:pPr>
            <w:r w:rsidRPr="00BE3328">
              <w:rPr>
                <w:rFonts w:cs="Calibri"/>
                <w:color w:val="1F497D" w:themeColor="text2"/>
                <w:sz w:val="20"/>
                <w:szCs w:val="20"/>
                <w:lang w:val="en-AU"/>
              </w:rPr>
              <w:t>2.  Briefly describe any plans for developing and improving the course that are being implemented.  (</w:t>
            </w:r>
            <w:r w:rsidR="00F27EAE" w:rsidRPr="00BE3328">
              <w:rPr>
                <w:rFonts w:cs="Calibri"/>
                <w:color w:val="1F497D" w:themeColor="text2"/>
                <w:sz w:val="20"/>
                <w:szCs w:val="20"/>
                <w:lang w:val="en-AU"/>
              </w:rPr>
              <w:t>e.g.</w:t>
            </w:r>
            <w:r w:rsidRPr="00BE3328">
              <w:rPr>
                <w:rFonts w:cs="Calibri"/>
                <w:color w:val="1F497D" w:themeColor="text2"/>
                <w:sz w:val="20"/>
                <w:szCs w:val="20"/>
                <w:lang w:val="en-AU"/>
              </w:rPr>
              <w:t xml:space="preserve"> increased use of IT or web based reference material,  changes in content as a result of new research in the field)</w:t>
            </w:r>
          </w:p>
          <w:p w14:paraId="3EB8F7D7" w14:textId="77777777" w:rsidR="003C44D5" w:rsidRPr="003A4E9E" w:rsidRDefault="003C44D5" w:rsidP="0076021F">
            <w:pPr>
              <w:spacing w:after="0" w:line="240" w:lineRule="auto"/>
              <w:outlineLvl w:val="6"/>
              <w:rPr>
                <w:rFonts w:cs="Calibri"/>
                <w:color w:val="0F243E"/>
                <w:sz w:val="29"/>
                <w:szCs w:val="29"/>
              </w:rPr>
            </w:pPr>
          </w:p>
          <w:p w14:paraId="5908DBB4" w14:textId="77777777" w:rsidR="008411B0" w:rsidRPr="00C50260" w:rsidRDefault="008411B0" w:rsidP="00BF2641">
            <w:pPr>
              <w:widowControl w:val="0"/>
              <w:numPr>
                <w:ilvl w:val="0"/>
                <w:numId w:val="11"/>
              </w:numPr>
              <w:tabs>
                <w:tab w:val="left" w:pos="-720"/>
              </w:tabs>
              <w:suppressAutoHyphens/>
              <w:autoSpaceDE w:val="0"/>
              <w:autoSpaceDN w:val="0"/>
              <w:adjustRightInd w:val="0"/>
              <w:spacing w:after="0" w:line="240" w:lineRule="auto"/>
              <w:jc w:val="both"/>
              <w:rPr>
                <w:rFonts w:cs="Calibri"/>
                <w:b/>
              </w:rPr>
            </w:pPr>
            <w:r w:rsidRPr="00C50260">
              <w:rPr>
                <w:rFonts w:cs="Calibri"/>
                <w:b/>
              </w:rPr>
              <w:t>Course objectives were adjusted to be in acc</w:t>
            </w:r>
            <w:r w:rsidR="00286C83" w:rsidRPr="00C50260">
              <w:rPr>
                <w:rFonts w:cs="Calibri"/>
                <w:b/>
              </w:rPr>
              <w:t>ordance with the new tren</w:t>
            </w:r>
            <w:r w:rsidR="00C50260" w:rsidRPr="00C50260">
              <w:rPr>
                <w:rFonts w:cs="Calibri"/>
                <w:b/>
              </w:rPr>
              <w:t>ds in</w:t>
            </w:r>
            <w:r w:rsidR="00C50260">
              <w:rPr>
                <w:rFonts w:cs="Calibri"/>
                <w:b/>
              </w:rPr>
              <w:t xml:space="preserve"> prosthodontics.</w:t>
            </w:r>
          </w:p>
          <w:p w14:paraId="43E1781C" w14:textId="77777777" w:rsidR="008411B0" w:rsidRPr="003A4E9E" w:rsidRDefault="008411B0" w:rsidP="00BF2641">
            <w:pPr>
              <w:widowControl w:val="0"/>
              <w:numPr>
                <w:ilvl w:val="0"/>
                <w:numId w:val="11"/>
              </w:numPr>
              <w:tabs>
                <w:tab w:val="left" w:pos="-720"/>
              </w:tabs>
              <w:suppressAutoHyphens/>
              <w:autoSpaceDE w:val="0"/>
              <w:autoSpaceDN w:val="0"/>
              <w:adjustRightInd w:val="0"/>
              <w:spacing w:after="0" w:line="240" w:lineRule="auto"/>
              <w:jc w:val="both"/>
              <w:rPr>
                <w:rFonts w:cs="Calibri"/>
                <w:b/>
              </w:rPr>
            </w:pPr>
            <w:r w:rsidRPr="003A4E9E">
              <w:rPr>
                <w:rFonts w:cs="Calibri"/>
                <w:b/>
              </w:rPr>
              <w:t xml:space="preserve">Addition of combined practical sessions in which the student is requested to prepare and construct the provisional restoration at the same time to simulate the clinical </w:t>
            </w:r>
            <w:r w:rsidRPr="003A4E9E">
              <w:rPr>
                <w:rFonts w:cs="Calibri"/>
                <w:b/>
              </w:rPr>
              <w:lastRenderedPageBreak/>
              <w:t xml:space="preserve">environment. </w:t>
            </w:r>
          </w:p>
          <w:p w14:paraId="3BC99D58" w14:textId="77777777" w:rsidR="003C44D5" w:rsidRDefault="00776A54" w:rsidP="00BF2641">
            <w:pPr>
              <w:widowControl w:val="0"/>
              <w:numPr>
                <w:ilvl w:val="0"/>
                <w:numId w:val="11"/>
              </w:numPr>
              <w:tabs>
                <w:tab w:val="left" w:pos="-720"/>
              </w:tabs>
              <w:suppressAutoHyphens/>
              <w:autoSpaceDE w:val="0"/>
              <w:autoSpaceDN w:val="0"/>
              <w:adjustRightInd w:val="0"/>
              <w:spacing w:after="0" w:line="240" w:lineRule="auto"/>
              <w:jc w:val="both"/>
              <w:rPr>
                <w:rFonts w:cs="Calibri"/>
                <w:b/>
              </w:rPr>
            </w:pPr>
            <w:r>
              <w:rPr>
                <w:rFonts w:cs="Calibri"/>
                <w:b/>
              </w:rPr>
              <w:t>A course evaluation</w:t>
            </w:r>
            <w:r w:rsidR="008411B0" w:rsidRPr="003A4E9E">
              <w:rPr>
                <w:rFonts w:cs="Calibri"/>
                <w:b/>
              </w:rPr>
              <w:t xml:space="preserve"> form will be distributed to students by the end of each year.</w:t>
            </w:r>
          </w:p>
          <w:p w14:paraId="40A60446" w14:textId="77777777" w:rsidR="003C44D5" w:rsidRDefault="008411B0" w:rsidP="00BF2641">
            <w:pPr>
              <w:widowControl w:val="0"/>
              <w:numPr>
                <w:ilvl w:val="0"/>
                <w:numId w:val="11"/>
              </w:numPr>
              <w:tabs>
                <w:tab w:val="left" w:pos="-720"/>
              </w:tabs>
              <w:suppressAutoHyphens/>
              <w:autoSpaceDE w:val="0"/>
              <w:autoSpaceDN w:val="0"/>
              <w:adjustRightInd w:val="0"/>
              <w:spacing w:after="0" w:line="240" w:lineRule="auto"/>
              <w:jc w:val="both"/>
              <w:rPr>
                <w:rFonts w:cs="Calibri"/>
                <w:b/>
              </w:rPr>
            </w:pPr>
            <w:r w:rsidRPr="003C44D5">
              <w:rPr>
                <w:rFonts w:cs="Calibri"/>
                <w:b/>
              </w:rPr>
              <w:t xml:space="preserve">Addition of sessions on </w:t>
            </w:r>
            <w:r w:rsidR="00C50260" w:rsidRPr="003C44D5">
              <w:rPr>
                <w:rFonts w:cs="Calibri"/>
                <w:b/>
              </w:rPr>
              <w:t>materials update</w:t>
            </w:r>
            <w:r w:rsidRPr="003C44D5">
              <w:rPr>
                <w:rFonts w:cs="Calibri"/>
                <w:b/>
              </w:rPr>
              <w:t>.</w:t>
            </w:r>
          </w:p>
          <w:p w14:paraId="3BFEB9F6" w14:textId="77777777" w:rsidR="00691E45" w:rsidRDefault="00691E45" w:rsidP="00BF2641">
            <w:pPr>
              <w:widowControl w:val="0"/>
              <w:numPr>
                <w:ilvl w:val="0"/>
                <w:numId w:val="11"/>
              </w:numPr>
              <w:tabs>
                <w:tab w:val="left" w:pos="-720"/>
              </w:tabs>
              <w:suppressAutoHyphens/>
              <w:autoSpaceDE w:val="0"/>
              <w:autoSpaceDN w:val="0"/>
              <w:adjustRightInd w:val="0"/>
              <w:spacing w:after="0" w:line="240" w:lineRule="auto"/>
              <w:jc w:val="both"/>
              <w:rPr>
                <w:rFonts w:cs="Calibri"/>
                <w:b/>
              </w:rPr>
            </w:pPr>
            <w:r w:rsidRPr="00691E45">
              <w:rPr>
                <w:rFonts w:cs="Calibri"/>
                <w:b/>
              </w:rPr>
              <w:t>Introduction to newer technologies (CAD/CAM) in Prosthodontics</w:t>
            </w:r>
          </w:p>
          <w:p w14:paraId="3630E59D" w14:textId="77777777" w:rsidR="007B156C" w:rsidRDefault="007B156C" w:rsidP="00BF2641">
            <w:pPr>
              <w:widowControl w:val="0"/>
              <w:numPr>
                <w:ilvl w:val="0"/>
                <w:numId w:val="11"/>
              </w:numPr>
              <w:tabs>
                <w:tab w:val="left" w:pos="-720"/>
              </w:tabs>
              <w:suppressAutoHyphens/>
              <w:autoSpaceDE w:val="0"/>
              <w:autoSpaceDN w:val="0"/>
              <w:adjustRightInd w:val="0"/>
              <w:spacing w:after="0" w:line="240" w:lineRule="auto"/>
              <w:jc w:val="both"/>
              <w:rPr>
                <w:rFonts w:cs="Calibri"/>
                <w:b/>
              </w:rPr>
            </w:pPr>
            <w:r>
              <w:rPr>
                <w:rFonts w:cs="Calibri"/>
                <w:b/>
              </w:rPr>
              <w:t>Addition of homework assignments.</w:t>
            </w:r>
          </w:p>
          <w:p w14:paraId="0CE58A4F" w14:textId="77777777" w:rsidR="008411B0" w:rsidRPr="007B156C" w:rsidRDefault="00C50260" w:rsidP="00BF2641">
            <w:pPr>
              <w:widowControl w:val="0"/>
              <w:numPr>
                <w:ilvl w:val="0"/>
                <w:numId w:val="11"/>
              </w:numPr>
              <w:tabs>
                <w:tab w:val="left" w:pos="-720"/>
              </w:tabs>
              <w:suppressAutoHyphens/>
              <w:autoSpaceDE w:val="0"/>
              <w:autoSpaceDN w:val="0"/>
              <w:adjustRightInd w:val="0"/>
              <w:spacing w:after="0" w:line="240" w:lineRule="auto"/>
              <w:jc w:val="both"/>
              <w:rPr>
                <w:rFonts w:cs="Calibri"/>
                <w:b/>
              </w:rPr>
            </w:pPr>
            <w:r w:rsidRPr="003C44D5">
              <w:rPr>
                <w:rFonts w:cs="Calibri"/>
                <w:b/>
              </w:rPr>
              <w:t>P</w:t>
            </w:r>
            <w:r w:rsidR="003C44D5" w:rsidRPr="003C44D5">
              <w:rPr>
                <w:rFonts w:cs="Calibri"/>
                <w:b/>
              </w:rPr>
              <w:t>rovision of new instruments for</w:t>
            </w:r>
            <w:r w:rsidRPr="003C44D5">
              <w:rPr>
                <w:rFonts w:cs="Calibri"/>
                <w:b/>
              </w:rPr>
              <w:t xml:space="preserve"> </w:t>
            </w:r>
            <w:r w:rsidR="003C44D5" w:rsidRPr="003C44D5">
              <w:rPr>
                <w:rFonts w:cs="Calibri"/>
                <w:b/>
              </w:rPr>
              <w:t>advanced procedures</w:t>
            </w:r>
            <w:r w:rsidR="008411B0" w:rsidRPr="003C44D5">
              <w:rPr>
                <w:rFonts w:cs="Calibri"/>
                <w:b/>
              </w:rPr>
              <w:t>.</w:t>
            </w:r>
          </w:p>
        </w:tc>
      </w:tr>
    </w:tbl>
    <w:p w14:paraId="271EAECB" w14:textId="77777777" w:rsidR="003C44D5" w:rsidRDefault="003C44D5" w:rsidP="0076021F">
      <w:pPr>
        <w:spacing w:after="0" w:line="240" w:lineRule="auto"/>
        <w:outlineLvl w:val="8"/>
        <w:rPr>
          <w:rFonts w:cs="Calibri"/>
          <w:b/>
          <w:bCs/>
          <w:color w:val="0F243E"/>
          <w:sz w:val="24"/>
          <w:szCs w:val="24"/>
          <w:lang w:val="en-AU"/>
        </w:rPr>
      </w:pPr>
    </w:p>
    <w:p w14:paraId="6533B50F" w14:textId="77777777" w:rsidR="00527ADA" w:rsidRDefault="00527ADA" w:rsidP="0076021F">
      <w:pPr>
        <w:spacing w:after="0" w:line="240" w:lineRule="auto"/>
        <w:outlineLvl w:val="8"/>
        <w:rPr>
          <w:rFonts w:cs="Calibri"/>
          <w:b/>
          <w:bCs/>
          <w:color w:val="0F243E"/>
          <w:sz w:val="24"/>
          <w:szCs w:val="24"/>
          <w:lang w:val="en-AU"/>
        </w:rPr>
      </w:pPr>
    </w:p>
    <w:p w14:paraId="5F4123FA" w14:textId="77777777" w:rsidR="00527ADA" w:rsidRDefault="00527ADA" w:rsidP="0076021F">
      <w:pPr>
        <w:spacing w:after="0" w:line="240" w:lineRule="auto"/>
        <w:outlineLvl w:val="8"/>
        <w:rPr>
          <w:rFonts w:cs="Calibri"/>
          <w:b/>
          <w:bCs/>
          <w:color w:val="0F243E"/>
          <w:sz w:val="24"/>
          <w:szCs w:val="24"/>
          <w:lang w:val="en-AU"/>
        </w:rPr>
      </w:pPr>
    </w:p>
    <w:p w14:paraId="610E20D5" w14:textId="77777777" w:rsidR="00527ADA" w:rsidRDefault="00527ADA" w:rsidP="0076021F">
      <w:pPr>
        <w:spacing w:after="0" w:line="240" w:lineRule="auto"/>
        <w:outlineLvl w:val="8"/>
        <w:rPr>
          <w:rFonts w:cs="Calibri"/>
          <w:b/>
          <w:bCs/>
          <w:color w:val="0F243E"/>
          <w:sz w:val="24"/>
          <w:szCs w:val="24"/>
          <w:lang w:val="en-AU"/>
        </w:rPr>
      </w:pPr>
    </w:p>
    <w:p w14:paraId="760E849C" w14:textId="77777777" w:rsidR="00527ADA" w:rsidRDefault="00527ADA" w:rsidP="0076021F">
      <w:pPr>
        <w:spacing w:after="0" w:line="240" w:lineRule="auto"/>
        <w:outlineLvl w:val="8"/>
        <w:rPr>
          <w:rFonts w:cs="Calibri"/>
          <w:b/>
          <w:bCs/>
          <w:color w:val="0F243E"/>
          <w:sz w:val="24"/>
          <w:szCs w:val="24"/>
          <w:lang w:val="en-AU"/>
        </w:rPr>
      </w:pPr>
    </w:p>
    <w:p w14:paraId="5F24707F" w14:textId="77777777" w:rsidR="003C44D5" w:rsidRDefault="008411B0" w:rsidP="00A22687">
      <w:pPr>
        <w:spacing w:after="0" w:line="240" w:lineRule="auto"/>
        <w:outlineLvl w:val="8"/>
        <w:rPr>
          <w:rFonts w:cs="Calibri"/>
          <w:color w:val="1F497D" w:themeColor="text2"/>
          <w:sz w:val="20"/>
          <w:szCs w:val="20"/>
          <w:lang w:val="en-AU"/>
        </w:rPr>
      </w:pPr>
      <w:r w:rsidRPr="00746BA2">
        <w:rPr>
          <w:rFonts w:cs="Calibri"/>
          <w:b/>
          <w:bCs/>
          <w:color w:val="1F497D" w:themeColor="text2"/>
          <w:sz w:val="20"/>
          <w:szCs w:val="20"/>
          <w:lang w:val="en-AU"/>
        </w:rPr>
        <w:t>C.  Course Description</w:t>
      </w:r>
      <w:r w:rsidRPr="00746BA2">
        <w:rPr>
          <w:rFonts w:cs="Calibri"/>
          <w:color w:val="1F497D" w:themeColor="text2"/>
          <w:sz w:val="20"/>
          <w:szCs w:val="20"/>
          <w:lang w:val="en-AU"/>
        </w:rPr>
        <w:t xml:space="preserve"> (Note:  General description in the form to be used for the Bulletin or Handbook should be attached)</w:t>
      </w:r>
    </w:p>
    <w:p w14:paraId="0BB5F9E9" w14:textId="77777777" w:rsidR="00527ADA" w:rsidRPr="00746BA2" w:rsidRDefault="00527ADA" w:rsidP="00A22687">
      <w:pPr>
        <w:spacing w:after="0" w:line="240" w:lineRule="auto"/>
        <w:outlineLvl w:val="8"/>
        <w:rPr>
          <w:rFonts w:cs="Calibri"/>
          <w:color w:val="1F497D" w:themeColor="text2"/>
          <w:sz w:val="20"/>
          <w:szCs w:val="20"/>
        </w:rPr>
      </w:pPr>
    </w:p>
    <w:p w14:paraId="13FC8E4F" w14:textId="77777777" w:rsidR="003C44D5" w:rsidRPr="00A22687" w:rsidRDefault="003C44D5" w:rsidP="003C44D5">
      <w:pPr>
        <w:rPr>
          <w:rFonts w:asciiTheme="minorHAnsi" w:hAnsiTheme="minorHAnsi"/>
          <w:b/>
          <w:bCs/>
          <w:vanish/>
        </w:rPr>
      </w:pPr>
    </w:p>
    <w:p w14:paraId="5AEC1BD4" w14:textId="77777777" w:rsidR="003C44D5" w:rsidRPr="00C42E83" w:rsidRDefault="003C44D5" w:rsidP="003C44D5">
      <w:pPr>
        <w:rPr>
          <w:rFonts w:asciiTheme="minorHAnsi" w:hAnsiTheme="minorHAnsi"/>
          <w:b/>
          <w:bCs/>
          <w:spacing w:val="-3"/>
          <w:sz w:val="4"/>
          <w:szCs w:val="8"/>
        </w:rPr>
      </w:pPr>
    </w:p>
    <w:tbl>
      <w:tblPr>
        <w:tblpPr w:leftFromText="180" w:rightFromText="180" w:vertAnchor="text" w:horzAnchor="margin" w:tblpXSpec="center" w:tblpY="103"/>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A0" w:firstRow="1" w:lastRow="0" w:firstColumn="1" w:lastColumn="1" w:noHBand="0" w:noVBand="0"/>
      </w:tblPr>
      <w:tblGrid>
        <w:gridCol w:w="9243"/>
      </w:tblGrid>
      <w:tr w:rsidR="003C44D5" w:rsidRPr="00A22687" w14:paraId="739A0B8B" w14:textId="77777777" w:rsidTr="00BE3328">
        <w:trPr>
          <w:trHeight w:val="406"/>
        </w:trPr>
        <w:tc>
          <w:tcPr>
            <w:tcW w:w="5000" w:type="pct"/>
            <w:shd w:val="clear" w:color="auto" w:fill="D3DFEE"/>
            <w:vAlign w:val="center"/>
          </w:tcPr>
          <w:p w14:paraId="2EF47786" w14:textId="77777777" w:rsidR="003C44D5" w:rsidRPr="00A22687" w:rsidRDefault="003C44D5" w:rsidP="00691E45">
            <w:pPr>
              <w:jc w:val="center"/>
              <w:rPr>
                <w:rFonts w:asciiTheme="minorHAnsi" w:hAnsiTheme="minorHAnsi"/>
                <w:b/>
                <w:bCs/>
                <w:spacing w:val="-3"/>
              </w:rPr>
            </w:pPr>
            <w:r w:rsidRPr="00A22687">
              <w:rPr>
                <w:rFonts w:asciiTheme="minorHAnsi" w:hAnsiTheme="minorHAnsi"/>
                <w:b/>
                <w:bCs/>
                <w:spacing w:val="-3"/>
              </w:rPr>
              <w:t>SEMESTER II</w:t>
            </w:r>
          </w:p>
        </w:tc>
      </w:tr>
    </w:tbl>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6"/>
        <w:gridCol w:w="688"/>
        <w:gridCol w:w="1309"/>
        <w:gridCol w:w="1668"/>
        <w:gridCol w:w="2423"/>
        <w:gridCol w:w="1587"/>
        <w:gridCol w:w="217"/>
        <w:gridCol w:w="1353"/>
        <w:gridCol w:w="6"/>
      </w:tblGrid>
      <w:tr w:rsidR="00C42E83" w:rsidRPr="00337AEC" w14:paraId="6C0E90DA" w14:textId="77777777" w:rsidTr="00527ADA">
        <w:trPr>
          <w:tblHeader/>
          <w:jc w:val="center"/>
        </w:trPr>
        <w:tc>
          <w:tcPr>
            <w:tcW w:w="375" w:type="pct"/>
            <w:gridSpan w:val="2"/>
            <w:shd w:val="clear" w:color="auto" w:fill="auto"/>
            <w:vAlign w:val="center"/>
          </w:tcPr>
          <w:p w14:paraId="77B9D8B7" w14:textId="77777777" w:rsidR="00C42E83" w:rsidRPr="00337AEC" w:rsidRDefault="00C42E83" w:rsidP="00691E45">
            <w:pPr>
              <w:tabs>
                <w:tab w:val="left" w:pos="-720"/>
              </w:tabs>
              <w:suppressAutoHyphens/>
              <w:spacing w:before="90" w:after="54"/>
              <w:jc w:val="center"/>
              <w:rPr>
                <w:rFonts w:asciiTheme="minorHAnsi" w:hAnsiTheme="minorHAnsi"/>
                <w:b/>
                <w:bCs/>
                <w:spacing w:val="-3"/>
              </w:rPr>
            </w:pPr>
            <w:r w:rsidRPr="00337AEC">
              <w:rPr>
                <w:rFonts w:asciiTheme="minorHAnsi" w:hAnsiTheme="minorHAnsi"/>
                <w:b/>
                <w:bCs/>
                <w:spacing w:val="-3"/>
              </w:rPr>
              <w:fldChar w:fldCharType="begin"/>
            </w:r>
            <w:r w:rsidRPr="00337AEC">
              <w:rPr>
                <w:rFonts w:asciiTheme="minorHAnsi" w:hAnsiTheme="minorHAnsi"/>
                <w:b/>
                <w:bCs/>
                <w:spacing w:val="-3"/>
              </w:rPr>
              <w:instrText xml:space="preserve">PRIVATE </w:instrText>
            </w:r>
            <w:r w:rsidRPr="00337AEC">
              <w:rPr>
                <w:rFonts w:asciiTheme="minorHAnsi" w:hAnsiTheme="minorHAnsi"/>
                <w:b/>
                <w:bCs/>
                <w:spacing w:val="-3"/>
              </w:rPr>
              <w:fldChar w:fldCharType="end"/>
            </w:r>
            <w:r w:rsidRPr="00337AEC">
              <w:rPr>
                <w:rFonts w:asciiTheme="minorHAnsi" w:hAnsiTheme="minorHAnsi"/>
                <w:b/>
                <w:bCs/>
                <w:spacing w:val="-3"/>
              </w:rPr>
              <w:t>No.</w:t>
            </w:r>
          </w:p>
        </w:tc>
        <w:tc>
          <w:tcPr>
            <w:tcW w:w="2917" w:type="pct"/>
            <w:gridSpan w:val="3"/>
            <w:tcBorders>
              <w:right w:val="single" w:sz="4" w:space="0" w:color="auto"/>
            </w:tcBorders>
            <w:shd w:val="clear" w:color="auto" w:fill="auto"/>
            <w:vAlign w:val="center"/>
          </w:tcPr>
          <w:p w14:paraId="2FBBE32F" w14:textId="77777777" w:rsidR="00C42E83" w:rsidRPr="00337AEC" w:rsidRDefault="00C42E83" w:rsidP="00691E45">
            <w:pPr>
              <w:tabs>
                <w:tab w:val="left" w:pos="-720"/>
                <w:tab w:val="left" w:pos="0"/>
                <w:tab w:val="left" w:pos="720"/>
              </w:tabs>
              <w:suppressAutoHyphens/>
              <w:spacing w:before="90" w:after="54"/>
              <w:ind w:left="1440" w:hanging="1440"/>
              <w:rPr>
                <w:rFonts w:asciiTheme="minorHAnsi" w:hAnsiTheme="minorHAnsi"/>
                <w:b/>
                <w:bCs/>
                <w:spacing w:val="-3"/>
              </w:rPr>
            </w:pPr>
            <w:r w:rsidRPr="00337AEC">
              <w:rPr>
                <w:rFonts w:asciiTheme="minorHAnsi" w:hAnsiTheme="minorHAnsi"/>
                <w:b/>
                <w:bCs/>
                <w:spacing w:val="-3"/>
              </w:rPr>
              <w:t>Activity</w:t>
            </w:r>
          </w:p>
        </w:tc>
        <w:tc>
          <w:tcPr>
            <w:tcW w:w="857" w:type="pct"/>
            <w:tcBorders>
              <w:left w:val="single" w:sz="4" w:space="0" w:color="auto"/>
              <w:right w:val="single" w:sz="4" w:space="0" w:color="auto"/>
            </w:tcBorders>
            <w:shd w:val="clear" w:color="auto" w:fill="auto"/>
            <w:vAlign w:val="center"/>
          </w:tcPr>
          <w:p w14:paraId="560761E8" w14:textId="77777777" w:rsidR="00C42E83" w:rsidRPr="00337AEC" w:rsidRDefault="00C42E83" w:rsidP="00C42E83">
            <w:pPr>
              <w:spacing w:after="0" w:line="240" w:lineRule="auto"/>
              <w:jc w:val="center"/>
              <w:rPr>
                <w:rFonts w:asciiTheme="minorHAnsi" w:hAnsiTheme="minorHAnsi"/>
                <w:b/>
                <w:bCs/>
                <w:spacing w:val="-3"/>
              </w:rPr>
            </w:pPr>
            <w:r w:rsidRPr="00337AEC">
              <w:rPr>
                <w:rFonts w:asciiTheme="minorHAnsi" w:hAnsiTheme="minorHAnsi"/>
                <w:b/>
                <w:bCs/>
                <w:spacing w:val="-3"/>
              </w:rPr>
              <w:t>No. of Weeks</w:t>
            </w:r>
          </w:p>
        </w:tc>
        <w:tc>
          <w:tcPr>
            <w:tcW w:w="851" w:type="pct"/>
            <w:gridSpan w:val="3"/>
            <w:tcBorders>
              <w:left w:val="single" w:sz="4" w:space="0" w:color="auto"/>
            </w:tcBorders>
            <w:shd w:val="clear" w:color="auto" w:fill="auto"/>
            <w:vAlign w:val="center"/>
          </w:tcPr>
          <w:p w14:paraId="7443E755" w14:textId="77777777" w:rsidR="00C42E83" w:rsidRPr="00337AEC" w:rsidRDefault="00C42E83" w:rsidP="00A22687">
            <w:pPr>
              <w:spacing w:after="0" w:line="240" w:lineRule="auto"/>
              <w:jc w:val="center"/>
              <w:rPr>
                <w:rFonts w:asciiTheme="minorHAnsi" w:hAnsiTheme="minorHAnsi"/>
                <w:b/>
                <w:bCs/>
                <w:spacing w:val="-3"/>
              </w:rPr>
            </w:pPr>
            <w:r w:rsidRPr="00337AEC">
              <w:rPr>
                <w:rFonts w:asciiTheme="minorHAnsi" w:hAnsiTheme="minorHAnsi"/>
                <w:b/>
                <w:bCs/>
                <w:spacing w:val="-3"/>
              </w:rPr>
              <w:t>Contact hours</w:t>
            </w:r>
          </w:p>
        </w:tc>
      </w:tr>
      <w:tr w:rsidR="00C42E83" w:rsidRPr="00337AEC" w14:paraId="1BBB1F06" w14:textId="77777777" w:rsidTr="00527ADA">
        <w:trPr>
          <w:tblHeader/>
          <w:jc w:val="center"/>
        </w:trPr>
        <w:tc>
          <w:tcPr>
            <w:tcW w:w="375" w:type="pct"/>
            <w:gridSpan w:val="2"/>
            <w:vAlign w:val="center"/>
          </w:tcPr>
          <w:p w14:paraId="05D7E778" w14:textId="77777777" w:rsidR="00C42E83" w:rsidRPr="00337AEC" w:rsidRDefault="00C42E83" w:rsidP="00691E45">
            <w:pPr>
              <w:tabs>
                <w:tab w:val="left" w:pos="-720"/>
              </w:tabs>
              <w:suppressAutoHyphens/>
              <w:jc w:val="center"/>
              <w:rPr>
                <w:rFonts w:asciiTheme="minorHAnsi" w:hAnsiTheme="minorHAnsi"/>
                <w:b/>
                <w:bCs/>
                <w:spacing w:val="-3"/>
              </w:rPr>
            </w:pPr>
            <w:r w:rsidRPr="00337AEC">
              <w:rPr>
                <w:rFonts w:asciiTheme="minorHAnsi" w:hAnsiTheme="minorHAnsi"/>
                <w:b/>
                <w:bCs/>
                <w:spacing w:val="-3"/>
              </w:rPr>
              <w:t>1</w:t>
            </w:r>
          </w:p>
        </w:tc>
        <w:tc>
          <w:tcPr>
            <w:tcW w:w="2917" w:type="pct"/>
            <w:gridSpan w:val="3"/>
            <w:tcBorders>
              <w:right w:val="single" w:sz="4" w:space="0" w:color="auto"/>
            </w:tcBorders>
            <w:vAlign w:val="center"/>
          </w:tcPr>
          <w:p w14:paraId="46D7AC34" w14:textId="77777777" w:rsidR="00C42E83" w:rsidRPr="00337AEC" w:rsidRDefault="00691E45" w:rsidP="004F3914">
            <w:pPr>
              <w:tabs>
                <w:tab w:val="left" w:pos="-720"/>
              </w:tabs>
              <w:suppressAutoHyphens/>
              <w:spacing w:before="90" w:after="54"/>
              <w:rPr>
                <w:rFonts w:asciiTheme="minorHAnsi" w:hAnsiTheme="minorHAnsi" w:cs="Arial"/>
                <w:b/>
                <w:bCs/>
                <w:spacing w:val="-3"/>
              </w:rPr>
            </w:pPr>
            <w:r>
              <w:rPr>
                <w:rFonts w:asciiTheme="minorHAnsi" w:hAnsiTheme="minorHAnsi" w:cs="Arial"/>
                <w:b/>
                <w:bCs/>
                <w:spacing w:val="-3"/>
              </w:rPr>
              <w:t xml:space="preserve">Single </w:t>
            </w:r>
            <w:r w:rsidR="004F3914">
              <w:rPr>
                <w:rFonts w:asciiTheme="minorHAnsi" w:hAnsiTheme="minorHAnsi" w:cs="Arial"/>
                <w:b/>
                <w:bCs/>
                <w:spacing w:val="-3"/>
              </w:rPr>
              <w:t>Implant</w:t>
            </w:r>
            <w:r w:rsidR="00287824">
              <w:rPr>
                <w:rFonts w:asciiTheme="minorHAnsi" w:hAnsiTheme="minorHAnsi" w:cs="Arial"/>
                <w:b/>
                <w:bCs/>
                <w:spacing w:val="-3"/>
              </w:rPr>
              <w:t xml:space="preserve"> Impression Techniques (</w:t>
            </w:r>
            <w:r w:rsidR="004D4FC5" w:rsidRPr="00C42E83">
              <w:rPr>
                <w:rFonts w:asciiTheme="minorHAnsi" w:hAnsiTheme="minorHAnsi"/>
                <w:b/>
                <w:bCs/>
              </w:rPr>
              <w:t xml:space="preserve">NobelReplace® </w:t>
            </w:r>
            <w:r w:rsidR="00287824">
              <w:rPr>
                <w:rFonts w:asciiTheme="minorHAnsi" w:hAnsiTheme="minorHAnsi" w:cs="Arial"/>
                <w:b/>
                <w:bCs/>
                <w:spacing w:val="-3"/>
              </w:rPr>
              <w:t xml:space="preserve"> </w:t>
            </w:r>
            <w:r w:rsidR="004F3914">
              <w:rPr>
                <w:rFonts w:asciiTheme="minorHAnsi" w:hAnsiTheme="minorHAnsi" w:cs="Arial"/>
                <w:b/>
                <w:bCs/>
                <w:spacing w:val="-3"/>
              </w:rPr>
              <w:t>Nobel</w:t>
            </w:r>
            <w:r w:rsidR="00287824">
              <w:rPr>
                <w:rFonts w:asciiTheme="minorHAnsi" w:hAnsiTheme="minorHAnsi" w:cs="Arial"/>
                <w:b/>
                <w:bCs/>
                <w:spacing w:val="-3"/>
              </w:rPr>
              <w:t>Active</w:t>
            </w:r>
            <w:r w:rsidR="004F3914">
              <w:rPr>
                <w:rFonts w:cs="Arial"/>
                <w:b/>
                <w:bCs/>
                <w:spacing w:val="-3"/>
              </w:rPr>
              <w:t>™</w:t>
            </w:r>
            <w:r w:rsidR="00287824">
              <w:rPr>
                <w:rFonts w:asciiTheme="minorHAnsi" w:hAnsiTheme="minorHAnsi" w:cs="Arial"/>
                <w:b/>
                <w:bCs/>
                <w:spacing w:val="-3"/>
              </w:rPr>
              <w:t xml:space="preserve">, </w:t>
            </w:r>
            <w:r w:rsidR="004F3914">
              <w:rPr>
                <w:rFonts w:asciiTheme="minorHAnsi" w:hAnsiTheme="minorHAnsi" w:cs="Arial"/>
                <w:b/>
                <w:bCs/>
                <w:spacing w:val="-3"/>
              </w:rPr>
              <w:t>Nobel</w:t>
            </w:r>
            <w:r w:rsidR="00287824">
              <w:rPr>
                <w:rFonts w:asciiTheme="minorHAnsi" w:hAnsiTheme="minorHAnsi" w:cs="Arial"/>
                <w:b/>
                <w:bCs/>
                <w:spacing w:val="-3"/>
              </w:rPr>
              <w:t>Speedy</w:t>
            </w:r>
            <w:r w:rsidR="004F3914">
              <w:rPr>
                <w:rFonts w:cs="Arial"/>
                <w:b/>
                <w:bCs/>
                <w:spacing w:val="-3"/>
              </w:rPr>
              <w:t>™</w:t>
            </w:r>
            <w:r w:rsidR="004F3914">
              <w:rPr>
                <w:rFonts w:asciiTheme="minorHAnsi" w:hAnsiTheme="minorHAnsi" w:cs="Arial"/>
                <w:b/>
                <w:bCs/>
                <w:spacing w:val="-3"/>
              </w:rPr>
              <w:t>Groov</w:t>
            </w:r>
            <w:r w:rsidR="00287824">
              <w:rPr>
                <w:rFonts w:asciiTheme="minorHAnsi" w:hAnsiTheme="minorHAnsi" w:cs="Arial"/>
                <w:b/>
                <w:bCs/>
                <w:spacing w:val="-3"/>
              </w:rPr>
              <w:t>y )</w:t>
            </w:r>
          </w:p>
        </w:tc>
        <w:tc>
          <w:tcPr>
            <w:tcW w:w="857" w:type="pct"/>
            <w:tcBorders>
              <w:left w:val="single" w:sz="4" w:space="0" w:color="auto"/>
              <w:right w:val="single" w:sz="4" w:space="0" w:color="auto"/>
            </w:tcBorders>
            <w:vAlign w:val="center"/>
          </w:tcPr>
          <w:p w14:paraId="5AF616EA" w14:textId="77777777" w:rsidR="00C42E83" w:rsidRPr="00337AEC" w:rsidRDefault="00C42E83" w:rsidP="00691E45">
            <w:pPr>
              <w:tabs>
                <w:tab w:val="left" w:pos="-720"/>
              </w:tabs>
              <w:suppressAutoHyphens/>
              <w:spacing w:before="90" w:after="54"/>
              <w:jc w:val="center"/>
              <w:rPr>
                <w:rFonts w:asciiTheme="minorHAnsi" w:hAnsiTheme="minorHAnsi"/>
                <w:b/>
                <w:bCs/>
                <w:spacing w:val="-3"/>
              </w:rPr>
            </w:pPr>
            <w:r w:rsidRPr="00337AEC">
              <w:rPr>
                <w:rFonts w:asciiTheme="minorHAnsi" w:hAnsiTheme="minorHAnsi"/>
                <w:b/>
                <w:bCs/>
                <w:spacing w:val="-3"/>
              </w:rPr>
              <w:t>1</w:t>
            </w:r>
          </w:p>
        </w:tc>
        <w:tc>
          <w:tcPr>
            <w:tcW w:w="851" w:type="pct"/>
            <w:gridSpan w:val="3"/>
            <w:tcBorders>
              <w:left w:val="single" w:sz="4" w:space="0" w:color="auto"/>
            </w:tcBorders>
            <w:vAlign w:val="center"/>
          </w:tcPr>
          <w:p w14:paraId="2DD9E88C" w14:textId="77777777" w:rsidR="00C42E83" w:rsidRPr="00337AEC" w:rsidRDefault="00C42E83" w:rsidP="00691E45">
            <w:pPr>
              <w:tabs>
                <w:tab w:val="left" w:pos="-720"/>
              </w:tabs>
              <w:suppressAutoHyphens/>
              <w:spacing w:before="90" w:after="54"/>
              <w:jc w:val="center"/>
              <w:rPr>
                <w:rFonts w:asciiTheme="minorHAnsi" w:hAnsiTheme="minorHAnsi"/>
                <w:b/>
                <w:bCs/>
                <w:spacing w:val="-3"/>
              </w:rPr>
            </w:pPr>
            <w:r w:rsidRPr="00337AEC">
              <w:rPr>
                <w:rFonts w:asciiTheme="minorHAnsi" w:hAnsiTheme="minorHAnsi"/>
                <w:b/>
                <w:bCs/>
                <w:spacing w:val="-3"/>
              </w:rPr>
              <w:t>3</w:t>
            </w:r>
          </w:p>
        </w:tc>
      </w:tr>
      <w:tr w:rsidR="00C42E83" w:rsidRPr="00337AEC" w14:paraId="2BB52BD1" w14:textId="77777777" w:rsidTr="00527ADA">
        <w:trPr>
          <w:tblHeader/>
          <w:jc w:val="center"/>
        </w:trPr>
        <w:tc>
          <w:tcPr>
            <w:tcW w:w="375" w:type="pct"/>
            <w:gridSpan w:val="2"/>
            <w:vAlign w:val="center"/>
          </w:tcPr>
          <w:p w14:paraId="74A1ECB0" w14:textId="77777777" w:rsidR="00C42E83" w:rsidRPr="00337AEC" w:rsidRDefault="00C42E83" w:rsidP="00691E45">
            <w:pPr>
              <w:tabs>
                <w:tab w:val="left" w:pos="-720"/>
              </w:tabs>
              <w:suppressAutoHyphens/>
              <w:jc w:val="center"/>
              <w:rPr>
                <w:rFonts w:asciiTheme="minorHAnsi" w:hAnsiTheme="minorHAnsi"/>
                <w:b/>
                <w:bCs/>
                <w:spacing w:val="-3"/>
              </w:rPr>
            </w:pPr>
            <w:r w:rsidRPr="00337AEC">
              <w:rPr>
                <w:rFonts w:asciiTheme="minorHAnsi" w:hAnsiTheme="minorHAnsi"/>
                <w:b/>
                <w:bCs/>
                <w:spacing w:val="-3"/>
              </w:rPr>
              <w:t>2</w:t>
            </w:r>
          </w:p>
        </w:tc>
        <w:tc>
          <w:tcPr>
            <w:tcW w:w="2917" w:type="pct"/>
            <w:gridSpan w:val="3"/>
            <w:tcBorders>
              <w:right w:val="single" w:sz="4" w:space="0" w:color="auto"/>
            </w:tcBorders>
            <w:vAlign w:val="center"/>
          </w:tcPr>
          <w:p w14:paraId="03020F08" w14:textId="77777777" w:rsidR="00C42E83" w:rsidRPr="00337AEC" w:rsidRDefault="004F3914" w:rsidP="00691E45">
            <w:pPr>
              <w:tabs>
                <w:tab w:val="left" w:pos="-720"/>
              </w:tabs>
              <w:suppressAutoHyphens/>
              <w:spacing w:before="90" w:after="54"/>
              <w:rPr>
                <w:rFonts w:asciiTheme="minorHAnsi" w:hAnsiTheme="minorHAnsi" w:cs="Arial"/>
                <w:b/>
                <w:bCs/>
                <w:spacing w:val="-3"/>
              </w:rPr>
            </w:pPr>
            <w:r>
              <w:rPr>
                <w:rFonts w:asciiTheme="minorHAnsi" w:hAnsiTheme="minorHAnsi" w:cs="Arial"/>
                <w:b/>
                <w:bCs/>
                <w:spacing w:val="-3"/>
              </w:rPr>
              <w:t>Single Implant</w:t>
            </w:r>
            <w:r w:rsidR="00287824">
              <w:rPr>
                <w:rFonts w:asciiTheme="minorHAnsi" w:hAnsiTheme="minorHAnsi" w:cs="Arial"/>
                <w:b/>
                <w:bCs/>
                <w:spacing w:val="-3"/>
              </w:rPr>
              <w:t xml:space="preserve"> Impression Techniques (</w:t>
            </w:r>
            <w:r w:rsidRPr="00C42E83">
              <w:rPr>
                <w:rFonts w:asciiTheme="minorHAnsi" w:hAnsiTheme="minorHAnsi" w:cs="Arial"/>
                <w:b/>
                <w:bCs/>
                <w:spacing w:val="-3"/>
              </w:rPr>
              <w:t>Astra Tech Implant System™</w:t>
            </w:r>
            <w:r w:rsidR="00287824">
              <w:rPr>
                <w:rFonts w:asciiTheme="minorHAnsi" w:hAnsiTheme="minorHAnsi" w:cs="Arial"/>
                <w:b/>
                <w:bCs/>
                <w:spacing w:val="-3"/>
              </w:rPr>
              <w:t>)</w:t>
            </w:r>
          </w:p>
        </w:tc>
        <w:tc>
          <w:tcPr>
            <w:tcW w:w="857" w:type="pct"/>
            <w:tcBorders>
              <w:left w:val="single" w:sz="4" w:space="0" w:color="auto"/>
              <w:right w:val="single" w:sz="4" w:space="0" w:color="auto"/>
            </w:tcBorders>
            <w:vAlign w:val="center"/>
          </w:tcPr>
          <w:p w14:paraId="01075963" w14:textId="77777777" w:rsidR="00C42E83" w:rsidRPr="00337AEC" w:rsidRDefault="00F40761" w:rsidP="00691E45">
            <w:pPr>
              <w:tabs>
                <w:tab w:val="left" w:pos="-720"/>
              </w:tabs>
              <w:suppressAutoHyphens/>
              <w:spacing w:before="90" w:after="54"/>
              <w:jc w:val="center"/>
              <w:rPr>
                <w:rFonts w:asciiTheme="minorHAnsi" w:hAnsiTheme="minorHAnsi"/>
                <w:b/>
                <w:bCs/>
                <w:spacing w:val="-3"/>
              </w:rPr>
            </w:pPr>
            <w:r>
              <w:rPr>
                <w:rFonts w:asciiTheme="minorHAnsi" w:hAnsiTheme="minorHAnsi"/>
                <w:b/>
                <w:bCs/>
                <w:spacing w:val="-3"/>
              </w:rPr>
              <w:t>2</w:t>
            </w:r>
          </w:p>
        </w:tc>
        <w:tc>
          <w:tcPr>
            <w:tcW w:w="851" w:type="pct"/>
            <w:gridSpan w:val="3"/>
            <w:tcBorders>
              <w:left w:val="single" w:sz="4" w:space="0" w:color="auto"/>
            </w:tcBorders>
            <w:vAlign w:val="center"/>
          </w:tcPr>
          <w:p w14:paraId="11FCD647" w14:textId="77777777" w:rsidR="00C42E83" w:rsidRPr="00337AEC" w:rsidRDefault="00C42E83" w:rsidP="00691E45">
            <w:pPr>
              <w:tabs>
                <w:tab w:val="left" w:pos="-720"/>
              </w:tabs>
              <w:suppressAutoHyphens/>
              <w:spacing w:before="90" w:after="54"/>
              <w:jc w:val="center"/>
              <w:rPr>
                <w:rFonts w:asciiTheme="minorHAnsi" w:hAnsiTheme="minorHAnsi"/>
                <w:b/>
                <w:bCs/>
                <w:spacing w:val="-3"/>
              </w:rPr>
            </w:pPr>
            <w:r w:rsidRPr="00337AEC">
              <w:rPr>
                <w:rFonts w:asciiTheme="minorHAnsi" w:hAnsiTheme="minorHAnsi"/>
                <w:b/>
                <w:bCs/>
                <w:spacing w:val="-3"/>
              </w:rPr>
              <w:t>3</w:t>
            </w:r>
          </w:p>
        </w:tc>
      </w:tr>
      <w:tr w:rsidR="00C42E83" w:rsidRPr="00337AEC" w14:paraId="6D0796E9" w14:textId="77777777" w:rsidTr="00527ADA">
        <w:trPr>
          <w:tblHeader/>
          <w:jc w:val="center"/>
        </w:trPr>
        <w:tc>
          <w:tcPr>
            <w:tcW w:w="375" w:type="pct"/>
            <w:gridSpan w:val="2"/>
            <w:vAlign w:val="center"/>
          </w:tcPr>
          <w:p w14:paraId="605EC952" w14:textId="77777777" w:rsidR="00C42E83" w:rsidRPr="00337AEC" w:rsidRDefault="00C42E83" w:rsidP="00691E45">
            <w:pPr>
              <w:tabs>
                <w:tab w:val="left" w:pos="-720"/>
              </w:tabs>
              <w:suppressAutoHyphens/>
              <w:jc w:val="center"/>
              <w:rPr>
                <w:rFonts w:asciiTheme="minorHAnsi" w:hAnsiTheme="minorHAnsi"/>
                <w:b/>
                <w:bCs/>
                <w:spacing w:val="-3"/>
              </w:rPr>
            </w:pPr>
            <w:r w:rsidRPr="00337AEC">
              <w:rPr>
                <w:rFonts w:asciiTheme="minorHAnsi" w:hAnsiTheme="minorHAnsi"/>
                <w:b/>
                <w:bCs/>
                <w:spacing w:val="-3"/>
              </w:rPr>
              <w:t>3</w:t>
            </w:r>
          </w:p>
        </w:tc>
        <w:tc>
          <w:tcPr>
            <w:tcW w:w="2917" w:type="pct"/>
            <w:gridSpan w:val="3"/>
            <w:tcBorders>
              <w:right w:val="single" w:sz="4" w:space="0" w:color="auto"/>
            </w:tcBorders>
            <w:vAlign w:val="center"/>
          </w:tcPr>
          <w:p w14:paraId="2F5E3D62" w14:textId="77777777" w:rsidR="00C42E83" w:rsidRPr="00337AEC" w:rsidRDefault="004F3914" w:rsidP="00691E45">
            <w:pPr>
              <w:tabs>
                <w:tab w:val="left" w:pos="-720"/>
              </w:tabs>
              <w:suppressAutoHyphens/>
              <w:spacing w:before="90" w:after="54"/>
              <w:rPr>
                <w:rFonts w:asciiTheme="minorHAnsi" w:hAnsiTheme="minorHAnsi" w:cs="Arial"/>
                <w:b/>
                <w:bCs/>
                <w:spacing w:val="-3"/>
              </w:rPr>
            </w:pPr>
            <w:r>
              <w:rPr>
                <w:rFonts w:asciiTheme="minorHAnsi" w:hAnsiTheme="minorHAnsi" w:cs="Arial"/>
                <w:b/>
                <w:bCs/>
                <w:spacing w:val="-3"/>
              </w:rPr>
              <w:t>Single Implant Impression Techniques (</w:t>
            </w:r>
            <w:r w:rsidRPr="00C42E83">
              <w:rPr>
                <w:rFonts w:asciiTheme="minorHAnsi" w:hAnsiTheme="minorHAnsi"/>
                <w:b/>
                <w:bCs/>
              </w:rPr>
              <w:t>Straumann® Dental Implant System</w:t>
            </w:r>
            <w:r>
              <w:rPr>
                <w:rFonts w:asciiTheme="minorHAnsi" w:hAnsiTheme="minorHAnsi" w:cs="Arial"/>
                <w:b/>
                <w:bCs/>
                <w:spacing w:val="-3"/>
              </w:rPr>
              <w:t>)</w:t>
            </w:r>
          </w:p>
        </w:tc>
        <w:tc>
          <w:tcPr>
            <w:tcW w:w="857" w:type="pct"/>
            <w:tcBorders>
              <w:left w:val="single" w:sz="4" w:space="0" w:color="auto"/>
              <w:right w:val="single" w:sz="4" w:space="0" w:color="auto"/>
            </w:tcBorders>
            <w:vAlign w:val="center"/>
          </w:tcPr>
          <w:p w14:paraId="4D65B656" w14:textId="77777777" w:rsidR="00C42E83" w:rsidRPr="00337AEC" w:rsidRDefault="00F40761" w:rsidP="00691E45">
            <w:pPr>
              <w:tabs>
                <w:tab w:val="left" w:pos="-720"/>
              </w:tabs>
              <w:suppressAutoHyphens/>
              <w:spacing w:before="90" w:after="54"/>
              <w:jc w:val="center"/>
              <w:rPr>
                <w:rFonts w:asciiTheme="minorHAnsi" w:hAnsiTheme="minorHAnsi"/>
                <w:b/>
                <w:bCs/>
                <w:spacing w:val="-3"/>
              </w:rPr>
            </w:pPr>
            <w:r>
              <w:rPr>
                <w:rFonts w:asciiTheme="minorHAnsi" w:hAnsiTheme="minorHAnsi"/>
                <w:b/>
                <w:bCs/>
                <w:spacing w:val="-3"/>
              </w:rPr>
              <w:t>3</w:t>
            </w:r>
          </w:p>
        </w:tc>
        <w:tc>
          <w:tcPr>
            <w:tcW w:w="851" w:type="pct"/>
            <w:gridSpan w:val="3"/>
            <w:tcBorders>
              <w:left w:val="single" w:sz="4" w:space="0" w:color="auto"/>
            </w:tcBorders>
            <w:vAlign w:val="center"/>
          </w:tcPr>
          <w:p w14:paraId="5210E3FF" w14:textId="77777777" w:rsidR="00C42E83" w:rsidRPr="00337AEC" w:rsidRDefault="00C42E83" w:rsidP="00691E45">
            <w:pPr>
              <w:tabs>
                <w:tab w:val="left" w:pos="-720"/>
              </w:tabs>
              <w:suppressAutoHyphens/>
              <w:spacing w:before="90" w:after="54"/>
              <w:jc w:val="center"/>
              <w:rPr>
                <w:rFonts w:asciiTheme="minorHAnsi" w:hAnsiTheme="minorHAnsi"/>
                <w:b/>
                <w:bCs/>
                <w:spacing w:val="-3"/>
              </w:rPr>
            </w:pPr>
            <w:r w:rsidRPr="00337AEC">
              <w:rPr>
                <w:rFonts w:asciiTheme="minorHAnsi" w:hAnsiTheme="minorHAnsi"/>
                <w:b/>
                <w:bCs/>
                <w:spacing w:val="-3"/>
              </w:rPr>
              <w:t>3</w:t>
            </w:r>
          </w:p>
        </w:tc>
      </w:tr>
      <w:tr w:rsidR="00C42E83" w:rsidRPr="00337AEC" w14:paraId="2607CFAE" w14:textId="77777777" w:rsidTr="00527ADA">
        <w:trPr>
          <w:tblHeader/>
          <w:jc w:val="center"/>
        </w:trPr>
        <w:tc>
          <w:tcPr>
            <w:tcW w:w="375" w:type="pct"/>
            <w:gridSpan w:val="2"/>
            <w:vAlign w:val="center"/>
          </w:tcPr>
          <w:p w14:paraId="57354A5A" w14:textId="77777777" w:rsidR="00C42E83" w:rsidRPr="00337AEC" w:rsidRDefault="00C42E83" w:rsidP="00691E45">
            <w:pPr>
              <w:tabs>
                <w:tab w:val="left" w:pos="-720"/>
              </w:tabs>
              <w:suppressAutoHyphens/>
              <w:jc w:val="center"/>
              <w:rPr>
                <w:rFonts w:asciiTheme="minorHAnsi" w:hAnsiTheme="minorHAnsi"/>
                <w:b/>
                <w:bCs/>
                <w:spacing w:val="-3"/>
              </w:rPr>
            </w:pPr>
            <w:r w:rsidRPr="00337AEC">
              <w:rPr>
                <w:rFonts w:asciiTheme="minorHAnsi" w:hAnsiTheme="minorHAnsi"/>
                <w:b/>
                <w:bCs/>
                <w:spacing w:val="-3"/>
              </w:rPr>
              <w:t>4</w:t>
            </w:r>
          </w:p>
        </w:tc>
        <w:tc>
          <w:tcPr>
            <w:tcW w:w="2917" w:type="pct"/>
            <w:gridSpan w:val="3"/>
            <w:tcBorders>
              <w:right w:val="single" w:sz="4" w:space="0" w:color="auto"/>
            </w:tcBorders>
            <w:vAlign w:val="center"/>
          </w:tcPr>
          <w:p w14:paraId="32723324" w14:textId="77777777" w:rsidR="00C42E83" w:rsidRPr="00337AEC" w:rsidRDefault="00302D03" w:rsidP="00691E45">
            <w:pPr>
              <w:tabs>
                <w:tab w:val="left" w:pos="-720"/>
              </w:tabs>
              <w:suppressAutoHyphens/>
              <w:spacing w:before="90" w:after="54"/>
              <w:rPr>
                <w:rFonts w:asciiTheme="minorHAnsi" w:hAnsiTheme="minorHAnsi" w:cs="Arial"/>
                <w:b/>
                <w:bCs/>
                <w:spacing w:val="-3"/>
              </w:rPr>
            </w:pPr>
            <w:r>
              <w:rPr>
                <w:rFonts w:asciiTheme="minorHAnsi" w:hAnsiTheme="minorHAnsi" w:cs="Arial"/>
                <w:b/>
                <w:bCs/>
                <w:spacing w:val="-3"/>
              </w:rPr>
              <w:t>Multiple implants Impression Techniques</w:t>
            </w:r>
          </w:p>
        </w:tc>
        <w:tc>
          <w:tcPr>
            <w:tcW w:w="857" w:type="pct"/>
            <w:tcBorders>
              <w:left w:val="single" w:sz="4" w:space="0" w:color="auto"/>
              <w:right w:val="single" w:sz="4" w:space="0" w:color="auto"/>
            </w:tcBorders>
            <w:vAlign w:val="center"/>
          </w:tcPr>
          <w:p w14:paraId="6220BAC0" w14:textId="77777777" w:rsidR="00C42E83" w:rsidRPr="00337AEC" w:rsidRDefault="00F40761" w:rsidP="00691E45">
            <w:pPr>
              <w:tabs>
                <w:tab w:val="left" w:pos="-720"/>
              </w:tabs>
              <w:suppressAutoHyphens/>
              <w:spacing w:before="90" w:after="54"/>
              <w:jc w:val="center"/>
              <w:rPr>
                <w:rFonts w:asciiTheme="minorHAnsi" w:hAnsiTheme="minorHAnsi"/>
                <w:b/>
                <w:bCs/>
                <w:spacing w:val="-3"/>
              </w:rPr>
            </w:pPr>
            <w:r>
              <w:rPr>
                <w:rFonts w:asciiTheme="minorHAnsi" w:hAnsiTheme="minorHAnsi"/>
                <w:b/>
                <w:bCs/>
                <w:spacing w:val="-3"/>
              </w:rPr>
              <w:t>4</w:t>
            </w:r>
          </w:p>
        </w:tc>
        <w:tc>
          <w:tcPr>
            <w:tcW w:w="851" w:type="pct"/>
            <w:gridSpan w:val="3"/>
            <w:tcBorders>
              <w:left w:val="single" w:sz="4" w:space="0" w:color="auto"/>
            </w:tcBorders>
            <w:vAlign w:val="center"/>
          </w:tcPr>
          <w:p w14:paraId="1CA94D51" w14:textId="77777777" w:rsidR="00C42E83" w:rsidRPr="00337AEC" w:rsidRDefault="00C42E83" w:rsidP="00691E45">
            <w:pPr>
              <w:tabs>
                <w:tab w:val="left" w:pos="-720"/>
              </w:tabs>
              <w:suppressAutoHyphens/>
              <w:spacing w:before="90" w:after="54"/>
              <w:jc w:val="center"/>
              <w:rPr>
                <w:rFonts w:asciiTheme="minorHAnsi" w:hAnsiTheme="minorHAnsi"/>
                <w:b/>
                <w:bCs/>
                <w:spacing w:val="-3"/>
              </w:rPr>
            </w:pPr>
            <w:r w:rsidRPr="00337AEC">
              <w:rPr>
                <w:rFonts w:asciiTheme="minorHAnsi" w:hAnsiTheme="minorHAnsi"/>
                <w:b/>
                <w:bCs/>
                <w:spacing w:val="-3"/>
              </w:rPr>
              <w:t>3</w:t>
            </w:r>
          </w:p>
        </w:tc>
      </w:tr>
      <w:tr w:rsidR="00C42E83" w:rsidRPr="00337AEC" w14:paraId="6C144923" w14:textId="77777777" w:rsidTr="00527ADA">
        <w:trPr>
          <w:tblHeader/>
          <w:jc w:val="center"/>
        </w:trPr>
        <w:tc>
          <w:tcPr>
            <w:tcW w:w="375" w:type="pct"/>
            <w:gridSpan w:val="2"/>
            <w:vAlign w:val="center"/>
          </w:tcPr>
          <w:p w14:paraId="14B702FB" w14:textId="77777777" w:rsidR="00C42E83" w:rsidRPr="00337AEC" w:rsidRDefault="00C42E83" w:rsidP="00691E45">
            <w:pPr>
              <w:tabs>
                <w:tab w:val="left" w:pos="-720"/>
              </w:tabs>
              <w:suppressAutoHyphens/>
              <w:jc w:val="center"/>
              <w:rPr>
                <w:rFonts w:asciiTheme="minorHAnsi" w:hAnsiTheme="minorHAnsi"/>
                <w:b/>
                <w:bCs/>
                <w:spacing w:val="-3"/>
              </w:rPr>
            </w:pPr>
            <w:r w:rsidRPr="00337AEC">
              <w:rPr>
                <w:rFonts w:asciiTheme="minorHAnsi" w:hAnsiTheme="minorHAnsi"/>
                <w:b/>
                <w:bCs/>
                <w:spacing w:val="-3"/>
              </w:rPr>
              <w:t>5</w:t>
            </w:r>
          </w:p>
        </w:tc>
        <w:tc>
          <w:tcPr>
            <w:tcW w:w="2917" w:type="pct"/>
            <w:gridSpan w:val="3"/>
            <w:tcBorders>
              <w:right w:val="single" w:sz="4" w:space="0" w:color="auto"/>
            </w:tcBorders>
            <w:vAlign w:val="center"/>
          </w:tcPr>
          <w:p w14:paraId="4BFA1693" w14:textId="77777777" w:rsidR="00C42E83" w:rsidRPr="00337AEC" w:rsidRDefault="00E110E5" w:rsidP="00E110E5">
            <w:pPr>
              <w:tabs>
                <w:tab w:val="left" w:pos="-720"/>
              </w:tabs>
              <w:suppressAutoHyphens/>
              <w:spacing w:before="90" w:after="54"/>
              <w:rPr>
                <w:rFonts w:asciiTheme="minorHAnsi" w:hAnsiTheme="minorHAnsi" w:cs="Arial"/>
                <w:b/>
                <w:bCs/>
                <w:spacing w:val="-3"/>
              </w:rPr>
            </w:pPr>
            <w:r w:rsidRPr="00E110E5">
              <w:rPr>
                <w:rFonts w:asciiTheme="minorHAnsi" w:hAnsiTheme="minorHAnsi" w:cs="Arial"/>
                <w:b/>
                <w:bCs/>
                <w:spacing w:val="-3"/>
              </w:rPr>
              <w:t>Screw-</w:t>
            </w:r>
            <w:r>
              <w:rPr>
                <w:rFonts w:asciiTheme="minorHAnsi" w:hAnsiTheme="minorHAnsi" w:cs="Arial"/>
                <w:b/>
                <w:bCs/>
                <w:spacing w:val="-3"/>
              </w:rPr>
              <w:t>R</w:t>
            </w:r>
            <w:r w:rsidRPr="00E110E5">
              <w:rPr>
                <w:rFonts w:asciiTheme="minorHAnsi" w:hAnsiTheme="minorHAnsi" w:cs="Arial"/>
                <w:b/>
                <w:bCs/>
                <w:spacing w:val="-3"/>
              </w:rPr>
              <w:t xml:space="preserve">etained </w:t>
            </w:r>
            <w:r>
              <w:rPr>
                <w:rFonts w:asciiTheme="minorHAnsi" w:hAnsiTheme="minorHAnsi" w:cs="Arial"/>
                <w:b/>
                <w:bCs/>
                <w:spacing w:val="-3"/>
              </w:rPr>
              <w:t>P</w:t>
            </w:r>
            <w:r w:rsidRPr="00E110E5">
              <w:rPr>
                <w:rFonts w:asciiTheme="minorHAnsi" w:hAnsiTheme="minorHAnsi" w:cs="Arial"/>
                <w:b/>
                <w:bCs/>
                <w:spacing w:val="-3"/>
              </w:rPr>
              <w:t xml:space="preserve">rovisional </w:t>
            </w:r>
            <w:r>
              <w:rPr>
                <w:rFonts w:asciiTheme="minorHAnsi" w:hAnsiTheme="minorHAnsi" w:cs="Arial"/>
                <w:b/>
                <w:bCs/>
                <w:spacing w:val="-3"/>
              </w:rPr>
              <w:t>R</w:t>
            </w:r>
            <w:r w:rsidRPr="00E110E5">
              <w:rPr>
                <w:rFonts w:asciiTheme="minorHAnsi" w:hAnsiTheme="minorHAnsi" w:cs="Arial"/>
                <w:b/>
                <w:bCs/>
                <w:spacing w:val="-3"/>
              </w:rPr>
              <w:t>estoration</w:t>
            </w:r>
            <w:r>
              <w:rPr>
                <w:rFonts w:asciiTheme="minorHAnsi" w:hAnsiTheme="minorHAnsi" w:cs="Arial"/>
                <w:b/>
                <w:bCs/>
                <w:spacing w:val="-3"/>
              </w:rPr>
              <w:t>s</w:t>
            </w:r>
          </w:p>
        </w:tc>
        <w:tc>
          <w:tcPr>
            <w:tcW w:w="857" w:type="pct"/>
            <w:tcBorders>
              <w:left w:val="single" w:sz="4" w:space="0" w:color="auto"/>
              <w:right w:val="single" w:sz="4" w:space="0" w:color="auto"/>
            </w:tcBorders>
            <w:vAlign w:val="center"/>
          </w:tcPr>
          <w:p w14:paraId="5440D281" w14:textId="77777777" w:rsidR="00C42E83" w:rsidRPr="00337AEC" w:rsidRDefault="00F40761" w:rsidP="00691E45">
            <w:pPr>
              <w:tabs>
                <w:tab w:val="left" w:pos="-720"/>
              </w:tabs>
              <w:suppressAutoHyphens/>
              <w:spacing w:before="90" w:after="54"/>
              <w:jc w:val="center"/>
              <w:rPr>
                <w:rFonts w:asciiTheme="minorHAnsi" w:hAnsiTheme="minorHAnsi"/>
                <w:b/>
                <w:bCs/>
                <w:spacing w:val="-3"/>
              </w:rPr>
            </w:pPr>
            <w:r>
              <w:rPr>
                <w:rFonts w:asciiTheme="minorHAnsi" w:hAnsiTheme="minorHAnsi"/>
                <w:b/>
                <w:bCs/>
                <w:spacing w:val="-3"/>
              </w:rPr>
              <w:t>5</w:t>
            </w:r>
          </w:p>
        </w:tc>
        <w:tc>
          <w:tcPr>
            <w:tcW w:w="851" w:type="pct"/>
            <w:gridSpan w:val="3"/>
            <w:tcBorders>
              <w:left w:val="single" w:sz="4" w:space="0" w:color="auto"/>
            </w:tcBorders>
            <w:vAlign w:val="center"/>
          </w:tcPr>
          <w:p w14:paraId="55D8752E" w14:textId="77777777" w:rsidR="00C42E83" w:rsidRPr="00337AEC" w:rsidRDefault="00C42E83" w:rsidP="00691E45">
            <w:pPr>
              <w:tabs>
                <w:tab w:val="left" w:pos="-720"/>
              </w:tabs>
              <w:suppressAutoHyphens/>
              <w:spacing w:before="90" w:after="54"/>
              <w:jc w:val="center"/>
              <w:rPr>
                <w:rFonts w:asciiTheme="minorHAnsi" w:hAnsiTheme="minorHAnsi"/>
                <w:b/>
                <w:bCs/>
                <w:spacing w:val="-3"/>
              </w:rPr>
            </w:pPr>
            <w:r w:rsidRPr="00337AEC">
              <w:rPr>
                <w:rFonts w:asciiTheme="minorHAnsi" w:hAnsiTheme="minorHAnsi"/>
                <w:b/>
                <w:bCs/>
                <w:spacing w:val="-3"/>
              </w:rPr>
              <w:t>3</w:t>
            </w:r>
          </w:p>
        </w:tc>
      </w:tr>
      <w:tr w:rsidR="00C42E83" w:rsidRPr="00337AEC" w14:paraId="035C2AB7" w14:textId="77777777" w:rsidTr="00527ADA">
        <w:trPr>
          <w:tblHeader/>
          <w:jc w:val="center"/>
        </w:trPr>
        <w:tc>
          <w:tcPr>
            <w:tcW w:w="375" w:type="pct"/>
            <w:gridSpan w:val="2"/>
            <w:vAlign w:val="center"/>
          </w:tcPr>
          <w:p w14:paraId="6146C557" w14:textId="77777777" w:rsidR="00C42E83" w:rsidRPr="00337AEC" w:rsidRDefault="00C42E83" w:rsidP="00691E45">
            <w:pPr>
              <w:tabs>
                <w:tab w:val="left" w:pos="-720"/>
              </w:tabs>
              <w:suppressAutoHyphens/>
              <w:jc w:val="center"/>
              <w:rPr>
                <w:rFonts w:asciiTheme="minorHAnsi" w:hAnsiTheme="minorHAnsi"/>
                <w:b/>
                <w:bCs/>
                <w:spacing w:val="-3"/>
              </w:rPr>
            </w:pPr>
            <w:r w:rsidRPr="00337AEC">
              <w:rPr>
                <w:rFonts w:asciiTheme="minorHAnsi" w:hAnsiTheme="minorHAnsi"/>
                <w:b/>
                <w:bCs/>
                <w:spacing w:val="-3"/>
              </w:rPr>
              <w:t>6</w:t>
            </w:r>
          </w:p>
        </w:tc>
        <w:tc>
          <w:tcPr>
            <w:tcW w:w="2917" w:type="pct"/>
            <w:gridSpan w:val="3"/>
            <w:tcBorders>
              <w:right w:val="single" w:sz="4" w:space="0" w:color="auto"/>
            </w:tcBorders>
            <w:vAlign w:val="center"/>
          </w:tcPr>
          <w:p w14:paraId="730D7DBC" w14:textId="77777777" w:rsidR="00C42E83" w:rsidRPr="00337AEC" w:rsidRDefault="00E110E5" w:rsidP="00691E45">
            <w:pPr>
              <w:tabs>
                <w:tab w:val="left" w:pos="-720"/>
              </w:tabs>
              <w:suppressAutoHyphens/>
              <w:spacing w:before="90" w:after="54"/>
              <w:rPr>
                <w:rFonts w:asciiTheme="minorHAnsi" w:hAnsiTheme="minorHAnsi" w:cs="Arial"/>
                <w:b/>
                <w:bCs/>
                <w:spacing w:val="-3"/>
              </w:rPr>
            </w:pPr>
            <w:r>
              <w:rPr>
                <w:rFonts w:asciiTheme="minorHAnsi" w:hAnsiTheme="minorHAnsi" w:cs="Arial"/>
                <w:b/>
                <w:bCs/>
                <w:spacing w:val="-3"/>
              </w:rPr>
              <w:t>Custom Abutments Designing – Wax Up</w:t>
            </w:r>
          </w:p>
        </w:tc>
        <w:tc>
          <w:tcPr>
            <w:tcW w:w="857" w:type="pct"/>
            <w:tcBorders>
              <w:left w:val="single" w:sz="4" w:space="0" w:color="auto"/>
              <w:right w:val="single" w:sz="4" w:space="0" w:color="auto"/>
            </w:tcBorders>
            <w:vAlign w:val="center"/>
          </w:tcPr>
          <w:p w14:paraId="679D7B0C" w14:textId="77777777" w:rsidR="00C42E83" w:rsidRPr="00337AEC" w:rsidRDefault="00F40761" w:rsidP="00691E45">
            <w:pPr>
              <w:tabs>
                <w:tab w:val="left" w:pos="-720"/>
              </w:tabs>
              <w:suppressAutoHyphens/>
              <w:spacing w:before="90" w:after="54"/>
              <w:jc w:val="center"/>
              <w:rPr>
                <w:rFonts w:asciiTheme="minorHAnsi" w:hAnsiTheme="minorHAnsi"/>
                <w:b/>
                <w:bCs/>
                <w:spacing w:val="-3"/>
              </w:rPr>
            </w:pPr>
            <w:r>
              <w:rPr>
                <w:rFonts w:asciiTheme="minorHAnsi" w:hAnsiTheme="minorHAnsi"/>
                <w:b/>
                <w:bCs/>
                <w:spacing w:val="-3"/>
              </w:rPr>
              <w:t>6</w:t>
            </w:r>
          </w:p>
        </w:tc>
        <w:tc>
          <w:tcPr>
            <w:tcW w:w="851" w:type="pct"/>
            <w:gridSpan w:val="3"/>
            <w:tcBorders>
              <w:left w:val="single" w:sz="4" w:space="0" w:color="auto"/>
            </w:tcBorders>
            <w:vAlign w:val="center"/>
          </w:tcPr>
          <w:p w14:paraId="1F866EFA" w14:textId="77777777" w:rsidR="00C42E83" w:rsidRPr="00337AEC" w:rsidRDefault="00C42E83" w:rsidP="00691E45">
            <w:pPr>
              <w:tabs>
                <w:tab w:val="left" w:pos="-720"/>
              </w:tabs>
              <w:suppressAutoHyphens/>
              <w:spacing w:before="90" w:after="54"/>
              <w:jc w:val="center"/>
              <w:rPr>
                <w:rFonts w:asciiTheme="minorHAnsi" w:hAnsiTheme="minorHAnsi"/>
                <w:b/>
                <w:bCs/>
                <w:spacing w:val="-3"/>
              </w:rPr>
            </w:pPr>
            <w:r w:rsidRPr="00337AEC">
              <w:rPr>
                <w:rFonts w:asciiTheme="minorHAnsi" w:hAnsiTheme="minorHAnsi"/>
                <w:b/>
                <w:bCs/>
                <w:spacing w:val="-3"/>
              </w:rPr>
              <w:t>3</w:t>
            </w:r>
          </w:p>
        </w:tc>
      </w:tr>
      <w:tr w:rsidR="00E110E5" w:rsidRPr="00337AEC" w14:paraId="33FE77A8" w14:textId="77777777" w:rsidTr="00527ADA">
        <w:trPr>
          <w:tblHeader/>
          <w:jc w:val="center"/>
        </w:trPr>
        <w:tc>
          <w:tcPr>
            <w:tcW w:w="375" w:type="pct"/>
            <w:gridSpan w:val="2"/>
            <w:vAlign w:val="center"/>
          </w:tcPr>
          <w:p w14:paraId="01DF634F" w14:textId="77777777" w:rsidR="00E110E5" w:rsidRPr="00337AEC" w:rsidRDefault="00E110E5" w:rsidP="00691E45">
            <w:pPr>
              <w:tabs>
                <w:tab w:val="left" w:pos="-720"/>
              </w:tabs>
              <w:suppressAutoHyphens/>
              <w:jc w:val="center"/>
              <w:rPr>
                <w:rFonts w:asciiTheme="minorHAnsi" w:hAnsiTheme="minorHAnsi"/>
                <w:b/>
                <w:bCs/>
                <w:spacing w:val="-3"/>
              </w:rPr>
            </w:pPr>
            <w:r w:rsidRPr="00337AEC">
              <w:rPr>
                <w:rFonts w:asciiTheme="minorHAnsi" w:hAnsiTheme="minorHAnsi"/>
                <w:b/>
                <w:bCs/>
                <w:spacing w:val="-3"/>
              </w:rPr>
              <w:t>7</w:t>
            </w:r>
          </w:p>
        </w:tc>
        <w:tc>
          <w:tcPr>
            <w:tcW w:w="2917" w:type="pct"/>
            <w:gridSpan w:val="3"/>
            <w:tcBorders>
              <w:right w:val="single" w:sz="4" w:space="0" w:color="auto"/>
            </w:tcBorders>
            <w:vAlign w:val="center"/>
          </w:tcPr>
          <w:p w14:paraId="71F18358" w14:textId="660DFCD4" w:rsidR="00E110E5" w:rsidRPr="00337AEC" w:rsidRDefault="00E110E5" w:rsidP="00E110E5">
            <w:pPr>
              <w:tabs>
                <w:tab w:val="left" w:pos="-720"/>
              </w:tabs>
              <w:suppressAutoHyphens/>
              <w:spacing w:before="90" w:after="54"/>
              <w:rPr>
                <w:rFonts w:asciiTheme="minorHAnsi" w:hAnsiTheme="minorHAnsi" w:cs="Arial"/>
                <w:b/>
                <w:bCs/>
                <w:spacing w:val="-3"/>
              </w:rPr>
            </w:pPr>
            <w:r>
              <w:rPr>
                <w:rFonts w:asciiTheme="minorHAnsi" w:hAnsiTheme="minorHAnsi" w:cs="Arial"/>
                <w:b/>
                <w:bCs/>
                <w:spacing w:val="-3"/>
              </w:rPr>
              <w:t xml:space="preserve">Custom Abutments Designing </w:t>
            </w:r>
            <w:r w:rsidR="00527ADA">
              <w:rPr>
                <w:rFonts w:asciiTheme="minorHAnsi" w:hAnsiTheme="minorHAnsi" w:cs="Arial"/>
                <w:b/>
                <w:bCs/>
                <w:spacing w:val="-3"/>
              </w:rPr>
              <w:t xml:space="preserve">(I) </w:t>
            </w:r>
            <w:r>
              <w:rPr>
                <w:rFonts w:asciiTheme="minorHAnsi" w:hAnsiTheme="minorHAnsi" w:cs="Arial"/>
                <w:b/>
                <w:bCs/>
                <w:spacing w:val="-3"/>
              </w:rPr>
              <w:t>– CAD/CAM</w:t>
            </w:r>
          </w:p>
        </w:tc>
        <w:tc>
          <w:tcPr>
            <w:tcW w:w="857" w:type="pct"/>
            <w:tcBorders>
              <w:left w:val="single" w:sz="4" w:space="0" w:color="auto"/>
              <w:right w:val="single" w:sz="4" w:space="0" w:color="auto"/>
            </w:tcBorders>
            <w:vAlign w:val="center"/>
          </w:tcPr>
          <w:p w14:paraId="5948C945" w14:textId="77777777" w:rsidR="00E110E5" w:rsidRPr="00337AEC" w:rsidRDefault="00F40761" w:rsidP="00691E45">
            <w:pPr>
              <w:tabs>
                <w:tab w:val="left" w:pos="-720"/>
              </w:tabs>
              <w:suppressAutoHyphens/>
              <w:spacing w:before="90" w:after="54"/>
              <w:jc w:val="center"/>
              <w:rPr>
                <w:rFonts w:asciiTheme="minorHAnsi" w:hAnsiTheme="minorHAnsi"/>
                <w:b/>
                <w:bCs/>
                <w:spacing w:val="-3"/>
              </w:rPr>
            </w:pPr>
            <w:r>
              <w:rPr>
                <w:rFonts w:asciiTheme="minorHAnsi" w:hAnsiTheme="minorHAnsi"/>
                <w:b/>
                <w:bCs/>
                <w:spacing w:val="-3"/>
              </w:rPr>
              <w:t>7</w:t>
            </w:r>
          </w:p>
        </w:tc>
        <w:tc>
          <w:tcPr>
            <w:tcW w:w="851" w:type="pct"/>
            <w:gridSpan w:val="3"/>
            <w:tcBorders>
              <w:left w:val="single" w:sz="4" w:space="0" w:color="auto"/>
            </w:tcBorders>
            <w:vAlign w:val="center"/>
          </w:tcPr>
          <w:p w14:paraId="585E4809" w14:textId="77777777" w:rsidR="00E110E5" w:rsidRPr="00337AEC" w:rsidRDefault="00E110E5" w:rsidP="00691E45">
            <w:pPr>
              <w:tabs>
                <w:tab w:val="left" w:pos="-720"/>
              </w:tabs>
              <w:suppressAutoHyphens/>
              <w:spacing w:before="90" w:after="54"/>
              <w:jc w:val="center"/>
              <w:rPr>
                <w:rFonts w:asciiTheme="minorHAnsi" w:hAnsiTheme="minorHAnsi"/>
                <w:b/>
                <w:bCs/>
                <w:spacing w:val="-3"/>
              </w:rPr>
            </w:pPr>
            <w:r w:rsidRPr="00337AEC">
              <w:rPr>
                <w:rFonts w:asciiTheme="minorHAnsi" w:hAnsiTheme="minorHAnsi"/>
                <w:b/>
                <w:bCs/>
                <w:spacing w:val="-3"/>
              </w:rPr>
              <w:t>3</w:t>
            </w:r>
          </w:p>
        </w:tc>
      </w:tr>
      <w:tr w:rsidR="00527ADA" w:rsidRPr="00337AEC" w14:paraId="13F87149" w14:textId="77777777" w:rsidTr="00527ADA">
        <w:trPr>
          <w:tblHeader/>
          <w:jc w:val="center"/>
        </w:trPr>
        <w:tc>
          <w:tcPr>
            <w:tcW w:w="375" w:type="pct"/>
            <w:gridSpan w:val="2"/>
            <w:vAlign w:val="center"/>
          </w:tcPr>
          <w:p w14:paraId="44414192" w14:textId="77777777" w:rsidR="00527ADA" w:rsidRPr="00337AEC" w:rsidRDefault="00527ADA" w:rsidP="00691E45">
            <w:pPr>
              <w:tabs>
                <w:tab w:val="left" w:pos="-720"/>
              </w:tabs>
              <w:suppressAutoHyphens/>
              <w:jc w:val="center"/>
              <w:rPr>
                <w:rFonts w:asciiTheme="minorHAnsi" w:hAnsiTheme="minorHAnsi"/>
                <w:b/>
                <w:bCs/>
                <w:spacing w:val="-3"/>
              </w:rPr>
            </w:pPr>
            <w:r w:rsidRPr="00337AEC">
              <w:rPr>
                <w:rFonts w:asciiTheme="minorHAnsi" w:hAnsiTheme="minorHAnsi"/>
                <w:b/>
                <w:bCs/>
                <w:spacing w:val="-3"/>
              </w:rPr>
              <w:t>8</w:t>
            </w:r>
          </w:p>
        </w:tc>
        <w:tc>
          <w:tcPr>
            <w:tcW w:w="2917" w:type="pct"/>
            <w:gridSpan w:val="3"/>
            <w:tcBorders>
              <w:right w:val="single" w:sz="4" w:space="0" w:color="auto"/>
            </w:tcBorders>
            <w:vAlign w:val="center"/>
          </w:tcPr>
          <w:p w14:paraId="167D5A34" w14:textId="41A94096" w:rsidR="00527ADA" w:rsidRPr="00337AEC" w:rsidRDefault="00527ADA" w:rsidP="00691E45">
            <w:pPr>
              <w:tabs>
                <w:tab w:val="left" w:pos="-720"/>
              </w:tabs>
              <w:suppressAutoHyphens/>
              <w:spacing w:before="90" w:after="54"/>
              <w:rPr>
                <w:rFonts w:asciiTheme="minorHAnsi" w:hAnsiTheme="minorHAnsi" w:cs="Arial"/>
                <w:b/>
                <w:bCs/>
                <w:spacing w:val="-3"/>
              </w:rPr>
            </w:pPr>
            <w:r>
              <w:rPr>
                <w:rFonts w:asciiTheme="minorHAnsi" w:hAnsiTheme="minorHAnsi" w:cs="Arial"/>
                <w:b/>
                <w:bCs/>
                <w:spacing w:val="-3"/>
              </w:rPr>
              <w:t>Custom Abutments Designing (II) – CAD/CAM</w:t>
            </w:r>
          </w:p>
        </w:tc>
        <w:tc>
          <w:tcPr>
            <w:tcW w:w="857" w:type="pct"/>
            <w:tcBorders>
              <w:left w:val="single" w:sz="4" w:space="0" w:color="auto"/>
              <w:right w:val="single" w:sz="4" w:space="0" w:color="auto"/>
            </w:tcBorders>
            <w:vAlign w:val="center"/>
          </w:tcPr>
          <w:p w14:paraId="61FA4066" w14:textId="77777777" w:rsidR="00527ADA" w:rsidRPr="00337AEC" w:rsidRDefault="00527ADA" w:rsidP="00691E45">
            <w:pPr>
              <w:tabs>
                <w:tab w:val="left" w:pos="-720"/>
              </w:tabs>
              <w:suppressAutoHyphens/>
              <w:spacing w:before="90" w:after="54"/>
              <w:jc w:val="center"/>
              <w:rPr>
                <w:rFonts w:asciiTheme="minorHAnsi" w:hAnsiTheme="minorHAnsi"/>
                <w:b/>
                <w:bCs/>
                <w:spacing w:val="-3"/>
              </w:rPr>
            </w:pPr>
            <w:r>
              <w:rPr>
                <w:rFonts w:asciiTheme="minorHAnsi" w:hAnsiTheme="minorHAnsi"/>
                <w:b/>
                <w:bCs/>
                <w:spacing w:val="-3"/>
              </w:rPr>
              <w:t>8</w:t>
            </w:r>
          </w:p>
        </w:tc>
        <w:tc>
          <w:tcPr>
            <w:tcW w:w="851" w:type="pct"/>
            <w:gridSpan w:val="3"/>
            <w:tcBorders>
              <w:left w:val="single" w:sz="4" w:space="0" w:color="auto"/>
            </w:tcBorders>
            <w:vAlign w:val="center"/>
          </w:tcPr>
          <w:p w14:paraId="58857C25" w14:textId="77777777" w:rsidR="00527ADA" w:rsidRPr="00337AEC" w:rsidRDefault="00527ADA" w:rsidP="00691E45">
            <w:pPr>
              <w:tabs>
                <w:tab w:val="left" w:pos="-720"/>
              </w:tabs>
              <w:suppressAutoHyphens/>
              <w:spacing w:before="90" w:after="54"/>
              <w:jc w:val="center"/>
              <w:rPr>
                <w:rFonts w:asciiTheme="minorHAnsi" w:hAnsiTheme="minorHAnsi"/>
                <w:b/>
                <w:bCs/>
                <w:spacing w:val="-3"/>
              </w:rPr>
            </w:pPr>
            <w:r w:rsidRPr="00337AEC">
              <w:rPr>
                <w:rFonts w:asciiTheme="minorHAnsi" w:hAnsiTheme="minorHAnsi"/>
                <w:b/>
                <w:bCs/>
                <w:spacing w:val="-3"/>
              </w:rPr>
              <w:t>3</w:t>
            </w:r>
          </w:p>
        </w:tc>
      </w:tr>
      <w:tr w:rsidR="00527ADA" w:rsidRPr="00337AEC" w14:paraId="5C3FA667" w14:textId="77777777" w:rsidTr="00BE3328">
        <w:trPr>
          <w:tblHeader/>
          <w:jc w:val="center"/>
        </w:trPr>
        <w:tc>
          <w:tcPr>
            <w:tcW w:w="5000" w:type="pct"/>
            <w:gridSpan w:val="9"/>
            <w:vAlign w:val="center"/>
          </w:tcPr>
          <w:p w14:paraId="3D1EA8D4" w14:textId="77777777" w:rsidR="00527ADA" w:rsidRPr="00337AEC" w:rsidRDefault="00527ADA" w:rsidP="00A22687">
            <w:pPr>
              <w:tabs>
                <w:tab w:val="center" w:pos="1795"/>
              </w:tabs>
              <w:suppressAutoHyphens/>
              <w:spacing w:before="90" w:after="54"/>
              <w:jc w:val="center"/>
              <w:rPr>
                <w:rFonts w:asciiTheme="minorHAnsi" w:hAnsiTheme="minorHAnsi"/>
                <w:b/>
                <w:bCs/>
                <w:spacing w:val="-3"/>
              </w:rPr>
            </w:pPr>
            <w:r w:rsidRPr="00337AEC">
              <w:rPr>
                <w:rFonts w:asciiTheme="minorHAnsi" w:hAnsiTheme="minorHAnsi"/>
                <w:b/>
                <w:bCs/>
                <w:spacing w:val="-3"/>
              </w:rPr>
              <w:t>Mid-Second Semester Break</w:t>
            </w:r>
          </w:p>
        </w:tc>
      </w:tr>
      <w:tr w:rsidR="00527ADA" w:rsidRPr="00337AEC" w14:paraId="544C700D" w14:textId="77777777" w:rsidTr="00527ADA">
        <w:trPr>
          <w:tblHeader/>
          <w:jc w:val="center"/>
        </w:trPr>
        <w:tc>
          <w:tcPr>
            <w:tcW w:w="375" w:type="pct"/>
            <w:gridSpan w:val="2"/>
            <w:vAlign w:val="center"/>
          </w:tcPr>
          <w:p w14:paraId="10DFB202" w14:textId="77777777" w:rsidR="00527ADA" w:rsidRPr="00337AEC" w:rsidRDefault="00527ADA" w:rsidP="00691E45">
            <w:pPr>
              <w:tabs>
                <w:tab w:val="left" w:pos="-720"/>
              </w:tabs>
              <w:suppressAutoHyphens/>
              <w:jc w:val="center"/>
              <w:rPr>
                <w:rFonts w:asciiTheme="minorHAnsi" w:hAnsiTheme="minorHAnsi"/>
                <w:b/>
                <w:bCs/>
                <w:spacing w:val="-3"/>
              </w:rPr>
            </w:pPr>
            <w:r w:rsidRPr="00337AEC">
              <w:rPr>
                <w:rFonts w:asciiTheme="minorHAnsi" w:hAnsiTheme="minorHAnsi"/>
                <w:b/>
                <w:bCs/>
                <w:spacing w:val="-3"/>
              </w:rPr>
              <w:t>9</w:t>
            </w:r>
          </w:p>
        </w:tc>
        <w:tc>
          <w:tcPr>
            <w:tcW w:w="2917" w:type="pct"/>
            <w:gridSpan w:val="3"/>
            <w:tcBorders>
              <w:right w:val="single" w:sz="4" w:space="0" w:color="auto"/>
            </w:tcBorders>
            <w:vAlign w:val="center"/>
          </w:tcPr>
          <w:p w14:paraId="70BCC27A" w14:textId="77777777" w:rsidR="00527ADA" w:rsidRPr="00337AEC" w:rsidRDefault="00527ADA" w:rsidP="00691E45">
            <w:pPr>
              <w:tabs>
                <w:tab w:val="left" w:pos="-720"/>
              </w:tabs>
              <w:suppressAutoHyphens/>
              <w:spacing w:before="90" w:after="54"/>
              <w:rPr>
                <w:rFonts w:asciiTheme="minorHAnsi" w:hAnsiTheme="minorHAnsi" w:cs="Arial"/>
                <w:b/>
                <w:bCs/>
                <w:spacing w:val="-3"/>
              </w:rPr>
            </w:pPr>
            <w:r>
              <w:rPr>
                <w:rFonts w:asciiTheme="minorHAnsi" w:hAnsiTheme="minorHAnsi" w:cs="Arial"/>
                <w:b/>
                <w:bCs/>
                <w:spacing w:val="-3"/>
              </w:rPr>
              <w:t>Complete Fixed Denture (I) -</w:t>
            </w:r>
            <w:r w:rsidRPr="00A07685">
              <w:t xml:space="preserve"> </w:t>
            </w:r>
            <w:r w:rsidRPr="004F3914">
              <w:rPr>
                <w:rFonts w:asciiTheme="minorHAnsi" w:hAnsiTheme="minorHAnsi" w:cs="Arial"/>
                <w:b/>
                <w:bCs/>
                <w:spacing w:val="-3"/>
              </w:rPr>
              <w:t>NobelProcera®</w:t>
            </w:r>
          </w:p>
        </w:tc>
        <w:tc>
          <w:tcPr>
            <w:tcW w:w="857" w:type="pct"/>
            <w:tcBorders>
              <w:left w:val="single" w:sz="4" w:space="0" w:color="auto"/>
              <w:right w:val="single" w:sz="4" w:space="0" w:color="auto"/>
            </w:tcBorders>
            <w:vAlign w:val="center"/>
          </w:tcPr>
          <w:p w14:paraId="147DB4AA" w14:textId="77777777" w:rsidR="00527ADA" w:rsidRPr="00337AEC" w:rsidRDefault="00527ADA" w:rsidP="00691E45">
            <w:pPr>
              <w:tabs>
                <w:tab w:val="left" w:pos="-720"/>
              </w:tabs>
              <w:suppressAutoHyphens/>
              <w:spacing w:before="90" w:after="54"/>
              <w:jc w:val="center"/>
              <w:rPr>
                <w:rFonts w:asciiTheme="minorHAnsi" w:hAnsiTheme="minorHAnsi"/>
                <w:b/>
                <w:bCs/>
                <w:spacing w:val="-3"/>
              </w:rPr>
            </w:pPr>
            <w:r>
              <w:rPr>
                <w:rFonts w:asciiTheme="minorHAnsi" w:hAnsiTheme="minorHAnsi"/>
                <w:b/>
                <w:bCs/>
                <w:spacing w:val="-3"/>
              </w:rPr>
              <w:t>9</w:t>
            </w:r>
          </w:p>
        </w:tc>
        <w:tc>
          <w:tcPr>
            <w:tcW w:w="851" w:type="pct"/>
            <w:gridSpan w:val="3"/>
            <w:tcBorders>
              <w:left w:val="single" w:sz="4" w:space="0" w:color="auto"/>
            </w:tcBorders>
            <w:vAlign w:val="center"/>
          </w:tcPr>
          <w:p w14:paraId="3588986D" w14:textId="77777777" w:rsidR="00527ADA" w:rsidRPr="00337AEC" w:rsidRDefault="00527ADA" w:rsidP="00691E45">
            <w:pPr>
              <w:tabs>
                <w:tab w:val="left" w:pos="-720"/>
              </w:tabs>
              <w:suppressAutoHyphens/>
              <w:spacing w:before="90" w:after="54"/>
              <w:jc w:val="center"/>
              <w:rPr>
                <w:rFonts w:asciiTheme="minorHAnsi" w:hAnsiTheme="minorHAnsi"/>
                <w:b/>
                <w:bCs/>
                <w:spacing w:val="-3"/>
              </w:rPr>
            </w:pPr>
            <w:r w:rsidRPr="00337AEC">
              <w:rPr>
                <w:rFonts w:asciiTheme="minorHAnsi" w:hAnsiTheme="minorHAnsi"/>
                <w:b/>
                <w:bCs/>
                <w:spacing w:val="-3"/>
              </w:rPr>
              <w:t>3</w:t>
            </w:r>
          </w:p>
        </w:tc>
      </w:tr>
      <w:tr w:rsidR="00527ADA" w:rsidRPr="00337AEC" w14:paraId="481E05EF" w14:textId="77777777" w:rsidTr="00527ADA">
        <w:trPr>
          <w:tblHeader/>
          <w:jc w:val="center"/>
        </w:trPr>
        <w:tc>
          <w:tcPr>
            <w:tcW w:w="375" w:type="pct"/>
            <w:gridSpan w:val="2"/>
            <w:vAlign w:val="center"/>
          </w:tcPr>
          <w:p w14:paraId="1373967D" w14:textId="77777777" w:rsidR="00527ADA" w:rsidRPr="00337AEC" w:rsidRDefault="00527ADA" w:rsidP="00691E45">
            <w:pPr>
              <w:tabs>
                <w:tab w:val="left" w:pos="-720"/>
              </w:tabs>
              <w:suppressAutoHyphens/>
              <w:jc w:val="center"/>
              <w:rPr>
                <w:rFonts w:asciiTheme="minorHAnsi" w:hAnsiTheme="minorHAnsi"/>
                <w:b/>
                <w:bCs/>
                <w:spacing w:val="-3"/>
              </w:rPr>
            </w:pPr>
            <w:r w:rsidRPr="00337AEC">
              <w:rPr>
                <w:rFonts w:asciiTheme="minorHAnsi" w:hAnsiTheme="minorHAnsi"/>
                <w:b/>
                <w:bCs/>
                <w:spacing w:val="-3"/>
              </w:rPr>
              <w:t>10</w:t>
            </w:r>
          </w:p>
        </w:tc>
        <w:tc>
          <w:tcPr>
            <w:tcW w:w="2917" w:type="pct"/>
            <w:gridSpan w:val="3"/>
            <w:tcBorders>
              <w:right w:val="single" w:sz="4" w:space="0" w:color="auto"/>
            </w:tcBorders>
            <w:vAlign w:val="center"/>
          </w:tcPr>
          <w:p w14:paraId="5461053D" w14:textId="77777777" w:rsidR="00527ADA" w:rsidRPr="00337AEC" w:rsidRDefault="00527ADA" w:rsidP="00302D03">
            <w:pPr>
              <w:tabs>
                <w:tab w:val="left" w:pos="-720"/>
              </w:tabs>
              <w:suppressAutoHyphens/>
              <w:spacing w:before="90" w:after="54"/>
              <w:rPr>
                <w:rFonts w:asciiTheme="minorHAnsi" w:hAnsiTheme="minorHAnsi" w:cs="Arial"/>
                <w:b/>
                <w:bCs/>
                <w:spacing w:val="-3"/>
              </w:rPr>
            </w:pPr>
            <w:r>
              <w:rPr>
                <w:rFonts w:asciiTheme="minorHAnsi" w:hAnsiTheme="minorHAnsi" w:cs="Arial"/>
                <w:b/>
                <w:bCs/>
                <w:spacing w:val="-3"/>
              </w:rPr>
              <w:t>Complete Fixed Denture (II) -</w:t>
            </w:r>
            <w:r w:rsidRPr="004F3914">
              <w:rPr>
                <w:rFonts w:asciiTheme="minorHAnsi" w:hAnsiTheme="minorHAnsi" w:cs="Arial"/>
                <w:b/>
                <w:bCs/>
                <w:spacing w:val="-3"/>
              </w:rPr>
              <w:t xml:space="preserve"> NobelProcera®</w:t>
            </w:r>
            <w:r>
              <w:rPr>
                <w:rFonts w:asciiTheme="minorHAnsi" w:hAnsiTheme="minorHAnsi" w:cs="Arial"/>
                <w:b/>
                <w:bCs/>
                <w:spacing w:val="-3"/>
              </w:rPr>
              <w:t xml:space="preserve"> </w:t>
            </w:r>
          </w:p>
        </w:tc>
        <w:tc>
          <w:tcPr>
            <w:tcW w:w="857" w:type="pct"/>
            <w:tcBorders>
              <w:left w:val="single" w:sz="4" w:space="0" w:color="auto"/>
              <w:right w:val="single" w:sz="4" w:space="0" w:color="auto"/>
            </w:tcBorders>
            <w:vAlign w:val="center"/>
          </w:tcPr>
          <w:p w14:paraId="2912C81C" w14:textId="77777777" w:rsidR="00527ADA" w:rsidRPr="00337AEC" w:rsidRDefault="00527ADA" w:rsidP="00691E45">
            <w:pPr>
              <w:tabs>
                <w:tab w:val="left" w:pos="-720"/>
              </w:tabs>
              <w:suppressAutoHyphens/>
              <w:spacing w:before="90" w:after="54"/>
              <w:jc w:val="center"/>
              <w:rPr>
                <w:rFonts w:asciiTheme="minorHAnsi" w:hAnsiTheme="minorHAnsi"/>
                <w:b/>
                <w:bCs/>
                <w:spacing w:val="-3"/>
              </w:rPr>
            </w:pPr>
            <w:r>
              <w:rPr>
                <w:rFonts w:asciiTheme="minorHAnsi" w:hAnsiTheme="minorHAnsi"/>
                <w:b/>
                <w:bCs/>
                <w:spacing w:val="-3"/>
              </w:rPr>
              <w:t>10</w:t>
            </w:r>
          </w:p>
        </w:tc>
        <w:tc>
          <w:tcPr>
            <w:tcW w:w="851" w:type="pct"/>
            <w:gridSpan w:val="3"/>
            <w:tcBorders>
              <w:left w:val="single" w:sz="4" w:space="0" w:color="auto"/>
            </w:tcBorders>
            <w:vAlign w:val="center"/>
          </w:tcPr>
          <w:p w14:paraId="50939092" w14:textId="77777777" w:rsidR="00527ADA" w:rsidRPr="00337AEC" w:rsidRDefault="00527ADA" w:rsidP="00691E45">
            <w:pPr>
              <w:tabs>
                <w:tab w:val="left" w:pos="-720"/>
              </w:tabs>
              <w:suppressAutoHyphens/>
              <w:spacing w:before="90" w:after="54"/>
              <w:jc w:val="center"/>
              <w:rPr>
                <w:rFonts w:asciiTheme="minorHAnsi" w:hAnsiTheme="minorHAnsi"/>
                <w:b/>
                <w:bCs/>
                <w:spacing w:val="-3"/>
              </w:rPr>
            </w:pPr>
            <w:r w:rsidRPr="00337AEC">
              <w:rPr>
                <w:rFonts w:asciiTheme="minorHAnsi" w:hAnsiTheme="minorHAnsi"/>
                <w:b/>
                <w:bCs/>
                <w:spacing w:val="-3"/>
              </w:rPr>
              <w:t>3</w:t>
            </w:r>
          </w:p>
        </w:tc>
      </w:tr>
      <w:tr w:rsidR="00527ADA" w:rsidRPr="00337AEC" w14:paraId="0CBA037C" w14:textId="77777777" w:rsidTr="00527ADA">
        <w:trPr>
          <w:tblHeader/>
          <w:jc w:val="center"/>
        </w:trPr>
        <w:tc>
          <w:tcPr>
            <w:tcW w:w="375" w:type="pct"/>
            <w:gridSpan w:val="2"/>
            <w:vAlign w:val="center"/>
          </w:tcPr>
          <w:p w14:paraId="42D673F2" w14:textId="77777777" w:rsidR="00527ADA" w:rsidRPr="00337AEC" w:rsidRDefault="00527ADA" w:rsidP="00691E45">
            <w:pPr>
              <w:tabs>
                <w:tab w:val="left" w:pos="-720"/>
              </w:tabs>
              <w:suppressAutoHyphens/>
              <w:jc w:val="center"/>
              <w:rPr>
                <w:rFonts w:asciiTheme="minorHAnsi" w:hAnsiTheme="minorHAnsi"/>
                <w:b/>
                <w:bCs/>
                <w:spacing w:val="-3"/>
              </w:rPr>
            </w:pPr>
            <w:r w:rsidRPr="00337AEC">
              <w:rPr>
                <w:rFonts w:asciiTheme="minorHAnsi" w:hAnsiTheme="minorHAnsi"/>
                <w:b/>
                <w:bCs/>
                <w:spacing w:val="-3"/>
              </w:rPr>
              <w:t>11</w:t>
            </w:r>
          </w:p>
        </w:tc>
        <w:tc>
          <w:tcPr>
            <w:tcW w:w="2917" w:type="pct"/>
            <w:gridSpan w:val="3"/>
            <w:tcBorders>
              <w:right w:val="single" w:sz="4" w:space="0" w:color="auto"/>
            </w:tcBorders>
            <w:vAlign w:val="center"/>
          </w:tcPr>
          <w:p w14:paraId="382AE7C0" w14:textId="77777777" w:rsidR="00527ADA" w:rsidRPr="00337AEC" w:rsidRDefault="00527ADA" w:rsidP="00302D03">
            <w:pPr>
              <w:tabs>
                <w:tab w:val="left" w:pos="-720"/>
              </w:tabs>
              <w:suppressAutoHyphens/>
              <w:spacing w:before="90" w:after="54"/>
              <w:rPr>
                <w:rFonts w:asciiTheme="minorHAnsi" w:hAnsiTheme="minorHAnsi" w:cs="Arial"/>
                <w:b/>
                <w:bCs/>
                <w:spacing w:val="-3"/>
              </w:rPr>
            </w:pPr>
            <w:r>
              <w:rPr>
                <w:rFonts w:asciiTheme="minorHAnsi" w:hAnsiTheme="minorHAnsi" w:cs="Arial"/>
                <w:b/>
                <w:bCs/>
                <w:spacing w:val="-3"/>
              </w:rPr>
              <w:t>Complete Fixed Denture</w:t>
            </w:r>
            <w:r w:rsidRPr="004F3914">
              <w:rPr>
                <w:rFonts w:asciiTheme="minorHAnsi" w:hAnsiTheme="minorHAnsi" w:cs="Arial"/>
                <w:b/>
                <w:bCs/>
                <w:spacing w:val="-3"/>
              </w:rPr>
              <w:t xml:space="preserve"> </w:t>
            </w:r>
            <w:r>
              <w:rPr>
                <w:rFonts w:asciiTheme="minorHAnsi" w:hAnsiTheme="minorHAnsi" w:cs="Arial"/>
                <w:b/>
                <w:bCs/>
                <w:spacing w:val="-3"/>
              </w:rPr>
              <w:t xml:space="preserve">(III) - </w:t>
            </w:r>
            <w:r w:rsidRPr="004F3914">
              <w:rPr>
                <w:rFonts w:asciiTheme="minorHAnsi" w:hAnsiTheme="minorHAnsi" w:cs="Arial"/>
                <w:b/>
                <w:bCs/>
                <w:spacing w:val="-3"/>
              </w:rPr>
              <w:t>NobelProcera®</w:t>
            </w:r>
            <w:r>
              <w:rPr>
                <w:rFonts w:asciiTheme="minorHAnsi" w:hAnsiTheme="minorHAnsi" w:cs="Arial"/>
                <w:b/>
                <w:bCs/>
                <w:spacing w:val="-3"/>
              </w:rPr>
              <w:t xml:space="preserve"> </w:t>
            </w:r>
          </w:p>
        </w:tc>
        <w:tc>
          <w:tcPr>
            <w:tcW w:w="857" w:type="pct"/>
            <w:tcBorders>
              <w:left w:val="single" w:sz="4" w:space="0" w:color="auto"/>
              <w:right w:val="single" w:sz="4" w:space="0" w:color="auto"/>
            </w:tcBorders>
            <w:vAlign w:val="center"/>
          </w:tcPr>
          <w:p w14:paraId="61098C9C" w14:textId="77777777" w:rsidR="00527ADA" w:rsidRPr="00337AEC" w:rsidRDefault="00527ADA" w:rsidP="00691E45">
            <w:pPr>
              <w:tabs>
                <w:tab w:val="left" w:pos="-720"/>
              </w:tabs>
              <w:suppressAutoHyphens/>
              <w:spacing w:before="90" w:after="54"/>
              <w:jc w:val="center"/>
              <w:rPr>
                <w:rFonts w:asciiTheme="minorHAnsi" w:hAnsiTheme="minorHAnsi"/>
                <w:b/>
                <w:bCs/>
                <w:spacing w:val="-3"/>
              </w:rPr>
            </w:pPr>
            <w:r>
              <w:rPr>
                <w:rFonts w:asciiTheme="minorHAnsi" w:hAnsiTheme="minorHAnsi"/>
                <w:b/>
                <w:bCs/>
                <w:spacing w:val="-3"/>
              </w:rPr>
              <w:t>11</w:t>
            </w:r>
          </w:p>
        </w:tc>
        <w:tc>
          <w:tcPr>
            <w:tcW w:w="851" w:type="pct"/>
            <w:gridSpan w:val="3"/>
            <w:tcBorders>
              <w:left w:val="single" w:sz="4" w:space="0" w:color="auto"/>
            </w:tcBorders>
            <w:vAlign w:val="center"/>
          </w:tcPr>
          <w:p w14:paraId="46643109" w14:textId="77777777" w:rsidR="00527ADA" w:rsidRPr="00337AEC" w:rsidRDefault="00527ADA" w:rsidP="00691E45">
            <w:pPr>
              <w:tabs>
                <w:tab w:val="left" w:pos="-720"/>
              </w:tabs>
              <w:suppressAutoHyphens/>
              <w:spacing w:before="90" w:after="54"/>
              <w:jc w:val="center"/>
              <w:rPr>
                <w:rFonts w:asciiTheme="minorHAnsi" w:hAnsiTheme="minorHAnsi"/>
                <w:b/>
                <w:bCs/>
                <w:spacing w:val="-3"/>
              </w:rPr>
            </w:pPr>
            <w:r w:rsidRPr="00337AEC">
              <w:rPr>
                <w:rFonts w:asciiTheme="minorHAnsi" w:hAnsiTheme="minorHAnsi"/>
                <w:b/>
                <w:bCs/>
                <w:spacing w:val="-3"/>
              </w:rPr>
              <w:t>3</w:t>
            </w:r>
          </w:p>
        </w:tc>
      </w:tr>
      <w:tr w:rsidR="00527ADA" w:rsidRPr="00337AEC" w14:paraId="26A461B8" w14:textId="77777777" w:rsidTr="00527ADA">
        <w:trPr>
          <w:tblHeader/>
          <w:jc w:val="center"/>
        </w:trPr>
        <w:tc>
          <w:tcPr>
            <w:tcW w:w="375" w:type="pct"/>
            <w:gridSpan w:val="2"/>
            <w:vAlign w:val="center"/>
          </w:tcPr>
          <w:p w14:paraId="57245E06" w14:textId="77777777" w:rsidR="00527ADA" w:rsidRPr="00337AEC" w:rsidRDefault="00527ADA" w:rsidP="00691E45">
            <w:pPr>
              <w:tabs>
                <w:tab w:val="left" w:pos="-720"/>
              </w:tabs>
              <w:suppressAutoHyphens/>
              <w:jc w:val="center"/>
              <w:rPr>
                <w:rFonts w:asciiTheme="minorHAnsi" w:hAnsiTheme="minorHAnsi"/>
                <w:b/>
                <w:bCs/>
                <w:spacing w:val="-3"/>
              </w:rPr>
            </w:pPr>
            <w:r w:rsidRPr="00337AEC">
              <w:rPr>
                <w:rFonts w:asciiTheme="minorHAnsi" w:hAnsiTheme="minorHAnsi"/>
                <w:b/>
                <w:bCs/>
                <w:spacing w:val="-3"/>
              </w:rPr>
              <w:t>12</w:t>
            </w:r>
          </w:p>
        </w:tc>
        <w:tc>
          <w:tcPr>
            <w:tcW w:w="2917" w:type="pct"/>
            <w:gridSpan w:val="3"/>
            <w:tcBorders>
              <w:right w:val="single" w:sz="4" w:space="0" w:color="auto"/>
            </w:tcBorders>
            <w:vAlign w:val="center"/>
          </w:tcPr>
          <w:p w14:paraId="2937EBF1" w14:textId="77777777" w:rsidR="00527ADA" w:rsidRPr="00337AEC" w:rsidRDefault="00527ADA" w:rsidP="00691E45">
            <w:pPr>
              <w:tabs>
                <w:tab w:val="left" w:pos="-720"/>
              </w:tabs>
              <w:suppressAutoHyphens/>
              <w:spacing w:before="90" w:after="54"/>
              <w:rPr>
                <w:rFonts w:asciiTheme="minorHAnsi" w:hAnsiTheme="minorHAnsi" w:cs="Arial"/>
                <w:b/>
                <w:bCs/>
                <w:spacing w:val="-3"/>
              </w:rPr>
            </w:pPr>
            <w:r w:rsidRPr="00337AEC">
              <w:rPr>
                <w:rFonts w:asciiTheme="minorHAnsi" w:hAnsiTheme="minorHAnsi" w:cs="Arial"/>
                <w:b/>
                <w:bCs/>
                <w:spacing w:val="-3"/>
              </w:rPr>
              <w:t>CAD/CAM Update I: CEREC Chairside Solutions</w:t>
            </w:r>
          </w:p>
        </w:tc>
        <w:tc>
          <w:tcPr>
            <w:tcW w:w="857" w:type="pct"/>
            <w:tcBorders>
              <w:left w:val="single" w:sz="4" w:space="0" w:color="auto"/>
              <w:right w:val="single" w:sz="4" w:space="0" w:color="auto"/>
            </w:tcBorders>
            <w:vAlign w:val="center"/>
          </w:tcPr>
          <w:p w14:paraId="61633545" w14:textId="77777777" w:rsidR="00527ADA" w:rsidRPr="00337AEC" w:rsidRDefault="00527ADA" w:rsidP="00691E45">
            <w:pPr>
              <w:tabs>
                <w:tab w:val="left" w:pos="-720"/>
              </w:tabs>
              <w:suppressAutoHyphens/>
              <w:spacing w:before="90" w:after="54"/>
              <w:jc w:val="center"/>
              <w:rPr>
                <w:rFonts w:asciiTheme="minorHAnsi" w:hAnsiTheme="minorHAnsi"/>
                <w:b/>
                <w:bCs/>
                <w:spacing w:val="-3"/>
              </w:rPr>
            </w:pPr>
            <w:r>
              <w:rPr>
                <w:rFonts w:asciiTheme="minorHAnsi" w:hAnsiTheme="minorHAnsi"/>
                <w:b/>
                <w:bCs/>
                <w:spacing w:val="-3"/>
              </w:rPr>
              <w:t>12</w:t>
            </w:r>
          </w:p>
        </w:tc>
        <w:tc>
          <w:tcPr>
            <w:tcW w:w="851" w:type="pct"/>
            <w:gridSpan w:val="3"/>
            <w:tcBorders>
              <w:left w:val="single" w:sz="4" w:space="0" w:color="auto"/>
            </w:tcBorders>
            <w:vAlign w:val="center"/>
          </w:tcPr>
          <w:p w14:paraId="35FF852A" w14:textId="77777777" w:rsidR="00527ADA" w:rsidRPr="00337AEC" w:rsidRDefault="00527ADA" w:rsidP="00691E45">
            <w:pPr>
              <w:tabs>
                <w:tab w:val="left" w:pos="-720"/>
              </w:tabs>
              <w:suppressAutoHyphens/>
              <w:spacing w:before="90" w:after="54"/>
              <w:jc w:val="center"/>
              <w:rPr>
                <w:rFonts w:asciiTheme="minorHAnsi" w:hAnsiTheme="minorHAnsi"/>
                <w:b/>
                <w:bCs/>
                <w:spacing w:val="-3"/>
              </w:rPr>
            </w:pPr>
            <w:r w:rsidRPr="00337AEC">
              <w:rPr>
                <w:rFonts w:asciiTheme="minorHAnsi" w:hAnsiTheme="minorHAnsi"/>
                <w:b/>
                <w:bCs/>
                <w:spacing w:val="-3"/>
              </w:rPr>
              <w:t>3</w:t>
            </w:r>
          </w:p>
        </w:tc>
      </w:tr>
      <w:tr w:rsidR="00527ADA" w:rsidRPr="00337AEC" w14:paraId="1BAE8F9A" w14:textId="77777777" w:rsidTr="00527ADA">
        <w:trPr>
          <w:tblHeader/>
          <w:jc w:val="center"/>
        </w:trPr>
        <w:tc>
          <w:tcPr>
            <w:tcW w:w="375" w:type="pct"/>
            <w:gridSpan w:val="2"/>
            <w:vAlign w:val="center"/>
          </w:tcPr>
          <w:p w14:paraId="0B4591EF" w14:textId="77777777" w:rsidR="00527ADA" w:rsidRPr="00337AEC" w:rsidRDefault="00527ADA" w:rsidP="00691E45">
            <w:pPr>
              <w:tabs>
                <w:tab w:val="left" w:pos="-720"/>
              </w:tabs>
              <w:suppressAutoHyphens/>
              <w:jc w:val="center"/>
              <w:rPr>
                <w:rFonts w:asciiTheme="minorHAnsi" w:hAnsiTheme="minorHAnsi"/>
                <w:b/>
                <w:bCs/>
                <w:spacing w:val="-3"/>
              </w:rPr>
            </w:pPr>
            <w:r w:rsidRPr="00337AEC">
              <w:rPr>
                <w:rFonts w:asciiTheme="minorHAnsi" w:hAnsiTheme="minorHAnsi"/>
                <w:b/>
                <w:bCs/>
                <w:spacing w:val="-3"/>
              </w:rPr>
              <w:t>13</w:t>
            </w:r>
          </w:p>
        </w:tc>
        <w:tc>
          <w:tcPr>
            <w:tcW w:w="2917" w:type="pct"/>
            <w:gridSpan w:val="3"/>
            <w:tcBorders>
              <w:right w:val="single" w:sz="4" w:space="0" w:color="auto"/>
            </w:tcBorders>
            <w:vAlign w:val="center"/>
          </w:tcPr>
          <w:p w14:paraId="06FC393F" w14:textId="77777777" w:rsidR="00527ADA" w:rsidRPr="00337AEC" w:rsidRDefault="00527ADA" w:rsidP="00691E45">
            <w:pPr>
              <w:tabs>
                <w:tab w:val="left" w:pos="-720"/>
              </w:tabs>
              <w:suppressAutoHyphens/>
              <w:spacing w:before="90" w:after="54"/>
              <w:rPr>
                <w:rFonts w:asciiTheme="minorHAnsi" w:hAnsiTheme="minorHAnsi" w:cs="Arial"/>
                <w:b/>
                <w:bCs/>
                <w:spacing w:val="-3"/>
              </w:rPr>
            </w:pPr>
            <w:r w:rsidRPr="00337AEC">
              <w:rPr>
                <w:rFonts w:asciiTheme="minorHAnsi" w:hAnsiTheme="minorHAnsi" w:cs="Arial"/>
                <w:b/>
                <w:bCs/>
                <w:spacing w:val="-3"/>
              </w:rPr>
              <w:t xml:space="preserve">CAD/CAM Update III: </w:t>
            </w:r>
            <w:r w:rsidRPr="00337AEC">
              <w:rPr>
                <w:rFonts w:asciiTheme="minorHAnsi" w:hAnsiTheme="minorHAnsi"/>
                <w:b/>
                <w:bCs/>
              </w:rPr>
              <w:t>Zirkonzahn® CAD/CAM Systems</w:t>
            </w:r>
          </w:p>
        </w:tc>
        <w:tc>
          <w:tcPr>
            <w:tcW w:w="857" w:type="pct"/>
            <w:tcBorders>
              <w:left w:val="single" w:sz="4" w:space="0" w:color="auto"/>
              <w:right w:val="single" w:sz="4" w:space="0" w:color="auto"/>
            </w:tcBorders>
            <w:vAlign w:val="center"/>
          </w:tcPr>
          <w:p w14:paraId="152CDAF0" w14:textId="77777777" w:rsidR="00527ADA" w:rsidRPr="00337AEC" w:rsidRDefault="00527ADA" w:rsidP="00691E45">
            <w:pPr>
              <w:tabs>
                <w:tab w:val="left" w:pos="-720"/>
              </w:tabs>
              <w:suppressAutoHyphens/>
              <w:spacing w:before="90" w:after="54"/>
              <w:jc w:val="center"/>
              <w:rPr>
                <w:rFonts w:asciiTheme="minorHAnsi" w:hAnsiTheme="minorHAnsi"/>
                <w:b/>
                <w:bCs/>
                <w:spacing w:val="-3"/>
              </w:rPr>
            </w:pPr>
            <w:r>
              <w:rPr>
                <w:rFonts w:asciiTheme="minorHAnsi" w:hAnsiTheme="minorHAnsi"/>
                <w:b/>
                <w:bCs/>
                <w:spacing w:val="-3"/>
              </w:rPr>
              <w:t>13</w:t>
            </w:r>
          </w:p>
        </w:tc>
        <w:tc>
          <w:tcPr>
            <w:tcW w:w="851" w:type="pct"/>
            <w:gridSpan w:val="3"/>
            <w:tcBorders>
              <w:left w:val="single" w:sz="4" w:space="0" w:color="auto"/>
            </w:tcBorders>
            <w:vAlign w:val="center"/>
          </w:tcPr>
          <w:p w14:paraId="74D7F3BD" w14:textId="77777777" w:rsidR="00527ADA" w:rsidRPr="00337AEC" w:rsidRDefault="00527ADA" w:rsidP="00691E45">
            <w:pPr>
              <w:tabs>
                <w:tab w:val="left" w:pos="-720"/>
              </w:tabs>
              <w:suppressAutoHyphens/>
              <w:spacing w:before="90" w:after="54"/>
              <w:jc w:val="center"/>
              <w:rPr>
                <w:rFonts w:asciiTheme="minorHAnsi" w:hAnsiTheme="minorHAnsi"/>
                <w:b/>
                <w:bCs/>
                <w:spacing w:val="-3"/>
              </w:rPr>
            </w:pPr>
            <w:r w:rsidRPr="00337AEC">
              <w:rPr>
                <w:rFonts w:asciiTheme="minorHAnsi" w:hAnsiTheme="minorHAnsi"/>
                <w:b/>
                <w:bCs/>
                <w:spacing w:val="-3"/>
              </w:rPr>
              <w:t>3</w:t>
            </w:r>
          </w:p>
        </w:tc>
      </w:tr>
      <w:tr w:rsidR="00527ADA" w:rsidRPr="00337AEC" w14:paraId="36BC9329" w14:textId="77777777" w:rsidTr="00527ADA">
        <w:trPr>
          <w:tblHeader/>
          <w:jc w:val="center"/>
        </w:trPr>
        <w:tc>
          <w:tcPr>
            <w:tcW w:w="375" w:type="pct"/>
            <w:gridSpan w:val="2"/>
            <w:vAlign w:val="center"/>
          </w:tcPr>
          <w:p w14:paraId="12C7B6D4" w14:textId="77777777" w:rsidR="00527ADA" w:rsidRPr="00337AEC" w:rsidRDefault="00527ADA" w:rsidP="00691E45">
            <w:pPr>
              <w:tabs>
                <w:tab w:val="left" w:pos="-720"/>
              </w:tabs>
              <w:suppressAutoHyphens/>
              <w:jc w:val="center"/>
              <w:rPr>
                <w:rFonts w:asciiTheme="minorHAnsi" w:hAnsiTheme="minorHAnsi"/>
                <w:b/>
                <w:bCs/>
                <w:spacing w:val="-3"/>
              </w:rPr>
            </w:pPr>
            <w:r w:rsidRPr="00337AEC">
              <w:rPr>
                <w:rFonts w:asciiTheme="minorHAnsi" w:hAnsiTheme="minorHAnsi"/>
                <w:b/>
                <w:bCs/>
                <w:spacing w:val="-3"/>
              </w:rPr>
              <w:t>14</w:t>
            </w:r>
          </w:p>
        </w:tc>
        <w:tc>
          <w:tcPr>
            <w:tcW w:w="2917" w:type="pct"/>
            <w:gridSpan w:val="3"/>
            <w:tcBorders>
              <w:right w:val="single" w:sz="4" w:space="0" w:color="auto"/>
            </w:tcBorders>
            <w:vAlign w:val="center"/>
          </w:tcPr>
          <w:p w14:paraId="12BD991E" w14:textId="77777777" w:rsidR="00527ADA" w:rsidRPr="00337AEC" w:rsidRDefault="00527ADA" w:rsidP="00691E45">
            <w:pPr>
              <w:tabs>
                <w:tab w:val="left" w:pos="-720"/>
              </w:tabs>
              <w:suppressAutoHyphens/>
              <w:spacing w:before="90" w:after="54"/>
              <w:rPr>
                <w:rFonts w:asciiTheme="minorHAnsi" w:hAnsiTheme="minorHAnsi" w:cs="Arial"/>
                <w:b/>
                <w:bCs/>
                <w:spacing w:val="-3"/>
              </w:rPr>
            </w:pPr>
            <w:r>
              <w:rPr>
                <w:rFonts w:asciiTheme="minorHAnsi" w:hAnsiTheme="minorHAnsi" w:cs="Arial"/>
                <w:b/>
                <w:bCs/>
                <w:spacing w:val="-3"/>
              </w:rPr>
              <w:t>LOCATOR</w:t>
            </w:r>
            <w:r>
              <w:rPr>
                <w:rFonts w:cs="Arial"/>
                <w:b/>
                <w:bCs/>
                <w:spacing w:val="-3"/>
              </w:rPr>
              <w:t>®</w:t>
            </w:r>
            <w:r>
              <w:rPr>
                <w:rFonts w:asciiTheme="minorHAnsi" w:hAnsiTheme="minorHAnsi" w:cs="Arial"/>
                <w:b/>
                <w:bCs/>
                <w:spacing w:val="-3"/>
              </w:rPr>
              <w:t xml:space="preserve">  (ZEST  ANCHORS) </w:t>
            </w:r>
          </w:p>
        </w:tc>
        <w:tc>
          <w:tcPr>
            <w:tcW w:w="857" w:type="pct"/>
            <w:tcBorders>
              <w:left w:val="single" w:sz="4" w:space="0" w:color="auto"/>
              <w:right w:val="single" w:sz="4" w:space="0" w:color="auto"/>
            </w:tcBorders>
            <w:vAlign w:val="center"/>
          </w:tcPr>
          <w:p w14:paraId="0EA7CCEC" w14:textId="77777777" w:rsidR="00527ADA" w:rsidRPr="00337AEC" w:rsidRDefault="00527ADA" w:rsidP="00691E45">
            <w:pPr>
              <w:tabs>
                <w:tab w:val="left" w:pos="-720"/>
              </w:tabs>
              <w:suppressAutoHyphens/>
              <w:spacing w:before="90" w:after="54"/>
              <w:jc w:val="center"/>
              <w:rPr>
                <w:rFonts w:asciiTheme="minorHAnsi" w:hAnsiTheme="minorHAnsi"/>
                <w:b/>
                <w:bCs/>
                <w:spacing w:val="-3"/>
              </w:rPr>
            </w:pPr>
            <w:r>
              <w:rPr>
                <w:rFonts w:asciiTheme="minorHAnsi" w:hAnsiTheme="minorHAnsi"/>
                <w:b/>
                <w:bCs/>
                <w:spacing w:val="-3"/>
              </w:rPr>
              <w:t>14</w:t>
            </w:r>
          </w:p>
        </w:tc>
        <w:tc>
          <w:tcPr>
            <w:tcW w:w="851" w:type="pct"/>
            <w:gridSpan w:val="3"/>
            <w:tcBorders>
              <w:left w:val="single" w:sz="4" w:space="0" w:color="auto"/>
            </w:tcBorders>
            <w:vAlign w:val="center"/>
          </w:tcPr>
          <w:p w14:paraId="566D35FA" w14:textId="77777777" w:rsidR="00527ADA" w:rsidRPr="00337AEC" w:rsidRDefault="00527ADA" w:rsidP="00691E45">
            <w:pPr>
              <w:tabs>
                <w:tab w:val="left" w:pos="-720"/>
              </w:tabs>
              <w:suppressAutoHyphens/>
              <w:spacing w:before="90" w:after="54"/>
              <w:jc w:val="center"/>
              <w:rPr>
                <w:rFonts w:asciiTheme="minorHAnsi" w:hAnsiTheme="minorHAnsi"/>
                <w:b/>
                <w:bCs/>
                <w:spacing w:val="-3"/>
              </w:rPr>
            </w:pPr>
            <w:r w:rsidRPr="00337AEC">
              <w:rPr>
                <w:rFonts w:asciiTheme="minorHAnsi" w:hAnsiTheme="minorHAnsi"/>
                <w:b/>
                <w:bCs/>
                <w:spacing w:val="-3"/>
              </w:rPr>
              <w:t>3</w:t>
            </w:r>
          </w:p>
        </w:tc>
      </w:tr>
      <w:tr w:rsidR="00527ADA" w:rsidRPr="00337AEC" w14:paraId="1515EBED" w14:textId="77777777" w:rsidTr="00BE3328">
        <w:trPr>
          <w:tblHeader/>
          <w:jc w:val="center"/>
        </w:trPr>
        <w:tc>
          <w:tcPr>
            <w:tcW w:w="3292" w:type="pct"/>
            <w:gridSpan w:val="5"/>
            <w:tcBorders>
              <w:right w:val="single" w:sz="4" w:space="0" w:color="auto"/>
            </w:tcBorders>
            <w:vAlign w:val="center"/>
          </w:tcPr>
          <w:p w14:paraId="7B664F7A" w14:textId="77777777" w:rsidR="00527ADA" w:rsidRPr="00337AEC" w:rsidRDefault="00527ADA" w:rsidP="00C42E83">
            <w:pPr>
              <w:tabs>
                <w:tab w:val="left" w:pos="-720"/>
              </w:tabs>
              <w:suppressAutoHyphens/>
              <w:spacing w:before="90" w:after="54"/>
              <w:jc w:val="center"/>
              <w:rPr>
                <w:rFonts w:asciiTheme="minorHAnsi" w:hAnsiTheme="minorHAnsi"/>
                <w:b/>
                <w:bCs/>
                <w:spacing w:val="-3"/>
              </w:rPr>
            </w:pPr>
            <w:r w:rsidRPr="00337AEC">
              <w:rPr>
                <w:rFonts w:asciiTheme="minorHAnsi" w:hAnsiTheme="minorHAnsi"/>
                <w:b/>
                <w:bCs/>
                <w:spacing w:val="-3"/>
              </w:rPr>
              <w:lastRenderedPageBreak/>
              <w:t>Total hours with assessment</w:t>
            </w:r>
          </w:p>
        </w:tc>
        <w:tc>
          <w:tcPr>
            <w:tcW w:w="857" w:type="pct"/>
            <w:tcBorders>
              <w:left w:val="single" w:sz="4" w:space="0" w:color="auto"/>
              <w:right w:val="single" w:sz="4" w:space="0" w:color="auto"/>
            </w:tcBorders>
            <w:vAlign w:val="center"/>
          </w:tcPr>
          <w:p w14:paraId="1F03F561" w14:textId="77777777" w:rsidR="00527ADA" w:rsidRPr="00337AEC" w:rsidRDefault="00527ADA" w:rsidP="008538A9">
            <w:pPr>
              <w:tabs>
                <w:tab w:val="left" w:pos="-720"/>
              </w:tabs>
              <w:suppressAutoHyphens/>
              <w:spacing w:before="90" w:after="54"/>
              <w:jc w:val="center"/>
              <w:rPr>
                <w:rFonts w:asciiTheme="minorHAnsi" w:hAnsiTheme="minorHAnsi"/>
                <w:b/>
                <w:bCs/>
                <w:spacing w:val="-3"/>
              </w:rPr>
            </w:pPr>
            <w:r w:rsidRPr="00337AEC">
              <w:rPr>
                <w:rFonts w:asciiTheme="minorHAnsi" w:hAnsiTheme="minorHAnsi"/>
                <w:b/>
                <w:bCs/>
                <w:spacing w:val="-3"/>
              </w:rPr>
              <w:t>14</w:t>
            </w:r>
          </w:p>
        </w:tc>
        <w:tc>
          <w:tcPr>
            <w:tcW w:w="851" w:type="pct"/>
            <w:gridSpan w:val="3"/>
            <w:tcBorders>
              <w:left w:val="single" w:sz="4" w:space="0" w:color="auto"/>
            </w:tcBorders>
            <w:vAlign w:val="center"/>
          </w:tcPr>
          <w:p w14:paraId="75E96007" w14:textId="77777777" w:rsidR="00527ADA" w:rsidRPr="00337AEC" w:rsidRDefault="00527ADA" w:rsidP="008538A9">
            <w:pPr>
              <w:tabs>
                <w:tab w:val="left" w:pos="-720"/>
              </w:tabs>
              <w:suppressAutoHyphens/>
              <w:spacing w:before="90" w:after="54"/>
              <w:jc w:val="center"/>
              <w:rPr>
                <w:rFonts w:asciiTheme="minorHAnsi" w:hAnsiTheme="minorHAnsi"/>
                <w:b/>
                <w:bCs/>
                <w:spacing w:val="-3"/>
              </w:rPr>
            </w:pPr>
            <w:r w:rsidRPr="00337AEC">
              <w:rPr>
                <w:rFonts w:asciiTheme="minorHAnsi" w:hAnsiTheme="minorHAnsi"/>
                <w:b/>
                <w:bCs/>
                <w:spacing w:val="-3"/>
              </w:rPr>
              <w:t>42</w:t>
            </w:r>
          </w:p>
        </w:tc>
      </w:tr>
      <w:tr w:rsidR="00527ADA" w:rsidRPr="003A4E9E" w14:paraId="344EE50B" w14:textId="77777777" w:rsidTr="00E11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 w:type="pct"/>
          <w:wAfter w:w="3" w:type="pct"/>
          <w:trHeight w:val="647"/>
          <w:jc w:val="center"/>
        </w:trPr>
        <w:tc>
          <w:tcPr>
            <w:tcW w:w="4994"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088E7C" w14:textId="77777777" w:rsidR="00527ADA" w:rsidRPr="00BE3328" w:rsidRDefault="00527ADA" w:rsidP="0076021F">
            <w:pPr>
              <w:spacing w:after="0" w:line="240" w:lineRule="auto"/>
              <w:outlineLvl w:val="6"/>
              <w:rPr>
                <w:rFonts w:cs="Calibri"/>
                <w:color w:val="1F497D" w:themeColor="text2"/>
                <w:sz w:val="29"/>
                <w:szCs w:val="29"/>
              </w:rPr>
            </w:pPr>
            <w:r w:rsidRPr="00BE3328">
              <w:rPr>
                <w:rFonts w:cs="Calibri"/>
                <w:color w:val="1F497D" w:themeColor="text2"/>
                <w:sz w:val="20"/>
                <w:szCs w:val="20"/>
                <w:lang w:val="en-AU"/>
              </w:rPr>
              <w:t xml:space="preserve">2. Course components (total contact hours per semester):                         </w:t>
            </w:r>
          </w:p>
        </w:tc>
      </w:tr>
      <w:tr w:rsidR="00527ADA" w:rsidRPr="003A4E9E" w14:paraId="159F1BEC" w14:textId="77777777" w:rsidTr="00527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 w:type="pct"/>
          <w:wAfter w:w="3" w:type="pct"/>
          <w:trHeight w:val="647"/>
          <w:jc w:val="center"/>
        </w:trPr>
        <w:tc>
          <w:tcPr>
            <w:tcW w:w="107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1B5A119" w14:textId="77777777" w:rsidR="00527ADA" w:rsidRPr="00BE3328" w:rsidRDefault="00527ADA" w:rsidP="0076021F">
            <w:pPr>
              <w:spacing w:after="0" w:line="240" w:lineRule="auto"/>
              <w:outlineLvl w:val="6"/>
              <w:rPr>
                <w:rFonts w:cs="Calibri"/>
                <w:color w:val="1F497D" w:themeColor="text2"/>
                <w:lang w:val="en-AU"/>
              </w:rPr>
            </w:pPr>
            <w:r w:rsidRPr="00BE3328">
              <w:rPr>
                <w:rFonts w:cs="Calibri"/>
                <w:color w:val="1F497D" w:themeColor="text2"/>
                <w:lang w:val="en-AU"/>
              </w:rPr>
              <w:t xml:space="preserve">Lecture:  </w:t>
            </w:r>
          </w:p>
        </w:tc>
        <w:tc>
          <w:tcPr>
            <w:tcW w:w="901" w:type="pct"/>
            <w:tcBorders>
              <w:top w:val="nil"/>
              <w:left w:val="nil"/>
              <w:bottom w:val="single" w:sz="8" w:space="0" w:color="auto"/>
              <w:right w:val="single" w:sz="8" w:space="0" w:color="auto"/>
            </w:tcBorders>
            <w:tcMar>
              <w:top w:w="0" w:type="dxa"/>
              <w:left w:w="108" w:type="dxa"/>
              <w:bottom w:w="0" w:type="dxa"/>
              <w:right w:w="108" w:type="dxa"/>
            </w:tcMar>
          </w:tcPr>
          <w:p w14:paraId="3FF22E93" w14:textId="77777777" w:rsidR="00527ADA" w:rsidRPr="00BE3328" w:rsidRDefault="00527ADA" w:rsidP="0076021F">
            <w:pPr>
              <w:spacing w:after="0" w:line="240" w:lineRule="auto"/>
              <w:outlineLvl w:val="6"/>
              <w:rPr>
                <w:rFonts w:cs="Calibri"/>
                <w:color w:val="1F497D" w:themeColor="text2"/>
                <w:lang w:val="en-AU"/>
              </w:rPr>
            </w:pPr>
            <w:r w:rsidRPr="00BE3328">
              <w:rPr>
                <w:rFonts w:cs="Calibri"/>
                <w:color w:val="1F497D" w:themeColor="text2"/>
                <w:lang w:val="en-AU"/>
              </w:rPr>
              <w:t>Tutorial: </w:t>
            </w:r>
          </w:p>
        </w:tc>
        <w:tc>
          <w:tcPr>
            <w:tcW w:w="2283" w:type="pct"/>
            <w:gridSpan w:val="3"/>
            <w:tcBorders>
              <w:top w:val="nil"/>
              <w:left w:val="nil"/>
              <w:bottom w:val="single" w:sz="8" w:space="0" w:color="auto"/>
              <w:right w:val="single" w:sz="8" w:space="0" w:color="auto"/>
            </w:tcBorders>
            <w:tcMar>
              <w:top w:w="0" w:type="dxa"/>
              <w:left w:w="108" w:type="dxa"/>
              <w:bottom w:w="0" w:type="dxa"/>
              <w:right w:w="108" w:type="dxa"/>
            </w:tcMar>
          </w:tcPr>
          <w:p w14:paraId="48F185DC" w14:textId="77777777" w:rsidR="00527ADA" w:rsidRPr="003A4E9E" w:rsidRDefault="00527ADA" w:rsidP="0076021F">
            <w:pPr>
              <w:spacing w:after="0" w:line="240" w:lineRule="auto"/>
              <w:outlineLvl w:val="6"/>
              <w:rPr>
                <w:rFonts w:cs="Calibri"/>
                <w:lang w:val="en-AU"/>
              </w:rPr>
            </w:pPr>
            <w:r w:rsidRPr="00BE3328">
              <w:rPr>
                <w:rFonts w:cs="Calibri"/>
                <w:color w:val="1F497D" w:themeColor="text2"/>
                <w:lang w:val="en-AU"/>
              </w:rPr>
              <w:t xml:space="preserve">Practical/Fieldwork/Internship: </w:t>
            </w:r>
            <w:r>
              <w:rPr>
                <w:rFonts w:cs="Calibri"/>
                <w:b/>
                <w:lang w:val="en-AU"/>
              </w:rPr>
              <w:t>42</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14:paraId="74A91532" w14:textId="77777777" w:rsidR="00527ADA" w:rsidRPr="00BE3328" w:rsidRDefault="00527ADA" w:rsidP="0076021F">
            <w:pPr>
              <w:spacing w:after="0" w:line="240" w:lineRule="auto"/>
              <w:outlineLvl w:val="6"/>
              <w:rPr>
                <w:rFonts w:cs="Calibri"/>
                <w:color w:val="1F497D" w:themeColor="text2"/>
              </w:rPr>
            </w:pPr>
            <w:r w:rsidRPr="00BE3328">
              <w:rPr>
                <w:rFonts w:cs="Calibri"/>
                <w:color w:val="1F497D" w:themeColor="text2"/>
                <w:lang w:val="en-AU"/>
              </w:rPr>
              <w:t>Other: </w:t>
            </w:r>
          </w:p>
        </w:tc>
      </w:tr>
    </w:tbl>
    <w:p w14:paraId="13FEF0D9" w14:textId="77777777" w:rsidR="008411B0" w:rsidRPr="003A4E9E" w:rsidRDefault="008411B0" w:rsidP="0076021F">
      <w:pPr>
        <w:spacing w:after="0" w:line="240" w:lineRule="auto"/>
        <w:rPr>
          <w:rFonts w:cs="Calibri"/>
          <w:color w:val="0F243E"/>
          <w:sz w:val="2"/>
          <w:szCs w:val="2"/>
        </w:rPr>
      </w:pPr>
      <w:r w:rsidRPr="003A4E9E">
        <w:rPr>
          <w:rFonts w:cs="Calibri"/>
          <w:color w:val="0F243E"/>
          <w:sz w:val="2"/>
          <w:szCs w:val="2"/>
          <w:lang w:val="en-AU"/>
        </w:rPr>
        <w:t> </w:t>
      </w:r>
    </w:p>
    <w:tbl>
      <w:tblPr>
        <w:tblW w:w="5000" w:type="pct"/>
        <w:jc w:val="center"/>
        <w:tblCellMar>
          <w:left w:w="0" w:type="dxa"/>
          <w:right w:w="0" w:type="dxa"/>
        </w:tblCellMar>
        <w:tblLook w:val="04A0" w:firstRow="1" w:lastRow="0" w:firstColumn="1" w:lastColumn="0" w:noHBand="0" w:noVBand="1"/>
      </w:tblPr>
      <w:tblGrid>
        <w:gridCol w:w="9243"/>
      </w:tblGrid>
      <w:tr w:rsidR="008411B0" w:rsidRPr="003A4E9E" w14:paraId="0A0159AC" w14:textId="77777777" w:rsidTr="00BE3328">
        <w:trPr>
          <w:trHeight w:val="647"/>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6A6C94" w14:textId="77777777" w:rsidR="008411B0" w:rsidRPr="00BE3328" w:rsidRDefault="008411B0" w:rsidP="0076021F">
            <w:pPr>
              <w:spacing w:after="0" w:line="240" w:lineRule="auto"/>
              <w:outlineLvl w:val="6"/>
              <w:rPr>
                <w:rFonts w:cs="Calibri"/>
                <w:color w:val="1F497D" w:themeColor="text2"/>
                <w:sz w:val="29"/>
                <w:szCs w:val="29"/>
              </w:rPr>
            </w:pPr>
            <w:r w:rsidRPr="00BE3328">
              <w:rPr>
                <w:rFonts w:cs="Calibri"/>
                <w:color w:val="1F497D" w:themeColor="text2"/>
                <w:sz w:val="20"/>
                <w:szCs w:val="20"/>
                <w:lang w:val="en-AU"/>
              </w:rPr>
              <w:t>3. Additional private study/learning hours expected for students per week. (This should be an average :for the semester not a specific requirement in each week)</w:t>
            </w:r>
          </w:p>
          <w:p w14:paraId="2BD44900" w14:textId="77777777" w:rsidR="008411B0" w:rsidRPr="003A4E9E" w:rsidRDefault="004C3FDA" w:rsidP="0076021F">
            <w:pPr>
              <w:spacing w:after="0" w:line="240" w:lineRule="auto"/>
              <w:rPr>
                <w:rFonts w:cs="Calibri"/>
                <w:b/>
                <w:bCs/>
                <w:sz w:val="24"/>
                <w:szCs w:val="24"/>
              </w:rPr>
            </w:pPr>
            <w:r w:rsidRPr="00337AEC">
              <w:rPr>
                <w:rFonts w:cs="Calibri"/>
                <w:b/>
                <w:bCs/>
              </w:rPr>
              <w:t>14</w:t>
            </w:r>
            <w:r w:rsidR="008411B0" w:rsidRPr="00337AEC">
              <w:rPr>
                <w:rFonts w:cs="Calibri"/>
                <w:b/>
                <w:bCs/>
              </w:rPr>
              <w:t xml:space="preserve"> hours per semester</w:t>
            </w:r>
          </w:p>
        </w:tc>
      </w:tr>
    </w:tbl>
    <w:p w14:paraId="70D9D8B3" w14:textId="77777777" w:rsidR="008411B0" w:rsidRPr="003A4E9E" w:rsidRDefault="008411B0" w:rsidP="0076021F">
      <w:pPr>
        <w:spacing w:after="0" w:line="240" w:lineRule="auto"/>
        <w:rPr>
          <w:rFonts w:cs="Calibri"/>
          <w:color w:val="0F243E"/>
          <w:sz w:val="4"/>
          <w:szCs w:val="4"/>
        </w:rPr>
      </w:pPr>
    </w:p>
    <w:tbl>
      <w:tblPr>
        <w:tblW w:w="5000" w:type="pct"/>
        <w:jc w:val="center"/>
        <w:tblCellMar>
          <w:left w:w="0" w:type="dxa"/>
          <w:right w:w="0" w:type="dxa"/>
        </w:tblCellMar>
        <w:tblLook w:val="04A0" w:firstRow="1" w:lastRow="0" w:firstColumn="1" w:lastColumn="0" w:noHBand="0" w:noVBand="1"/>
      </w:tblPr>
      <w:tblGrid>
        <w:gridCol w:w="1579"/>
        <w:gridCol w:w="4729"/>
        <w:gridCol w:w="1290"/>
        <w:gridCol w:w="1645"/>
      </w:tblGrid>
      <w:tr w:rsidR="008411B0" w:rsidRPr="003A4E9E" w14:paraId="5FF8E2E7" w14:textId="77777777" w:rsidTr="00BE3328">
        <w:trPr>
          <w:trHeight w:val="1078"/>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5B3439" w14:textId="77777777" w:rsidR="008411B0" w:rsidRPr="00BE3328" w:rsidRDefault="008411B0" w:rsidP="0076021F">
            <w:pPr>
              <w:tabs>
                <w:tab w:val="left" w:pos="720"/>
              </w:tabs>
              <w:spacing w:after="0" w:line="240" w:lineRule="auto"/>
              <w:rPr>
                <w:rFonts w:cs="Calibri"/>
                <w:color w:val="1F497D" w:themeColor="text2"/>
                <w:sz w:val="29"/>
                <w:szCs w:val="29"/>
              </w:rPr>
            </w:pPr>
            <w:r w:rsidRPr="00BE3328">
              <w:rPr>
                <w:rFonts w:cs="Calibri"/>
                <w:color w:val="1F497D" w:themeColor="text2"/>
                <w:sz w:val="20"/>
                <w:szCs w:val="20"/>
              </w:rPr>
              <w:t xml:space="preserve">4. Development of Learning Outcomes in Domains of Learning  </w:t>
            </w:r>
          </w:p>
          <w:p w14:paraId="75EF6FCE" w14:textId="77777777" w:rsidR="008411B0" w:rsidRPr="00BE3328" w:rsidRDefault="008411B0" w:rsidP="0076021F">
            <w:pPr>
              <w:spacing w:after="0" w:line="240" w:lineRule="auto"/>
              <w:outlineLvl w:val="6"/>
              <w:rPr>
                <w:rFonts w:cs="Calibri"/>
                <w:color w:val="1F497D" w:themeColor="text2"/>
                <w:sz w:val="29"/>
                <w:szCs w:val="29"/>
              </w:rPr>
            </w:pPr>
            <w:r w:rsidRPr="00BE3328">
              <w:rPr>
                <w:rFonts w:cs="Calibri"/>
                <w:color w:val="1F497D" w:themeColor="text2"/>
                <w:sz w:val="20"/>
                <w:szCs w:val="20"/>
                <w:lang w:val="en-AU"/>
              </w:rPr>
              <w:t>For each of the domains of learning shown below indicate:</w:t>
            </w:r>
          </w:p>
          <w:p w14:paraId="7DA130D6" w14:textId="77777777" w:rsidR="008411B0" w:rsidRPr="00BE3328" w:rsidRDefault="008411B0" w:rsidP="0076021F">
            <w:pPr>
              <w:tabs>
                <w:tab w:val="num" w:pos="765"/>
              </w:tabs>
              <w:spacing w:after="0" w:line="240" w:lineRule="auto"/>
              <w:ind w:left="765" w:hanging="360"/>
              <w:outlineLvl w:val="6"/>
              <w:rPr>
                <w:rFonts w:cs="Calibri"/>
                <w:color w:val="1F497D" w:themeColor="text2"/>
                <w:sz w:val="20"/>
                <w:szCs w:val="20"/>
                <w:lang w:val="en-AU"/>
              </w:rPr>
            </w:pPr>
            <w:r w:rsidRPr="00BE3328">
              <w:rPr>
                <w:rFonts w:cs="Calibri"/>
                <w:color w:val="1F497D" w:themeColor="text2"/>
                <w:sz w:val="20"/>
                <w:szCs w:val="20"/>
                <w:lang w:val="en-AU"/>
              </w:rPr>
              <w:t></w:t>
            </w:r>
            <w:r w:rsidRPr="00BE3328">
              <w:rPr>
                <w:rFonts w:cs="Calibri"/>
                <w:color w:val="1F497D" w:themeColor="text2"/>
                <w:sz w:val="14"/>
                <w:szCs w:val="14"/>
                <w:lang w:val="en-AU"/>
              </w:rPr>
              <w:t xml:space="preserve">         </w:t>
            </w:r>
            <w:r w:rsidRPr="00BE3328">
              <w:rPr>
                <w:rFonts w:cs="Calibri"/>
                <w:color w:val="1F497D" w:themeColor="text2"/>
                <w:sz w:val="20"/>
                <w:szCs w:val="20"/>
                <w:lang w:val="en-AU"/>
              </w:rPr>
              <w:t>A brief summary of the knowledge or skill the course is intended to develop;</w:t>
            </w:r>
          </w:p>
          <w:p w14:paraId="2BDB7D73" w14:textId="77777777" w:rsidR="008411B0" w:rsidRPr="003A4E9E" w:rsidRDefault="008411B0" w:rsidP="00BF2641">
            <w:pPr>
              <w:numPr>
                <w:ilvl w:val="1"/>
                <w:numId w:val="3"/>
              </w:numPr>
              <w:spacing w:after="0" w:line="240" w:lineRule="auto"/>
              <w:rPr>
                <w:rFonts w:cs="Calibri"/>
                <w:b/>
                <w:bCs/>
              </w:rPr>
            </w:pPr>
            <w:r w:rsidRPr="003A4E9E">
              <w:rPr>
                <w:rFonts w:cs="Calibri"/>
                <w:b/>
                <w:bCs/>
              </w:rPr>
              <w:t xml:space="preserve">Be able to </w:t>
            </w:r>
            <w:r w:rsidR="008538A9">
              <w:rPr>
                <w:rFonts w:cs="Calibri"/>
                <w:b/>
                <w:bCs/>
              </w:rPr>
              <w:t xml:space="preserve">do all laboratory procedures associated with </w:t>
            </w:r>
            <w:r w:rsidR="004C7B6E">
              <w:rPr>
                <w:rFonts w:cs="Calibri"/>
                <w:b/>
                <w:bCs/>
              </w:rPr>
              <w:t>prosthesis fabrication.</w:t>
            </w:r>
          </w:p>
          <w:p w14:paraId="1E687A6C" w14:textId="77777777" w:rsidR="004C7B6E" w:rsidRDefault="008411B0" w:rsidP="00BF2641">
            <w:pPr>
              <w:numPr>
                <w:ilvl w:val="1"/>
                <w:numId w:val="3"/>
              </w:numPr>
              <w:spacing w:after="0" w:line="240" w:lineRule="auto"/>
              <w:rPr>
                <w:rFonts w:cs="Calibri"/>
                <w:b/>
                <w:bCs/>
              </w:rPr>
            </w:pPr>
            <w:r w:rsidRPr="003A4E9E">
              <w:rPr>
                <w:rFonts w:cs="Calibri"/>
                <w:b/>
                <w:bCs/>
              </w:rPr>
              <w:t xml:space="preserve">To successfully assess </w:t>
            </w:r>
            <w:r w:rsidR="004C7B6E">
              <w:rPr>
                <w:rFonts w:cs="Calibri"/>
                <w:b/>
                <w:bCs/>
              </w:rPr>
              <w:t>various laboratory work steps.</w:t>
            </w:r>
          </w:p>
          <w:p w14:paraId="292D4C50" w14:textId="77777777" w:rsidR="008411B0" w:rsidRPr="003A4E9E" w:rsidRDefault="004C7B6E" w:rsidP="00BF2641">
            <w:pPr>
              <w:numPr>
                <w:ilvl w:val="1"/>
                <w:numId w:val="3"/>
              </w:numPr>
              <w:spacing w:after="0" w:line="240" w:lineRule="auto"/>
              <w:rPr>
                <w:rFonts w:cs="Calibri"/>
                <w:b/>
                <w:bCs/>
              </w:rPr>
            </w:pPr>
            <w:r>
              <w:rPr>
                <w:rFonts w:cs="Calibri"/>
                <w:b/>
                <w:bCs/>
              </w:rPr>
              <w:t>Be aware of the new and current materials in the dental market</w:t>
            </w:r>
            <w:r w:rsidR="002804A7">
              <w:rPr>
                <w:rFonts w:cs="Calibri"/>
                <w:b/>
                <w:bCs/>
              </w:rPr>
              <w:t xml:space="preserve"> and the criteria followed for selection</w:t>
            </w:r>
            <w:r>
              <w:rPr>
                <w:rFonts w:cs="Calibri"/>
                <w:b/>
                <w:bCs/>
              </w:rPr>
              <w:t xml:space="preserve">.  </w:t>
            </w:r>
            <w:r w:rsidR="008411B0" w:rsidRPr="003A4E9E">
              <w:rPr>
                <w:rFonts w:cs="Calibri"/>
                <w:b/>
                <w:bCs/>
                <w:sz w:val="20"/>
                <w:szCs w:val="20"/>
                <w:lang w:val="en-AU"/>
              </w:rPr>
              <w:t xml:space="preserve"> </w:t>
            </w:r>
          </w:p>
          <w:p w14:paraId="49D5730D" w14:textId="77777777" w:rsidR="008411B0" w:rsidRPr="00BE3328" w:rsidRDefault="008411B0" w:rsidP="0076021F">
            <w:pPr>
              <w:tabs>
                <w:tab w:val="num" w:pos="765"/>
              </w:tabs>
              <w:spacing w:after="0" w:line="240" w:lineRule="auto"/>
              <w:ind w:left="765" w:hanging="360"/>
              <w:outlineLvl w:val="6"/>
              <w:rPr>
                <w:rFonts w:cs="Calibri"/>
                <w:color w:val="1F497D" w:themeColor="text2"/>
                <w:sz w:val="20"/>
                <w:szCs w:val="20"/>
                <w:lang w:val="en-AU"/>
              </w:rPr>
            </w:pPr>
            <w:r w:rsidRPr="00BE3328">
              <w:rPr>
                <w:rFonts w:cs="Calibri"/>
                <w:color w:val="1F497D" w:themeColor="text2"/>
                <w:sz w:val="20"/>
                <w:szCs w:val="20"/>
                <w:lang w:val="en-AU"/>
              </w:rPr>
              <w:t></w:t>
            </w:r>
            <w:r w:rsidRPr="00BE3328">
              <w:rPr>
                <w:rFonts w:cs="Calibri"/>
                <w:color w:val="1F497D" w:themeColor="text2"/>
                <w:sz w:val="14"/>
                <w:szCs w:val="14"/>
                <w:lang w:val="en-AU"/>
              </w:rPr>
              <w:t xml:space="preserve">         </w:t>
            </w:r>
            <w:r w:rsidRPr="00BE3328">
              <w:rPr>
                <w:rFonts w:cs="Calibri"/>
                <w:color w:val="1F497D" w:themeColor="text2"/>
                <w:sz w:val="20"/>
                <w:szCs w:val="20"/>
                <w:lang w:val="en-AU"/>
              </w:rPr>
              <w:t>A description of the teaching strategies to be used in the cour</w:t>
            </w:r>
            <w:r w:rsidR="002804A7" w:rsidRPr="00BE3328">
              <w:rPr>
                <w:rFonts w:cs="Calibri"/>
                <w:color w:val="1F497D" w:themeColor="text2"/>
                <w:sz w:val="20"/>
                <w:szCs w:val="20"/>
                <w:lang w:val="en-AU"/>
              </w:rPr>
              <w:t>se to develop that knowledge or</w:t>
            </w:r>
            <w:r w:rsidRPr="00BE3328">
              <w:rPr>
                <w:rFonts w:cs="Calibri"/>
                <w:color w:val="1F497D" w:themeColor="text2"/>
                <w:sz w:val="20"/>
                <w:szCs w:val="20"/>
                <w:lang w:val="en-AU"/>
              </w:rPr>
              <w:t xml:space="preserve"> skill;</w:t>
            </w:r>
          </w:p>
          <w:p w14:paraId="1CAB9955" w14:textId="77777777" w:rsidR="008411B0" w:rsidRPr="003A4E9E" w:rsidRDefault="00337AEC" w:rsidP="004C7B6E">
            <w:pPr>
              <w:spacing w:after="0" w:line="240" w:lineRule="auto"/>
              <w:ind w:left="1125"/>
              <w:rPr>
                <w:rFonts w:cs="Calibri"/>
                <w:b/>
                <w:bCs/>
              </w:rPr>
            </w:pPr>
            <w:r>
              <w:rPr>
                <w:rFonts w:cs="Calibri"/>
                <w:b/>
                <w:bCs/>
              </w:rPr>
              <w:t xml:space="preserve">1. </w:t>
            </w:r>
            <w:r w:rsidR="004C7B6E">
              <w:rPr>
                <w:rFonts w:cs="Calibri"/>
                <w:b/>
                <w:bCs/>
              </w:rPr>
              <w:t>Problem-based practical sessions</w:t>
            </w:r>
          </w:p>
          <w:p w14:paraId="7E262306" w14:textId="77777777" w:rsidR="008411B0" w:rsidRDefault="008411B0" w:rsidP="004C7B6E">
            <w:pPr>
              <w:spacing w:after="0" w:line="240" w:lineRule="auto"/>
              <w:ind w:left="1125"/>
              <w:rPr>
                <w:rFonts w:cs="Calibri"/>
                <w:b/>
                <w:bCs/>
              </w:rPr>
            </w:pPr>
            <w:r w:rsidRPr="003A4E9E">
              <w:rPr>
                <w:rFonts w:cs="Calibri"/>
                <w:b/>
                <w:bCs/>
              </w:rPr>
              <w:t xml:space="preserve">2. </w:t>
            </w:r>
            <w:r w:rsidR="004C7B6E">
              <w:rPr>
                <w:rFonts w:cs="Calibri"/>
                <w:b/>
                <w:bCs/>
              </w:rPr>
              <w:t>Scenari</w:t>
            </w:r>
            <w:r w:rsidR="004C7B6E" w:rsidRPr="003A4E9E">
              <w:rPr>
                <w:rFonts w:cs="Calibri"/>
                <w:b/>
                <w:bCs/>
              </w:rPr>
              <w:t>os</w:t>
            </w:r>
            <w:r w:rsidR="00696847">
              <w:rPr>
                <w:rFonts w:cs="Calibri"/>
                <w:b/>
                <w:bCs/>
              </w:rPr>
              <w:t xml:space="preserve"> and demonstrations</w:t>
            </w:r>
          </w:p>
          <w:p w14:paraId="181A9285" w14:textId="77777777" w:rsidR="004C7B6E" w:rsidRDefault="00696847" w:rsidP="004C7B6E">
            <w:pPr>
              <w:spacing w:after="0" w:line="240" w:lineRule="auto"/>
              <w:ind w:left="1125"/>
              <w:rPr>
                <w:rFonts w:cs="Calibri"/>
                <w:b/>
                <w:bCs/>
              </w:rPr>
            </w:pPr>
            <w:r>
              <w:rPr>
                <w:rFonts w:cs="Calibri"/>
                <w:b/>
                <w:bCs/>
              </w:rPr>
              <w:t>3. Hands-on sessions</w:t>
            </w:r>
          </w:p>
          <w:p w14:paraId="4E73BD2D" w14:textId="77777777" w:rsidR="002804A7" w:rsidRDefault="002804A7" w:rsidP="004C7B6E">
            <w:pPr>
              <w:spacing w:after="0" w:line="240" w:lineRule="auto"/>
              <w:ind w:left="1125"/>
              <w:rPr>
                <w:rFonts w:cs="Calibri"/>
                <w:b/>
                <w:bCs/>
              </w:rPr>
            </w:pPr>
            <w:r>
              <w:rPr>
                <w:rFonts w:cs="Calibri"/>
                <w:b/>
                <w:bCs/>
              </w:rPr>
              <w:t>4. Homework</w:t>
            </w:r>
            <w:r w:rsidR="00337AEC">
              <w:rPr>
                <w:rFonts w:cs="Calibri"/>
                <w:b/>
                <w:bCs/>
              </w:rPr>
              <w:t xml:space="preserve"> assignment</w:t>
            </w:r>
            <w:r w:rsidR="0011640B">
              <w:rPr>
                <w:rFonts w:cs="Calibri"/>
                <w:b/>
                <w:bCs/>
              </w:rPr>
              <w:t>s</w:t>
            </w:r>
          </w:p>
          <w:p w14:paraId="492D3E6A" w14:textId="77777777" w:rsidR="002804A7" w:rsidRPr="004C7B6E" w:rsidRDefault="004C7B6E" w:rsidP="002804A7">
            <w:pPr>
              <w:widowControl w:val="0"/>
              <w:autoSpaceDE w:val="0"/>
              <w:autoSpaceDN w:val="0"/>
              <w:adjustRightInd w:val="0"/>
              <w:spacing w:after="0" w:line="360" w:lineRule="auto"/>
              <w:rPr>
                <w:rFonts w:ascii="Cambria" w:hAnsi="Cambria"/>
              </w:rPr>
            </w:pPr>
            <w:r>
              <w:rPr>
                <w:rFonts w:cs="Calibri"/>
                <w:b/>
                <w:bCs/>
              </w:rPr>
              <w:t xml:space="preserve">                       </w:t>
            </w:r>
            <w:r w:rsidR="002804A7">
              <w:rPr>
                <w:rFonts w:cs="Calibri"/>
                <w:b/>
                <w:bCs/>
              </w:rPr>
              <w:t>5</w:t>
            </w:r>
            <w:r>
              <w:rPr>
                <w:rFonts w:cs="Calibri"/>
                <w:b/>
                <w:bCs/>
              </w:rPr>
              <w:t xml:space="preserve">. </w:t>
            </w:r>
            <w:r w:rsidRPr="004C7B6E">
              <w:rPr>
                <w:rFonts w:cs="Calibri"/>
                <w:b/>
                <w:bCs/>
              </w:rPr>
              <w:t>Dental materials update sessions</w:t>
            </w:r>
          </w:p>
          <w:p w14:paraId="67C044E4" w14:textId="77777777" w:rsidR="00E566F2" w:rsidRPr="00BE3328" w:rsidRDefault="008411B0" w:rsidP="00E566F2">
            <w:pPr>
              <w:tabs>
                <w:tab w:val="num" w:pos="765"/>
              </w:tabs>
              <w:spacing w:after="0" w:line="240" w:lineRule="auto"/>
              <w:ind w:left="765" w:hanging="360"/>
              <w:outlineLvl w:val="6"/>
              <w:rPr>
                <w:rFonts w:cs="Calibri"/>
                <w:color w:val="1F497D" w:themeColor="text2"/>
                <w:sz w:val="20"/>
                <w:szCs w:val="20"/>
                <w:lang w:val="en-AU"/>
              </w:rPr>
            </w:pPr>
            <w:r w:rsidRPr="00BE3328">
              <w:rPr>
                <w:rFonts w:cs="Calibri"/>
                <w:color w:val="1F497D" w:themeColor="text2"/>
                <w:sz w:val="20"/>
                <w:szCs w:val="20"/>
                <w:lang w:val="en-AU"/>
              </w:rPr>
              <w:t></w:t>
            </w:r>
            <w:r w:rsidRPr="00BE3328">
              <w:rPr>
                <w:rFonts w:cs="Calibri"/>
                <w:color w:val="1F497D" w:themeColor="text2"/>
                <w:sz w:val="14"/>
                <w:szCs w:val="14"/>
                <w:lang w:val="en-AU"/>
              </w:rPr>
              <w:t xml:space="preserve">         </w:t>
            </w:r>
            <w:r w:rsidRPr="00BE3328">
              <w:rPr>
                <w:rFonts w:cs="Calibri"/>
                <w:color w:val="1F497D" w:themeColor="text2"/>
                <w:sz w:val="20"/>
                <w:szCs w:val="20"/>
                <w:lang w:val="en-AU"/>
              </w:rPr>
              <w:t>The methods of student assessment to be used in the course to evaluate learning outcomes in the domain concerned.</w:t>
            </w:r>
          </w:p>
          <w:p w14:paraId="561FDD9B" w14:textId="77777777" w:rsidR="008411B0" w:rsidRPr="00E566F2" w:rsidRDefault="00E566F2" w:rsidP="004C7B6E">
            <w:pPr>
              <w:tabs>
                <w:tab w:val="num" w:pos="765"/>
              </w:tabs>
              <w:spacing w:after="0" w:line="240" w:lineRule="auto"/>
              <w:ind w:left="765" w:hanging="360"/>
              <w:outlineLvl w:val="6"/>
              <w:rPr>
                <w:rFonts w:cs="Calibri"/>
                <w:color w:val="0F243E"/>
                <w:sz w:val="20"/>
                <w:szCs w:val="20"/>
                <w:lang w:val="en-AU"/>
              </w:rPr>
            </w:pPr>
            <w:r>
              <w:rPr>
                <w:rFonts w:cs="Calibri"/>
                <w:color w:val="0F243E"/>
                <w:sz w:val="20"/>
                <w:szCs w:val="20"/>
                <w:lang w:val="en-AU"/>
              </w:rPr>
              <w:t xml:space="preserve">        </w:t>
            </w:r>
            <w:r w:rsidR="004C7B6E">
              <w:rPr>
                <w:rFonts w:cs="Calibri"/>
                <w:b/>
                <w:bCs/>
                <w:lang w:val="en-AU"/>
              </w:rPr>
              <w:t xml:space="preserve">        </w:t>
            </w:r>
            <w:r w:rsidR="0011640B">
              <w:rPr>
                <w:rFonts w:cs="Calibri"/>
                <w:b/>
                <w:bCs/>
              </w:rPr>
              <w:t>1.</w:t>
            </w:r>
            <w:r w:rsidR="008411B0" w:rsidRPr="003A4E9E">
              <w:rPr>
                <w:rFonts w:cs="Calibri"/>
                <w:b/>
                <w:bCs/>
              </w:rPr>
              <w:t xml:space="preserve"> </w:t>
            </w:r>
            <w:r w:rsidR="004C7B6E">
              <w:rPr>
                <w:rFonts w:cs="Calibri"/>
                <w:b/>
                <w:bCs/>
              </w:rPr>
              <w:t>Observation and close supervision</w:t>
            </w:r>
          </w:p>
          <w:p w14:paraId="1F856A0A" w14:textId="77777777" w:rsidR="00403CFD" w:rsidRDefault="008411B0" w:rsidP="002804A7">
            <w:pPr>
              <w:tabs>
                <w:tab w:val="num" w:pos="765"/>
              </w:tabs>
              <w:spacing w:after="0" w:line="240" w:lineRule="auto"/>
              <w:ind w:left="765" w:hanging="360"/>
              <w:outlineLvl w:val="6"/>
              <w:rPr>
                <w:rFonts w:cs="Calibri"/>
                <w:b/>
                <w:bCs/>
              </w:rPr>
            </w:pPr>
            <w:r w:rsidRPr="003A4E9E">
              <w:rPr>
                <w:rFonts w:cs="Calibri"/>
                <w:b/>
                <w:bCs/>
              </w:rPr>
              <w:t xml:space="preserve">     </w:t>
            </w:r>
            <w:r w:rsidR="004C7B6E">
              <w:rPr>
                <w:rFonts w:cs="Calibri"/>
                <w:b/>
                <w:bCs/>
              </w:rPr>
              <w:t xml:space="preserve">         </w:t>
            </w:r>
            <w:r w:rsidR="00E566F2">
              <w:rPr>
                <w:rFonts w:cs="Calibri"/>
                <w:b/>
                <w:bCs/>
              </w:rPr>
              <w:t xml:space="preserve"> </w:t>
            </w:r>
            <w:r w:rsidR="0011640B">
              <w:rPr>
                <w:rFonts w:cs="Calibri"/>
                <w:b/>
                <w:bCs/>
              </w:rPr>
              <w:t>2.</w:t>
            </w:r>
            <w:r w:rsidRPr="003A4E9E">
              <w:rPr>
                <w:rFonts w:cs="Calibri"/>
                <w:b/>
                <w:bCs/>
              </w:rPr>
              <w:t xml:space="preserve"> </w:t>
            </w:r>
            <w:r w:rsidR="004C7B6E">
              <w:rPr>
                <w:rFonts w:cs="Calibri"/>
                <w:b/>
                <w:bCs/>
              </w:rPr>
              <w:t>Ass</w:t>
            </w:r>
            <w:r w:rsidR="00696847">
              <w:rPr>
                <w:rFonts w:cs="Calibri"/>
                <w:b/>
                <w:bCs/>
              </w:rPr>
              <w:t>essment of practical procedures</w:t>
            </w:r>
          </w:p>
          <w:p w14:paraId="5C41B63B" w14:textId="77777777" w:rsidR="0011640B" w:rsidRPr="002804A7" w:rsidRDefault="0011640B" w:rsidP="002804A7">
            <w:pPr>
              <w:tabs>
                <w:tab w:val="num" w:pos="765"/>
              </w:tabs>
              <w:spacing w:after="0" w:line="240" w:lineRule="auto"/>
              <w:ind w:left="765" w:hanging="360"/>
              <w:outlineLvl w:val="6"/>
              <w:rPr>
                <w:rFonts w:cs="Calibri"/>
                <w:b/>
                <w:bCs/>
              </w:rPr>
            </w:pPr>
            <w:r>
              <w:rPr>
                <w:rFonts w:cs="Calibri"/>
                <w:b/>
                <w:bCs/>
              </w:rPr>
              <w:t xml:space="preserve">               3. Assessment of homework</w:t>
            </w:r>
            <w:r w:rsidR="00337AEC">
              <w:rPr>
                <w:rFonts w:cs="Calibri"/>
                <w:b/>
                <w:bCs/>
              </w:rPr>
              <w:t xml:space="preserve"> assignment</w:t>
            </w:r>
            <w:r>
              <w:rPr>
                <w:rFonts w:cs="Calibri"/>
                <w:b/>
                <w:bCs/>
              </w:rPr>
              <w:t>s</w:t>
            </w:r>
          </w:p>
        </w:tc>
      </w:tr>
      <w:tr w:rsidR="008411B0" w:rsidRPr="003A4E9E" w14:paraId="40805830" w14:textId="77777777" w:rsidTr="00F410D6">
        <w:trPr>
          <w:trHeight w:val="250"/>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6A25A037" w14:textId="77777777" w:rsidR="008411B0" w:rsidRPr="00BE3328" w:rsidRDefault="008411B0" w:rsidP="0076021F">
            <w:pPr>
              <w:spacing w:after="0" w:line="240" w:lineRule="auto"/>
              <w:outlineLvl w:val="6"/>
              <w:rPr>
                <w:rFonts w:cs="Calibri"/>
                <w:color w:val="1F497D" w:themeColor="text2"/>
                <w:sz w:val="29"/>
                <w:szCs w:val="29"/>
              </w:rPr>
            </w:pPr>
            <w:r w:rsidRPr="00BE3328">
              <w:rPr>
                <w:rFonts w:cs="Calibri"/>
                <w:b/>
                <w:bCs/>
                <w:color w:val="1F497D" w:themeColor="text2"/>
                <w:sz w:val="20"/>
                <w:szCs w:val="20"/>
                <w:lang w:val="en-AU"/>
              </w:rPr>
              <w:t xml:space="preserve">a.  Knowledge  </w:t>
            </w:r>
          </w:p>
        </w:tc>
      </w:tr>
      <w:tr w:rsidR="008411B0" w:rsidRPr="003A4E9E" w14:paraId="30D15E7B" w14:textId="77777777" w:rsidTr="00BE3328">
        <w:trPr>
          <w:trHeight w:val="70"/>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16C40D18" w14:textId="77777777" w:rsidR="008411B0" w:rsidRPr="00BE3328" w:rsidRDefault="008411B0" w:rsidP="00BF2641">
            <w:pPr>
              <w:numPr>
                <w:ilvl w:val="0"/>
                <w:numId w:val="8"/>
              </w:numPr>
              <w:spacing w:after="0" w:line="240" w:lineRule="auto"/>
              <w:outlineLvl w:val="6"/>
              <w:rPr>
                <w:rFonts w:cs="Calibri"/>
                <w:color w:val="1F497D" w:themeColor="text2"/>
                <w:sz w:val="20"/>
                <w:szCs w:val="20"/>
                <w:lang w:val="en-AU"/>
              </w:rPr>
            </w:pPr>
            <w:r w:rsidRPr="00BE3328">
              <w:rPr>
                <w:rFonts w:cs="Calibri"/>
                <w:color w:val="1F497D" w:themeColor="text2"/>
                <w:sz w:val="20"/>
                <w:szCs w:val="20"/>
                <w:lang w:val="en-AU"/>
              </w:rPr>
              <w:t>Description of the knowledge to be acquired</w:t>
            </w:r>
            <w:r w:rsidR="00FD421F" w:rsidRPr="00BE3328">
              <w:rPr>
                <w:rFonts w:cs="Calibri"/>
                <w:color w:val="1F497D" w:themeColor="text2"/>
                <w:sz w:val="20"/>
                <w:szCs w:val="20"/>
                <w:lang w:val="en-AU"/>
              </w:rPr>
              <w:t>:</w:t>
            </w:r>
          </w:p>
          <w:p w14:paraId="7A371B85" w14:textId="77777777" w:rsidR="008411B0" w:rsidRPr="00E566F2" w:rsidRDefault="00FD421F" w:rsidP="00BE3328">
            <w:pPr>
              <w:spacing w:after="0" w:line="240" w:lineRule="auto"/>
              <w:ind w:left="405"/>
              <w:outlineLvl w:val="6"/>
              <w:rPr>
                <w:rFonts w:cs="Calibri"/>
                <w:b/>
                <w:lang w:val="en-AU"/>
              </w:rPr>
            </w:pPr>
            <w:r w:rsidRPr="00E566F2">
              <w:rPr>
                <w:rFonts w:cs="Calibri"/>
                <w:b/>
                <w:lang w:val="en-AU"/>
              </w:rPr>
              <w:t>The student should be able to...</w:t>
            </w:r>
          </w:p>
          <w:p w14:paraId="2F27BA4C" w14:textId="77777777" w:rsidR="00560CBF" w:rsidRDefault="00FD421F" w:rsidP="00BF2641">
            <w:pPr>
              <w:pStyle w:val="ListParagraph"/>
              <w:numPr>
                <w:ilvl w:val="0"/>
                <w:numId w:val="16"/>
              </w:numPr>
              <w:tabs>
                <w:tab w:val="num" w:pos="765"/>
              </w:tabs>
              <w:spacing w:after="0" w:line="240" w:lineRule="auto"/>
              <w:outlineLvl w:val="6"/>
              <w:rPr>
                <w:rFonts w:cs="Calibri"/>
                <w:b/>
                <w:bCs/>
              </w:rPr>
            </w:pPr>
            <w:r w:rsidRPr="00560CBF">
              <w:rPr>
                <w:rFonts w:cs="Calibri"/>
                <w:b/>
                <w:bCs/>
              </w:rPr>
              <w:t>I</w:t>
            </w:r>
            <w:r w:rsidR="003C00C2" w:rsidRPr="00560CBF">
              <w:rPr>
                <w:rFonts w:cs="Calibri"/>
                <w:b/>
                <w:bCs/>
              </w:rPr>
              <w:t xml:space="preserve">dentify </w:t>
            </w:r>
            <w:r w:rsidR="008411B0" w:rsidRPr="00560CBF">
              <w:rPr>
                <w:rFonts w:cs="Calibri"/>
                <w:b/>
                <w:bCs/>
              </w:rPr>
              <w:t>the principles applicable to the</w:t>
            </w:r>
            <w:r w:rsidR="002804A7" w:rsidRPr="00560CBF">
              <w:rPr>
                <w:rFonts w:cs="Calibri"/>
                <w:b/>
                <w:bCs/>
              </w:rPr>
              <w:t xml:space="preserve"> laboratory procedures associated with prosthesis fabrication</w:t>
            </w:r>
            <w:r w:rsidR="008411B0" w:rsidRPr="00560CBF">
              <w:rPr>
                <w:rFonts w:cs="Calibri"/>
                <w:b/>
                <w:bCs/>
              </w:rPr>
              <w:t>.</w:t>
            </w:r>
          </w:p>
          <w:p w14:paraId="2222CE8D" w14:textId="77777777" w:rsidR="00560CBF" w:rsidRDefault="00FD421F" w:rsidP="00BF2641">
            <w:pPr>
              <w:pStyle w:val="ListParagraph"/>
              <w:numPr>
                <w:ilvl w:val="0"/>
                <w:numId w:val="16"/>
              </w:numPr>
              <w:tabs>
                <w:tab w:val="num" w:pos="765"/>
              </w:tabs>
              <w:spacing w:after="0" w:line="240" w:lineRule="auto"/>
              <w:outlineLvl w:val="6"/>
              <w:rPr>
                <w:rFonts w:cs="Calibri"/>
                <w:b/>
                <w:bCs/>
              </w:rPr>
            </w:pPr>
            <w:r w:rsidRPr="00560CBF">
              <w:rPr>
                <w:rFonts w:cs="Calibri"/>
                <w:b/>
                <w:bCs/>
              </w:rPr>
              <w:t>Describe the basic conce</w:t>
            </w:r>
            <w:r w:rsidR="002804A7" w:rsidRPr="00560CBF">
              <w:rPr>
                <w:rFonts w:cs="Calibri"/>
                <w:b/>
                <w:bCs/>
              </w:rPr>
              <w:t>pts behind each laboratory procedure done</w:t>
            </w:r>
            <w:r w:rsidR="008411B0" w:rsidRPr="00560CBF">
              <w:rPr>
                <w:rFonts w:cs="Calibri"/>
                <w:b/>
                <w:bCs/>
              </w:rPr>
              <w:t>.</w:t>
            </w:r>
          </w:p>
          <w:p w14:paraId="2C5AC201" w14:textId="77777777" w:rsidR="00E566F2" w:rsidRPr="00560CBF" w:rsidRDefault="002804A7" w:rsidP="00BF2641">
            <w:pPr>
              <w:pStyle w:val="ListParagraph"/>
              <w:numPr>
                <w:ilvl w:val="0"/>
                <w:numId w:val="16"/>
              </w:numPr>
              <w:tabs>
                <w:tab w:val="num" w:pos="765"/>
              </w:tabs>
              <w:spacing w:after="0" w:line="240" w:lineRule="auto"/>
              <w:outlineLvl w:val="6"/>
              <w:rPr>
                <w:rFonts w:cs="Calibri"/>
                <w:b/>
                <w:bCs/>
              </w:rPr>
            </w:pPr>
            <w:r w:rsidRPr="00560CBF">
              <w:rPr>
                <w:rFonts w:cs="Calibri"/>
                <w:b/>
                <w:bCs/>
              </w:rPr>
              <w:t>Know the current materials in the dental market and the criteria followed for selection</w:t>
            </w:r>
            <w:r w:rsidR="008411B0" w:rsidRPr="00560CBF">
              <w:rPr>
                <w:rFonts w:eastAsia="Batang" w:cs="Calibri"/>
                <w:b/>
                <w:bCs/>
                <w:spacing w:val="-3"/>
              </w:rPr>
              <w:t>.</w:t>
            </w:r>
          </w:p>
        </w:tc>
      </w:tr>
      <w:tr w:rsidR="008411B0" w:rsidRPr="003A4E9E" w14:paraId="77D1096F" w14:textId="77777777" w:rsidTr="00BE3328">
        <w:trPr>
          <w:trHeight w:val="647"/>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6B225E69" w14:textId="77777777" w:rsidR="008411B0" w:rsidRPr="00BE3328" w:rsidRDefault="008411B0" w:rsidP="0076021F">
            <w:pPr>
              <w:spacing w:after="0" w:line="240" w:lineRule="auto"/>
              <w:outlineLvl w:val="6"/>
              <w:rPr>
                <w:rFonts w:cs="Calibri"/>
                <w:color w:val="1F497D" w:themeColor="text2"/>
                <w:sz w:val="29"/>
                <w:szCs w:val="29"/>
              </w:rPr>
            </w:pPr>
            <w:r w:rsidRPr="00BE3328">
              <w:rPr>
                <w:rFonts w:cs="Calibri"/>
                <w:color w:val="1F497D" w:themeColor="text2"/>
                <w:sz w:val="20"/>
                <w:szCs w:val="20"/>
                <w:lang w:val="en-AU"/>
              </w:rPr>
              <w:t>(ii)  Teaching strategies to be used to develop that knowledge</w:t>
            </w:r>
          </w:p>
          <w:p w14:paraId="208CD829" w14:textId="77777777" w:rsidR="0011640B" w:rsidRPr="003A4E9E" w:rsidRDefault="0011640B" w:rsidP="0011640B">
            <w:pPr>
              <w:spacing w:after="0" w:line="240" w:lineRule="auto"/>
              <w:ind w:left="1125"/>
              <w:rPr>
                <w:rFonts w:cs="Calibri"/>
                <w:b/>
                <w:bCs/>
              </w:rPr>
            </w:pPr>
            <w:r>
              <w:rPr>
                <w:rFonts w:cs="Calibri"/>
                <w:b/>
                <w:bCs/>
              </w:rPr>
              <w:t>1. Problem-based practical sessions</w:t>
            </w:r>
          </w:p>
          <w:p w14:paraId="564D53AB" w14:textId="77777777" w:rsidR="0011640B" w:rsidRDefault="0011640B" w:rsidP="0011640B">
            <w:pPr>
              <w:spacing w:after="0" w:line="240" w:lineRule="auto"/>
              <w:ind w:left="1125"/>
              <w:rPr>
                <w:rFonts w:cs="Calibri"/>
                <w:b/>
                <w:bCs/>
              </w:rPr>
            </w:pPr>
            <w:r w:rsidRPr="003A4E9E">
              <w:rPr>
                <w:rFonts w:cs="Calibri"/>
                <w:b/>
                <w:bCs/>
              </w:rPr>
              <w:t xml:space="preserve">2. </w:t>
            </w:r>
            <w:r>
              <w:rPr>
                <w:rFonts w:cs="Calibri"/>
                <w:b/>
                <w:bCs/>
              </w:rPr>
              <w:t>Scenari</w:t>
            </w:r>
            <w:r w:rsidR="00696847">
              <w:rPr>
                <w:rFonts w:cs="Calibri"/>
                <w:b/>
                <w:bCs/>
              </w:rPr>
              <w:t>os and demonstrations</w:t>
            </w:r>
          </w:p>
          <w:p w14:paraId="6F8F987E" w14:textId="77777777" w:rsidR="0011640B" w:rsidRDefault="00696847" w:rsidP="0011640B">
            <w:pPr>
              <w:spacing w:after="0" w:line="240" w:lineRule="auto"/>
              <w:ind w:left="1125"/>
              <w:rPr>
                <w:rFonts w:cs="Calibri"/>
                <w:b/>
                <w:bCs/>
              </w:rPr>
            </w:pPr>
            <w:r>
              <w:rPr>
                <w:rFonts w:cs="Calibri"/>
                <w:b/>
                <w:bCs/>
              </w:rPr>
              <w:t>3. Hands-on sessions</w:t>
            </w:r>
          </w:p>
          <w:p w14:paraId="72D9FDA6" w14:textId="77777777" w:rsidR="0011640B" w:rsidRDefault="0011640B" w:rsidP="0011640B">
            <w:pPr>
              <w:spacing w:after="0" w:line="240" w:lineRule="auto"/>
              <w:ind w:left="1125"/>
              <w:rPr>
                <w:rFonts w:cs="Calibri"/>
                <w:b/>
                <w:bCs/>
              </w:rPr>
            </w:pPr>
            <w:r>
              <w:rPr>
                <w:rFonts w:cs="Calibri"/>
                <w:b/>
                <w:bCs/>
              </w:rPr>
              <w:t>4. Homework</w:t>
            </w:r>
            <w:r w:rsidR="00337AEC">
              <w:rPr>
                <w:rFonts w:cs="Calibri"/>
                <w:b/>
                <w:bCs/>
              </w:rPr>
              <w:t xml:space="preserve"> assignment</w:t>
            </w:r>
            <w:r>
              <w:rPr>
                <w:rFonts w:cs="Calibri"/>
                <w:b/>
                <w:bCs/>
              </w:rPr>
              <w:t>s</w:t>
            </w:r>
          </w:p>
          <w:p w14:paraId="2FE4CE74" w14:textId="77777777" w:rsidR="002B099F" w:rsidRPr="0011640B" w:rsidRDefault="0011640B" w:rsidP="0011640B">
            <w:pPr>
              <w:widowControl w:val="0"/>
              <w:autoSpaceDE w:val="0"/>
              <w:autoSpaceDN w:val="0"/>
              <w:adjustRightInd w:val="0"/>
              <w:spacing w:after="0" w:line="360" w:lineRule="auto"/>
              <w:rPr>
                <w:rFonts w:ascii="Cambria" w:hAnsi="Cambria"/>
              </w:rPr>
            </w:pPr>
            <w:r>
              <w:rPr>
                <w:rFonts w:cs="Calibri"/>
                <w:b/>
                <w:bCs/>
              </w:rPr>
              <w:t xml:space="preserve">                       5. </w:t>
            </w:r>
            <w:r w:rsidRPr="004C7B6E">
              <w:rPr>
                <w:rFonts w:cs="Calibri"/>
                <w:b/>
                <w:bCs/>
              </w:rPr>
              <w:t>Dental materials update sessions</w:t>
            </w:r>
          </w:p>
        </w:tc>
      </w:tr>
      <w:tr w:rsidR="008411B0" w:rsidRPr="003A4E9E" w14:paraId="268FFBEF" w14:textId="77777777" w:rsidTr="00BE3328">
        <w:trPr>
          <w:trHeight w:val="647"/>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2963EA9A" w14:textId="77777777" w:rsidR="008411B0" w:rsidRPr="00F410D6" w:rsidRDefault="008411B0" w:rsidP="0076021F">
            <w:pPr>
              <w:spacing w:after="0" w:line="240" w:lineRule="auto"/>
              <w:outlineLvl w:val="6"/>
              <w:rPr>
                <w:rFonts w:cs="Calibri"/>
                <w:color w:val="1F497D" w:themeColor="text2"/>
                <w:sz w:val="20"/>
                <w:szCs w:val="20"/>
                <w:lang w:val="en-AU"/>
              </w:rPr>
            </w:pPr>
            <w:r w:rsidRPr="00F410D6">
              <w:rPr>
                <w:rFonts w:cs="Calibri"/>
                <w:color w:val="1F497D" w:themeColor="text2"/>
                <w:sz w:val="20"/>
                <w:szCs w:val="20"/>
                <w:lang w:val="en-AU"/>
              </w:rPr>
              <w:t>(iii)  Methods of assessment of knowledge acquired</w:t>
            </w:r>
          </w:p>
          <w:p w14:paraId="792BD269" w14:textId="77777777" w:rsidR="00324A21" w:rsidRPr="003A4E9E" w:rsidRDefault="00324A21" w:rsidP="0076021F">
            <w:pPr>
              <w:spacing w:after="0" w:line="240" w:lineRule="auto"/>
              <w:outlineLvl w:val="6"/>
              <w:rPr>
                <w:rFonts w:cs="Calibri"/>
                <w:color w:val="0F243E"/>
                <w:sz w:val="20"/>
                <w:szCs w:val="20"/>
                <w:lang w:val="en-AU"/>
              </w:rPr>
            </w:pPr>
          </w:p>
          <w:p w14:paraId="2133F664" w14:textId="77777777" w:rsidR="0011640B" w:rsidRPr="0011640B" w:rsidRDefault="0011640B" w:rsidP="00BF2641">
            <w:pPr>
              <w:pStyle w:val="ListParagraph"/>
              <w:numPr>
                <w:ilvl w:val="0"/>
                <w:numId w:val="12"/>
              </w:numPr>
              <w:spacing w:after="0" w:line="240" w:lineRule="auto"/>
              <w:rPr>
                <w:rFonts w:cs="Calibri"/>
                <w:b/>
                <w:bCs/>
                <w:sz w:val="29"/>
                <w:szCs w:val="29"/>
              </w:rPr>
            </w:pPr>
            <w:r w:rsidRPr="0011640B">
              <w:rPr>
                <w:rFonts w:cs="Calibri"/>
                <w:b/>
                <w:bCs/>
              </w:rPr>
              <w:t>C</w:t>
            </w:r>
            <w:r w:rsidR="008411B0" w:rsidRPr="0011640B">
              <w:rPr>
                <w:rFonts w:cs="Calibri"/>
                <w:b/>
                <w:bCs/>
              </w:rPr>
              <w:t>ontinuous assessment of practical procedures</w:t>
            </w:r>
          </w:p>
          <w:p w14:paraId="618011B3" w14:textId="77777777" w:rsidR="0011640B" w:rsidRPr="0011640B" w:rsidRDefault="00696847" w:rsidP="00BF2641">
            <w:pPr>
              <w:pStyle w:val="ListParagraph"/>
              <w:numPr>
                <w:ilvl w:val="0"/>
                <w:numId w:val="12"/>
              </w:numPr>
              <w:spacing w:after="0" w:line="240" w:lineRule="auto"/>
              <w:rPr>
                <w:rFonts w:cs="Calibri"/>
                <w:b/>
                <w:bCs/>
              </w:rPr>
            </w:pPr>
            <w:r>
              <w:rPr>
                <w:rFonts w:cs="Calibri"/>
                <w:b/>
                <w:bCs/>
              </w:rPr>
              <w:t>Assessment during discussions</w:t>
            </w:r>
          </w:p>
          <w:p w14:paraId="0933E2C9" w14:textId="77777777" w:rsidR="0011640B" w:rsidRPr="0011640B" w:rsidRDefault="0011640B" w:rsidP="00BF2641">
            <w:pPr>
              <w:pStyle w:val="ListParagraph"/>
              <w:numPr>
                <w:ilvl w:val="0"/>
                <w:numId w:val="12"/>
              </w:numPr>
              <w:spacing w:after="0" w:line="240" w:lineRule="auto"/>
              <w:rPr>
                <w:rFonts w:cs="Calibri"/>
                <w:b/>
                <w:bCs/>
                <w:sz w:val="29"/>
                <w:szCs w:val="29"/>
              </w:rPr>
            </w:pPr>
            <w:r>
              <w:rPr>
                <w:rFonts w:cs="Calibri"/>
                <w:b/>
                <w:bCs/>
              </w:rPr>
              <w:t>A</w:t>
            </w:r>
            <w:r w:rsidRPr="0011640B">
              <w:rPr>
                <w:rFonts w:cs="Calibri"/>
                <w:b/>
                <w:bCs/>
              </w:rPr>
              <w:t xml:space="preserve">ssessment of </w:t>
            </w:r>
            <w:r>
              <w:rPr>
                <w:rFonts w:cs="Calibri"/>
                <w:b/>
                <w:bCs/>
              </w:rPr>
              <w:t>homework</w:t>
            </w:r>
            <w:r w:rsidR="00696847">
              <w:rPr>
                <w:rFonts w:cs="Calibri"/>
                <w:b/>
                <w:bCs/>
                <w:sz w:val="29"/>
                <w:szCs w:val="29"/>
              </w:rPr>
              <w:t xml:space="preserve"> </w:t>
            </w:r>
            <w:r w:rsidR="00696847">
              <w:rPr>
                <w:rFonts w:cs="Calibri"/>
                <w:b/>
                <w:bCs/>
              </w:rPr>
              <w:t>assignments</w:t>
            </w:r>
          </w:p>
        </w:tc>
      </w:tr>
      <w:tr w:rsidR="008411B0" w:rsidRPr="003A4E9E" w14:paraId="08D93512" w14:textId="77777777" w:rsidTr="00F410D6">
        <w:trPr>
          <w:trHeight w:val="268"/>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7CC0BB2A" w14:textId="77777777" w:rsidR="008411B0" w:rsidRPr="003A4E9E" w:rsidRDefault="008411B0" w:rsidP="0076021F">
            <w:pPr>
              <w:spacing w:after="0" w:line="240" w:lineRule="auto"/>
              <w:outlineLvl w:val="6"/>
              <w:rPr>
                <w:rFonts w:cs="Calibri"/>
                <w:color w:val="0F243E"/>
                <w:sz w:val="29"/>
                <w:szCs w:val="29"/>
              </w:rPr>
            </w:pPr>
            <w:r w:rsidRPr="003A4E9E">
              <w:rPr>
                <w:rFonts w:cs="Calibri"/>
                <w:b/>
                <w:bCs/>
                <w:color w:val="0F243E"/>
                <w:sz w:val="20"/>
                <w:szCs w:val="20"/>
                <w:lang w:val="en-AU"/>
              </w:rPr>
              <w:t>b.  Cognitive Skills</w:t>
            </w:r>
          </w:p>
        </w:tc>
      </w:tr>
      <w:tr w:rsidR="008411B0" w:rsidRPr="003A4E9E" w14:paraId="1C788EB7" w14:textId="77777777" w:rsidTr="00BE3328">
        <w:trPr>
          <w:trHeight w:val="647"/>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0FD59BEE" w14:textId="77777777" w:rsidR="008411B0" w:rsidRPr="00F410D6" w:rsidRDefault="008411B0" w:rsidP="0076021F">
            <w:pPr>
              <w:spacing w:after="0" w:line="240" w:lineRule="auto"/>
              <w:outlineLvl w:val="6"/>
              <w:rPr>
                <w:rFonts w:cs="Calibri"/>
                <w:color w:val="1F497D" w:themeColor="text2"/>
                <w:sz w:val="29"/>
                <w:szCs w:val="29"/>
              </w:rPr>
            </w:pPr>
            <w:r w:rsidRPr="00F410D6">
              <w:rPr>
                <w:rFonts w:cs="Calibri"/>
                <w:color w:val="1F497D" w:themeColor="text2"/>
                <w:sz w:val="20"/>
                <w:szCs w:val="20"/>
                <w:lang w:val="en-AU"/>
              </w:rPr>
              <w:t xml:space="preserve">(i)  Cognitive skills to be developed </w:t>
            </w:r>
          </w:p>
          <w:p w14:paraId="10CBA945" w14:textId="77777777" w:rsidR="00324A21" w:rsidRPr="00696847" w:rsidRDefault="00324A21" w:rsidP="0076021F">
            <w:pPr>
              <w:pStyle w:val="Heading7"/>
              <w:spacing w:before="0" w:beforeAutospacing="0" w:after="0" w:afterAutospacing="0"/>
              <w:rPr>
                <w:rFonts w:ascii="Calibri" w:hAnsi="Calibri" w:cs="Calibri"/>
                <w:b/>
                <w:bCs/>
                <w:color w:val="0F243E"/>
                <w:sz w:val="22"/>
                <w:szCs w:val="22"/>
                <w:lang w:val="en-AU"/>
              </w:rPr>
            </w:pPr>
          </w:p>
          <w:p w14:paraId="70296B32" w14:textId="77777777" w:rsidR="008411B0" w:rsidRPr="00696847" w:rsidRDefault="002B099F" w:rsidP="004A33CE">
            <w:pPr>
              <w:pStyle w:val="Heading7"/>
              <w:spacing w:before="0" w:beforeAutospacing="0" w:after="0" w:afterAutospacing="0"/>
              <w:rPr>
                <w:rFonts w:ascii="Calibri" w:hAnsi="Calibri" w:cs="Calibri"/>
                <w:b/>
                <w:bCs/>
                <w:color w:val="0F243E"/>
                <w:sz w:val="22"/>
                <w:szCs w:val="22"/>
                <w:lang w:val="en-AU"/>
              </w:rPr>
            </w:pPr>
            <w:r w:rsidRPr="00696847">
              <w:rPr>
                <w:rFonts w:ascii="Calibri" w:hAnsi="Calibri" w:cs="Calibri"/>
                <w:b/>
                <w:bCs/>
                <w:sz w:val="22"/>
                <w:szCs w:val="22"/>
                <w:lang w:val="en-AU"/>
              </w:rPr>
              <w:t>The student should be able to</w:t>
            </w:r>
            <w:r w:rsidRPr="00696847">
              <w:rPr>
                <w:rFonts w:ascii="Calibri" w:hAnsi="Calibri" w:cs="Calibri"/>
                <w:b/>
                <w:bCs/>
                <w:color w:val="0F243E"/>
                <w:sz w:val="22"/>
                <w:szCs w:val="22"/>
                <w:lang w:val="en-AU"/>
              </w:rPr>
              <w:t>:</w:t>
            </w:r>
          </w:p>
          <w:p w14:paraId="000240AC" w14:textId="77777777" w:rsidR="000F68FA" w:rsidRPr="0011640B" w:rsidRDefault="008411B0" w:rsidP="00BF2641">
            <w:pPr>
              <w:pStyle w:val="ListParagraph"/>
              <w:numPr>
                <w:ilvl w:val="0"/>
                <w:numId w:val="13"/>
              </w:numPr>
              <w:spacing w:after="0" w:line="240" w:lineRule="auto"/>
              <w:rPr>
                <w:rFonts w:cs="Calibri"/>
                <w:b/>
                <w:bCs/>
              </w:rPr>
            </w:pPr>
            <w:r w:rsidRPr="0011640B">
              <w:rPr>
                <w:rFonts w:cs="Calibri"/>
                <w:b/>
                <w:bCs/>
              </w:rPr>
              <w:t>Critical</w:t>
            </w:r>
            <w:r w:rsidR="000F68FA" w:rsidRPr="0011640B">
              <w:rPr>
                <w:rFonts w:cs="Calibri"/>
                <w:b/>
                <w:bCs/>
              </w:rPr>
              <w:t>ly</w:t>
            </w:r>
            <w:r w:rsidR="00324A21" w:rsidRPr="0011640B">
              <w:rPr>
                <w:rFonts w:cs="Calibri"/>
                <w:b/>
                <w:bCs/>
              </w:rPr>
              <w:t xml:space="preserve"> think</w:t>
            </w:r>
            <w:r w:rsidR="000F68FA" w:rsidRPr="0011640B">
              <w:rPr>
                <w:rFonts w:cs="Calibri"/>
                <w:b/>
                <w:bCs/>
              </w:rPr>
              <w:t xml:space="preserve"> and solve problems</w:t>
            </w:r>
          </w:p>
          <w:p w14:paraId="7177C259" w14:textId="77777777" w:rsidR="00916446" w:rsidRPr="0011640B" w:rsidRDefault="00337AEC" w:rsidP="00BF2641">
            <w:pPr>
              <w:pStyle w:val="ListParagraph"/>
              <w:numPr>
                <w:ilvl w:val="0"/>
                <w:numId w:val="13"/>
              </w:numPr>
              <w:spacing w:after="0" w:line="240" w:lineRule="auto"/>
              <w:rPr>
                <w:rFonts w:cs="Calibri"/>
                <w:b/>
                <w:bCs/>
              </w:rPr>
            </w:pPr>
            <w:r>
              <w:rPr>
                <w:rFonts w:cs="Calibri"/>
                <w:b/>
                <w:bCs/>
              </w:rPr>
              <w:lastRenderedPageBreak/>
              <w:t>Criticize and take decision</w:t>
            </w:r>
          </w:p>
          <w:p w14:paraId="1A67D58F" w14:textId="77777777" w:rsidR="008411B0" w:rsidRPr="004A33CE" w:rsidRDefault="00916446" w:rsidP="00BF2641">
            <w:pPr>
              <w:pStyle w:val="ListParagraph"/>
              <w:numPr>
                <w:ilvl w:val="0"/>
                <w:numId w:val="13"/>
              </w:numPr>
              <w:spacing w:after="0" w:line="240" w:lineRule="auto"/>
              <w:rPr>
                <w:rFonts w:asciiTheme="minorHAnsi" w:hAnsiTheme="minorHAnsi" w:cs="Calibri"/>
                <w:b/>
              </w:rPr>
            </w:pPr>
            <w:r w:rsidRPr="0011640B">
              <w:rPr>
                <w:rFonts w:cs="Calibri"/>
                <w:b/>
                <w:bCs/>
              </w:rPr>
              <w:t>Analyze &amp; assess the end</w:t>
            </w:r>
            <w:r w:rsidRPr="00916446">
              <w:rPr>
                <w:rFonts w:asciiTheme="minorHAnsi" w:hAnsiTheme="minorHAnsi" w:cs="Calibri"/>
                <w:b/>
              </w:rPr>
              <w:t xml:space="preserve"> result</w:t>
            </w:r>
          </w:p>
        </w:tc>
      </w:tr>
      <w:tr w:rsidR="008411B0" w:rsidRPr="003A4E9E" w14:paraId="557C6E38" w14:textId="77777777" w:rsidTr="00BE3328">
        <w:trPr>
          <w:trHeight w:val="70"/>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807CC0F" w14:textId="77777777" w:rsidR="008411B0" w:rsidRPr="00F410D6" w:rsidRDefault="008411B0" w:rsidP="0076021F">
            <w:pPr>
              <w:spacing w:after="0" w:line="240" w:lineRule="auto"/>
              <w:outlineLvl w:val="6"/>
              <w:rPr>
                <w:rFonts w:cs="Calibri"/>
                <w:color w:val="1F497D" w:themeColor="text2"/>
                <w:sz w:val="20"/>
                <w:szCs w:val="20"/>
                <w:lang w:val="en-AU"/>
              </w:rPr>
            </w:pPr>
            <w:r w:rsidRPr="00F410D6">
              <w:rPr>
                <w:rFonts w:cs="Calibri"/>
                <w:color w:val="1F497D" w:themeColor="text2"/>
                <w:sz w:val="20"/>
                <w:szCs w:val="20"/>
                <w:lang w:val="en-AU"/>
              </w:rPr>
              <w:lastRenderedPageBreak/>
              <w:t xml:space="preserve">(ii)  Teaching strategies to be used to develop these cognitive skills </w:t>
            </w:r>
          </w:p>
          <w:p w14:paraId="3E2C4386" w14:textId="77777777" w:rsidR="0011640B" w:rsidRPr="003A4E9E" w:rsidRDefault="0011640B" w:rsidP="0011640B">
            <w:pPr>
              <w:spacing w:after="0" w:line="240" w:lineRule="auto"/>
              <w:ind w:left="1125"/>
              <w:rPr>
                <w:rFonts w:cs="Calibri"/>
                <w:b/>
                <w:bCs/>
              </w:rPr>
            </w:pPr>
            <w:r>
              <w:rPr>
                <w:rFonts w:cs="Calibri"/>
                <w:b/>
                <w:bCs/>
              </w:rPr>
              <w:t>1. Problem-based practical sessions</w:t>
            </w:r>
          </w:p>
          <w:p w14:paraId="432750FC" w14:textId="77777777" w:rsidR="0011640B" w:rsidRDefault="0011640B" w:rsidP="0011640B">
            <w:pPr>
              <w:spacing w:after="0" w:line="240" w:lineRule="auto"/>
              <w:ind w:left="1125"/>
              <w:rPr>
                <w:rFonts w:cs="Calibri"/>
                <w:b/>
                <w:bCs/>
              </w:rPr>
            </w:pPr>
            <w:r w:rsidRPr="003A4E9E">
              <w:rPr>
                <w:rFonts w:cs="Calibri"/>
                <w:b/>
                <w:bCs/>
              </w:rPr>
              <w:t xml:space="preserve">2. </w:t>
            </w:r>
            <w:r>
              <w:rPr>
                <w:rFonts w:cs="Calibri"/>
                <w:b/>
                <w:bCs/>
              </w:rPr>
              <w:t>Scenari</w:t>
            </w:r>
            <w:r w:rsidR="00696847">
              <w:rPr>
                <w:rFonts w:cs="Calibri"/>
                <w:b/>
                <w:bCs/>
              </w:rPr>
              <w:t>os and demonstrations</w:t>
            </w:r>
          </w:p>
          <w:p w14:paraId="565A9D33" w14:textId="77777777" w:rsidR="0011640B" w:rsidRDefault="00696847" w:rsidP="0011640B">
            <w:pPr>
              <w:spacing w:after="0" w:line="240" w:lineRule="auto"/>
              <w:ind w:left="1125"/>
              <w:rPr>
                <w:rFonts w:cs="Calibri"/>
                <w:b/>
                <w:bCs/>
              </w:rPr>
            </w:pPr>
            <w:r>
              <w:rPr>
                <w:rFonts w:cs="Calibri"/>
                <w:b/>
                <w:bCs/>
              </w:rPr>
              <w:t>3. Hands-on sessions</w:t>
            </w:r>
          </w:p>
          <w:p w14:paraId="6D4D9C92" w14:textId="77777777" w:rsidR="00403CFD" w:rsidRPr="0011640B" w:rsidRDefault="00696847" w:rsidP="00696847">
            <w:pPr>
              <w:spacing w:after="0" w:line="240" w:lineRule="auto"/>
              <w:ind w:left="1125"/>
              <w:rPr>
                <w:rFonts w:cs="Calibri"/>
                <w:b/>
                <w:bCs/>
              </w:rPr>
            </w:pPr>
            <w:r>
              <w:rPr>
                <w:rFonts w:cs="Calibri"/>
                <w:b/>
                <w:bCs/>
              </w:rPr>
              <w:t>4. Homework assignments</w:t>
            </w:r>
          </w:p>
        </w:tc>
      </w:tr>
      <w:tr w:rsidR="008411B0" w:rsidRPr="003A4E9E" w14:paraId="28C8E382" w14:textId="77777777" w:rsidTr="00F410D6">
        <w:trPr>
          <w:trHeight w:val="1168"/>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219D4AD0" w14:textId="77777777" w:rsidR="008411B0" w:rsidRPr="003A4E9E" w:rsidRDefault="008411B0" w:rsidP="00F410D6">
            <w:pPr>
              <w:numPr>
                <w:ilvl w:val="0"/>
                <w:numId w:val="5"/>
              </w:numPr>
              <w:tabs>
                <w:tab w:val="clear" w:pos="1080"/>
              </w:tabs>
              <w:spacing w:after="0" w:line="240" w:lineRule="auto"/>
              <w:ind w:left="360" w:hanging="360"/>
              <w:outlineLvl w:val="6"/>
              <w:rPr>
                <w:rFonts w:cs="Calibri"/>
                <w:color w:val="0F243E"/>
                <w:sz w:val="20"/>
                <w:szCs w:val="20"/>
                <w:lang w:val="en-AU"/>
              </w:rPr>
            </w:pPr>
            <w:r w:rsidRPr="003A4E9E">
              <w:rPr>
                <w:rFonts w:cs="Calibri"/>
                <w:color w:val="0F243E"/>
                <w:sz w:val="20"/>
                <w:szCs w:val="20"/>
                <w:lang w:val="en-AU"/>
              </w:rPr>
              <w:t xml:space="preserve">Methods of assessment of students cognitive skills </w:t>
            </w:r>
          </w:p>
          <w:p w14:paraId="2A4BD9B1" w14:textId="77777777" w:rsidR="00560CBF" w:rsidRPr="0011640B" w:rsidRDefault="00560CBF" w:rsidP="00BF2641">
            <w:pPr>
              <w:pStyle w:val="ListParagraph"/>
              <w:numPr>
                <w:ilvl w:val="0"/>
                <w:numId w:val="14"/>
              </w:numPr>
              <w:spacing w:after="0" w:line="240" w:lineRule="auto"/>
              <w:rPr>
                <w:rFonts w:cs="Calibri"/>
                <w:b/>
                <w:bCs/>
                <w:sz w:val="29"/>
                <w:szCs w:val="29"/>
              </w:rPr>
            </w:pPr>
            <w:r w:rsidRPr="0011640B">
              <w:rPr>
                <w:rFonts w:cs="Calibri"/>
                <w:b/>
                <w:bCs/>
              </w:rPr>
              <w:t>Continuous assessment of practical procedures</w:t>
            </w:r>
          </w:p>
          <w:p w14:paraId="3AEB23C2" w14:textId="77777777" w:rsidR="00560CBF" w:rsidRDefault="00560CBF" w:rsidP="00BF2641">
            <w:pPr>
              <w:pStyle w:val="ListParagraph"/>
              <w:numPr>
                <w:ilvl w:val="0"/>
                <w:numId w:val="14"/>
              </w:numPr>
              <w:spacing w:after="0" w:line="240" w:lineRule="auto"/>
              <w:rPr>
                <w:rFonts w:cs="Calibri"/>
                <w:b/>
                <w:bCs/>
              </w:rPr>
            </w:pPr>
            <w:r w:rsidRPr="0011640B">
              <w:rPr>
                <w:rFonts w:cs="Calibri"/>
                <w:b/>
                <w:bCs/>
              </w:rPr>
              <w:t>Assessment during</w:t>
            </w:r>
            <w:r w:rsidR="00696847">
              <w:rPr>
                <w:rFonts w:cs="Calibri"/>
                <w:b/>
                <w:bCs/>
              </w:rPr>
              <w:t xml:space="preserve"> discussions</w:t>
            </w:r>
          </w:p>
          <w:p w14:paraId="69C795C0" w14:textId="77777777" w:rsidR="008411B0" w:rsidRPr="00560CBF" w:rsidRDefault="00560CBF" w:rsidP="00BF2641">
            <w:pPr>
              <w:pStyle w:val="ListParagraph"/>
              <w:numPr>
                <w:ilvl w:val="0"/>
                <w:numId w:val="14"/>
              </w:numPr>
              <w:spacing w:after="0" w:line="240" w:lineRule="auto"/>
              <w:rPr>
                <w:rFonts w:cs="Calibri"/>
                <w:b/>
                <w:bCs/>
              </w:rPr>
            </w:pPr>
            <w:r w:rsidRPr="00560CBF">
              <w:rPr>
                <w:rFonts w:cs="Calibri"/>
                <w:b/>
                <w:bCs/>
              </w:rPr>
              <w:t>Assessment of homework</w:t>
            </w:r>
            <w:r w:rsidR="00696847">
              <w:rPr>
                <w:rFonts w:cs="Calibri"/>
                <w:b/>
                <w:bCs/>
              </w:rPr>
              <w:t xml:space="preserve"> assignments</w:t>
            </w:r>
          </w:p>
        </w:tc>
      </w:tr>
      <w:tr w:rsidR="00F410D6" w:rsidRPr="003A4E9E" w14:paraId="7178FF7B" w14:textId="77777777" w:rsidTr="00F410D6">
        <w:trPr>
          <w:trHeight w:val="340"/>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3DCCB643" w14:textId="77777777" w:rsidR="00F410D6" w:rsidRPr="003A4E9E" w:rsidRDefault="00F410D6" w:rsidP="00F410D6">
            <w:pPr>
              <w:spacing w:after="0" w:line="240" w:lineRule="auto"/>
              <w:outlineLvl w:val="6"/>
              <w:rPr>
                <w:rFonts w:cs="Calibri"/>
                <w:color w:val="0F243E"/>
                <w:sz w:val="20"/>
                <w:szCs w:val="20"/>
                <w:lang w:val="en-AU"/>
              </w:rPr>
            </w:pPr>
            <w:r w:rsidRPr="00F410D6">
              <w:rPr>
                <w:rFonts w:cs="Calibri"/>
                <w:b/>
                <w:bCs/>
                <w:color w:val="1F497D" w:themeColor="text2"/>
                <w:sz w:val="20"/>
                <w:szCs w:val="20"/>
                <w:lang w:val="en-AU"/>
              </w:rPr>
              <w:t>c. Interpersonal Skills and Responsibility</w:t>
            </w:r>
          </w:p>
        </w:tc>
      </w:tr>
      <w:tr w:rsidR="008411B0" w:rsidRPr="003A4E9E" w14:paraId="1F2B00F4" w14:textId="77777777" w:rsidTr="00BE3328">
        <w:trPr>
          <w:trHeight w:val="647"/>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49EDF50A" w14:textId="77777777" w:rsidR="002B099F" w:rsidRPr="00F410D6" w:rsidRDefault="008411B0" w:rsidP="00F410D6">
            <w:pPr>
              <w:pStyle w:val="Heading7"/>
              <w:numPr>
                <w:ilvl w:val="0"/>
                <w:numId w:val="9"/>
              </w:numPr>
              <w:spacing w:before="0" w:beforeAutospacing="0" w:after="0" w:afterAutospacing="0"/>
              <w:ind w:left="360" w:hanging="360"/>
              <w:rPr>
                <w:rFonts w:ascii="Calibri" w:hAnsi="Calibri" w:cs="Calibri"/>
                <w:color w:val="1F497D" w:themeColor="text2"/>
                <w:sz w:val="20"/>
                <w:szCs w:val="20"/>
                <w:lang w:val="en-AU"/>
              </w:rPr>
            </w:pPr>
            <w:r w:rsidRPr="00F410D6">
              <w:rPr>
                <w:rFonts w:ascii="Calibri" w:hAnsi="Calibri" w:cs="Calibri"/>
                <w:color w:val="1F497D" w:themeColor="text2"/>
                <w:sz w:val="20"/>
                <w:szCs w:val="20"/>
                <w:lang w:val="en-AU"/>
              </w:rPr>
              <w:t>Description of the interpersonal skills and capacity to carry responsibility to be developed</w:t>
            </w:r>
          </w:p>
          <w:p w14:paraId="48DE5514" w14:textId="77777777" w:rsidR="00403CFD" w:rsidRDefault="00403CFD" w:rsidP="002B099F">
            <w:pPr>
              <w:pStyle w:val="Heading7"/>
              <w:spacing w:before="0" w:beforeAutospacing="0" w:after="0" w:afterAutospacing="0"/>
              <w:ind w:left="1080"/>
              <w:rPr>
                <w:rFonts w:ascii="Calibri" w:hAnsi="Calibri" w:cs="Calibri"/>
                <w:color w:val="0F243E"/>
                <w:sz w:val="20"/>
                <w:szCs w:val="20"/>
                <w:lang w:val="en-AU"/>
              </w:rPr>
            </w:pPr>
          </w:p>
          <w:p w14:paraId="1472AEF1" w14:textId="77777777" w:rsidR="008411B0" w:rsidRPr="00403CFD" w:rsidRDefault="002B099F" w:rsidP="002B099F">
            <w:pPr>
              <w:pStyle w:val="Heading7"/>
              <w:spacing w:before="0" w:beforeAutospacing="0" w:after="0" w:afterAutospacing="0"/>
              <w:ind w:left="1080"/>
              <w:rPr>
                <w:rFonts w:ascii="Calibri" w:hAnsi="Calibri" w:cs="Calibri"/>
                <w:b/>
                <w:bCs/>
              </w:rPr>
            </w:pPr>
            <w:r w:rsidRPr="00403CFD">
              <w:rPr>
                <w:rFonts w:ascii="Calibri" w:hAnsi="Calibri" w:cs="Calibri"/>
                <w:b/>
                <w:bCs/>
                <w:color w:val="0F243E"/>
                <w:sz w:val="22"/>
                <w:szCs w:val="22"/>
                <w:lang w:val="en-AU"/>
              </w:rPr>
              <w:t>At the end of the course the student should have developed the ability to:</w:t>
            </w:r>
            <w:r w:rsidR="008411B0" w:rsidRPr="00403CFD">
              <w:rPr>
                <w:rFonts w:ascii="Calibri" w:hAnsi="Calibri" w:cs="Calibri"/>
                <w:b/>
                <w:bCs/>
                <w:color w:val="0F243E"/>
                <w:sz w:val="22"/>
                <w:szCs w:val="22"/>
                <w:lang w:val="en-AU"/>
              </w:rPr>
              <w:t xml:space="preserve"> </w:t>
            </w:r>
            <w:r w:rsidR="008411B0" w:rsidRPr="00403CFD">
              <w:rPr>
                <w:rFonts w:ascii="Calibri" w:hAnsi="Calibri" w:cs="Calibri"/>
                <w:b/>
                <w:bCs/>
                <w:sz w:val="28"/>
                <w:szCs w:val="28"/>
              </w:rPr>
              <w:t xml:space="preserve">  </w:t>
            </w:r>
            <w:r w:rsidR="008411B0" w:rsidRPr="00403CFD">
              <w:rPr>
                <w:rFonts w:ascii="Calibri" w:hAnsi="Calibri" w:cs="Calibri"/>
                <w:b/>
                <w:bCs/>
              </w:rPr>
              <w:t xml:space="preserve">   </w:t>
            </w:r>
          </w:p>
          <w:p w14:paraId="0EAE22C1" w14:textId="77777777" w:rsidR="00403CFD" w:rsidRPr="00403CFD" w:rsidRDefault="00403CFD" w:rsidP="00BF2641">
            <w:pPr>
              <w:pStyle w:val="Heading7"/>
              <w:numPr>
                <w:ilvl w:val="0"/>
                <w:numId w:val="10"/>
              </w:numPr>
              <w:spacing w:before="0" w:beforeAutospacing="0" w:after="0" w:afterAutospacing="0"/>
              <w:rPr>
                <w:rFonts w:asciiTheme="minorHAnsi" w:hAnsiTheme="minorHAnsi" w:cs="Calibri"/>
                <w:b/>
                <w:sz w:val="22"/>
                <w:szCs w:val="22"/>
              </w:rPr>
            </w:pPr>
            <w:r>
              <w:rPr>
                <w:rFonts w:asciiTheme="minorHAnsi" w:hAnsiTheme="minorHAnsi" w:cs="Calibri"/>
                <w:b/>
                <w:sz w:val="22"/>
                <w:szCs w:val="22"/>
              </w:rPr>
              <w:t>P</w:t>
            </w:r>
            <w:r w:rsidRPr="00403CFD">
              <w:rPr>
                <w:rFonts w:asciiTheme="minorHAnsi" w:hAnsiTheme="minorHAnsi" w:cs="Calibri"/>
                <w:b/>
                <w:sz w:val="22"/>
                <w:szCs w:val="22"/>
              </w:rPr>
              <w:t>rofessionally</w:t>
            </w:r>
            <w:r>
              <w:rPr>
                <w:rFonts w:ascii="Calibri" w:hAnsi="Calibri" w:cs="Calibri"/>
                <w:b/>
                <w:sz w:val="22"/>
                <w:szCs w:val="22"/>
              </w:rPr>
              <w:t xml:space="preserve"> </w:t>
            </w:r>
            <w:r w:rsidR="002B099F" w:rsidRPr="00403CFD">
              <w:rPr>
                <w:rFonts w:asciiTheme="minorHAnsi" w:hAnsiTheme="minorHAnsi" w:cs="Calibri"/>
                <w:b/>
                <w:sz w:val="22"/>
                <w:szCs w:val="22"/>
              </w:rPr>
              <w:t xml:space="preserve">communicate </w:t>
            </w:r>
            <w:r>
              <w:rPr>
                <w:rFonts w:asciiTheme="minorHAnsi" w:hAnsiTheme="minorHAnsi" w:cs="Calibri"/>
                <w:b/>
                <w:sz w:val="22"/>
                <w:szCs w:val="22"/>
              </w:rPr>
              <w:t>with colleagues, instructors, and a</w:t>
            </w:r>
            <w:r w:rsidR="00696847">
              <w:rPr>
                <w:rFonts w:asciiTheme="minorHAnsi" w:hAnsiTheme="minorHAnsi" w:cs="Calibri"/>
                <w:b/>
                <w:sz w:val="22"/>
                <w:szCs w:val="22"/>
              </w:rPr>
              <w:t>uxiliary staff</w:t>
            </w:r>
          </w:p>
          <w:p w14:paraId="4977F95D" w14:textId="77777777" w:rsidR="00403CFD" w:rsidRPr="00403CFD" w:rsidRDefault="008411B0" w:rsidP="00BF2641">
            <w:pPr>
              <w:pStyle w:val="Heading7"/>
              <w:numPr>
                <w:ilvl w:val="0"/>
                <w:numId w:val="10"/>
              </w:numPr>
              <w:spacing w:before="0" w:beforeAutospacing="0" w:after="0" w:afterAutospacing="0"/>
              <w:rPr>
                <w:rFonts w:asciiTheme="minorHAnsi" w:hAnsiTheme="minorHAnsi" w:cs="Calibri"/>
                <w:b/>
                <w:sz w:val="22"/>
                <w:szCs w:val="22"/>
              </w:rPr>
            </w:pPr>
            <w:r w:rsidRPr="00403CFD">
              <w:rPr>
                <w:rFonts w:asciiTheme="minorHAnsi" w:hAnsiTheme="minorHAnsi" w:cs="Calibri"/>
                <w:b/>
                <w:sz w:val="22"/>
                <w:szCs w:val="22"/>
              </w:rPr>
              <w:t>Maint</w:t>
            </w:r>
            <w:r w:rsidR="00683492" w:rsidRPr="00403CFD">
              <w:rPr>
                <w:rFonts w:asciiTheme="minorHAnsi" w:hAnsiTheme="minorHAnsi" w:cs="Calibri"/>
                <w:b/>
                <w:sz w:val="22"/>
                <w:szCs w:val="22"/>
              </w:rPr>
              <w:t>ain</w:t>
            </w:r>
            <w:r w:rsidR="00696847">
              <w:rPr>
                <w:rFonts w:asciiTheme="minorHAnsi" w:hAnsiTheme="minorHAnsi" w:cs="Calibri"/>
                <w:b/>
                <w:sz w:val="22"/>
                <w:szCs w:val="22"/>
              </w:rPr>
              <w:t xml:space="preserve"> equipments and instruments</w:t>
            </w:r>
          </w:p>
          <w:p w14:paraId="1AA647EB" w14:textId="77777777" w:rsidR="00403CFD" w:rsidRPr="00403CFD" w:rsidRDefault="00683492" w:rsidP="00BF2641">
            <w:pPr>
              <w:pStyle w:val="Heading7"/>
              <w:numPr>
                <w:ilvl w:val="0"/>
                <w:numId w:val="10"/>
              </w:numPr>
              <w:spacing w:before="0" w:beforeAutospacing="0" w:after="0" w:afterAutospacing="0"/>
              <w:rPr>
                <w:rFonts w:asciiTheme="minorHAnsi" w:hAnsiTheme="minorHAnsi" w:cs="Calibri"/>
                <w:b/>
                <w:sz w:val="22"/>
                <w:szCs w:val="22"/>
              </w:rPr>
            </w:pPr>
            <w:r w:rsidRPr="00403CFD">
              <w:rPr>
                <w:rFonts w:asciiTheme="minorHAnsi" w:hAnsiTheme="minorHAnsi" w:cs="Calibri"/>
                <w:b/>
                <w:sz w:val="22"/>
                <w:szCs w:val="22"/>
              </w:rPr>
              <w:t>Maintain n</w:t>
            </w:r>
            <w:r w:rsidR="008411B0" w:rsidRPr="00403CFD">
              <w:rPr>
                <w:rFonts w:asciiTheme="minorHAnsi" w:hAnsiTheme="minorHAnsi" w:cs="Calibri"/>
                <w:b/>
                <w:sz w:val="22"/>
                <w:szCs w:val="22"/>
              </w:rPr>
              <w:t>eatness and c</w:t>
            </w:r>
            <w:r w:rsidR="00696847">
              <w:rPr>
                <w:rFonts w:asciiTheme="minorHAnsi" w:hAnsiTheme="minorHAnsi" w:cs="Calibri"/>
                <w:b/>
                <w:sz w:val="22"/>
                <w:szCs w:val="22"/>
              </w:rPr>
              <w:t>leanliness of the working field</w:t>
            </w:r>
          </w:p>
          <w:p w14:paraId="7821C1C2" w14:textId="77777777" w:rsidR="00403CFD" w:rsidRDefault="00696847" w:rsidP="00BF2641">
            <w:pPr>
              <w:pStyle w:val="Heading7"/>
              <w:numPr>
                <w:ilvl w:val="0"/>
                <w:numId w:val="10"/>
              </w:numPr>
              <w:spacing w:before="0" w:beforeAutospacing="0" w:after="0" w:afterAutospacing="0"/>
              <w:rPr>
                <w:rFonts w:asciiTheme="minorHAnsi" w:hAnsiTheme="minorHAnsi" w:cs="Calibri"/>
                <w:b/>
                <w:sz w:val="22"/>
                <w:szCs w:val="22"/>
              </w:rPr>
            </w:pPr>
            <w:r>
              <w:rPr>
                <w:rFonts w:asciiTheme="minorHAnsi" w:hAnsiTheme="minorHAnsi" w:cs="Calibri"/>
                <w:b/>
                <w:sz w:val="22"/>
                <w:szCs w:val="22"/>
              </w:rPr>
              <w:t>Cooperate with others</w:t>
            </w:r>
          </w:p>
          <w:p w14:paraId="421322F1" w14:textId="77777777" w:rsidR="00403CFD" w:rsidRPr="00403CFD" w:rsidRDefault="00403CFD" w:rsidP="00BF2641">
            <w:pPr>
              <w:pStyle w:val="Heading7"/>
              <w:numPr>
                <w:ilvl w:val="0"/>
                <w:numId w:val="10"/>
              </w:numPr>
              <w:spacing w:before="0" w:beforeAutospacing="0" w:after="0" w:afterAutospacing="0"/>
              <w:rPr>
                <w:rFonts w:asciiTheme="minorHAnsi" w:hAnsiTheme="minorHAnsi" w:cs="Calibri"/>
                <w:b/>
                <w:sz w:val="22"/>
                <w:szCs w:val="22"/>
              </w:rPr>
            </w:pPr>
            <w:r>
              <w:rPr>
                <w:rFonts w:asciiTheme="minorHAnsi" w:hAnsiTheme="minorHAnsi" w:cs="Calibri"/>
                <w:b/>
                <w:sz w:val="22"/>
                <w:szCs w:val="22"/>
              </w:rPr>
              <w:t>O</w:t>
            </w:r>
            <w:r w:rsidR="00696847">
              <w:rPr>
                <w:rFonts w:asciiTheme="minorHAnsi" w:hAnsiTheme="minorHAnsi" w:cs="Calibri"/>
                <w:b/>
                <w:sz w:val="22"/>
                <w:szCs w:val="22"/>
              </w:rPr>
              <w:t>rganize group work</w:t>
            </w:r>
          </w:p>
          <w:p w14:paraId="73304DF1" w14:textId="77777777" w:rsidR="008411B0" w:rsidRPr="00F410D6" w:rsidRDefault="00683492" w:rsidP="00F410D6">
            <w:pPr>
              <w:pStyle w:val="Heading7"/>
              <w:numPr>
                <w:ilvl w:val="0"/>
                <w:numId w:val="10"/>
              </w:numPr>
              <w:spacing w:before="0" w:beforeAutospacing="0" w:after="0" w:afterAutospacing="0"/>
              <w:rPr>
                <w:rFonts w:asciiTheme="minorHAnsi" w:hAnsiTheme="minorHAnsi" w:cs="Calibri"/>
                <w:b/>
                <w:sz w:val="22"/>
                <w:szCs w:val="22"/>
              </w:rPr>
            </w:pPr>
            <w:r w:rsidRPr="00403CFD">
              <w:rPr>
                <w:rFonts w:asciiTheme="minorHAnsi" w:hAnsiTheme="minorHAnsi" w:cs="Calibri"/>
                <w:b/>
                <w:sz w:val="22"/>
                <w:szCs w:val="22"/>
              </w:rPr>
              <w:t>Comply</w:t>
            </w:r>
            <w:r w:rsidR="00696847">
              <w:rPr>
                <w:rFonts w:asciiTheme="minorHAnsi" w:hAnsiTheme="minorHAnsi" w:cs="Calibri"/>
                <w:b/>
                <w:sz w:val="22"/>
                <w:szCs w:val="22"/>
              </w:rPr>
              <w:t xml:space="preserve"> with instructions</w:t>
            </w:r>
          </w:p>
        </w:tc>
      </w:tr>
      <w:tr w:rsidR="008411B0" w:rsidRPr="003A4E9E" w14:paraId="291F4A5E" w14:textId="77777777" w:rsidTr="00BE3328">
        <w:trPr>
          <w:trHeight w:val="647"/>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4FD0416B" w14:textId="77777777" w:rsidR="008411B0" w:rsidRPr="00F410D6" w:rsidRDefault="008411B0" w:rsidP="0076021F">
            <w:pPr>
              <w:spacing w:after="0" w:line="240" w:lineRule="auto"/>
              <w:outlineLvl w:val="6"/>
              <w:rPr>
                <w:rFonts w:cs="Calibri"/>
                <w:color w:val="1F497D" w:themeColor="text2"/>
                <w:sz w:val="20"/>
                <w:szCs w:val="20"/>
                <w:lang w:val="en-AU"/>
              </w:rPr>
            </w:pPr>
            <w:r w:rsidRPr="00F410D6">
              <w:rPr>
                <w:rFonts w:cs="Calibri"/>
                <w:color w:val="1F497D" w:themeColor="text2"/>
                <w:sz w:val="20"/>
                <w:szCs w:val="20"/>
                <w:lang w:val="en-AU"/>
              </w:rPr>
              <w:t>(ii)  Teaching strategies to be used to develop these skills and abilities</w:t>
            </w:r>
          </w:p>
          <w:p w14:paraId="036A893B" w14:textId="77777777" w:rsidR="00985056" w:rsidRPr="00560CBF" w:rsidRDefault="008411B0" w:rsidP="00BF2641">
            <w:pPr>
              <w:pStyle w:val="Heading7"/>
              <w:numPr>
                <w:ilvl w:val="0"/>
                <w:numId w:val="15"/>
              </w:numPr>
              <w:spacing w:before="0" w:beforeAutospacing="0" w:after="0" w:afterAutospacing="0"/>
              <w:rPr>
                <w:rFonts w:ascii="Calibri" w:hAnsi="Calibri" w:cs="Calibri"/>
                <w:b/>
                <w:sz w:val="22"/>
                <w:szCs w:val="22"/>
              </w:rPr>
            </w:pPr>
            <w:r w:rsidRPr="00560CBF">
              <w:rPr>
                <w:rFonts w:asciiTheme="minorHAnsi" w:hAnsiTheme="minorHAnsi" w:cs="Calibri"/>
                <w:b/>
                <w:sz w:val="22"/>
                <w:szCs w:val="22"/>
              </w:rPr>
              <w:t>Orientation</w:t>
            </w:r>
            <w:r w:rsidRPr="003A4E9E">
              <w:rPr>
                <w:rFonts w:ascii="Calibri" w:hAnsi="Calibri" w:cs="Calibri"/>
                <w:b/>
                <w:sz w:val="22"/>
                <w:szCs w:val="22"/>
              </w:rPr>
              <w:t xml:space="preserve"> for the students</w:t>
            </w:r>
            <w:r w:rsidR="00403CFD">
              <w:rPr>
                <w:rFonts w:ascii="Calibri" w:hAnsi="Calibri" w:cs="Calibri"/>
                <w:b/>
                <w:sz w:val="22"/>
                <w:szCs w:val="22"/>
              </w:rPr>
              <w:t xml:space="preserve"> at the beginning of the course</w:t>
            </w:r>
          </w:p>
        </w:tc>
      </w:tr>
      <w:tr w:rsidR="008411B0" w:rsidRPr="003A4E9E" w14:paraId="2B2D099E" w14:textId="77777777" w:rsidTr="00BE3328">
        <w:trPr>
          <w:trHeight w:val="647"/>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3074B8E3" w14:textId="77777777" w:rsidR="008411B0" w:rsidRPr="00F410D6" w:rsidRDefault="008411B0" w:rsidP="00F410D6">
            <w:pPr>
              <w:numPr>
                <w:ilvl w:val="0"/>
                <w:numId w:val="6"/>
              </w:numPr>
              <w:tabs>
                <w:tab w:val="clear" w:pos="720"/>
                <w:tab w:val="num" w:pos="-5040"/>
              </w:tabs>
              <w:spacing w:after="0" w:line="240" w:lineRule="auto"/>
              <w:ind w:left="360" w:hanging="360"/>
              <w:outlineLvl w:val="6"/>
              <w:rPr>
                <w:rFonts w:cs="Calibri"/>
                <w:color w:val="1F497D" w:themeColor="text2"/>
                <w:sz w:val="29"/>
                <w:szCs w:val="29"/>
              </w:rPr>
            </w:pPr>
            <w:r w:rsidRPr="00F410D6">
              <w:rPr>
                <w:rFonts w:cs="Calibri"/>
                <w:color w:val="1F497D" w:themeColor="text2"/>
                <w:sz w:val="20"/>
                <w:szCs w:val="20"/>
                <w:lang w:val="en-AU"/>
              </w:rPr>
              <w:t>Methods of assessment of students interpersonal skills and capacity to carry responsibility</w:t>
            </w:r>
          </w:p>
          <w:p w14:paraId="08E5B3E9" w14:textId="77777777" w:rsidR="008411B0" w:rsidRPr="003A4E9E" w:rsidRDefault="008411B0" w:rsidP="0076021F">
            <w:pPr>
              <w:spacing w:after="0" w:line="240" w:lineRule="auto"/>
              <w:ind w:left="360"/>
              <w:rPr>
                <w:rFonts w:cs="Calibri"/>
                <w:color w:val="0000FF"/>
              </w:rPr>
            </w:pPr>
          </w:p>
          <w:p w14:paraId="6F33A425" w14:textId="77777777" w:rsidR="008411B0" w:rsidRPr="00696847" w:rsidRDefault="00560CBF" w:rsidP="00BF2641">
            <w:pPr>
              <w:pStyle w:val="Heading7"/>
              <w:numPr>
                <w:ilvl w:val="0"/>
                <w:numId w:val="17"/>
              </w:numPr>
              <w:spacing w:before="0" w:beforeAutospacing="0" w:after="0" w:afterAutospacing="0"/>
              <w:rPr>
                <w:rFonts w:asciiTheme="minorHAnsi" w:hAnsiTheme="minorHAnsi" w:cs="Calibri"/>
                <w:color w:val="0F243E"/>
                <w:sz w:val="22"/>
                <w:szCs w:val="22"/>
              </w:rPr>
            </w:pPr>
            <w:r w:rsidRPr="00696847">
              <w:rPr>
                <w:rFonts w:asciiTheme="minorHAnsi" w:hAnsiTheme="minorHAnsi" w:cs="Calibri"/>
                <w:b/>
                <w:sz w:val="22"/>
                <w:szCs w:val="22"/>
              </w:rPr>
              <w:t>Observation</w:t>
            </w:r>
            <w:r w:rsidRPr="00696847">
              <w:rPr>
                <w:rFonts w:asciiTheme="minorHAnsi" w:hAnsiTheme="minorHAnsi" w:cs="Calibri"/>
                <w:b/>
                <w:bCs/>
                <w:sz w:val="22"/>
                <w:szCs w:val="22"/>
              </w:rPr>
              <w:t xml:space="preserve"> and close supervision</w:t>
            </w:r>
          </w:p>
        </w:tc>
      </w:tr>
      <w:tr w:rsidR="008411B0" w:rsidRPr="003A4E9E" w14:paraId="3CDF7A71" w14:textId="77777777" w:rsidTr="00F410D6">
        <w:trPr>
          <w:trHeight w:val="313"/>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79D6B4B5" w14:textId="77777777" w:rsidR="008411B0" w:rsidRPr="00F410D6" w:rsidRDefault="008411B0" w:rsidP="0076021F">
            <w:pPr>
              <w:spacing w:after="0" w:line="240" w:lineRule="auto"/>
              <w:outlineLvl w:val="6"/>
              <w:rPr>
                <w:rFonts w:cs="Calibri"/>
                <w:color w:val="1F497D" w:themeColor="text2"/>
                <w:sz w:val="29"/>
                <w:szCs w:val="29"/>
              </w:rPr>
            </w:pPr>
            <w:r w:rsidRPr="00F410D6">
              <w:rPr>
                <w:rFonts w:cs="Calibri"/>
                <w:b/>
                <w:bCs/>
                <w:color w:val="1F497D" w:themeColor="text2"/>
                <w:sz w:val="20"/>
                <w:szCs w:val="20"/>
                <w:lang w:val="en-AU"/>
              </w:rPr>
              <w:t xml:space="preserve">d.   Communication, Information Technology and Numerical Skills </w:t>
            </w:r>
          </w:p>
        </w:tc>
      </w:tr>
      <w:tr w:rsidR="008411B0" w:rsidRPr="003A4E9E" w14:paraId="2D9B8120" w14:textId="77777777" w:rsidTr="00362F20">
        <w:trPr>
          <w:trHeight w:val="610"/>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64691019" w14:textId="77777777" w:rsidR="00E33D1A" w:rsidRPr="00362F20" w:rsidRDefault="008411B0" w:rsidP="00362F20">
            <w:pPr>
              <w:numPr>
                <w:ilvl w:val="0"/>
                <w:numId w:val="7"/>
              </w:numPr>
              <w:tabs>
                <w:tab w:val="clear" w:pos="1080"/>
                <w:tab w:val="num" w:pos="-5040"/>
              </w:tabs>
              <w:spacing w:after="0" w:line="240" w:lineRule="auto"/>
              <w:ind w:left="360" w:hanging="360"/>
              <w:outlineLvl w:val="6"/>
              <w:rPr>
                <w:rFonts w:cs="Calibri"/>
                <w:color w:val="1F497D" w:themeColor="text2"/>
                <w:sz w:val="20"/>
                <w:szCs w:val="20"/>
                <w:lang w:val="en-AU"/>
              </w:rPr>
            </w:pPr>
            <w:r w:rsidRPr="00362F20">
              <w:rPr>
                <w:rFonts w:cs="Calibri"/>
                <w:color w:val="1F497D" w:themeColor="text2"/>
                <w:sz w:val="20"/>
                <w:szCs w:val="20"/>
                <w:lang w:val="en-AU"/>
              </w:rPr>
              <w:t>Description of the skills to be developed in this domain.</w:t>
            </w:r>
          </w:p>
        </w:tc>
      </w:tr>
      <w:tr w:rsidR="008411B0" w:rsidRPr="003A4E9E" w14:paraId="683BC4DA" w14:textId="77777777" w:rsidTr="00BE3328">
        <w:trPr>
          <w:trHeight w:val="647"/>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41B56DA2" w14:textId="77777777" w:rsidR="008411B0" w:rsidRPr="00362F20" w:rsidRDefault="008411B0" w:rsidP="00362F20">
            <w:pPr>
              <w:numPr>
                <w:ilvl w:val="0"/>
                <w:numId w:val="7"/>
              </w:numPr>
              <w:tabs>
                <w:tab w:val="clear" w:pos="1080"/>
                <w:tab w:val="num" w:pos="-4950"/>
              </w:tabs>
              <w:spacing w:after="0" w:line="240" w:lineRule="auto"/>
              <w:ind w:left="360" w:hanging="360"/>
              <w:outlineLvl w:val="6"/>
              <w:rPr>
                <w:rFonts w:cs="Calibri"/>
                <w:color w:val="1F497D" w:themeColor="text2"/>
                <w:sz w:val="20"/>
                <w:szCs w:val="20"/>
                <w:lang w:val="en-AU"/>
              </w:rPr>
            </w:pPr>
            <w:r w:rsidRPr="00362F20">
              <w:rPr>
                <w:rFonts w:cs="Calibri"/>
                <w:color w:val="1F497D" w:themeColor="text2"/>
                <w:sz w:val="20"/>
                <w:szCs w:val="20"/>
                <w:lang w:val="en-AU"/>
              </w:rPr>
              <w:t>Teaching strategies to be used to develop these skills</w:t>
            </w:r>
          </w:p>
        </w:tc>
      </w:tr>
      <w:tr w:rsidR="008411B0" w:rsidRPr="003A4E9E" w14:paraId="73DBA78D" w14:textId="77777777" w:rsidTr="00BE3328">
        <w:trPr>
          <w:trHeight w:val="647"/>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7FBD9B4" w14:textId="77777777" w:rsidR="008411B0" w:rsidRPr="00362F20" w:rsidRDefault="008411B0" w:rsidP="00362F20">
            <w:pPr>
              <w:numPr>
                <w:ilvl w:val="0"/>
                <w:numId w:val="7"/>
              </w:numPr>
              <w:tabs>
                <w:tab w:val="clear" w:pos="1080"/>
                <w:tab w:val="num" w:pos="-5040"/>
              </w:tabs>
              <w:spacing w:after="0" w:line="240" w:lineRule="auto"/>
              <w:ind w:left="360" w:hanging="360"/>
              <w:outlineLvl w:val="6"/>
              <w:rPr>
                <w:rFonts w:cs="Calibri"/>
                <w:color w:val="1F497D" w:themeColor="text2"/>
                <w:sz w:val="20"/>
                <w:szCs w:val="20"/>
                <w:lang w:val="en-AU"/>
              </w:rPr>
            </w:pPr>
            <w:r w:rsidRPr="00362F20">
              <w:rPr>
                <w:rFonts w:cs="Calibri"/>
                <w:color w:val="1F497D" w:themeColor="text2"/>
                <w:sz w:val="20"/>
                <w:szCs w:val="20"/>
                <w:lang w:val="en-AU"/>
              </w:rPr>
              <w:t xml:space="preserve">Methods of assessment of students numerical and communication skills </w:t>
            </w:r>
          </w:p>
        </w:tc>
      </w:tr>
      <w:tr w:rsidR="008411B0" w:rsidRPr="003A4E9E" w14:paraId="430A7942" w14:textId="77777777" w:rsidTr="00362F20">
        <w:trPr>
          <w:trHeight w:val="268"/>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4CB7D245" w14:textId="77777777" w:rsidR="008411B0" w:rsidRPr="00362F20" w:rsidRDefault="008411B0" w:rsidP="0076021F">
            <w:pPr>
              <w:spacing w:after="0" w:line="240" w:lineRule="auto"/>
              <w:outlineLvl w:val="6"/>
              <w:rPr>
                <w:rFonts w:cs="Calibri"/>
                <w:color w:val="1F497D" w:themeColor="text2"/>
                <w:sz w:val="29"/>
                <w:szCs w:val="29"/>
              </w:rPr>
            </w:pPr>
            <w:r w:rsidRPr="00362F20">
              <w:rPr>
                <w:rFonts w:cs="Calibri"/>
                <w:b/>
                <w:bCs/>
                <w:color w:val="1F497D" w:themeColor="text2"/>
                <w:sz w:val="20"/>
                <w:szCs w:val="20"/>
                <w:lang w:val="en-AU"/>
              </w:rPr>
              <w:t>e.  Psychomotor Skills (if applicable)</w:t>
            </w:r>
          </w:p>
        </w:tc>
      </w:tr>
      <w:tr w:rsidR="008411B0" w:rsidRPr="003A4E9E" w14:paraId="3F01D949" w14:textId="77777777" w:rsidTr="00BE3328">
        <w:trPr>
          <w:trHeight w:val="647"/>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03DAAACD" w14:textId="77777777" w:rsidR="008411B0" w:rsidRPr="00362F20" w:rsidRDefault="008411B0" w:rsidP="0076021F">
            <w:pPr>
              <w:spacing w:after="0" w:line="240" w:lineRule="auto"/>
              <w:outlineLvl w:val="6"/>
              <w:rPr>
                <w:rFonts w:cs="Calibri"/>
                <w:color w:val="1F497D" w:themeColor="text2"/>
                <w:sz w:val="20"/>
                <w:szCs w:val="20"/>
                <w:lang w:val="en-AU"/>
              </w:rPr>
            </w:pPr>
            <w:r w:rsidRPr="00362F20">
              <w:rPr>
                <w:rFonts w:cs="Calibri"/>
                <w:color w:val="1F497D" w:themeColor="text2"/>
                <w:sz w:val="20"/>
                <w:szCs w:val="20"/>
                <w:lang w:val="en-AU"/>
              </w:rPr>
              <w:t>(i)  Description of the psychomotor skills to be developed and the level of performance required</w:t>
            </w:r>
          </w:p>
          <w:p w14:paraId="76D73B6F" w14:textId="77777777" w:rsidR="008411B0" w:rsidRPr="00362F20" w:rsidRDefault="00DC026B" w:rsidP="0076021F">
            <w:pPr>
              <w:spacing w:after="0" w:line="240" w:lineRule="auto"/>
              <w:outlineLvl w:val="6"/>
              <w:rPr>
                <w:rFonts w:cs="Calibri"/>
                <w:color w:val="1F497D" w:themeColor="text2"/>
                <w:sz w:val="20"/>
                <w:szCs w:val="20"/>
                <w:lang w:val="en-AU"/>
              </w:rPr>
            </w:pPr>
            <w:r w:rsidRPr="00362F20">
              <w:rPr>
                <w:rFonts w:cs="Calibri"/>
                <w:color w:val="1F497D" w:themeColor="text2"/>
                <w:sz w:val="20"/>
                <w:szCs w:val="20"/>
                <w:lang w:val="en-AU"/>
              </w:rPr>
              <w:t>At the end of the course the student should have gained psychomotor skills to:</w:t>
            </w:r>
          </w:p>
          <w:p w14:paraId="3A0FFDAC" w14:textId="77777777" w:rsidR="00985056" w:rsidRDefault="00985056" w:rsidP="0076021F">
            <w:pPr>
              <w:spacing w:after="0" w:line="240" w:lineRule="auto"/>
              <w:outlineLvl w:val="6"/>
              <w:rPr>
                <w:rFonts w:cs="Calibri"/>
                <w:color w:val="0F243E"/>
                <w:sz w:val="20"/>
                <w:szCs w:val="20"/>
                <w:lang w:val="en-AU"/>
              </w:rPr>
            </w:pPr>
          </w:p>
          <w:p w14:paraId="12837C24" w14:textId="77777777" w:rsidR="00560CBF" w:rsidRPr="00560CBF" w:rsidRDefault="00560CBF" w:rsidP="00560CBF">
            <w:pPr>
              <w:spacing w:after="0" w:line="240" w:lineRule="auto"/>
              <w:outlineLvl w:val="6"/>
              <w:rPr>
                <w:rFonts w:cs="Calibri"/>
                <w:b/>
                <w:bCs/>
                <w:lang w:val="en-AU"/>
              </w:rPr>
            </w:pPr>
            <w:r>
              <w:rPr>
                <w:rFonts w:cs="Calibri"/>
                <w:b/>
                <w:bCs/>
                <w:lang w:val="en-AU"/>
              </w:rPr>
              <w:t xml:space="preserve">The student should be able to </w:t>
            </w:r>
            <w:r>
              <w:rPr>
                <w:rFonts w:cs="Calibri"/>
                <w:b/>
                <w:bCs/>
              </w:rPr>
              <w:t>do all laboratory procedures associated with prosthesis fabrication.</w:t>
            </w:r>
          </w:p>
          <w:p w14:paraId="593E1D96" w14:textId="77777777" w:rsidR="008411B0" w:rsidRPr="003A4E9E" w:rsidRDefault="008411B0" w:rsidP="0076021F">
            <w:pPr>
              <w:spacing w:after="0" w:line="240" w:lineRule="auto"/>
              <w:ind w:left="1080"/>
              <w:rPr>
                <w:rFonts w:cs="Calibri"/>
                <w:b/>
                <w:bCs/>
              </w:rPr>
            </w:pPr>
          </w:p>
        </w:tc>
      </w:tr>
      <w:tr w:rsidR="008411B0" w:rsidRPr="003A4E9E" w14:paraId="199F2D35" w14:textId="77777777" w:rsidTr="00BE3328">
        <w:trPr>
          <w:trHeight w:val="647"/>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44F99E89" w14:textId="77777777" w:rsidR="008411B0" w:rsidRPr="00362F20" w:rsidRDefault="008411B0" w:rsidP="0076021F">
            <w:pPr>
              <w:spacing w:after="0" w:line="240" w:lineRule="auto"/>
              <w:outlineLvl w:val="6"/>
              <w:rPr>
                <w:rFonts w:cs="Calibri"/>
                <w:color w:val="1F497D" w:themeColor="text2"/>
                <w:sz w:val="20"/>
                <w:szCs w:val="20"/>
                <w:lang w:val="en-AU"/>
              </w:rPr>
            </w:pPr>
            <w:r w:rsidRPr="00362F20">
              <w:rPr>
                <w:rFonts w:cs="Calibri"/>
                <w:color w:val="1F497D" w:themeColor="text2"/>
                <w:sz w:val="20"/>
                <w:szCs w:val="20"/>
                <w:lang w:val="en-AU"/>
              </w:rPr>
              <w:t>(ii)  Teaching strategies to be used to develop these skills</w:t>
            </w:r>
          </w:p>
          <w:p w14:paraId="3743BF84" w14:textId="77777777" w:rsidR="008411B0" w:rsidRPr="003A4E9E" w:rsidRDefault="008411B0" w:rsidP="0076021F">
            <w:pPr>
              <w:spacing w:after="0" w:line="240" w:lineRule="auto"/>
              <w:outlineLvl w:val="6"/>
              <w:rPr>
                <w:rFonts w:cs="Calibri"/>
                <w:color w:val="0F243E"/>
                <w:sz w:val="20"/>
                <w:szCs w:val="20"/>
                <w:lang w:val="en-AU"/>
              </w:rPr>
            </w:pPr>
          </w:p>
          <w:p w14:paraId="3D170B50" w14:textId="77777777" w:rsidR="00560CBF" w:rsidRPr="00696847" w:rsidRDefault="00560CBF" w:rsidP="00696847">
            <w:pPr>
              <w:pStyle w:val="ListParagraph"/>
              <w:numPr>
                <w:ilvl w:val="0"/>
                <w:numId w:val="19"/>
              </w:numPr>
              <w:spacing w:after="0" w:line="240" w:lineRule="auto"/>
              <w:rPr>
                <w:rFonts w:cs="Calibri"/>
                <w:b/>
                <w:bCs/>
              </w:rPr>
            </w:pPr>
            <w:r w:rsidRPr="00696847">
              <w:rPr>
                <w:rFonts w:cs="Calibri"/>
                <w:b/>
                <w:bCs/>
              </w:rPr>
              <w:t xml:space="preserve">Scenarios and </w:t>
            </w:r>
            <w:r w:rsidR="00696847" w:rsidRPr="00696847">
              <w:rPr>
                <w:rFonts w:cs="Calibri"/>
                <w:b/>
                <w:bCs/>
              </w:rPr>
              <w:t>demonstrations</w:t>
            </w:r>
          </w:p>
          <w:p w14:paraId="3819C62B" w14:textId="77777777" w:rsidR="00696847" w:rsidRDefault="00696847" w:rsidP="00696847">
            <w:pPr>
              <w:pStyle w:val="ListParagraph"/>
              <w:numPr>
                <w:ilvl w:val="0"/>
                <w:numId w:val="19"/>
              </w:numPr>
              <w:spacing w:after="0" w:line="240" w:lineRule="auto"/>
              <w:rPr>
                <w:rFonts w:cs="Calibri"/>
                <w:b/>
                <w:bCs/>
              </w:rPr>
            </w:pPr>
            <w:r>
              <w:rPr>
                <w:rFonts w:cs="Calibri"/>
                <w:b/>
                <w:bCs/>
              </w:rPr>
              <w:t>Performing laboratory work for actual clinical cases</w:t>
            </w:r>
          </w:p>
          <w:p w14:paraId="4FD42BBF" w14:textId="77777777" w:rsidR="008411B0" w:rsidRPr="00696847" w:rsidRDefault="00560CBF" w:rsidP="00696847">
            <w:pPr>
              <w:pStyle w:val="ListParagraph"/>
              <w:numPr>
                <w:ilvl w:val="0"/>
                <w:numId w:val="19"/>
              </w:numPr>
              <w:spacing w:after="0" w:line="240" w:lineRule="auto"/>
              <w:rPr>
                <w:rFonts w:cs="Calibri"/>
                <w:b/>
                <w:bCs/>
              </w:rPr>
            </w:pPr>
            <w:r w:rsidRPr="00696847">
              <w:rPr>
                <w:rFonts w:cs="Calibri"/>
                <w:b/>
                <w:bCs/>
              </w:rPr>
              <w:t>Hands-on sessions</w:t>
            </w:r>
          </w:p>
        </w:tc>
      </w:tr>
      <w:tr w:rsidR="008411B0" w:rsidRPr="003A4E9E" w14:paraId="4CB52894" w14:textId="77777777" w:rsidTr="00BE3328">
        <w:trPr>
          <w:trHeight w:val="647"/>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0A961689" w14:textId="77777777" w:rsidR="008411B0" w:rsidRPr="00362F20" w:rsidRDefault="008411B0" w:rsidP="0076021F">
            <w:pPr>
              <w:spacing w:after="0" w:line="240" w:lineRule="auto"/>
              <w:rPr>
                <w:rFonts w:cs="Calibri"/>
                <w:color w:val="1F497D" w:themeColor="text2"/>
              </w:rPr>
            </w:pPr>
            <w:r w:rsidRPr="00362F20">
              <w:rPr>
                <w:rFonts w:cs="Calibri"/>
                <w:color w:val="1F497D" w:themeColor="text2"/>
                <w:sz w:val="20"/>
                <w:szCs w:val="20"/>
                <w:lang w:val="en-AU"/>
              </w:rPr>
              <w:t>(iii)  Methods of assessment of students psychomotor skills</w:t>
            </w:r>
          </w:p>
          <w:p w14:paraId="3AEB35CD" w14:textId="77777777" w:rsidR="008411B0" w:rsidRPr="003A4E9E" w:rsidRDefault="008411B0" w:rsidP="0076021F">
            <w:pPr>
              <w:spacing w:after="0" w:line="240" w:lineRule="auto"/>
              <w:ind w:left="720"/>
              <w:rPr>
                <w:rFonts w:cs="Calibri"/>
              </w:rPr>
            </w:pPr>
          </w:p>
          <w:p w14:paraId="6C7BBD81" w14:textId="77777777" w:rsidR="00560CBF" w:rsidRPr="00560CBF" w:rsidRDefault="00560CBF" w:rsidP="00BF2641">
            <w:pPr>
              <w:pStyle w:val="ListParagraph"/>
              <w:numPr>
                <w:ilvl w:val="0"/>
                <w:numId w:val="18"/>
              </w:numPr>
              <w:spacing w:after="0" w:line="240" w:lineRule="auto"/>
              <w:rPr>
                <w:rFonts w:cs="Calibri"/>
                <w:color w:val="0000FF"/>
              </w:rPr>
            </w:pPr>
            <w:r w:rsidRPr="00560CBF">
              <w:rPr>
                <w:rFonts w:asciiTheme="minorHAnsi" w:hAnsiTheme="minorHAnsi" w:cs="Calibri"/>
                <w:b/>
              </w:rPr>
              <w:t>Observation</w:t>
            </w:r>
            <w:r w:rsidRPr="00560CBF">
              <w:rPr>
                <w:rFonts w:cs="Calibri"/>
                <w:b/>
                <w:bCs/>
              </w:rPr>
              <w:t xml:space="preserve"> and close supervision</w:t>
            </w:r>
          </w:p>
          <w:p w14:paraId="6221FB5E" w14:textId="77777777" w:rsidR="008411B0" w:rsidRPr="00560CBF" w:rsidRDefault="00560CBF" w:rsidP="00BF2641">
            <w:pPr>
              <w:pStyle w:val="ListParagraph"/>
              <w:numPr>
                <w:ilvl w:val="0"/>
                <w:numId w:val="18"/>
              </w:numPr>
              <w:spacing w:after="0" w:line="240" w:lineRule="auto"/>
              <w:rPr>
                <w:rFonts w:cs="Calibri"/>
                <w:color w:val="0000FF"/>
              </w:rPr>
            </w:pPr>
            <w:r w:rsidRPr="00560CBF">
              <w:rPr>
                <w:rFonts w:cs="Calibri"/>
                <w:b/>
                <w:bCs/>
              </w:rPr>
              <w:t>Continuous assessment of practical procedures</w:t>
            </w:r>
          </w:p>
        </w:tc>
      </w:tr>
      <w:tr w:rsidR="008411B0" w:rsidRPr="003A4E9E" w14:paraId="7AE29C85" w14:textId="77777777" w:rsidTr="00BE3328">
        <w:trPr>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E29107" w14:textId="77777777" w:rsidR="008411B0" w:rsidRPr="00362F20" w:rsidRDefault="008411B0" w:rsidP="00362F20">
            <w:pPr>
              <w:spacing w:after="0" w:line="240" w:lineRule="auto"/>
              <w:rPr>
                <w:rFonts w:cs="Calibri"/>
                <w:color w:val="1F497D" w:themeColor="text2"/>
                <w:sz w:val="24"/>
                <w:szCs w:val="24"/>
              </w:rPr>
            </w:pPr>
            <w:r w:rsidRPr="00362F20">
              <w:rPr>
                <w:rFonts w:cs="Calibri"/>
                <w:color w:val="1F497D" w:themeColor="text2"/>
                <w:sz w:val="24"/>
                <w:szCs w:val="24"/>
                <w:lang w:val="en-AU"/>
              </w:rPr>
              <w:lastRenderedPageBreak/>
              <w:t> </w:t>
            </w:r>
            <w:r w:rsidRPr="00362F20">
              <w:rPr>
                <w:rFonts w:cs="Calibri"/>
                <w:color w:val="1F497D" w:themeColor="text2"/>
                <w:sz w:val="20"/>
                <w:szCs w:val="20"/>
                <w:lang w:val="en-AU"/>
              </w:rPr>
              <w:t>5. Schedule of Assessment Tasks for Students During the Semester</w:t>
            </w:r>
          </w:p>
        </w:tc>
      </w:tr>
      <w:tr w:rsidR="008411B0" w:rsidRPr="003A4E9E" w14:paraId="14B24152" w14:textId="77777777" w:rsidTr="00BE3328">
        <w:trPr>
          <w:jc w:val="center"/>
        </w:trPr>
        <w:tc>
          <w:tcPr>
            <w:tcW w:w="8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9B987E" w14:textId="77777777" w:rsidR="008411B0" w:rsidRPr="003A4E9E" w:rsidRDefault="008411B0" w:rsidP="0076021F">
            <w:pPr>
              <w:spacing w:after="0" w:line="240" w:lineRule="auto"/>
              <w:rPr>
                <w:rFonts w:cs="Calibri"/>
                <w:color w:val="0F243E"/>
                <w:sz w:val="24"/>
                <w:szCs w:val="24"/>
              </w:rPr>
            </w:pPr>
            <w:r w:rsidRPr="003A4E9E">
              <w:rPr>
                <w:rFonts w:cs="Calibri"/>
                <w:color w:val="0F243E"/>
                <w:sz w:val="20"/>
                <w:szCs w:val="20"/>
                <w:lang w:val="en-AU"/>
              </w:rPr>
              <w:t xml:space="preserve">Assessment </w:t>
            </w:r>
          </w:p>
        </w:tc>
        <w:tc>
          <w:tcPr>
            <w:tcW w:w="2558" w:type="pct"/>
            <w:tcBorders>
              <w:top w:val="nil"/>
              <w:left w:val="nil"/>
              <w:bottom w:val="single" w:sz="8" w:space="0" w:color="auto"/>
              <w:right w:val="single" w:sz="8" w:space="0" w:color="auto"/>
            </w:tcBorders>
            <w:tcMar>
              <w:top w:w="0" w:type="dxa"/>
              <w:left w:w="108" w:type="dxa"/>
              <w:bottom w:w="0" w:type="dxa"/>
              <w:right w:w="108" w:type="dxa"/>
            </w:tcMar>
          </w:tcPr>
          <w:p w14:paraId="0636157C" w14:textId="77777777" w:rsidR="008411B0" w:rsidRPr="003A4E9E" w:rsidRDefault="008411B0" w:rsidP="0076021F">
            <w:pPr>
              <w:spacing w:after="0" w:line="240" w:lineRule="auto"/>
              <w:rPr>
                <w:rFonts w:cs="Calibri"/>
                <w:color w:val="0F243E"/>
                <w:sz w:val="24"/>
                <w:szCs w:val="24"/>
              </w:rPr>
            </w:pPr>
            <w:r w:rsidRPr="003A4E9E">
              <w:rPr>
                <w:rFonts w:cs="Calibri"/>
                <w:color w:val="0F243E"/>
                <w:sz w:val="20"/>
                <w:szCs w:val="20"/>
                <w:lang w:val="en-AU"/>
              </w:rPr>
              <w:t>Assess</w:t>
            </w:r>
            <w:r w:rsidR="003A7CF3">
              <w:rPr>
                <w:rFonts w:cs="Calibri"/>
                <w:color w:val="0F243E"/>
                <w:sz w:val="20"/>
                <w:szCs w:val="20"/>
                <w:lang w:val="en-AU"/>
              </w:rPr>
              <w:t xml:space="preserve">ment task </w:t>
            </w:r>
            <w:r w:rsidRPr="003A4E9E">
              <w:rPr>
                <w:rFonts w:cs="Calibri"/>
                <w:color w:val="0F243E"/>
                <w:sz w:val="20"/>
                <w:szCs w:val="20"/>
                <w:lang w:val="en-AU"/>
              </w:rPr>
              <w:t>(</w:t>
            </w:r>
            <w:r w:rsidR="00D43283" w:rsidRPr="003A4E9E">
              <w:rPr>
                <w:rFonts w:cs="Calibri"/>
                <w:color w:val="0F243E"/>
                <w:sz w:val="20"/>
                <w:szCs w:val="20"/>
                <w:lang w:val="en-AU"/>
              </w:rPr>
              <w:t>e.g.</w:t>
            </w:r>
            <w:r w:rsidRPr="003A4E9E">
              <w:rPr>
                <w:rFonts w:cs="Calibri"/>
                <w:color w:val="0F243E"/>
                <w:sz w:val="20"/>
                <w:szCs w:val="20"/>
                <w:lang w:val="en-AU"/>
              </w:rPr>
              <w:t xml:space="preserve"> essay, test, group project, examination etc.)</w:t>
            </w:r>
          </w:p>
        </w:tc>
        <w:tc>
          <w:tcPr>
            <w:tcW w:w="698" w:type="pct"/>
            <w:tcBorders>
              <w:top w:val="nil"/>
              <w:left w:val="nil"/>
              <w:bottom w:val="single" w:sz="8" w:space="0" w:color="auto"/>
              <w:right w:val="single" w:sz="8" w:space="0" w:color="auto"/>
            </w:tcBorders>
            <w:tcMar>
              <w:top w:w="0" w:type="dxa"/>
              <w:left w:w="108" w:type="dxa"/>
              <w:bottom w:w="0" w:type="dxa"/>
              <w:right w:w="108" w:type="dxa"/>
            </w:tcMar>
          </w:tcPr>
          <w:p w14:paraId="63E2E540" w14:textId="77777777" w:rsidR="008411B0" w:rsidRPr="003A4E9E" w:rsidRDefault="008411B0" w:rsidP="0076021F">
            <w:pPr>
              <w:spacing w:after="0" w:line="240" w:lineRule="auto"/>
              <w:rPr>
                <w:rFonts w:cs="Calibri"/>
                <w:color w:val="0F243E"/>
                <w:sz w:val="24"/>
                <w:szCs w:val="24"/>
              </w:rPr>
            </w:pPr>
            <w:r w:rsidRPr="003A4E9E">
              <w:rPr>
                <w:rFonts w:cs="Calibri"/>
                <w:color w:val="0F243E"/>
                <w:sz w:val="20"/>
                <w:szCs w:val="20"/>
                <w:lang w:val="en-AU"/>
              </w:rPr>
              <w:t>Week due</w:t>
            </w:r>
          </w:p>
        </w:tc>
        <w:tc>
          <w:tcPr>
            <w:tcW w:w="890" w:type="pct"/>
            <w:tcBorders>
              <w:top w:val="nil"/>
              <w:left w:val="nil"/>
              <w:bottom w:val="single" w:sz="8" w:space="0" w:color="auto"/>
              <w:right w:val="single" w:sz="8" w:space="0" w:color="auto"/>
            </w:tcBorders>
            <w:tcMar>
              <w:top w:w="0" w:type="dxa"/>
              <w:left w:w="108" w:type="dxa"/>
              <w:bottom w:w="0" w:type="dxa"/>
              <w:right w:w="108" w:type="dxa"/>
            </w:tcMar>
          </w:tcPr>
          <w:p w14:paraId="1281B2BA" w14:textId="77777777" w:rsidR="008411B0" w:rsidRPr="003A4E9E" w:rsidRDefault="008411B0" w:rsidP="0076021F">
            <w:pPr>
              <w:spacing w:after="0" w:line="240" w:lineRule="auto"/>
              <w:rPr>
                <w:rFonts w:cs="Calibri"/>
                <w:color w:val="0F243E"/>
                <w:sz w:val="24"/>
                <w:szCs w:val="24"/>
              </w:rPr>
            </w:pPr>
            <w:r w:rsidRPr="003A4E9E">
              <w:rPr>
                <w:rFonts w:cs="Calibri"/>
                <w:color w:val="0F243E"/>
                <w:sz w:val="20"/>
                <w:szCs w:val="20"/>
                <w:lang w:val="en-AU"/>
              </w:rPr>
              <w:t>Proportion of Final Assessment</w:t>
            </w:r>
          </w:p>
        </w:tc>
      </w:tr>
    </w:tbl>
    <w:p w14:paraId="15809FAA" w14:textId="77777777" w:rsidR="008411B0" w:rsidRPr="003A4E9E" w:rsidRDefault="008411B0" w:rsidP="0076021F">
      <w:pPr>
        <w:spacing w:after="0" w:line="240" w:lineRule="auto"/>
        <w:ind w:left="357" w:hanging="357"/>
        <w:outlineLvl w:val="6"/>
        <w:rPr>
          <w:rFonts w:cs="Calibri"/>
          <w:b/>
          <w:bCs/>
          <w:color w:val="0F243E"/>
          <w:sz w:val="18"/>
          <w:szCs w:val="18"/>
          <w:lang w:val="en-AU"/>
        </w:rPr>
      </w:pPr>
    </w:p>
    <w:p w14:paraId="0279EB11" w14:textId="77777777" w:rsidR="008411B0" w:rsidRPr="00746BA2" w:rsidRDefault="008411B0" w:rsidP="0076021F">
      <w:pPr>
        <w:spacing w:after="0" w:line="240" w:lineRule="auto"/>
        <w:ind w:left="357" w:hanging="357"/>
        <w:outlineLvl w:val="6"/>
        <w:rPr>
          <w:rFonts w:cs="Calibri"/>
          <w:color w:val="1F497D" w:themeColor="text2"/>
          <w:sz w:val="20"/>
          <w:szCs w:val="20"/>
        </w:rPr>
      </w:pPr>
      <w:r w:rsidRPr="00746BA2">
        <w:rPr>
          <w:rFonts w:cs="Calibri"/>
          <w:b/>
          <w:bCs/>
          <w:color w:val="1F497D" w:themeColor="text2"/>
          <w:sz w:val="20"/>
          <w:szCs w:val="20"/>
          <w:lang w:val="en-AU"/>
        </w:rPr>
        <w:t>D. Student Support</w:t>
      </w:r>
    </w:p>
    <w:tbl>
      <w:tblPr>
        <w:tblW w:w="0" w:type="auto"/>
        <w:jc w:val="center"/>
        <w:tblCellMar>
          <w:left w:w="0" w:type="dxa"/>
          <w:right w:w="0" w:type="dxa"/>
        </w:tblCellMar>
        <w:tblLook w:val="04A0" w:firstRow="1" w:lastRow="0" w:firstColumn="1" w:lastColumn="0" w:noHBand="0" w:noVBand="1"/>
      </w:tblPr>
      <w:tblGrid>
        <w:gridCol w:w="9194"/>
      </w:tblGrid>
      <w:tr w:rsidR="008411B0" w:rsidRPr="003A4E9E" w14:paraId="3521FFAB" w14:textId="77777777" w:rsidTr="006E7253">
        <w:trPr>
          <w:jc w:val="center"/>
        </w:trPr>
        <w:tc>
          <w:tcPr>
            <w:tcW w:w="9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3BA865" w14:textId="77777777" w:rsidR="008411B0" w:rsidRPr="00746BA2" w:rsidRDefault="008411B0" w:rsidP="0076021F">
            <w:pPr>
              <w:spacing w:after="0" w:line="240" w:lineRule="auto"/>
              <w:rPr>
                <w:rFonts w:cs="Calibri"/>
                <w:color w:val="1F497D" w:themeColor="text2"/>
                <w:sz w:val="20"/>
                <w:szCs w:val="20"/>
                <w:lang w:val="en-AU"/>
              </w:rPr>
            </w:pPr>
            <w:r w:rsidRPr="00746BA2">
              <w:rPr>
                <w:rFonts w:cs="Calibri"/>
                <w:color w:val="1F497D" w:themeColor="text2"/>
                <w:sz w:val="20"/>
                <w:szCs w:val="20"/>
                <w:lang w:val="en-AU"/>
              </w:rPr>
              <w:t>1. Arrangements for availability of faculty for individual student consultations and academic advice. (include amount of time faculty are available each week)</w:t>
            </w:r>
          </w:p>
          <w:p w14:paraId="7DB7ED87" w14:textId="77777777" w:rsidR="007B156C" w:rsidRPr="003A4E9E" w:rsidRDefault="007B156C" w:rsidP="0076021F">
            <w:pPr>
              <w:spacing w:after="0" w:line="240" w:lineRule="auto"/>
              <w:rPr>
                <w:rFonts w:cs="Calibri"/>
                <w:color w:val="0F243E"/>
                <w:lang w:val="en-AU"/>
              </w:rPr>
            </w:pPr>
          </w:p>
          <w:p w14:paraId="142045CA" w14:textId="77777777" w:rsidR="007B156C" w:rsidRPr="006E7253" w:rsidRDefault="006E7253" w:rsidP="00746BA2">
            <w:pPr>
              <w:spacing w:after="0" w:line="240" w:lineRule="auto"/>
              <w:rPr>
                <w:rFonts w:cs="Calibri"/>
                <w:b/>
                <w:bCs/>
              </w:rPr>
            </w:pPr>
            <w:r>
              <w:rPr>
                <w:rFonts w:cs="Calibri"/>
                <w:b/>
                <w:bCs/>
              </w:rPr>
              <w:t xml:space="preserve">The course director is in continuous contact with the students through email and cell phone. Also, </w:t>
            </w:r>
            <w:r w:rsidR="008411B0" w:rsidRPr="003A4E9E">
              <w:rPr>
                <w:rFonts w:cs="Calibri"/>
                <w:b/>
                <w:bCs/>
              </w:rPr>
              <w:t xml:space="preserve">academic </w:t>
            </w:r>
            <w:r w:rsidR="00746BA2" w:rsidRPr="003A4E9E">
              <w:rPr>
                <w:rFonts w:cs="Calibri"/>
                <w:b/>
                <w:bCs/>
              </w:rPr>
              <w:t>cou</w:t>
            </w:r>
            <w:r w:rsidR="00746BA2">
              <w:rPr>
                <w:rFonts w:cs="Calibri"/>
                <w:b/>
                <w:bCs/>
              </w:rPr>
              <w:t>n</w:t>
            </w:r>
            <w:r w:rsidR="00746BA2" w:rsidRPr="003A4E9E">
              <w:rPr>
                <w:rFonts w:cs="Calibri"/>
                <w:b/>
                <w:bCs/>
              </w:rPr>
              <w:t>seling</w:t>
            </w:r>
            <w:r w:rsidR="008411B0" w:rsidRPr="003A4E9E">
              <w:rPr>
                <w:rFonts w:cs="Calibri"/>
                <w:b/>
                <w:bCs/>
              </w:rPr>
              <w:t xml:space="preserve"> during </w:t>
            </w:r>
            <w:r>
              <w:rPr>
                <w:rFonts w:cs="Calibri"/>
                <w:b/>
                <w:bCs/>
              </w:rPr>
              <w:t>his</w:t>
            </w:r>
            <w:r w:rsidR="008411B0" w:rsidRPr="003A4E9E">
              <w:rPr>
                <w:rFonts w:cs="Calibri"/>
                <w:b/>
                <w:bCs/>
              </w:rPr>
              <w:t xml:space="preserve"> academic </w:t>
            </w:r>
            <w:r>
              <w:rPr>
                <w:rFonts w:cs="Calibri"/>
                <w:b/>
                <w:bCs/>
              </w:rPr>
              <w:t xml:space="preserve">office </w:t>
            </w:r>
            <w:r w:rsidR="008411B0" w:rsidRPr="003A4E9E">
              <w:rPr>
                <w:rFonts w:cs="Calibri"/>
                <w:b/>
                <w:bCs/>
              </w:rPr>
              <w:t>hours</w:t>
            </w:r>
            <w:r w:rsidR="00656FBC">
              <w:rPr>
                <w:rFonts w:cs="Calibri"/>
                <w:b/>
                <w:bCs/>
              </w:rPr>
              <w:t xml:space="preserve"> (two hours</w:t>
            </w:r>
            <w:r>
              <w:rPr>
                <w:rFonts w:cs="Calibri"/>
                <w:b/>
                <w:bCs/>
              </w:rPr>
              <w:t xml:space="preserve"> per week</w:t>
            </w:r>
            <w:r w:rsidR="00656FBC">
              <w:rPr>
                <w:rFonts w:cs="Calibri"/>
                <w:b/>
                <w:bCs/>
              </w:rPr>
              <w:t>)</w:t>
            </w:r>
            <w:r w:rsidR="008411B0" w:rsidRPr="003A4E9E">
              <w:rPr>
                <w:rFonts w:cs="Calibri"/>
                <w:b/>
                <w:bCs/>
              </w:rPr>
              <w:t xml:space="preserve">. </w:t>
            </w:r>
          </w:p>
        </w:tc>
      </w:tr>
    </w:tbl>
    <w:p w14:paraId="745A202E" w14:textId="77777777" w:rsidR="008411B0" w:rsidRPr="003A4E9E" w:rsidRDefault="008411B0" w:rsidP="0076021F">
      <w:pPr>
        <w:spacing w:after="0" w:line="240" w:lineRule="auto"/>
        <w:ind w:left="446"/>
        <w:rPr>
          <w:rFonts w:cs="Calibri"/>
          <w:color w:val="0F243E"/>
          <w:sz w:val="24"/>
          <w:szCs w:val="24"/>
        </w:rPr>
      </w:pPr>
      <w:r w:rsidRPr="003A4E9E">
        <w:rPr>
          <w:rFonts w:cs="Calibri"/>
          <w:color w:val="0F243E"/>
          <w:sz w:val="24"/>
          <w:szCs w:val="24"/>
          <w:lang w:val="en-AU"/>
        </w:rPr>
        <w:t> </w:t>
      </w:r>
    </w:p>
    <w:p w14:paraId="4091757A" w14:textId="77777777" w:rsidR="008411B0" w:rsidRPr="00746BA2" w:rsidRDefault="008411B0" w:rsidP="00746BA2">
      <w:pPr>
        <w:spacing w:after="0" w:line="240" w:lineRule="auto"/>
        <w:outlineLvl w:val="4"/>
        <w:rPr>
          <w:rFonts w:cs="Calibri"/>
          <w:b/>
          <w:bCs/>
          <w:color w:val="1F497D" w:themeColor="text2"/>
          <w:sz w:val="20"/>
          <w:szCs w:val="20"/>
        </w:rPr>
      </w:pPr>
      <w:r w:rsidRPr="00746BA2">
        <w:rPr>
          <w:rFonts w:cs="Calibri"/>
          <w:b/>
          <w:bCs/>
          <w:color w:val="1F497D" w:themeColor="text2"/>
          <w:sz w:val="20"/>
          <w:szCs w:val="20"/>
          <w:lang w:val="en-AU"/>
        </w:rPr>
        <w:t>E. Learning Resources</w:t>
      </w:r>
      <w:r w:rsidRPr="00746BA2">
        <w:rPr>
          <w:rFonts w:cs="Calibri"/>
          <w:b/>
          <w:bCs/>
          <w:color w:val="1F497D" w:themeColor="text2"/>
          <w:sz w:val="28"/>
          <w:szCs w:val="28"/>
          <w:lang w:val="en-AU"/>
        </w:rPr>
        <w:t> </w:t>
      </w:r>
    </w:p>
    <w:tbl>
      <w:tblPr>
        <w:tblW w:w="9205" w:type="dxa"/>
        <w:jc w:val="center"/>
        <w:tblInd w:w="108" w:type="dxa"/>
        <w:tblCellMar>
          <w:left w:w="0" w:type="dxa"/>
          <w:right w:w="0" w:type="dxa"/>
        </w:tblCellMar>
        <w:tblLook w:val="04A0" w:firstRow="1" w:lastRow="0" w:firstColumn="1" w:lastColumn="0" w:noHBand="0" w:noVBand="1"/>
      </w:tblPr>
      <w:tblGrid>
        <w:gridCol w:w="9205"/>
      </w:tblGrid>
      <w:tr w:rsidR="008411B0" w:rsidRPr="003A4E9E" w14:paraId="1497844B" w14:textId="77777777" w:rsidTr="004A33CE">
        <w:trPr>
          <w:jc w:val="center"/>
        </w:trPr>
        <w:tc>
          <w:tcPr>
            <w:tcW w:w="92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54B166" w14:textId="77777777" w:rsidR="008411B0" w:rsidRPr="00746BA2" w:rsidRDefault="008411B0" w:rsidP="00BF2641">
            <w:pPr>
              <w:numPr>
                <w:ilvl w:val="1"/>
                <w:numId w:val="4"/>
              </w:numPr>
              <w:spacing w:after="0" w:line="240" w:lineRule="auto"/>
              <w:rPr>
                <w:rFonts w:cs="Calibri"/>
                <w:color w:val="1F497D" w:themeColor="text2"/>
                <w:sz w:val="20"/>
                <w:szCs w:val="20"/>
                <w:lang w:val="en-AU"/>
              </w:rPr>
            </w:pPr>
            <w:r w:rsidRPr="00746BA2">
              <w:rPr>
                <w:rFonts w:cs="Calibri"/>
                <w:color w:val="1F497D" w:themeColor="text2"/>
                <w:sz w:val="20"/>
                <w:szCs w:val="20"/>
                <w:lang w:val="en-AU"/>
              </w:rPr>
              <w:t>Required Text(s)</w:t>
            </w:r>
          </w:p>
          <w:p w14:paraId="772654FE" w14:textId="77777777" w:rsidR="008411B0" w:rsidRPr="006E7253" w:rsidRDefault="008411B0" w:rsidP="0076021F">
            <w:pPr>
              <w:tabs>
                <w:tab w:val="left" w:pos="-720"/>
                <w:tab w:val="left" w:pos="0"/>
              </w:tabs>
              <w:suppressAutoHyphens/>
              <w:spacing w:after="0" w:line="240" w:lineRule="auto"/>
              <w:ind w:left="360"/>
              <w:jc w:val="both"/>
              <w:rPr>
                <w:rFonts w:eastAsia="Batang" w:cs="Calibri"/>
                <w:b/>
                <w:bCs/>
                <w:color w:val="FF0000"/>
                <w:spacing w:val="-3"/>
              </w:rPr>
            </w:pPr>
          </w:p>
        </w:tc>
      </w:tr>
      <w:tr w:rsidR="008411B0" w:rsidRPr="003A4E9E" w14:paraId="67933013" w14:textId="77777777" w:rsidTr="004A33CE">
        <w:trPr>
          <w:jc w:val="center"/>
        </w:trPr>
        <w:tc>
          <w:tcPr>
            <w:tcW w:w="9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BAFA01" w14:textId="77777777" w:rsidR="008411B0" w:rsidRPr="00746BA2" w:rsidRDefault="008411B0" w:rsidP="00746BA2">
            <w:pPr>
              <w:numPr>
                <w:ilvl w:val="1"/>
                <w:numId w:val="4"/>
              </w:numPr>
              <w:tabs>
                <w:tab w:val="left" w:pos="-720"/>
                <w:tab w:val="left" w:pos="0"/>
              </w:tabs>
              <w:suppressAutoHyphens/>
              <w:spacing w:line="240" w:lineRule="auto"/>
              <w:jc w:val="both"/>
              <w:rPr>
                <w:rFonts w:cs="Calibri"/>
                <w:color w:val="1F497D" w:themeColor="text2"/>
                <w:sz w:val="20"/>
                <w:szCs w:val="20"/>
                <w:lang w:val="en-AU"/>
              </w:rPr>
            </w:pPr>
            <w:r w:rsidRPr="00746BA2">
              <w:rPr>
                <w:rFonts w:cs="Calibri"/>
                <w:color w:val="1F497D" w:themeColor="text2"/>
                <w:sz w:val="20"/>
                <w:szCs w:val="20"/>
                <w:lang w:val="en-AU"/>
              </w:rPr>
              <w:t>Essential Reference</w:t>
            </w:r>
          </w:p>
          <w:p w14:paraId="0715BA27" w14:textId="77777777" w:rsidR="008411B0" w:rsidRPr="003A4E9E" w:rsidRDefault="008411B0" w:rsidP="006E7253">
            <w:pPr>
              <w:tabs>
                <w:tab w:val="left" w:pos="-720"/>
                <w:tab w:val="left" w:pos="0"/>
              </w:tabs>
              <w:suppressAutoHyphens/>
              <w:spacing w:after="0" w:line="240" w:lineRule="auto"/>
              <w:ind w:left="360"/>
              <w:jc w:val="both"/>
              <w:rPr>
                <w:rFonts w:cs="Calibri"/>
                <w:b/>
                <w:bCs/>
                <w:sz w:val="20"/>
                <w:szCs w:val="20"/>
                <w:lang w:val="en-AU"/>
              </w:rPr>
            </w:pPr>
            <w:r w:rsidRPr="003A4E9E">
              <w:rPr>
                <w:rFonts w:eastAsia="Batang" w:cs="Calibri"/>
                <w:b/>
                <w:bCs/>
                <w:spacing w:val="-3"/>
              </w:rPr>
              <w:t>Reading Assignments may be given for certain topics</w:t>
            </w:r>
          </w:p>
        </w:tc>
      </w:tr>
      <w:tr w:rsidR="008411B0" w:rsidRPr="003A4E9E" w14:paraId="2189C9B5" w14:textId="77777777" w:rsidTr="004A33CE">
        <w:trPr>
          <w:jc w:val="center"/>
        </w:trPr>
        <w:tc>
          <w:tcPr>
            <w:tcW w:w="9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A834CD" w14:textId="77777777" w:rsidR="008411B0" w:rsidRPr="00F27EAE" w:rsidRDefault="008411B0" w:rsidP="00BF2641">
            <w:pPr>
              <w:numPr>
                <w:ilvl w:val="1"/>
                <w:numId w:val="4"/>
              </w:numPr>
              <w:spacing w:after="0" w:line="240" w:lineRule="auto"/>
              <w:rPr>
                <w:rFonts w:cs="Calibri"/>
                <w:color w:val="1F497D" w:themeColor="text2"/>
                <w:sz w:val="24"/>
                <w:szCs w:val="24"/>
              </w:rPr>
            </w:pPr>
            <w:r w:rsidRPr="00F27EAE">
              <w:rPr>
                <w:rFonts w:cs="Calibri"/>
                <w:color w:val="1F497D" w:themeColor="text2"/>
                <w:sz w:val="20"/>
                <w:szCs w:val="20"/>
                <w:lang w:val="en-AU"/>
              </w:rPr>
              <w:t>Recommended Books and Reference Material (Journals, Reports, etc) (Attach List)</w:t>
            </w:r>
          </w:p>
          <w:p w14:paraId="13FE6588" w14:textId="77777777" w:rsidR="008411B0" w:rsidRPr="003A4E9E" w:rsidRDefault="008411B0" w:rsidP="0076021F">
            <w:pPr>
              <w:spacing w:after="0" w:line="240" w:lineRule="auto"/>
              <w:rPr>
                <w:rFonts w:cs="Calibri"/>
                <w:color w:val="0F243E"/>
                <w:sz w:val="24"/>
                <w:szCs w:val="24"/>
              </w:rPr>
            </w:pPr>
            <w:r w:rsidRPr="003A4E9E">
              <w:rPr>
                <w:rFonts w:cs="Calibri"/>
                <w:color w:val="0F243E"/>
                <w:sz w:val="24"/>
                <w:szCs w:val="24"/>
                <w:lang w:val="en-AU"/>
              </w:rPr>
              <w:t xml:space="preserve">  </w:t>
            </w:r>
            <w:r w:rsidRPr="003A4E9E">
              <w:rPr>
                <w:rFonts w:cs="Calibri"/>
                <w:color w:val="0F243E"/>
                <w:sz w:val="20"/>
                <w:szCs w:val="20"/>
                <w:lang w:val="en-AU"/>
              </w:rPr>
              <w:t> </w:t>
            </w:r>
          </w:p>
        </w:tc>
      </w:tr>
      <w:tr w:rsidR="008411B0" w:rsidRPr="003A4E9E" w14:paraId="79F0A35A" w14:textId="77777777" w:rsidTr="004A33CE">
        <w:trPr>
          <w:jc w:val="center"/>
        </w:trPr>
        <w:tc>
          <w:tcPr>
            <w:tcW w:w="9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0BDA2E" w14:textId="77777777" w:rsidR="008411B0" w:rsidRPr="00746BA2" w:rsidRDefault="008411B0" w:rsidP="00BF2641">
            <w:pPr>
              <w:numPr>
                <w:ilvl w:val="1"/>
                <w:numId w:val="4"/>
              </w:numPr>
              <w:spacing w:after="0" w:line="240" w:lineRule="auto"/>
              <w:rPr>
                <w:rFonts w:cs="Calibri"/>
                <w:color w:val="1F497D" w:themeColor="text2"/>
                <w:lang w:bidi="ar-EG"/>
              </w:rPr>
            </w:pPr>
            <w:r w:rsidRPr="00746BA2">
              <w:rPr>
                <w:rFonts w:cs="Calibri"/>
                <w:color w:val="1F497D" w:themeColor="text2"/>
                <w:sz w:val="20"/>
                <w:szCs w:val="20"/>
                <w:lang w:val="en-AU"/>
              </w:rPr>
              <w:t>Electronic Materials, Web Sites etc</w:t>
            </w:r>
          </w:p>
          <w:p w14:paraId="67BDDDBE" w14:textId="77777777" w:rsidR="008411B0" w:rsidRPr="003A4E9E" w:rsidRDefault="00731D4A" w:rsidP="0076021F">
            <w:pPr>
              <w:spacing w:after="0" w:line="240" w:lineRule="auto"/>
              <w:rPr>
                <w:rFonts w:cs="Calibri"/>
                <w:color w:val="0F243E"/>
                <w:sz w:val="24"/>
                <w:szCs w:val="24"/>
              </w:rPr>
            </w:pPr>
            <w:r>
              <w:rPr>
                <w:rFonts w:cs="Calibri"/>
                <w:b/>
                <w:bCs/>
                <w:lang w:bidi="ar-EG"/>
              </w:rPr>
              <w:t xml:space="preserve">       </w:t>
            </w:r>
            <w:r w:rsidR="008411B0" w:rsidRPr="003A4E9E">
              <w:rPr>
                <w:rFonts w:cs="Calibri"/>
                <w:b/>
                <w:bCs/>
                <w:lang w:bidi="ar-EG"/>
              </w:rPr>
              <w:t>The course director's web site</w:t>
            </w:r>
          </w:p>
        </w:tc>
      </w:tr>
      <w:tr w:rsidR="008411B0" w:rsidRPr="003A4E9E" w14:paraId="4EA102EF" w14:textId="77777777" w:rsidTr="004A33CE">
        <w:trPr>
          <w:jc w:val="center"/>
        </w:trPr>
        <w:tc>
          <w:tcPr>
            <w:tcW w:w="9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B7B207" w14:textId="77777777" w:rsidR="008411B0" w:rsidRPr="00746BA2" w:rsidRDefault="008411B0" w:rsidP="00BF2641">
            <w:pPr>
              <w:numPr>
                <w:ilvl w:val="1"/>
                <w:numId w:val="4"/>
              </w:numPr>
              <w:spacing w:after="0" w:line="240" w:lineRule="auto"/>
              <w:rPr>
                <w:rFonts w:cs="Calibri"/>
                <w:color w:val="1F497D" w:themeColor="text2"/>
                <w:sz w:val="20"/>
                <w:szCs w:val="20"/>
                <w:lang w:val="en-AU"/>
              </w:rPr>
            </w:pPr>
            <w:r w:rsidRPr="00746BA2">
              <w:rPr>
                <w:rFonts w:cs="Calibri"/>
                <w:color w:val="1F497D" w:themeColor="text2"/>
                <w:sz w:val="20"/>
                <w:szCs w:val="20"/>
                <w:lang w:val="en-AU"/>
              </w:rPr>
              <w:t>Other learning material such as computer-based programs/CD, professional standards/regulations</w:t>
            </w:r>
          </w:p>
          <w:p w14:paraId="6535739C" w14:textId="77777777" w:rsidR="008411B0" w:rsidRPr="003A4E9E" w:rsidRDefault="00731D4A" w:rsidP="006E7253">
            <w:pPr>
              <w:spacing w:after="0" w:line="240" w:lineRule="auto"/>
              <w:rPr>
                <w:rFonts w:cs="Calibri"/>
                <w:b/>
                <w:bCs/>
                <w:lang w:bidi="ar-EG"/>
              </w:rPr>
            </w:pPr>
            <w:r>
              <w:rPr>
                <w:rFonts w:cs="Calibri"/>
                <w:b/>
                <w:bCs/>
                <w:lang w:bidi="ar-EG"/>
              </w:rPr>
              <w:t xml:space="preserve">       </w:t>
            </w:r>
            <w:r w:rsidR="008411B0" w:rsidRPr="003A4E9E">
              <w:rPr>
                <w:rFonts w:cs="Calibri"/>
                <w:b/>
                <w:bCs/>
                <w:lang w:bidi="ar-EG"/>
              </w:rPr>
              <w:t xml:space="preserve">Demonstration CDs are provided for certain </w:t>
            </w:r>
            <w:r w:rsidR="006E7253">
              <w:rPr>
                <w:rFonts w:cs="Calibri"/>
                <w:b/>
                <w:bCs/>
                <w:lang w:bidi="ar-EG"/>
              </w:rPr>
              <w:t>laboratory</w:t>
            </w:r>
            <w:r w:rsidR="008411B0" w:rsidRPr="003A4E9E">
              <w:rPr>
                <w:rFonts w:cs="Calibri"/>
                <w:b/>
                <w:bCs/>
                <w:lang w:bidi="ar-EG"/>
              </w:rPr>
              <w:t xml:space="preserve"> procedures</w:t>
            </w:r>
          </w:p>
        </w:tc>
      </w:tr>
    </w:tbl>
    <w:p w14:paraId="11FA6DCF" w14:textId="77777777" w:rsidR="008411B0" w:rsidRPr="003A4E9E" w:rsidRDefault="008411B0" w:rsidP="0076021F">
      <w:pPr>
        <w:spacing w:after="0" w:line="240" w:lineRule="auto"/>
        <w:rPr>
          <w:rFonts w:cs="Calibri"/>
          <w:b/>
          <w:bCs/>
          <w:color w:val="0F243E"/>
          <w:sz w:val="24"/>
          <w:szCs w:val="24"/>
          <w:lang w:val="en-AU"/>
        </w:rPr>
      </w:pPr>
    </w:p>
    <w:p w14:paraId="4F534FA7" w14:textId="77777777" w:rsidR="008411B0" w:rsidRPr="00746BA2" w:rsidRDefault="008411B0" w:rsidP="0076021F">
      <w:pPr>
        <w:spacing w:after="0" w:line="240" w:lineRule="auto"/>
        <w:rPr>
          <w:rFonts w:cs="Calibri"/>
          <w:color w:val="1F497D" w:themeColor="text2"/>
          <w:sz w:val="20"/>
          <w:szCs w:val="20"/>
        </w:rPr>
      </w:pPr>
      <w:r w:rsidRPr="00746BA2">
        <w:rPr>
          <w:rFonts w:cs="Calibri"/>
          <w:b/>
          <w:bCs/>
          <w:color w:val="1F497D" w:themeColor="text2"/>
          <w:sz w:val="20"/>
          <w:szCs w:val="20"/>
          <w:lang w:val="en-AU"/>
        </w:rPr>
        <w:t>F. Facilities Required</w:t>
      </w:r>
    </w:p>
    <w:tbl>
      <w:tblPr>
        <w:tblW w:w="9163" w:type="dxa"/>
        <w:jc w:val="center"/>
        <w:tblInd w:w="108" w:type="dxa"/>
        <w:tblCellMar>
          <w:left w:w="0" w:type="dxa"/>
          <w:right w:w="0" w:type="dxa"/>
        </w:tblCellMar>
        <w:tblLook w:val="04A0" w:firstRow="1" w:lastRow="0" w:firstColumn="1" w:lastColumn="0" w:noHBand="0" w:noVBand="1"/>
      </w:tblPr>
      <w:tblGrid>
        <w:gridCol w:w="9163"/>
      </w:tblGrid>
      <w:tr w:rsidR="008411B0" w:rsidRPr="003A4E9E" w14:paraId="51323BA8" w14:textId="77777777" w:rsidTr="004A33CE">
        <w:trPr>
          <w:jc w:val="center"/>
        </w:trPr>
        <w:tc>
          <w:tcPr>
            <w:tcW w:w="91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238F03" w14:textId="77777777" w:rsidR="008411B0" w:rsidRPr="00746BA2" w:rsidRDefault="008411B0" w:rsidP="0076021F">
            <w:pPr>
              <w:spacing w:after="0" w:line="240" w:lineRule="auto"/>
              <w:outlineLvl w:val="6"/>
              <w:rPr>
                <w:rFonts w:cs="Calibri"/>
                <w:color w:val="1F497D" w:themeColor="text2"/>
                <w:sz w:val="29"/>
                <w:szCs w:val="29"/>
              </w:rPr>
            </w:pPr>
            <w:r w:rsidRPr="00746BA2">
              <w:rPr>
                <w:rFonts w:cs="Calibri"/>
                <w:color w:val="1F497D" w:themeColor="text2"/>
                <w:sz w:val="20"/>
                <w:szCs w:val="20"/>
                <w:lang w:val="en-AU"/>
              </w:rPr>
              <w:t>Indicate requirements for the course including size of classrooms and laboratories (</w:t>
            </w:r>
            <w:r w:rsidR="001E5F6D" w:rsidRPr="00746BA2">
              <w:rPr>
                <w:rFonts w:cs="Calibri"/>
                <w:color w:val="1F497D" w:themeColor="text2"/>
                <w:sz w:val="20"/>
                <w:szCs w:val="20"/>
                <w:lang w:val="en-AU"/>
              </w:rPr>
              <w:t>i.e.</w:t>
            </w:r>
            <w:r w:rsidRPr="00746BA2">
              <w:rPr>
                <w:rFonts w:cs="Calibri"/>
                <w:color w:val="1F497D" w:themeColor="text2"/>
                <w:sz w:val="20"/>
                <w:szCs w:val="20"/>
                <w:lang w:val="en-AU"/>
              </w:rPr>
              <w:t xml:space="preserve"> number of seats in classrooms and laboratories, extent of computer access etc.)</w:t>
            </w:r>
          </w:p>
        </w:tc>
      </w:tr>
      <w:tr w:rsidR="008411B0" w:rsidRPr="003A4E9E" w14:paraId="4B468FB1" w14:textId="77777777" w:rsidTr="004A33CE">
        <w:trPr>
          <w:jc w:val="center"/>
        </w:trPr>
        <w:tc>
          <w:tcPr>
            <w:tcW w:w="91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278682" w14:textId="77777777" w:rsidR="008411B0" w:rsidRPr="00746BA2" w:rsidRDefault="008411B0" w:rsidP="00746BA2">
            <w:pPr>
              <w:numPr>
                <w:ilvl w:val="1"/>
                <w:numId w:val="2"/>
              </w:numPr>
              <w:tabs>
                <w:tab w:val="clear" w:pos="720"/>
                <w:tab w:val="num" w:pos="-5080"/>
              </w:tabs>
              <w:spacing w:line="240" w:lineRule="auto"/>
              <w:ind w:left="320" w:hanging="320"/>
              <w:rPr>
                <w:rFonts w:cs="Calibri"/>
                <w:color w:val="1F497D" w:themeColor="text2"/>
              </w:rPr>
            </w:pPr>
            <w:r w:rsidRPr="00746BA2">
              <w:rPr>
                <w:rFonts w:cs="Calibri"/>
                <w:color w:val="1F497D" w:themeColor="text2"/>
                <w:sz w:val="20"/>
                <w:szCs w:val="20"/>
                <w:lang w:val="en-AU"/>
              </w:rPr>
              <w:t>Accommodation (Lecture rooms, laboratories, etc.)</w:t>
            </w:r>
          </w:p>
          <w:p w14:paraId="7A5FE0F8" w14:textId="77777777" w:rsidR="00731D4A" w:rsidRPr="003A4E9E" w:rsidRDefault="006E7253" w:rsidP="00BF2641">
            <w:pPr>
              <w:numPr>
                <w:ilvl w:val="0"/>
                <w:numId w:val="4"/>
              </w:numPr>
              <w:spacing w:after="0" w:line="240" w:lineRule="auto"/>
              <w:rPr>
                <w:rFonts w:cs="Calibri"/>
                <w:b/>
                <w:bCs/>
              </w:rPr>
            </w:pPr>
            <w:r>
              <w:rPr>
                <w:rFonts w:cs="Calibri"/>
                <w:b/>
                <w:bCs/>
              </w:rPr>
              <w:t xml:space="preserve"> </w:t>
            </w:r>
            <w:r w:rsidR="001E5F6D">
              <w:rPr>
                <w:rFonts w:cs="Calibri"/>
                <w:b/>
                <w:bCs/>
              </w:rPr>
              <w:t>Graduate Prosthodontic</w:t>
            </w:r>
            <w:r w:rsidR="004A33CE">
              <w:rPr>
                <w:rFonts w:cs="Calibri"/>
                <w:b/>
                <w:bCs/>
              </w:rPr>
              <w:t xml:space="preserve"> </w:t>
            </w:r>
            <w:r w:rsidR="00731D4A">
              <w:rPr>
                <w:rFonts w:cs="Calibri"/>
                <w:b/>
                <w:bCs/>
              </w:rPr>
              <w:t>Laboratory</w:t>
            </w:r>
          </w:p>
        </w:tc>
      </w:tr>
      <w:tr w:rsidR="008411B0" w:rsidRPr="003A4E9E" w14:paraId="52FA47B9" w14:textId="77777777" w:rsidTr="004A33CE">
        <w:trPr>
          <w:jc w:val="center"/>
        </w:trPr>
        <w:tc>
          <w:tcPr>
            <w:tcW w:w="91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034E0B" w14:textId="77777777" w:rsidR="008411B0" w:rsidRPr="00746BA2" w:rsidRDefault="008411B0" w:rsidP="00746BA2">
            <w:pPr>
              <w:numPr>
                <w:ilvl w:val="1"/>
                <w:numId w:val="2"/>
              </w:numPr>
              <w:tabs>
                <w:tab w:val="clear" w:pos="720"/>
                <w:tab w:val="num" w:pos="-5080"/>
              </w:tabs>
              <w:spacing w:after="0" w:line="240" w:lineRule="auto"/>
              <w:ind w:left="320" w:hanging="320"/>
              <w:rPr>
                <w:rFonts w:cs="Calibri"/>
                <w:color w:val="1F497D" w:themeColor="text2"/>
              </w:rPr>
            </w:pPr>
            <w:r w:rsidRPr="00746BA2">
              <w:rPr>
                <w:rFonts w:cs="Calibri"/>
                <w:color w:val="1F497D" w:themeColor="text2"/>
                <w:sz w:val="20"/>
                <w:szCs w:val="20"/>
                <w:lang w:val="en-AU"/>
              </w:rPr>
              <w:t>Computing resources</w:t>
            </w:r>
            <w:r w:rsidRPr="00746BA2">
              <w:rPr>
                <w:rFonts w:cs="Calibri"/>
                <w:color w:val="1F497D" w:themeColor="text2"/>
              </w:rPr>
              <w:t xml:space="preserve"> </w:t>
            </w:r>
          </w:p>
          <w:p w14:paraId="32D5E68C" w14:textId="77777777" w:rsidR="00731D4A" w:rsidRPr="003A4E9E" w:rsidRDefault="00731D4A" w:rsidP="006E7253">
            <w:pPr>
              <w:spacing w:after="0" w:line="240" w:lineRule="auto"/>
              <w:ind w:left="502"/>
              <w:rPr>
                <w:rFonts w:cs="Calibri"/>
                <w:b/>
                <w:bCs/>
              </w:rPr>
            </w:pPr>
          </w:p>
        </w:tc>
      </w:tr>
      <w:tr w:rsidR="008411B0" w:rsidRPr="003A4E9E" w14:paraId="2C65381A" w14:textId="77777777" w:rsidTr="004A33CE">
        <w:trPr>
          <w:jc w:val="center"/>
        </w:trPr>
        <w:tc>
          <w:tcPr>
            <w:tcW w:w="91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9E6D41" w14:textId="77777777" w:rsidR="008411B0" w:rsidRPr="00746BA2" w:rsidRDefault="008411B0" w:rsidP="00746BA2">
            <w:pPr>
              <w:numPr>
                <w:ilvl w:val="1"/>
                <w:numId w:val="2"/>
              </w:numPr>
              <w:tabs>
                <w:tab w:val="clear" w:pos="720"/>
                <w:tab w:val="num" w:pos="-5080"/>
              </w:tabs>
              <w:spacing w:line="240" w:lineRule="auto"/>
              <w:ind w:left="320" w:hanging="320"/>
              <w:rPr>
                <w:rFonts w:cs="Calibri"/>
                <w:color w:val="1F497D" w:themeColor="text2"/>
                <w:sz w:val="20"/>
                <w:szCs w:val="20"/>
                <w:lang w:val="en-AU"/>
              </w:rPr>
            </w:pPr>
            <w:r w:rsidRPr="00746BA2">
              <w:rPr>
                <w:rFonts w:cs="Calibri"/>
                <w:color w:val="1F497D" w:themeColor="text2"/>
                <w:sz w:val="20"/>
                <w:szCs w:val="20"/>
                <w:lang w:val="en-AU"/>
              </w:rPr>
              <w:t>Other resources (specify --</w:t>
            </w:r>
            <w:r w:rsidR="00746BA2" w:rsidRPr="00746BA2">
              <w:rPr>
                <w:rFonts w:cs="Calibri"/>
                <w:color w:val="1F497D" w:themeColor="text2"/>
                <w:sz w:val="20"/>
                <w:szCs w:val="20"/>
                <w:lang w:val="en-AU"/>
              </w:rPr>
              <w:t>e.g.</w:t>
            </w:r>
            <w:r w:rsidRPr="00746BA2">
              <w:rPr>
                <w:rFonts w:cs="Calibri"/>
                <w:color w:val="1F497D" w:themeColor="text2"/>
                <w:sz w:val="20"/>
                <w:szCs w:val="20"/>
                <w:lang w:val="en-AU"/>
              </w:rPr>
              <w:t xml:space="preserve"> If specific laboratory equipment is required, list requirements or attach list) </w:t>
            </w:r>
          </w:p>
          <w:p w14:paraId="66D249C7" w14:textId="77777777" w:rsidR="00656FBC" w:rsidRPr="006E7253" w:rsidRDefault="008411B0" w:rsidP="00BF2641">
            <w:pPr>
              <w:numPr>
                <w:ilvl w:val="0"/>
                <w:numId w:val="4"/>
              </w:numPr>
              <w:spacing w:after="0" w:line="240" w:lineRule="auto"/>
              <w:rPr>
                <w:rFonts w:cs="Calibri"/>
                <w:b/>
                <w:bCs/>
              </w:rPr>
            </w:pPr>
            <w:r w:rsidRPr="003A4E9E">
              <w:rPr>
                <w:rFonts w:cs="Calibri"/>
                <w:b/>
                <w:bCs/>
              </w:rPr>
              <w:t>All instruments and materials are provided free of charge by the college store</w:t>
            </w:r>
            <w:r w:rsidR="006E7253">
              <w:rPr>
                <w:rFonts w:cs="Calibri"/>
                <w:b/>
                <w:bCs/>
              </w:rPr>
              <w:t xml:space="preserve"> in the dental lab alloc</w:t>
            </w:r>
            <w:r w:rsidR="001E5F6D">
              <w:rPr>
                <w:rFonts w:cs="Calibri"/>
                <w:b/>
                <w:bCs/>
              </w:rPr>
              <w:t>ated for graduate prosthodontic</w:t>
            </w:r>
            <w:r w:rsidR="006E7253">
              <w:rPr>
                <w:rFonts w:cs="Calibri"/>
                <w:b/>
                <w:bCs/>
              </w:rPr>
              <w:t xml:space="preserve"> students</w:t>
            </w:r>
            <w:r w:rsidRPr="003A4E9E">
              <w:rPr>
                <w:rFonts w:cs="Calibri"/>
                <w:b/>
                <w:bCs/>
              </w:rPr>
              <w:t>.</w:t>
            </w:r>
          </w:p>
        </w:tc>
      </w:tr>
    </w:tbl>
    <w:p w14:paraId="42260AFF" w14:textId="77777777" w:rsidR="008411B0" w:rsidRPr="003A4E9E" w:rsidRDefault="008411B0" w:rsidP="0076021F">
      <w:pPr>
        <w:spacing w:after="0" w:line="240" w:lineRule="auto"/>
        <w:rPr>
          <w:rFonts w:cs="Calibri"/>
          <w:color w:val="0F243E"/>
          <w:sz w:val="10"/>
          <w:szCs w:val="10"/>
          <w:lang w:val="en-AU"/>
        </w:rPr>
      </w:pPr>
    </w:p>
    <w:p w14:paraId="4880B267" w14:textId="77777777" w:rsidR="008411B0" w:rsidRPr="0055477C" w:rsidRDefault="008411B0" w:rsidP="0076021F">
      <w:pPr>
        <w:spacing w:after="0" w:line="240" w:lineRule="auto"/>
        <w:rPr>
          <w:rFonts w:cs="Calibri"/>
          <w:color w:val="1F497D" w:themeColor="text2"/>
          <w:sz w:val="20"/>
          <w:szCs w:val="20"/>
        </w:rPr>
      </w:pPr>
      <w:r w:rsidRPr="0055477C">
        <w:rPr>
          <w:rFonts w:cs="Calibri"/>
          <w:b/>
          <w:bCs/>
          <w:color w:val="1F497D" w:themeColor="text2"/>
          <w:sz w:val="20"/>
          <w:szCs w:val="20"/>
          <w:lang w:val="en-AU"/>
        </w:rPr>
        <w:t>G</w:t>
      </w:r>
      <w:r w:rsidR="0055477C" w:rsidRPr="0055477C">
        <w:rPr>
          <w:rFonts w:cs="Calibri"/>
          <w:b/>
          <w:bCs/>
          <w:color w:val="1F497D" w:themeColor="text2"/>
          <w:sz w:val="20"/>
          <w:szCs w:val="20"/>
          <w:lang w:val="en-AU"/>
        </w:rPr>
        <w:t>.</w:t>
      </w:r>
      <w:r w:rsidR="0055477C">
        <w:rPr>
          <w:rFonts w:cs="Calibri"/>
          <w:b/>
          <w:bCs/>
          <w:color w:val="1F497D" w:themeColor="text2"/>
          <w:sz w:val="20"/>
          <w:szCs w:val="20"/>
          <w:lang w:val="en-AU"/>
        </w:rPr>
        <w:t xml:space="preserve">  </w:t>
      </w:r>
      <w:r w:rsidRPr="0055477C">
        <w:rPr>
          <w:rFonts w:cs="Calibri"/>
          <w:b/>
          <w:bCs/>
          <w:color w:val="1F497D" w:themeColor="text2"/>
          <w:sz w:val="20"/>
          <w:szCs w:val="20"/>
          <w:lang w:val="en-AU"/>
        </w:rPr>
        <w:t>Course Evaluation and Improvement Processes</w:t>
      </w:r>
    </w:p>
    <w:tbl>
      <w:tblPr>
        <w:tblW w:w="9200" w:type="dxa"/>
        <w:jc w:val="center"/>
        <w:tblInd w:w="108" w:type="dxa"/>
        <w:tblCellMar>
          <w:left w:w="0" w:type="dxa"/>
          <w:right w:w="0" w:type="dxa"/>
        </w:tblCellMar>
        <w:tblLook w:val="04A0" w:firstRow="1" w:lastRow="0" w:firstColumn="1" w:lastColumn="0" w:noHBand="0" w:noVBand="1"/>
      </w:tblPr>
      <w:tblGrid>
        <w:gridCol w:w="9200"/>
      </w:tblGrid>
      <w:tr w:rsidR="008411B0" w:rsidRPr="003A4E9E" w14:paraId="0018850C" w14:textId="77777777" w:rsidTr="004A33CE">
        <w:trPr>
          <w:jc w:val="center"/>
        </w:trPr>
        <w:tc>
          <w:tcPr>
            <w:tcW w:w="9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48E420" w14:textId="77777777" w:rsidR="008411B0" w:rsidRPr="0055477C" w:rsidRDefault="008411B0" w:rsidP="0076021F">
            <w:pPr>
              <w:spacing w:after="0" w:line="240" w:lineRule="auto"/>
              <w:rPr>
                <w:rFonts w:cs="Calibri"/>
                <w:color w:val="1F497D" w:themeColor="text2"/>
                <w:sz w:val="20"/>
                <w:szCs w:val="20"/>
                <w:lang w:val="en-AU"/>
              </w:rPr>
            </w:pPr>
            <w:r w:rsidRPr="003A4E9E">
              <w:rPr>
                <w:rFonts w:cs="Calibri"/>
                <w:b/>
                <w:bCs/>
                <w:color w:val="0F243E"/>
                <w:sz w:val="24"/>
                <w:szCs w:val="24"/>
                <w:lang w:val="en-AU"/>
              </w:rPr>
              <w:t> </w:t>
            </w:r>
            <w:r w:rsidRPr="0055477C">
              <w:rPr>
                <w:rFonts w:cs="Calibri"/>
                <w:color w:val="1F497D" w:themeColor="text2"/>
                <w:sz w:val="20"/>
                <w:szCs w:val="20"/>
                <w:lang w:val="en-AU"/>
              </w:rPr>
              <w:t>1.  Strategies for Obtaining Student Feedback on Effectiveness of Teaching</w:t>
            </w:r>
          </w:p>
          <w:p w14:paraId="636456C5" w14:textId="77777777" w:rsidR="00591697" w:rsidRPr="003A4E9E" w:rsidRDefault="00591697" w:rsidP="0076021F">
            <w:pPr>
              <w:spacing w:after="0" w:line="240" w:lineRule="auto"/>
              <w:rPr>
                <w:rFonts w:cs="Calibri"/>
                <w:color w:val="0F243E"/>
                <w:sz w:val="20"/>
                <w:szCs w:val="20"/>
                <w:lang w:val="en-AU"/>
              </w:rPr>
            </w:pPr>
          </w:p>
          <w:p w14:paraId="1B61B7C8" w14:textId="77777777" w:rsidR="00591697" w:rsidRDefault="00591697" w:rsidP="001E5F6D">
            <w:pPr>
              <w:numPr>
                <w:ilvl w:val="0"/>
                <w:numId w:val="4"/>
              </w:numPr>
              <w:spacing w:after="0" w:line="240" w:lineRule="auto"/>
              <w:rPr>
                <w:rFonts w:cs="Calibri"/>
                <w:b/>
                <w:bCs/>
              </w:rPr>
            </w:pPr>
            <w:r>
              <w:rPr>
                <w:rFonts w:cs="Calibri"/>
                <w:b/>
                <w:bCs/>
              </w:rPr>
              <w:t xml:space="preserve">Regular meetings with the </w:t>
            </w:r>
            <w:r w:rsidR="001E5F6D">
              <w:rPr>
                <w:rFonts w:cs="Calibri"/>
                <w:b/>
                <w:bCs/>
              </w:rPr>
              <w:t>students</w:t>
            </w:r>
          </w:p>
          <w:p w14:paraId="0ED442EF" w14:textId="77777777" w:rsidR="008411B0" w:rsidRPr="003A4E9E" w:rsidRDefault="008411B0" w:rsidP="00BF2641">
            <w:pPr>
              <w:numPr>
                <w:ilvl w:val="0"/>
                <w:numId w:val="4"/>
              </w:numPr>
              <w:spacing w:after="0" w:line="240" w:lineRule="auto"/>
              <w:rPr>
                <w:rFonts w:cs="Calibri"/>
                <w:b/>
                <w:bCs/>
                <w:lang w:bidi="ar-EG"/>
              </w:rPr>
            </w:pPr>
            <w:r w:rsidRPr="003A4E9E">
              <w:rPr>
                <w:rFonts w:cs="Calibri"/>
                <w:b/>
                <w:bCs/>
              </w:rPr>
              <w:t>Course evaluation</w:t>
            </w:r>
            <w:r w:rsidRPr="003A4E9E">
              <w:rPr>
                <w:rFonts w:cs="Calibri"/>
                <w:b/>
                <w:bCs/>
                <w:lang w:bidi="ar-EG"/>
              </w:rPr>
              <w:t xml:space="preserve"> form by s</w:t>
            </w:r>
            <w:r w:rsidR="001E5F6D">
              <w:rPr>
                <w:rFonts w:cs="Calibri"/>
                <w:b/>
                <w:bCs/>
                <w:lang w:bidi="ar-EG"/>
              </w:rPr>
              <w:t>tudents (available on web</w:t>
            </w:r>
            <w:r w:rsidR="00591697">
              <w:rPr>
                <w:rFonts w:cs="Calibri"/>
                <w:b/>
                <w:bCs/>
                <w:lang w:bidi="ar-EG"/>
              </w:rPr>
              <w:t>site)</w:t>
            </w:r>
          </w:p>
        </w:tc>
      </w:tr>
      <w:tr w:rsidR="008411B0" w:rsidRPr="003A4E9E" w14:paraId="004834F7" w14:textId="77777777" w:rsidTr="004A33CE">
        <w:trPr>
          <w:jc w:val="center"/>
        </w:trPr>
        <w:tc>
          <w:tcPr>
            <w:tcW w:w="92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B4D601" w14:textId="77777777" w:rsidR="008411B0" w:rsidRPr="0055477C" w:rsidRDefault="008411B0" w:rsidP="0076021F">
            <w:pPr>
              <w:spacing w:after="0" w:line="240" w:lineRule="auto"/>
              <w:rPr>
                <w:rFonts w:cs="Calibri"/>
                <w:color w:val="1F497D" w:themeColor="text2"/>
                <w:sz w:val="20"/>
                <w:szCs w:val="20"/>
                <w:lang w:val="en-AU"/>
              </w:rPr>
            </w:pPr>
            <w:r w:rsidRPr="0055477C">
              <w:rPr>
                <w:rFonts w:cs="Calibri"/>
                <w:color w:val="1F497D" w:themeColor="text2"/>
                <w:sz w:val="20"/>
                <w:szCs w:val="20"/>
                <w:lang w:val="en-AU"/>
              </w:rPr>
              <w:t>2.   Other Strategies for Evaluation of Teaching by the Instructor or by the Department</w:t>
            </w:r>
          </w:p>
          <w:p w14:paraId="7F82CA7D" w14:textId="77777777" w:rsidR="001E5F6D" w:rsidRPr="003A4E9E" w:rsidRDefault="001E5F6D" w:rsidP="0076021F">
            <w:pPr>
              <w:spacing w:after="0" w:line="240" w:lineRule="auto"/>
              <w:rPr>
                <w:rFonts w:cs="Calibri"/>
                <w:color w:val="0F243E"/>
                <w:sz w:val="20"/>
                <w:szCs w:val="20"/>
                <w:lang w:val="en-AU"/>
              </w:rPr>
            </w:pPr>
          </w:p>
          <w:p w14:paraId="579F1AFD" w14:textId="77777777" w:rsidR="008411B0" w:rsidRDefault="00591697" w:rsidP="00BF2641">
            <w:pPr>
              <w:numPr>
                <w:ilvl w:val="0"/>
                <w:numId w:val="4"/>
              </w:numPr>
              <w:spacing w:after="0" w:line="240" w:lineRule="auto"/>
              <w:rPr>
                <w:rFonts w:cs="Calibri"/>
                <w:b/>
                <w:bCs/>
                <w:lang w:bidi="ar-EG"/>
              </w:rPr>
            </w:pPr>
            <w:r>
              <w:rPr>
                <w:rFonts w:cs="Calibri"/>
                <w:b/>
                <w:bCs/>
                <w:lang w:bidi="ar-EG"/>
              </w:rPr>
              <w:t>The course is</w:t>
            </w:r>
            <w:r w:rsidR="008411B0" w:rsidRPr="003A4E9E">
              <w:rPr>
                <w:rFonts w:cs="Calibri"/>
                <w:b/>
                <w:bCs/>
                <w:lang w:bidi="ar-EG"/>
              </w:rPr>
              <w:t xml:space="preserve"> reviewed periodically d</w:t>
            </w:r>
            <w:r w:rsidR="001E5F6D">
              <w:rPr>
                <w:rFonts w:cs="Calibri"/>
                <w:b/>
                <w:bCs/>
                <w:lang w:bidi="ar-EG"/>
              </w:rPr>
              <w:t>uring the departmental meetings</w:t>
            </w:r>
          </w:p>
          <w:p w14:paraId="0DDB463D" w14:textId="77777777" w:rsidR="00591697" w:rsidRDefault="00591697" w:rsidP="00BF2641">
            <w:pPr>
              <w:numPr>
                <w:ilvl w:val="0"/>
                <w:numId w:val="4"/>
              </w:numPr>
              <w:spacing w:after="0" w:line="240" w:lineRule="auto"/>
              <w:rPr>
                <w:rFonts w:cs="Calibri"/>
                <w:b/>
                <w:bCs/>
                <w:lang w:bidi="ar-EG"/>
              </w:rPr>
            </w:pPr>
            <w:r>
              <w:rPr>
                <w:rFonts w:cs="Calibri"/>
                <w:b/>
                <w:bCs/>
                <w:lang w:bidi="ar-EG"/>
              </w:rPr>
              <w:t>The course is</w:t>
            </w:r>
            <w:r w:rsidRPr="003A4E9E">
              <w:rPr>
                <w:rFonts w:cs="Calibri"/>
                <w:b/>
                <w:bCs/>
                <w:lang w:bidi="ar-EG"/>
              </w:rPr>
              <w:t xml:space="preserve"> reviewed periodically </w:t>
            </w:r>
            <w:r>
              <w:rPr>
                <w:rFonts w:cs="Calibri"/>
                <w:b/>
                <w:bCs/>
                <w:lang w:bidi="ar-EG"/>
              </w:rPr>
              <w:t>by the curriculum committee</w:t>
            </w:r>
          </w:p>
          <w:p w14:paraId="30223BF9" w14:textId="77777777" w:rsidR="00591697" w:rsidRDefault="00591697" w:rsidP="00BF2641">
            <w:pPr>
              <w:numPr>
                <w:ilvl w:val="0"/>
                <w:numId w:val="4"/>
              </w:numPr>
              <w:spacing w:after="0" w:line="240" w:lineRule="auto"/>
              <w:rPr>
                <w:rFonts w:cs="Calibri"/>
                <w:b/>
                <w:bCs/>
                <w:lang w:bidi="ar-EG"/>
              </w:rPr>
            </w:pPr>
            <w:r>
              <w:rPr>
                <w:rFonts w:cs="Calibri"/>
                <w:b/>
                <w:bCs/>
                <w:lang w:bidi="ar-EG"/>
              </w:rPr>
              <w:t>The course is</w:t>
            </w:r>
            <w:r w:rsidRPr="003A4E9E">
              <w:rPr>
                <w:rFonts w:cs="Calibri"/>
                <w:b/>
                <w:bCs/>
                <w:lang w:bidi="ar-EG"/>
              </w:rPr>
              <w:t xml:space="preserve"> reviewed </w:t>
            </w:r>
            <w:r>
              <w:rPr>
                <w:rFonts w:cs="Calibri"/>
                <w:b/>
                <w:bCs/>
                <w:lang w:bidi="ar-EG"/>
              </w:rPr>
              <w:t>annu</w:t>
            </w:r>
            <w:r w:rsidRPr="003A4E9E">
              <w:rPr>
                <w:rFonts w:cs="Calibri"/>
                <w:b/>
                <w:bCs/>
                <w:lang w:bidi="ar-EG"/>
              </w:rPr>
              <w:t xml:space="preserve">ally </w:t>
            </w:r>
            <w:r>
              <w:rPr>
                <w:rFonts w:cs="Calibri"/>
                <w:b/>
                <w:bCs/>
                <w:lang w:bidi="ar-EG"/>
              </w:rPr>
              <w:t xml:space="preserve">by the course director based on </w:t>
            </w:r>
            <w:r w:rsidR="00DF2AA3">
              <w:rPr>
                <w:rFonts w:cs="Calibri"/>
                <w:b/>
                <w:bCs/>
                <w:lang w:bidi="ar-EG"/>
              </w:rPr>
              <w:t>the feedback from students in the previous year</w:t>
            </w:r>
          </w:p>
          <w:p w14:paraId="2C638092" w14:textId="77777777" w:rsidR="00731D4A" w:rsidRPr="00047AA9" w:rsidRDefault="00DF2AA3" w:rsidP="00BF2641">
            <w:pPr>
              <w:numPr>
                <w:ilvl w:val="0"/>
                <w:numId w:val="4"/>
              </w:numPr>
              <w:spacing w:after="0" w:line="240" w:lineRule="auto"/>
              <w:rPr>
                <w:rFonts w:cs="Calibri"/>
                <w:b/>
                <w:bCs/>
                <w:lang w:bidi="ar-EG"/>
              </w:rPr>
            </w:pPr>
            <w:r>
              <w:rPr>
                <w:rFonts w:cs="Calibri"/>
                <w:b/>
                <w:bCs/>
                <w:lang w:bidi="ar-EG"/>
              </w:rPr>
              <w:t>Through course report to the main accreditation committee in the college</w:t>
            </w:r>
          </w:p>
        </w:tc>
      </w:tr>
      <w:tr w:rsidR="008411B0" w:rsidRPr="003A4E9E" w14:paraId="72539AC8" w14:textId="77777777" w:rsidTr="004A33CE">
        <w:trPr>
          <w:jc w:val="center"/>
        </w:trPr>
        <w:tc>
          <w:tcPr>
            <w:tcW w:w="92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2485A0" w14:textId="77777777" w:rsidR="008411B0" w:rsidRPr="0055477C" w:rsidRDefault="008411B0" w:rsidP="00DF2AA3">
            <w:pPr>
              <w:spacing w:after="0" w:line="240" w:lineRule="auto"/>
              <w:rPr>
                <w:rFonts w:cs="Calibri"/>
                <w:color w:val="1F497D" w:themeColor="text2"/>
                <w:sz w:val="20"/>
                <w:szCs w:val="20"/>
                <w:lang w:val="en-AU"/>
              </w:rPr>
            </w:pPr>
            <w:r w:rsidRPr="0055477C">
              <w:rPr>
                <w:rFonts w:cs="Calibri"/>
                <w:color w:val="1F497D" w:themeColor="text2"/>
                <w:sz w:val="20"/>
                <w:szCs w:val="20"/>
                <w:lang w:val="en-AU"/>
              </w:rPr>
              <w:t>3.  Processes for Improvement of Teaching</w:t>
            </w:r>
          </w:p>
          <w:p w14:paraId="2D27372D" w14:textId="77777777" w:rsidR="00DF2AA3" w:rsidRDefault="00DF2AA3" w:rsidP="00DF2AA3">
            <w:pPr>
              <w:spacing w:after="0" w:line="240" w:lineRule="auto"/>
              <w:rPr>
                <w:rFonts w:cs="Calibri"/>
                <w:color w:val="0F243E"/>
                <w:sz w:val="20"/>
                <w:szCs w:val="20"/>
                <w:lang w:val="en-AU"/>
              </w:rPr>
            </w:pPr>
            <w:r>
              <w:rPr>
                <w:rFonts w:cs="Calibri"/>
                <w:color w:val="0F243E"/>
                <w:sz w:val="20"/>
                <w:szCs w:val="20"/>
                <w:lang w:val="en-AU"/>
              </w:rPr>
              <w:t xml:space="preserve">    </w:t>
            </w:r>
          </w:p>
          <w:p w14:paraId="547C785D" w14:textId="77777777" w:rsidR="00DF2AA3" w:rsidRDefault="00DF2AA3" w:rsidP="00BF2641">
            <w:pPr>
              <w:pStyle w:val="ListParagraph"/>
              <w:numPr>
                <w:ilvl w:val="0"/>
                <w:numId w:val="4"/>
              </w:numPr>
              <w:spacing w:after="0" w:line="240" w:lineRule="auto"/>
              <w:rPr>
                <w:rFonts w:cs="Calibri"/>
                <w:b/>
                <w:bCs/>
                <w:lang w:val="en-AU"/>
              </w:rPr>
            </w:pPr>
            <w:r w:rsidRPr="00DF2AA3">
              <w:rPr>
                <w:rFonts w:cs="Calibri"/>
                <w:b/>
                <w:bCs/>
                <w:lang w:val="en-AU"/>
              </w:rPr>
              <w:t>Attending workshops of the Deanship of Skills Development</w:t>
            </w:r>
          </w:p>
          <w:p w14:paraId="46225868" w14:textId="77777777" w:rsidR="001E5F6D" w:rsidRPr="00DF2AA3" w:rsidRDefault="001E5F6D" w:rsidP="00BF2641">
            <w:pPr>
              <w:pStyle w:val="ListParagraph"/>
              <w:numPr>
                <w:ilvl w:val="0"/>
                <w:numId w:val="4"/>
              </w:numPr>
              <w:spacing w:after="0" w:line="240" w:lineRule="auto"/>
              <w:rPr>
                <w:rFonts w:cs="Calibri"/>
                <w:b/>
                <w:bCs/>
                <w:lang w:val="en-AU"/>
              </w:rPr>
            </w:pPr>
            <w:r>
              <w:rPr>
                <w:rFonts w:cs="Calibri"/>
                <w:b/>
                <w:bCs/>
                <w:lang w:val="en-AU"/>
              </w:rPr>
              <w:lastRenderedPageBreak/>
              <w:t>Participation in the certification for professional teaching</w:t>
            </w:r>
          </w:p>
          <w:p w14:paraId="2EA678B5" w14:textId="77777777" w:rsidR="00DF2AA3" w:rsidRPr="00DF2AA3" w:rsidRDefault="00DF2AA3" w:rsidP="001E5F6D">
            <w:pPr>
              <w:pStyle w:val="ListParagraph"/>
              <w:numPr>
                <w:ilvl w:val="0"/>
                <w:numId w:val="4"/>
              </w:numPr>
              <w:spacing w:after="0" w:line="240" w:lineRule="auto"/>
              <w:rPr>
                <w:rFonts w:cs="Calibri"/>
                <w:b/>
                <w:bCs/>
                <w:lang w:val="en-AU"/>
              </w:rPr>
            </w:pPr>
            <w:r w:rsidRPr="00DF2AA3">
              <w:rPr>
                <w:rFonts w:cs="Calibri"/>
                <w:b/>
                <w:bCs/>
                <w:lang w:val="en-AU"/>
              </w:rPr>
              <w:t xml:space="preserve">Attending continuing dental education activities in the </w:t>
            </w:r>
            <w:r w:rsidR="001E5F6D">
              <w:rPr>
                <w:rFonts w:cs="Calibri"/>
                <w:b/>
                <w:bCs/>
                <w:lang w:val="en-AU"/>
              </w:rPr>
              <w:t>in the Kingdom</w:t>
            </w:r>
          </w:p>
          <w:p w14:paraId="437172F3" w14:textId="77777777" w:rsidR="008411B0" w:rsidRPr="00345C58" w:rsidRDefault="00DF2AA3" w:rsidP="00BF2641">
            <w:pPr>
              <w:pStyle w:val="ListParagraph"/>
              <w:numPr>
                <w:ilvl w:val="0"/>
                <w:numId w:val="4"/>
              </w:numPr>
              <w:spacing w:after="0" w:line="240" w:lineRule="auto"/>
              <w:rPr>
                <w:rFonts w:cs="Calibri"/>
                <w:b/>
                <w:bCs/>
                <w:lang w:val="en-AU"/>
              </w:rPr>
            </w:pPr>
            <w:r w:rsidRPr="00DF2AA3">
              <w:rPr>
                <w:rFonts w:cs="Calibri"/>
                <w:b/>
                <w:bCs/>
                <w:lang w:val="en-AU"/>
              </w:rPr>
              <w:t>Attending international dental meetings and courses</w:t>
            </w:r>
          </w:p>
        </w:tc>
      </w:tr>
      <w:tr w:rsidR="008411B0" w:rsidRPr="003A4E9E" w14:paraId="3C7FB0A3" w14:textId="77777777" w:rsidTr="004A33CE">
        <w:trPr>
          <w:trHeight w:val="1161"/>
          <w:jc w:val="center"/>
        </w:trPr>
        <w:tc>
          <w:tcPr>
            <w:tcW w:w="92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65E7F1" w14:textId="77777777" w:rsidR="008411B0" w:rsidRPr="0055477C" w:rsidRDefault="008411B0" w:rsidP="004A33CE">
            <w:pPr>
              <w:spacing w:after="0" w:line="240" w:lineRule="auto"/>
              <w:rPr>
                <w:rFonts w:cs="Calibri"/>
                <w:color w:val="1F497D" w:themeColor="text2"/>
                <w:sz w:val="20"/>
                <w:szCs w:val="20"/>
              </w:rPr>
            </w:pPr>
            <w:r w:rsidRPr="0055477C">
              <w:rPr>
                <w:rFonts w:cs="Calibri"/>
                <w:color w:val="1F497D" w:themeColor="text2"/>
                <w:sz w:val="20"/>
                <w:szCs w:val="20"/>
              </w:rPr>
              <w:lastRenderedPageBreak/>
              <w:t>4.  Processes for Verifying Standards of Student Achievement (</w:t>
            </w:r>
            <w:r w:rsidR="00F27EAE" w:rsidRPr="0055477C">
              <w:rPr>
                <w:rFonts w:cs="Calibri"/>
                <w:color w:val="1F497D" w:themeColor="text2"/>
                <w:sz w:val="20"/>
                <w:szCs w:val="20"/>
              </w:rPr>
              <w:t>e.g.</w:t>
            </w:r>
            <w:r w:rsidRPr="0055477C">
              <w:rPr>
                <w:rFonts w:cs="Calibri"/>
                <w:color w:val="1F497D" w:themeColor="text2"/>
                <w:sz w:val="20"/>
                <w:szCs w:val="20"/>
              </w:rPr>
              <w:t xml:space="preserve"> check marking by an independent faculty member of a sample of student work, periodic exchange and remarking of a sample of assignments with a faculty member in another institution)</w:t>
            </w:r>
          </w:p>
        </w:tc>
      </w:tr>
      <w:tr w:rsidR="008411B0" w:rsidRPr="003A4E9E" w14:paraId="2806C0EB" w14:textId="77777777" w:rsidTr="004A33CE">
        <w:trPr>
          <w:jc w:val="center"/>
        </w:trPr>
        <w:tc>
          <w:tcPr>
            <w:tcW w:w="92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A83DE0" w14:textId="77777777" w:rsidR="008411B0" w:rsidRPr="0055477C" w:rsidRDefault="008411B0" w:rsidP="0055477C">
            <w:pPr>
              <w:spacing w:line="240" w:lineRule="auto"/>
              <w:rPr>
                <w:rFonts w:cs="Calibri"/>
                <w:color w:val="1F497D" w:themeColor="text2"/>
                <w:sz w:val="24"/>
                <w:szCs w:val="24"/>
              </w:rPr>
            </w:pPr>
            <w:r w:rsidRPr="0055477C">
              <w:rPr>
                <w:rFonts w:cs="Calibri"/>
                <w:color w:val="1F497D" w:themeColor="text2"/>
                <w:sz w:val="20"/>
                <w:szCs w:val="20"/>
                <w:lang w:val="en-AU"/>
              </w:rPr>
              <w:t>5.  Describe the planning arrangements for periodically reviewing course effectiveness and planning for improvement.</w:t>
            </w:r>
            <w:r w:rsidRPr="0055477C">
              <w:rPr>
                <w:rFonts w:cs="Calibri"/>
                <w:color w:val="1F497D" w:themeColor="text2"/>
                <w:sz w:val="24"/>
                <w:szCs w:val="24"/>
              </w:rPr>
              <w:t xml:space="preserve"> </w:t>
            </w:r>
          </w:p>
          <w:p w14:paraId="165A79FE" w14:textId="77777777" w:rsidR="008411B0" w:rsidRPr="003A4E9E" w:rsidRDefault="008411B0" w:rsidP="003A6B2E">
            <w:pPr>
              <w:spacing w:after="0" w:line="240" w:lineRule="auto"/>
              <w:ind w:left="176"/>
              <w:rPr>
                <w:rFonts w:cs="Calibri"/>
                <w:b/>
                <w:bCs/>
                <w:lang w:bidi="ar-EG"/>
              </w:rPr>
            </w:pPr>
            <w:r w:rsidRPr="003A4E9E">
              <w:rPr>
                <w:rFonts w:cs="Calibri"/>
                <w:b/>
                <w:bCs/>
                <w:lang w:bidi="ar-EG"/>
              </w:rPr>
              <w:t>At the end of each academic year, the course director meets with</w:t>
            </w:r>
            <w:r w:rsidR="001E5F6D">
              <w:rPr>
                <w:rFonts w:cs="Calibri"/>
                <w:b/>
                <w:bCs/>
                <w:lang w:bidi="ar-EG"/>
              </w:rPr>
              <w:t xml:space="preserve"> the</w:t>
            </w:r>
            <w:r w:rsidRPr="003A4E9E">
              <w:rPr>
                <w:rFonts w:cs="Calibri"/>
                <w:b/>
                <w:bCs/>
                <w:lang w:bidi="ar-EG"/>
              </w:rPr>
              <w:t xml:space="preserve"> students and with </w:t>
            </w:r>
            <w:r w:rsidR="003A6B2E">
              <w:rPr>
                <w:rFonts w:cs="Calibri"/>
                <w:b/>
                <w:bCs/>
                <w:lang w:bidi="ar-EG"/>
              </w:rPr>
              <w:t>the program director</w:t>
            </w:r>
            <w:r w:rsidRPr="003A4E9E">
              <w:rPr>
                <w:rFonts w:cs="Calibri"/>
                <w:b/>
                <w:bCs/>
                <w:lang w:bidi="ar-EG"/>
              </w:rPr>
              <w:t xml:space="preserve"> to discuss the shortcomings and the possible changes</w:t>
            </w:r>
            <w:r w:rsidR="001E5F6D">
              <w:rPr>
                <w:rFonts w:cs="Calibri"/>
                <w:b/>
                <w:bCs/>
                <w:lang w:bidi="ar-EG"/>
              </w:rPr>
              <w:t>,</w:t>
            </w:r>
            <w:r w:rsidRPr="003A4E9E">
              <w:rPr>
                <w:rFonts w:cs="Calibri"/>
                <w:b/>
                <w:bCs/>
                <w:lang w:bidi="ar-EG"/>
              </w:rPr>
              <w:t xml:space="preserve"> which can be implemented to improve the course in the following year. The course is reviewed periodically during the departmental meetings</w:t>
            </w:r>
            <w:r w:rsidR="00EE5BFA">
              <w:rPr>
                <w:rFonts w:cs="Calibri"/>
                <w:b/>
                <w:bCs/>
                <w:lang w:bidi="ar-EG"/>
              </w:rPr>
              <w:t xml:space="preserve"> and through revision of course report by the main accreditation committee in the college</w:t>
            </w:r>
            <w:r w:rsidRPr="003A4E9E">
              <w:rPr>
                <w:rFonts w:cs="Calibri"/>
                <w:b/>
                <w:bCs/>
                <w:lang w:bidi="ar-EG"/>
              </w:rPr>
              <w:t xml:space="preserve">. </w:t>
            </w:r>
            <w:r w:rsidR="00EE5BFA">
              <w:rPr>
                <w:rFonts w:cs="Calibri"/>
                <w:b/>
                <w:bCs/>
                <w:lang w:bidi="ar-EG"/>
              </w:rPr>
              <w:t>Furthermore</w:t>
            </w:r>
            <w:r w:rsidRPr="003A4E9E">
              <w:rPr>
                <w:rFonts w:cs="Calibri"/>
                <w:b/>
                <w:bCs/>
                <w:lang w:bidi="ar-EG"/>
              </w:rPr>
              <w:t xml:space="preserve">, the </w:t>
            </w:r>
            <w:r w:rsidR="003A6B2E">
              <w:rPr>
                <w:rFonts w:cs="Calibri"/>
                <w:b/>
                <w:bCs/>
                <w:lang w:bidi="ar-EG"/>
              </w:rPr>
              <w:t>c</w:t>
            </w:r>
            <w:r w:rsidR="003A6B2E" w:rsidRPr="003A4E9E">
              <w:rPr>
                <w:rFonts w:cs="Calibri"/>
                <w:b/>
                <w:bCs/>
                <w:lang w:bidi="ar-EG"/>
              </w:rPr>
              <w:t xml:space="preserve">ourse evaluation form by students </w:t>
            </w:r>
            <w:r w:rsidR="003A6B2E">
              <w:rPr>
                <w:rFonts w:cs="Calibri"/>
                <w:b/>
                <w:bCs/>
                <w:lang w:bidi="ar-EG"/>
              </w:rPr>
              <w:t>is</w:t>
            </w:r>
            <w:r w:rsidRPr="003A4E9E">
              <w:rPr>
                <w:rFonts w:cs="Calibri"/>
                <w:b/>
                <w:bCs/>
                <w:lang w:bidi="ar-EG"/>
              </w:rPr>
              <w:t xml:space="preserve"> distributed on paper and </w:t>
            </w:r>
            <w:r w:rsidR="00EE5BFA">
              <w:rPr>
                <w:rFonts w:cs="Calibri"/>
                <w:b/>
                <w:bCs/>
                <w:lang w:bidi="ar-EG"/>
              </w:rPr>
              <w:t>online</w:t>
            </w:r>
            <w:r w:rsidR="003A6B2E">
              <w:rPr>
                <w:rFonts w:cs="Calibri"/>
                <w:b/>
                <w:bCs/>
                <w:lang w:bidi="ar-EG"/>
              </w:rPr>
              <w:t>.</w:t>
            </w:r>
          </w:p>
        </w:tc>
      </w:tr>
    </w:tbl>
    <w:p w14:paraId="2623C154" w14:textId="77777777" w:rsidR="008411B0" w:rsidRPr="003A4E9E" w:rsidRDefault="008411B0" w:rsidP="0076021F">
      <w:pPr>
        <w:spacing w:after="0" w:line="240" w:lineRule="auto"/>
        <w:rPr>
          <w:rFonts w:cs="Calibri"/>
        </w:rPr>
      </w:pPr>
    </w:p>
    <w:sectPr w:rsidR="008411B0" w:rsidRPr="003A4E9E" w:rsidSect="00FF394F">
      <w:headerReference w:type="default" r:id="rId10"/>
      <w:footerReference w:type="defaul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25450" w14:textId="77777777" w:rsidR="00E110E5" w:rsidRDefault="00E110E5" w:rsidP="008411B0">
      <w:pPr>
        <w:spacing w:after="0" w:line="240" w:lineRule="auto"/>
      </w:pPr>
      <w:r>
        <w:separator/>
      </w:r>
    </w:p>
  </w:endnote>
  <w:endnote w:type="continuationSeparator" w:id="0">
    <w:p w14:paraId="058DC118" w14:textId="77777777" w:rsidR="00E110E5" w:rsidRDefault="00E110E5" w:rsidP="0084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4D"/>
    <w:family w:val="modern"/>
    <w:notTrueType/>
    <w:pitch w:val="fixed"/>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F0CF6" w14:textId="77777777" w:rsidR="00E110E5" w:rsidRPr="00F27EAE" w:rsidRDefault="00E110E5" w:rsidP="00F27EAE">
    <w:pPr>
      <w:pStyle w:val="Footer"/>
      <w:jc w:val="center"/>
      <w:rPr>
        <w:rFonts w:asciiTheme="minorHAnsi" w:hAnsiTheme="minorHAnsi"/>
      </w:rPr>
    </w:pPr>
    <w:r w:rsidRPr="00F27EAE">
      <w:rPr>
        <w:rFonts w:asciiTheme="minorHAnsi" w:hAnsiTheme="minorHAnsi"/>
      </w:rPr>
      <w:t xml:space="preserve">Page </w:t>
    </w:r>
    <w:r w:rsidRPr="00F27EAE">
      <w:rPr>
        <w:rFonts w:asciiTheme="minorHAnsi" w:hAnsiTheme="minorHAnsi"/>
        <w:b/>
      </w:rPr>
      <w:fldChar w:fldCharType="begin"/>
    </w:r>
    <w:r w:rsidRPr="00F27EAE">
      <w:rPr>
        <w:rFonts w:asciiTheme="minorHAnsi" w:hAnsiTheme="minorHAnsi"/>
        <w:b/>
      </w:rPr>
      <w:instrText xml:space="preserve"> PAGE  \* Arabic  \* MERGEFORMAT </w:instrText>
    </w:r>
    <w:r w:rsidRPr="00F27EAE">
      <w:rPr>
        <w:rFonts w:asciiTheme="minorHAnsi" w:hAnsiTheme="minorHAnsi"/>
        <w:b/>
      </w:rPr>
      <w:fldChar w:fldCharType="separate"/>
    </w:r>
    <w:r w:rsidR="00AB7C5A">
      <w:rPr>
        <w:rFonts w:asciiTheme="minorHAnsi" w:hAnsiTheme="minorHAnsi"/>
        <w:b/>
        <w:noProof/>
      </w:rPr>
      <w:t>4</w:t>
    </w:r>
    <w:r w:rsidRPr="00F27EAE">
      <w:rPr>
        <w:rFonts w:asciiTheme="minorHAnsi" w:hAnsiTheme="minorHAnsi"/>
        <w:b/>
      </w:rPr>
      <w:fldChar w:fldCharType="end"/>
    </w:r>
    <w:r w:rsidRPr="00F27EAE">
      <w:rPr>
        <w:rFonts w:asciiTheme="minorHAnsi" w:hAnsiTheme="minorHAnsi"/>
      </w:rPr>
      <w:t xml:space="preserve"> of </w:t>
    </w:r>
    <w:r w:rsidRPr="00F27EAE">
      <w:rPr>
        <w:rFonts w:asciiTheme="minorHAnsi" w:hAnsiTheme="minorHAnsi"/>
        <w:b/>
      </w:rPr>
      <w:fldChar w:fldCharType="begin"/>
    </w:r>
    <w:r w:rsidRPr="00F27EAE">
      <w:rPr>
        <w:rFonts w:asciiTheme="minorHAnsi" w:hAnsiTheme="minorHAnsi"/>
        <w:b/>
      </w:rPr>
      <w:instrText xml:space="preserve"> NUMPAGES  \* Arabic  \* MERGEFORMAT </w:instrText>
    </w:r>
    <w:r w:rsidRPr="00F27EAE">
      <w:rPr>
        <w:rFonts w:asciiTheme="minorHAnsi" w:hAnsiTheme="minorHAnsi"/>
        <w:b/>
      </w:rPr>
      <w:fldChar w:fldCharType="separate"/>
    </w:r>
    <w:r w:rsidR="00AB7C5A">
      <w:rPr>
        <w:rFonts w:asciiTheme="minorHAnsi" w:hAnsiTheme="minorHAnsi"/>
        <w:b/>
        <w:noProof/>
      </w:rPr>
      <w:t>8</w:t>
    </w:r>
    <w:r w:rsidRPr="00F27EAE">
      <w:rPr>
        <w:rFonts w:asciiTheme="minorHAnsi" w:hAnsiTheme="minorHAnsi"/>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CE3D4" w14:textId="77777777" w:rsidR="00E110E5" w:rsidRDefault="00E110E5" w:rsidP="008411B0">
      <w:pPr>
        <w:spacing w:after="0" w:line="240" w:lineRule="auto"/>
      </w:pPr>
      <w:r>
        <w:separator/>
      </w:r>
    </w:p>
  </w:footnote>
  <w:footnote w:type="continuationSeparator" w:id="0">
    <w:p w14:paraId="2074D8C1" w14:textId="77777777" w:rsidR="00E110E5" w:rsidRDefault="00E110E5" w:rsidP="008411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7A68D" w14:textId="77777777" w:rsidR="00E110E5" w:rsidRDefault="00E110E5" w:rsidP="00F27EAE">
    <w:pPr>
      <w:pStyle w:val="Header"/>
      <w:jc w:val="center"/>
    </w:pPr>
    <w:r w:rsidRPr="004272D8">
      <w:rPr>
        <w:rFonts w:cs="Calibri"/>
        <w:b/>
        <w:bCs/>
        <w:color w:val="1F497D" w:themeColor="text2"/>
        <w:sz w:val="32"/>
        <w:szCs w:val="32"/>
      </w:rPr>
      <w:t>Course Specification Form</w:t>
    </w:r>
  </w:p>
  <w:p w14:paraId="5B0D641C" w14:textId="77777777" w:rsidR="00E110E5" w:rsidRPr="00DC08CD" w:rsidRDefault="00E110E5">
    <w:pPr>
      <w:pStyle w:val="Header"/>
      <w:rPr>
        <w:rFonts w:ascii="Monotype Corsiva" w:hAnsi="Monotype Corsiva"/>
        <w:b/>
        <w:bCs/>
        <w:i/>
        <w:iCs/>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54D"/>
    <w:multiLevelType w:val="hybridMultilevel"/>
    <w:tmpl w:val="7D5494AA"/>
    <w:lvl w:ilvl="0" w:tplc="DACA0A90">
      <w:start w:val="1"/>
      <w:numFmt w:val="decimal"/>
      <w:lvlText w:val="%1."/>
      <w:lvlJc w:val="left"/>
      <w:pPr>
        <w:tabs>
          <w:tab w:val="num" w:pos="720"/>
        </w:tabs>
        <w:ind w:left="720" w:hanging="360"/>
      </w:pPr>
      <w:rPr>
        <w:rFonts w:hint="default"/>
        <w:sz w:val="22"/>
        <w:szCs w:val="22"/>
      </w:rPr>
    </w:lvl>
    <w:lvl w:ilvl="1" w:tplc="04090003" w:tentative="1">
      <w:start w:val="1"/>
      <w:numFmt w:val="bullet"/>
      <w:lvlText w:val="o"/>
      <w:lvlJc w:val="left"/>
      <w:pPr>
        <w:tabs>
          <w:tab w:val="num" w:pos="720"/>
        </w:tabs>
        <w:ind w:left="720" w:hanging="360"/>
      </w:pPr>
      <w:rPr>
        <w:rFonts w:ascii="Courier New" w:hAnsi="Courier New" w:cs="Verdana"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Verdana"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Verdana"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9B91D5E"/>
    <w:multiLevelType w:val="hybridMultilevel"/>
    <w:tmpl w:val="1A0A5B50"/>
    <w:lvl w:ilvl="0" w:tplc="5E008E94">
      <w:numFmt w:val="bullet"/>
      <w:lvlText w:val="-"/>
      <w:lvlJc w:val="left"/>
      <w:pPr>
        <w:tabs>
          <w:tab w:val="num" w:pos="1069"/>
        </w:tabs>
        <w:ind w:left="1069" w:hanging="360"/>
      </w:pPr>
      <w:rPr>
        <w:rFonts w:ascii="Verdana" w:eastAsia="Times New Roman" w:hAnsi="Verdana" w:cs="Times New Roman" w:hint="default"/>
      </w:rPr>
    </w:lvl>
    <w:lvl w:ilvl="1" w:tplc="9580BC9C">
      <w:start w:val="1"/>
      <w:numFmt w:val="decimal"/>
      <w:lvlText w:val="%2."/>
      <w:lvlJc w:val="left"/>
      <w:pPr>
        <w:tabs>
          <w:tab w:val="num" w:pos="360"/>
        </w:tabs>
        <w:ind w:left="360" w:hanging="360"/>
      </w:pPr>
      <w:rPr>
        <w:rFonts w:ascii="Calibri" w:hAnsi="Calibri" w:hint="default"/>
        <w:color w:val="1F497D" w:themeColor="text2"/>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D00789"/>
    <w:multiLevelType w:val="hybridMultilevel"/>
    <w:tmpl w:val="209C8A78"/>
    <w:lvl w:ilvl="0" w:tplc="F42E4824">
      <w:start w:val="1"/>
      <w:numFmt w:val="lowerRoman"/>
      <w:lvlText w:val="(%1)"/>
      <w:lvlJc w:val="left"/>
      <w:pPr>
        <w:tabs>
          <w:tab w:val="num" w:pos="1080"/>
        </w:tabs>
        <w:ind w:left="1080" w:hanging="10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885C37"/>
    <w:multiLevelType w:val="hybridMultilevel"/>
    <w:tmpl w:val="748A6274"/>
    <w:lvl w:ilvl="0" w:tplc="517C5FAA">
      <w:start w:val="1"/>
      <w:numFmt w:val="decimal"/>
      <w:lvlText w:val="%1."/>
      <w:lvlJc w:val="left"/>
      <w:pPr>
        <w:ind w:left="1485" w:hanging="360"/>
      </w:pPr>
      <w:rPr>
        <w:rFonts w:hint="default"/>
        <w:sz w:val="22"/>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8342FCF"/>
    <w:multiLevelType w:val="hybridMultilevel"/>
    <w:tmpl w:val="9F180004"/>
    <w:lvl w:ilvl="0" w:tplc="9F18F5F6">
      <w:start w:val="1"/>
      <w:numFmt w:val="decimal"/>
      <w:lvlText w:val="%1."/>
      <w:lvlJc w:val="left"/>
      <w:pPr>
        <w:ind w:left="1440" w:hanging="360"/>
      </w:pPr>
      <w:rPr>
        <w:rFonts w:asciiTheme="minorHAnsi" w:hAnsiTheme="minorHAnsi"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040CB1"/>
    <w:multiLevelType w:val="hybridMultilevel"/>
    <w:tmpl w:val="748A6274"/>
    <w:lvl w:ilvl="0" w:tplc="517C5FAA">
      <w:start w:val="1"/>
      <w:numFmt w:val="decimal"/>
      <w:lvlText w:val="%1."/>
      <w:lvlJc w:val="left"/>
      <w:pPr>
        <w:ind w:left="1485" w:hanging="360"/>
      </w:pPr>
      <w:rPr>
        <w:rFonts w:hint="default"/>
        <w:sz w:val="22"/>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237441BE"/>
    <w:multiLevelType w:val="hybridMultilevel"/>
    <w:tmpl w:val="748A6274"/>
    <w:lvl w:ilvl="0" w:tplc="517C5FAA">
      <w:start w:val="1"/>
      <w:numFmt w:val="decimal"/>
      <w:lvlText w:val="%1."/>
      <w:lvlJc w:val="left"/>
      <w:pPr>
        <w:ind w:left="1485" w:hanging="360"/>
      </w:pPr>
      <w:rPr>
        <w:rFonts w:hint="default"/>
        <w:sz w:val="22"/>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23BA4033"/>
    <w:multiLevelType w:val="hybridMultilevel"/>
    <w:tmpl w:val="1EE229F2"/>
    <w:lvl w:ilvl="0" w:tplc="AE9E4E02">
      <w:start w:val="3"/>
      <w:numFmt w:val="lowerRoman"/>
      <w:lvlText w:val="(%1)"/>
      <w:lvlJc w:val="left"/>
      <w:pPr>
        <w:tabs>
          <w:tab w:val="num" w:pos="1080"/>
        </w:tabs>
        <w:ind w:left="1080" w:hanging="10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83406D0"/>
    <w:multiLevelType w:val="hybridMultilevel"/>
    <w:tmpl w:val="6C6E4BD0"/>
    <w:lvl w:ilvl="0" w:tplc="8836039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32714BF7"/>
    <w:multiLevelType w:val="hybridMultilevel"/>
    <w:tmpl w:val="66E85806"/>
    <w:lvl w:ilvl="0" w:tplc="04090001">
      <w:start w:val="1"/>
      <w:numFmt w:val="bullet"/>
      <w:lvlText w:val=""/>
      <w:lvlJc w:val="left"/>
      <w:pPr>
        <w:tabs>
          <w:tab w:val="num" w:pos="765"/>
        </w:tabs>
        <w:ind w:left="765" w:hanging="360"/>
      </w:pPr>
      <w:rPr>
        <w:rFonts w:ascii="Symbol" w:hAnsi="Symbol" w:hint="default"/>
      </w:rPr>
    </w:lvl>
    <w:lvl w:ilvl="1" w:tplc="8B2481CE">
      <w:start w:val="1"/>
      <w:numFmt w:val="decimal"/>
      <w:lvlText w:val="%2."/>
      <w:lvlJc w:val="left"/>
      <w:pPr>
        <w:tabs>
          <w:tab w:val="num" w:pos="1485"/>
        </w:tabs>
        <w:ind w:left="1485" w:hanging="360"/>
      </w:pPr>
      <w:rPr>
        <w:rFonts w:hint="default"/>
      </w:rPr>
    </w:lvl>
    <w:lvl w:ilvl="2" w:tplc="0FD01C80">
      <w:start w:val="12"/>
      <w:numFmt w:val="decimal"/>
      <w:lvlText w:val="%3."/>
      <w:lvlJc w:val="left"/>
      <w:pPr>
        <w:tabs>
          <w:tab w:val="num" w:pos="2205"/>
        </w:tabs>
        <w:ind w:left="2205" w:hanging="360"/>
      </w:pPr>
      <w:rPr>
        <w:rFont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Verdana"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Verdana"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nsid w:val="347D6AA2"/>
    <w:multiLevelType w:val="hybridMultilevel"/>
    <w:tmpl w:val="286AE60C"/>
    <w:lvl w:ilvl="0" w:tplc="D97CFAE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49C96462"/>
    <w:multiLevelType w:val="hybridMultilevel"/>
    <w:tmpl w:val="7D5494AA"/>
    <w:lvl w:ilvl="0" w:tplc="DACA0A90">
      <w:start w:val="1"/>
      <w:numFmt w:val="decimal"/>
      <w:lvlText w:val="%1."/>
      <w:lvlJc w:val="left"/>
      <w:pPr>
        <w:tabs>
          <w:tab w:val="num" w:pos="720"/>
        </w:tabs>
        <w:ind w:left="720" w:hanging="360"/>
      </w:pPr>
      <w:rPr>
        <w:rFonts w:hint="default"/>
        <w:sz w:val="22"/>
        <w:szCs w:val="22"/>
      </w:rPr>
    </w:lvl>
    <w:lvl w:ilvl="1" w:tplc="04090003" w:tentative="1">
      <w:start w:val="1"/>
      <w:numFmt w:val="bullet"/>
      <w:lvlText w:val="o"/>
      <w:lvlJc w:val="left"/>
      <w:pPr>
        <w:tabs>
          <w:tab w:val="num" w:pos="720"/>
        </w:tabs>
        <w:ind w:left="720" w:hanging="360"/>
      </w:pPr>
      <w:rPr>
        <w:rFonts w:ascii="Courier New" w:hAnsi="Courier New" w:cs="Verdana"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Verdana"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Verdana"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4CAD4C10"/>
    <w:multiLevelType w:val="hybridMultilevel"/>
    <w:tmpl w:val="5F60720A"/>
    <w:lvl w:ilvl="0" w:tplc="0C14BA56">
      <w:numFmt w:val="bullet"/>
      <w:lvlText w:val=""/>
      <w:lvlJc w:val="left"/>
      <w:pPr>
        <w:tabs>
          <w:tab w:val="num" w:pos="1800"/>
        </w:tabs>
        <w:ind w:left="1800" w:hanging="720"/>
      </w:pPr>
      <w:rPr>
        <w:rFonts w:ascii="Symbol" w:eastAsia="Times New Roman" w:hAnsi="Symbol" w:cs="Times New Roman" w:hint="default"/>
      </w:rPr>
    </w:lvl>
    <w:lvl w:ilvl="1" w:tplc="CC7C2A06">
      <w:start w:val="1"/>
      <w:numFmt w:val="decimal"/>
      <w:lvlText w:val="%2."/>
      <w:lvlJc w:val="left"/>
      <w:pPr>
        <w:tabs>
          <w:tab w:val="num" w:pos="720"/>
        </w:tabs>
        <w:ind w:left="720" w:hanging="720"/>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012EB4"/>
    <w:multiLevelType w:val="hybridMultilevel"/>
    <w:tmpl w:val="69EAA454"/>
    <w:lvl w:ilvl="0" w:tplc="942E4A0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7342A6"/>
    <w:multiLevelType w:val="hybridMultilevel"/>
    <w:tmpl w:val="18780034"/>
    <w:lvl w:ilvl="0" w:tplc="89C6D280">
      <w:start w:val="3"/>
      <w:numFmt w:val="lowerRoman"/>
      <w:lvlText w:val="(%1)"/>
      <w:lvlJc w:val="left"/>
      <w:pPr>
        <w:tabs>
          <w:tab w:val="num" w:pos="720"/>
        </w:tabs>
        <w:ind w:left="720" w:hanging="72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43F0C16"/>
    <w:multiLevelType w:val="hybridMultilevel"/>
    <w:tmpl w:val="FBE89BD8"/>
    <w:lvl w:ilvl="0" w:tplc="0409000F">
      <w:start w:val="1"/>
      <w:numFmt w:val="decimal"/>
      <w:lvlText w:val="%1."/>
      <w:lvlJc w:val="left"/>
      <w:pPr>
        <w:ind w:left="1495" w:hanging="360"/>
      </w:pPr>
      <w:rPr>
        <w:rFonts w:hint="default"/>
      </w:rPr>
    </w:lvl>
    <w:lvl w:ilvl="1" w:tplc="04090003" w:tentative="1">
      <w:start w:val="1"/>
      <w:numFmt w:val="bullet"/>
      <w:lvlText w:val="o"/>
      <w:lvlJc w:val="left"/>
      <w:pPr>
        <w:ind w:left="2215" w:hanging="360"/>
      </w:pPr>
      <w:rPr>
        <w:rFonts w:ascii="Courier New" w:hAnsi="Courier New" w:cs="Arial"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Arial"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Arial" w:hint="default"/>
      </w:rPr>
    </w:lvl>
    <w:lvl w:ilvl="8" w:tplc="04090005" w:tentative="1">
      <w:start w:val="1"/>
      <w:numFmt w:val="bullet"/>
      <w:lvlText w:val=""/>
      <w:lvlJc w:val="left"/>
      <w:pPr>
        <w:ind w:left="7255" w:hanging="360"/>
      </w:pPr>
      <w:rPr>
        <w:rFonts w:ascii="Wingdings" w:hAnsi="Wingdings" w:hint="default"/>
      </w:rPr>
    </w:lvl>
  </w:abstractNum>
  <w:abstractNum w:abstractNumId="16">
    <w:nsid w:val="659C6BDF"/>
    <w:multiLevelType w:val="hybridMultilevel"/>
    <w:tmpl w:val="DAFEEF9C"/>
    <w:lvl w:ilvl="0" w:tplc="C9DECCCA">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F66124"/>
    <w:multiLevelType w:val="hybridMultilevel"/>
    <w:tmpl w:val="3334CFE6"/>
    <w:lvl w:ilvl="0" w:tplc="49247C5A">
      <w:start w:val="1"/>
      <w:numFmt w:val="decimal"/>
      <w:lvlText w:val="%1."/>
      <w:lvlJc w:val="left"/>
      <w:pPr>
        <w:ind w:left="1495" w:hanging="360"/>
      </w:pPr>
      <w:rPr>
        <w:rFonts w:asciiTheme="minorHAnsi" w:hAnsiTheme="minorHAnsi" w:hint="default"/>
        <w:b/>
        <w:bCs/>
        <w:sz w:val="22"/>
        <w:szCs w:val="22"/>
      </w:rPr>
    </w:lvl>
    <w:lvl w:ilvl="1" w:tplc="04090003" w:tentative="1">
      <w:start w:val="1"/>
      <w:numFmt w:val="bullet"/>
      <w:lvlText w:val="o"/>
      <w:lvlJc w:val="left"/>
      <w:pPr>
        <w:ind w:left="2215" w:hanging="360"/>
      </w:pPr>
      <w:rPr>
        <w:rFonts w:ascii="Courier New" w:hAnsi="Courier New" w:cs="Arial"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Arial"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Arial" w:hint="default"/>
      </w:rPr>
    </w:lvl>
    <w:lvl w:ilvl="8" w:tplc="04090005" w:tentative="1">
      <w:start w:val="1"/>
      <w:numFmt w:val="bullet"/>
      <w:lvlText w:val=""/>
      <w:lvlJc w:val="left"/>
      <w:pPr>
        <w:ind w:left="7255" w:hanging="360"/>
      </w:pPr>
      <w:rPr>
        <w:rFonts w:ascii="Wingdings" w:hAnsi="Wingdings" w:hint="default"/>
      </w:rPr>
    </w:lvl>
  </w:abstractNum>
  <w:abstractNum w:abstractNumId="18">
    <w:nsid w:val="6A807333"/>
    <w:multiLevelType w:val="hybridMultilevel"/>
    <w:tmpl w:val="FBE89BD8"/>
    <w:lvl w:ilvl="0" w:tplc="0409000F">
      <w:start w:val="1"/>
      <w:numFmt w:val="decimal"/>
      <w:lvlText w:val="%1."/>
      <w:lvlJc w:val="left"/>
      <w:pPr>
        <w:ind w:left="1495" w:hanging="360"/>
      </w:pPr>
      <w:rPr>
        <w:rFonts w:hint="default"/>
      </w:rPr>
    </w:lvl>
    <w:lvl w:ilvl="1" w:tplc="04090003" w:tentative="1">
      <w:start w:val="1"/>
      <w:numFmt w:val="bullet"/>
      <w:lvlText w:val="o"/>
      <w:lvlJc w:val="left"/>
      <w:pPr>
        <w:ind w:left="2215" w:hanging="360"/>
      </w:pPr>
      <w:rPr>
        <w:rFonts w:ascii="Courier New" w:hAnsi="Courier New" w:cs="Arial"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Arial"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Arial" w:hint="default"/>
      </w:rPr>
    </w:lvl>
    <w:lvl w:ilvl="8" w:tplc="04090005" w:tentative="1">
      <w:start w:val="1"/>
      <w:numFmt w:val="bullet"/>
      <w:lvlText w:val=""/>
      <w:lvlJc w:val="left"/>
      <w:pPr>
        <w:ind w:left="7255" w:hanging="360"/>
      </w:pPr>
      <w:rPr>
        <w:rFonts w:ascii="Wingdings" w:hAnsi="Wingdings" w:hint="default"/>
      </w:rPr>
    </w:lvl>
  </w:abstractNum>
  <w:num w:numId="1">
    <w:abstractNumId w:val="11"/>
  </w:num>
  <w:num w:numId="2">
    <w:abstractNumId w:val="12"/>
  </w:num>
  <w:num w:numId="3">
    <w:abstractNumId w:val="9"/>
  </w:num>
  <w:num w:numId="4">
    <w:abstractNumId w:val="1"/>
  </w:num>
  <w:num w:numId="5">
    <w:abstractNumId w:val="7"/>
  </w:num>
  <w:num w:numId="6">
    <w:abstractNumId w:val="14"/>
  </w:num>
  <w:num w:numId="7">
    <w:abstractNumId w:val="2"/>
  </w:num>
  <w:num w:numId="8">
    <w:abstractNumId w:val="16"/>
  </w:num>
  <w:num w:numId="9">
    <w:abstractNumId w:val="13"/>
  </w:num>
  <w:num w:numId="10">
    <w:abstractNumId w:val="15"/>
  </w:num>
  <w:num w:numId="11">
    <w:abstractNumId w:val="0"/>
  </w:num>
  <w:num w:numId="12">
    <w:abstractNumId w:val="5"/>
  </w:num>
  <w:num w:numId="13">
    <w:abstractNumId w:val="3"/>
  </w:num>
  <w:num w:numId="14">
    <w:abstractNumId w:val="6"/>
  </w:num>
  <w:num w:numId="15">
    <w:abstractNumId w:val="18"/>
  </w:num>
  <w:num w:numId="16">
    <w:abstractNumId w:val="10"/>
  </w:num>
  <w:num w:numId="17">
    <w:abstractNumId w:val="17"/>
  </w:num>
  <w:num w:numId="18">
    <w:abstractNumId w:val="4"/>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59"/>
    <w:rsid w:val="0000445F"/>
    <w:rsid w:val="00047AA9"/>
    <w:rsid w:val="000F68FA"/>
    <w:rsid w:val="0011640B"/>
    <w:rsid w:val="00124930"/>
    <w:rsid w:val="00146C97"/>
    <w:rsid w:val="001E5F6D"/>
    <w:rsid w:val="00245D2A"/>
    <w:rsid w:val="00263B17"/>
    <w:rsid w:val="002804A7"/>
    <w:rsid w:val="00286C83"/>
    <w:rsid w:val="00287824"/>
    <w:rsid w:val="002A1DBF"/>
    <w:rsid w:val="002B099F"/>
    <w:rsid w:val="002C25F3"/>
    <w:rsid w:val="00302D03"/>
    <w:rsid w:val="0031643C"/>
    <w:rsid w:val="00324A21"/>
    <w:rsid w:val="00337AEC"/>
    <w:rsid w:val="00345C58"/>
    <w:rsid w:val="00353482"/>
    <w:rsid w:val="00360E06"/>
    <w:rsid w:val="00362F20"/>
    <w:rsid w:val="00380FA5"/>
    <w:rsid w:val="003A092E"/>
    <w:rsid w:val="003A4E9E"/>
    <w:rsid w:val="003A6B2E"/>
    <w:rsid w:val="003A7CF3"/>
    <w:rsid w:val="003C00C2"/>
    <w:rsid w:val="003C44D5"/>
    <w:rsid w:val="003F05EF"/>
    <w:rsid w:val="00400D7B"/>
    <w:rsid w:val="00403CFD"/>
    <w:rsid w:val="0041159B"/>
    <w:rsid w:val="004576BB"/>
    <w:rsid w:val="004A33CE"/>
    <w:rsid w:val="004B712C"/>
    <w:rsid w:val="004C151B"/>
    <w:rsid w:val="004C3FDA"/>
    <w:rsid w:val="004C7B6E"/>
    <w:rsid w:val="004D4FC5"/>
    <w:rsid w:val="004E3A25"/>
    <w:rsid w:val="004F3914"/>
    <w:rsid w:val="00504CF5"/>
    <w:rsid w:val="00527ADA"/>
    <w:rsid w:val="00535D99"/>
    <w:rsid w:val="005471DC"/>
    <w:rsid w:val="0055477C"/>
    <w:rsid w:val="00560CBF"/>
    <w:rsid w:val="00565DB6"/>
    <w:rsid w:val="00591697"/>
    <w:rsid w:val="00656FBC"/>
    <w:rsid w:val="00683492"/>
    <w:rsid w:val="00687C6E"/>
    <w:rsid w:val="00691E45"/>
    <w:rsid w:val="0069411D"/>
    <w:rsid w:val="00696847"/>
    <w:rsid w:val="006A341A"/>
    <w:rsid w:val="006E7253"/>
    <w:rsid w:val="007152AB"/>
    <w:rsid w:val="00731D4A"/>
    <w:rsid w:val="00746BA2"/>
    <w:rsid w:val="0076021F"/>
    <w:rsid w:val="00776A54"/>
    <w:rsid w:val="007B156C"/>
    <w:rsid w:val="007E1B57"/>
    <w:rsid w:val="008411B0"/>
    <w:rsid w:val="008416CA"/>
    <w:rsid w:val="008538A9"/>
    <w:rsid w:val="0088650E"/>
    <w:rsid w:val="00897D25"/>
    <w:rsid w:val="008D6BA1"/>
    <w:rsid w:val="008F0930"/>
    <w:rsid w:val="00903073"/>
    <w:rsid w:val="009048F7"/>
    <w:rsid w:val="00916446"/>
    <w:rsid w:val="00985056"/>
    <w:rsid w:val="009927AE"/>
    <w:rsid w:val="00994D43"/>
    <w:rsid w:val="009C31B0"/>
    <w:rsid w:val="00A04348"/>
    <w:rsid w:val="00A22687"/>
    <w:rsid w:val="00AB4525"/>
    <w:rsid w:val="00AB7C5A"/>
    <w:rsid w:val="00AF7459"/>
    <w:rsid w:val="00B171A5"/>
    <w:rsid w:val="00B3031D"/>
    <w:rsid w:val="00B43961"/>
    <w:rsid w:val="00B62E9D"/>
    <w:rsid w:val="00B74E0E"/>
    <w:rsid w:val="00BC1419"/>
    <w:rsid w:val="00BE244E"/>
    <w:rsid w:val="00BE3328"/>
    <w:rsid w:val="00BF0215"/>
    <w:rsid w:val="00BF2641"/>
    <w:rsid w:val="00BF4BCE"/>
    <w:rsid w:val="00C42E83"/>
    <w:rsid w:val="00C50260"/>
    <w:rsid w:val="00CA2EDE"/>
    <w:rsid w:val="00CB3FE4"/>
    <w:rsid w:val="00CD2BA8"/>
    <w:rsid w:val="00CF06EF"/>
    <w:rsid w:val="00D00EC3"/>
    <w:rsid w:val="00D0709F"/>
    <w:rsid w:val="00D43283"/>
    <w:rsid w:val="00D72DBA"/>
    <w:rsid w:val="00DB3CA3"/>
    <w:rsid w:val="00DC026B"/>
    <w:rsid w:val="00DF2AA3"/>
    <w:rsid w:val="00E110E5"/>
    <w:rsid w:val="00E11EE0"/>
    <w:rsid w:val="00E2029F"/>
    <w:rsid w:val="00E33D1A"/>
    <w:rsid w:val="00E50B77"/>
    <w:rsid w:val="00E566F2"/>
    <w:rsid w:val="00E60A73"/>
    <w:rsid w:val="00EA1431"/>
    <w:rsid w:val="00EE5BFA"/>
    <w:rsid w:val="00EF3776"/>
    <w:rsid w:val="00F27EAE"/>
    <w:rsid w:val="00F3628F"/>
    <w:rsid w:val="00F40761"/>
    <w:rsid w:val="00F410D6"/>
    <w:rsid w:val="00F52039"/>
    <w:rsid w:val="00F602B0"/>
    <w:rsid w:val="00F6236D"/>
    <w:rsid w:val="00F82FAD"/>
    <w:rsid w:val="00FB0DE0"/>
    <w:rsid w:val="00FD421F"/>
    <w:rsid w:val="00FE0B10"/>
    <w:rsid w:val="00FF39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55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ms Rmn"/>
        <w:sz w:val="24"/>
        <w:szCs w:val="24"/>
        <w:lang w:val="en-US" w:eastAsia="en-US" w:bidi="ar-SA"/>
      </w:rPr>
    </w:rPrDefault>
    <w:pPrDefault/>
  </w:docDefaults>
  <w:latentStyles w:defLockedState="0" w:defUIPriority="0" w:defSemiHidden="0" w:defUnhideWhenUsed="0" w:defQFormat="0" w:count="276">
    <w:lsdException w:name="heading 7" w:uiPriority="9" w:qFormat="1"/>
    <w:lsdException w:name="header" w:uiPriority="99"/>
    <w:lsdException w:name="List Paragraph" w:uiPriority="34" w:qFormat="1"/>
  </w:latentStyles>
  <w:style w:type="paragraph" w:default="1" w:styleId="Normal">
    <w:name w:val="Normal"/>
    <w:qFormat/>
    <w:rsid w:val="00BC66A5"/>
    <w:pPr>
      <w:spacing w:after="200" w:line="276" w:lineRule="auto"/>
    </w:pPr>
    <w:rPr>
      <w:sz w:val="22"/>
      <w:szCs w:val="22"/>
    </w:rPr>
  </w:style>
  <w:style w:type="paragraph" w:styleId="Heading1">
    <w:name w:val="heading 1"/>
    <w:basedOn w:val="Normal"/>
    <w:link w:val="Heading1Char"/>
    <w:uiPriority w:val="9"/>
    <w:qFormat/>
    <w:rsid w:val="00AF745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F7459"/>
    <w:pPr>
      <w:spacing w:before="100" w:beforeAutospacing="1" w:after="100" w:afterAutospacing="1" w:line="240" w:lineRule="auto"/>
      <w:outlineLvl w:val="1"/>
    </w:pPr>
    <w:rPr>
      <w:rFonts w:ascii="Times New Roman" w:hAnsi="Times New Roman" w:cs="Times New Roman"/>
      <w:b/>
      <w:bCs/>
      <w:sz w:val="36"/>
      <w:szCs w:val="36"/>
    </w:rPr>
  </w:style>
  <w:style w:type="paragraph" w:styleId="Heading5">
    <w:name w:val="heading 5"/>
    <w:basedOn w:val="Normal"/>
    <w:link w:val="Heading5Char"/>
    <w:uiPriority w:val="9"/>
    <w:qFormat/>
    <w:rsid w:val="00AF7459"/>
    <w:pPr>
      <w:spacing w:before="100" w:beforeAutospacing="1" w:after="100" w:afterAutospacing="1" w:line="240" w:lineRule="auto"/>
      <w:outlineLvl w:val="4"/>
    </w:pPr>
    <w:rPr>
      <w:rFonts w:ascii="Times New Roman" w:hAnsi="Times New Roman" w:cs="Times New Roman"/>
      <w:b/>
      <w:bCs/>
      <w:sz w:val="20"/>
      <w:szCs w:val="20"/>
    </w:rPr>
  </w:style>
  <w:style w:type="paragraph" w:styleId="Heading7">
    <w:name w:val="heading 7"/>
    <w:basedOn w:val="Normal"/>
    <w:link w:val="Heading7Char"/>
    <w:uiPriority w:val="9"/>
    <w:qFormat/>
    <w:rsid w:val="00AF7459"/>
    <w:pPr>
      <w:spacing w:before="100" w:beforeAutospacing="1" w:after="100" w:afterAutospacing="1" w:line="240" w:lineRule="auto"/>
      <w:outlineLvl w:val="6"/>
    </w:pPr>
    <w:rPr>
      <w:rFonts w:ascii="Times New Roman" w:hAnsi="Times New Roman" w:cs="Times New Roman"/>
      <w:sz w:val="24"/>
      <w:szCs w:val="24"/>
    </w:rPr>
  </w:style>
  <w:style w:type="paragraph" w:styleId="Heading9">
    <w:name w:val="heading 9"/>
    <w:basedOn w:val="Normal"/>
    <w:link w:val="Heading9Char"/>
    <w:uiPriority w:val="9"/>
    <w:qFormat/>
    <w:rsid w:val="00AF7459"/>
    <w:pPr>
      <w:spacing w:before="100" w:beforeAutospacing="1" w:after="100" w:afterAutospacing="1" w:line="240" w:lineRule="auto"/>
      <w:outlineLvl w:val="8"/>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4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745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F7459"/>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rsid w:val="00AF7459"/>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rsid w:val="00AF7459"/>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7459"/>
    <w:rPr>
      <w:rFonts w:ascii="Verdana" w:hAnsi="Verdana" w:hint="default"/>
      <w:color w:val="7A9F09"/>
      <w:sz w:val="29"/>
      <w:szCs w:val="29"/>
      <w:u w:val="single"/>
    </w:rPr>
  </w:style>
  <w:style w:type="paragraph" w:styleId="Footer">
    <w:name w:val="footer"/>
    <w:basedOn w:val="Normal"/>
    <w:link w:val="FooterChar"/>
    <w:uiPriority w:val="99"/>
    <w:unhideWhenUsed/>
    <w:rsid w:val="00AF7459"/>
    <w:pPr>
      <w:spacing w:before="100" w:beforeAutospacing="1" w:after="100" w:afterAutospacing="1"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AF7459"/>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F7459"/>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AF7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5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F9F"/>
    <w:rPr>
      <w:rFonts w:ascii="Tahoma" w:hAnsi="Tahoma" w:cs="Tahoma"/>
      <w:sz w:val="16"/>
      <w:szCs w:val="16"/>
    </w:rPr>
  </w:style>
  <w:style w:type="paragraph" w:styleId="Header">
    <w:name w:val="header"/>
    <w:basedOn w:val="Normal"/>
    <w:link w:val="HeaderChar"/>
    <w:uiPriority w:val="99"/>
    <w:unhideWhenUsed/>
    <w:rsid w:val="00D55F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F9F"/>
  </w:style>
  <w:style w:type="paragraph" w:customStyle="1" w:styleId="NoSpacing1">
    <w:name w:val="No Spacing1"/>
    <w:link w:val="NoSpacingChar"/>
    <w:uiPriority w:val="1"/>
    <w:qFormat/>
    <w:rsid w:val="00A36C6E"/>
    <w:rPr>
      <w:sz w:val="22"/>
      <w:szCs w:val="22"/>
    </w:rPr>
  </w:style>
  <w:style w:type="character" w:customStyle="1" w:styleId="NoSpacingChar">
    <w:name w:val="No Spacing Char"/>
    <w:basedOn w:val="DefaultParagraphFont"/>
    <w:link w:val="NoSpacing1"/>
    <w:uiPriority w:val="1"/>
    <w:rsid w:val="00A36C6E"/>
    <w:rPr>
      <w:sz w:val="22"/>
      <w:szCs w:val="22"/>
      <w:lang w:val="en-US" w:eastAsia="en-US" w:bidi="ar-SA"/>
    </w:rPr>
  </w:style>
  <w:style w:type="paragraph" w:styleId="EndnoteText">
    <w:name w:val="endnote text"/>
    <w:basedOn w:val="Normal"/>
    <w:semiHidden/>
    <w:rsid w:val="00F46288"/>
    <w:pPr>
      <w:widowControl w:val="0"/>
      <w:autoSpaceDE w:val="0"/>
      <w:autoSpaceDN w:val="0"/>
      <w:adjustRightInd w:val="0"/>
      <w:spacing w:after="0" w:line="240" w:lineRule="auto"/>
    </w:pPr>
    <w:rPr>
      <w:rFonts w:ascii="Courier" w:hAnsi="Courier" w:cs="Times New Roman"/>
      <w:sz w:val="20"/>
      <w:szCs w:val="24"/>
    </w:rPr>
  </w:style>
  <w:style w:type="table" w:styleId="TableGrid">
    <w:name w:val="Table Grid"/>
    <w:basedOn w:val="TableNormal"/>
    <w:rsid w:val="00D53EB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16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ms Rmn"/>
        <w:sz w:val="24"/>
        <w:szCs w:val="24"/>
        <w:lang w:val="en-US" w:eastAsia="en-US" w:bidi="ar-SA"/>
      </w:rPr>
    </w:rPrDefault>
    <w:pPrDefault/>
  </w:docDefaults>
  <w:latentStyles w:defLockedState="0" w:defUIPriority="0" w:defSemiHidden="0" w:defUnhideWhenUsed="0" w:defQFormat="0" w:count="276">
    <w:lsdException w:name="heading 7" w:uiPriority="9" w:qFormat="1"/>
    <w:lsdException w:name="header" w:uiPriority="99"/>
    <w:lsdException w:name="List Paragraph" w:uiPriority="34" w:qFormat="1"/>
  </w:latentStyles>
  <w:style w:type="paragraph" w:default="1" w:styleId="Normal">
    <w:name w:val="Normal"/>
    <w:qFormat/>
    <w:rsid w:val="00BC66A5"/>
    <w:pPr>
      <w:spacing w:after="200" w:line="276" w:lineRule="auto"/>
    </w:pPr>
    <w:rPr>
      <w:sz w:val="22"/>
      <w:szCs w:val="22"/>
    </w:rPr>
  </w:style>
  <w:style w:type="paragraph" w:styleId="Heading1">
    <w:name w:val="heading 1"/>
    <w:basedOn w:val="Normal"/>
    <w:link w:val="Heading1Char"/>
    <w:uiPriority w:val="9"/>
    <w:qFormat/>
    <w:rsid w:val="00AF745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F7459"/>
    <w:pPr>
      <w:spacing w:before="100" w:beforeAutospacing="1" w:after="100" w:afterAutospacing="1" w:line="240" w:lineRule="auto"/>
      <w:outlineLvl w:val="1"/>
    </w:pPr>
    <w:rPr>
      <w:rFonts w:ascii="Times New Roman" w:hAnsi="Times New Roman" w:cs="Times New Roman"/>
      <w:b/>
      <w:bCs/>
      <w:sz w:val="36"/>
      <w:szCs w:val="36"/>
    </w:rPr>
  </w:style>
  <w:style w:type="paragraph" w:styleId="Heading5">
    <w:name w:val="heading 5"/>
    <w:basedOn w:val="Normal"/>
    <w:link w:val="Heading5Char"/>
    <w:uiPriority w:val="9"/>
    <w:qFormat/>
    <w:rsid w:val="00AF7459"/>
    <w:pPr>
      <w:spacing w:before="100" w:beforeAutospacing="1" w:after="100" w:afterAutospacing="1" w:line="240" w:lineRule="auto"/>
      <w:outlineLvl w:val="4"/>
    </w:pPr>
    <w:rPr>
      <w:rFonts w:ascii="Times New Roman" w:hAnsi="Times New Roman" w:cs="Times New Roman"/>
      <w:b/>
      <w:bCs/>
      <w:sz w:val="20"/>
      <w:szCs w:val="20"/>
    </w:rPr>
  </w:style>
  <w:style w:type="paragraph" w:styleId="Heading7">
    <w:name w:val="heading 7"/>
    <w:basedOn w:val="Normal"/>
    <w:link w:val="Heading7Char"/>
    <w:uiPriority w:val="9"/>
    <w:qFormat/>
    <w:rsid w:val="00AF7459"/>
    <w:pPr>
      <w:spacing w:before="100" w:beforeAutospacing="1" w:after="100" w:afterAutospacing="1" w:line="240" w:lineRule="auto"/>
      <w:outlineLvl w:val="6"/>
    </w:pPr>
    <w:rPr>
      <w:rFonts w:ascii="Times New Roman" w:hAnsi="Times New Roman" w:cs="Times New Roman"/>
      <w:sz w:val="24"/>
      <w:szCs w:val="24"/>
    </w:rPr>
  </w:style>
  <w:style w:type="paragraph" w:styleId="Heading9">
    <w:name w:val="heading 9"/>
    <w:basedOn w:val="Normal"/>
    <w:link w:val="Heading9Char"/>
    <w:uiPriority w:val="9"/>
    <w:qFormat/>
    <w:rsid w:val="00AF7459"/>
    <w:pPr>
      <w:spacing w:before="100" w:beforeAutospacing="1" w:after="100" w:afterAutospacing="1" w:line="240" w:lineRule="auto"/>
      <w:outlineLvl w:val="8"/>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4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745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F7459"/>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rsid w:val="00AF7459"/>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rsid w:val="00AF7459"/>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7459"/>
    <w:rPr>
      <w:rFonts w:ascii="Verdana" w:hAnsi="Verdana" w:hint="default"/>
      <w:color w:val="7A9F09"/>
      <w:sz w:val="29"/>
      <w:szCs w:val="29"/>
      <w:u w:val="single"/>
    </w:rPr>
  </w:style>
  <w:style w:type="paragraph" w:styleId="Footer">
    <w:name w:val="footer"/>
    <w:basedOn w:val="Normal"/>
    <w:link w:val="FooterChar"/>
    <w:uiPriority w:val="99"/>
    <w:unhideWhenUsed/>
    <w:rsid w:val="00AF7459"/>
    <w:pPr>
      <w:spacing w:before="100" w:beforeAutospacing="1" w:after="100" w:afterAutospacing="1"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AF7459"/>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F7459"/>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AF7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5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F9F"/>
    <w:rPr>
      <w:rFonts w:ascii="Tahoma" w:hAnsi="Tahoma" w:cs="Tahoma"/>
      <w:sz w:val="16"/>
      <w:szCs w:val="16"/>
    </w:rPr>
  </w:style>
  <w:style w:type="paragraph" w:styleId="Header">
    <w:name w:val="header"/>
    <w:basedOn w:val="Normal"/>
    <w:link w:val="HeaderChar"/>
    <w:uiPriority w:val="99"/>
    <w:unhideWhenUsed/>
    <w:rsid w:val="00D55F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F9F"/>
  </w:style>
  <w:style w:type="paragraph" w:customStyle="1" w:styleId="NoSpacing1">
    <w:name w:val="No Spacing1"/>
    <w:link w:val="NoSpacingChar"/>
    <w:uiPriority w:val="1"/>
    <w:qFormat/>
    <w:rsid w:val="00A36C6E"/>
    <w:rPr>
      <w:sz w:val="22"/>
      <w:szCs w:val="22"/>
    </w:rPr>
  </w:style>
  <w:style w:type="character" w:customStyle="1" w:styleId="NoSpacingChar">
    <w:name w:val="No Spacing Char"/>
    <w:basedOn w:val="DefaultParagraphFont"/>
    <w:link w:val="NoSpacing1"/>
    <w:uiPriority w:val="1"/>
    <w:rsid w:val="00A36C6E"/>
    <w:rPr>
      <w:sz w:val="22"/>
      <w:szCs w:val="22"/>
      <w:lang w:val="en-US" w:eastAsia="en-US" w:bidi="ar-SA"/>
    </w:rPr>
  </w:style>
  <w:style w:type="paragraph" w:styleId="EndnoteText">
    <w:name w:val="endnote text"/>
    <w:basedOn w:val="Normal"/>
    <w:semiHidden/>
    <w:rsid w:val="00F46288"/>
    <w:pPr>
      <w:widowControl w:val="0"/>
      <w:autoSpaceDE w:val="0"/>
      <w:autoSpaceDN w:val="0"/>
      <w:adjustRightInd w:val="0"/>
      <w:spacing w:after="0" w:line="240" w:lineRule="auto"/>
    </w:pPr>
    <w:rPr>
      <w:rFonts w:ascii="Courier" w:hAnsi="Courier" w:cs="Times New Roman"/>
      <w:sz w:val="20"/>
      <w:szCs w:val="24"/>
    </w:rPr>
  </w:style>
  <w:style w:type="table" w:styleId="TableGrid">
    <w:name w:val="Table Grid"/>
    <w:basedOn w:val="TableNormal"/>
    <w:rsid w:val="00D53EB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1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3415">
      <w:bodyDiv w:val="1"/>
      <w:marLeft w:val="0"/>
      <w:marRight w:val="0"/>
      <w:marTop w:val="0"/>
      <w:marBottom w:val="0"/>
      <w:divBdr>
        <w:top w:val="none" w:sz="0" w:space="0" w:color="auto"/>
        <w:left w:val="none" w:sz="0" w:space="0" w:color="auto"/>
        <w:bottom w:val="none" w:sz="0" w:space="0" w:color="auto"/>
        <w:right w:val="none" w:sz="0" w:space="0" w:color="auto"/>
      </w:divBdr>
      <w:divsChild>
        <w:div w:id="421682240">
          <w:marLeft w:val="0"/>
          <w:marRight w:val="0"/>
          <w:marTop w:val="0"/>
          <w:marBottom w:val="0"/>
          <w:divBdr>
            <w:top w:val="none" w:sz="0" w:space="0" w:color="auto"/>
            <w:left w:val="none" w:sz="0" w:space="0" w:color="auto"/>
            <w:bottom w:val="none" w:sz="0" w:space="0" w:color="auto"/>
            <w:right w:val="none" w:sz="0" w:space="0" w:color="auto"/>
          </w:divBdr>
          <w:divsChild>
            <w:div w:id="228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1724</Words>
  <Characters>9831</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Course Specification Form</vt:lpstr>
    </vt:vector>
  </TitlesOfParts>
  <Company>TOSHIBA</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 Form</dc:title>
  <dc:subject>In Accordance to the Guidelines by the National Commission for Assessment and Academic Accreditation  NCAAA</dc:subject>
  <dc:creator>Vice Dean-Ship for Development &amp; Quality</dc:creator>
  <cp:lastModifiedBy>MALLEK  ALHAZEEN</cp:lastModifiedBy>
  <cp:revision>5</cp:revision>
  <cp:lastPrinted>2013-11-13T11:55:00Z</cp:lastPrinted>
  <dcterms:created xsi:type="dcterms:W3CDTF">2014-12-29T20:25:00Z</dcterms:created>
  <dcterms:modified xsi:type="dcterms:W3CDTF">2015-01-24T02:16:00Z</dcterms:modified>
</cp:coreProperties>
</file>