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0" w:rsidRDefault="00901B50" w:rsidP="00901B50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4978C0E" wp14:editId="64E4B838">
            <wp:simplePos x="0" y="0"/>
            <wp:positionH relativeFrom="column">
              <wp:posOffset>1762125</wp:posOffset>
            </wp:positionH>
            <wp:positionV relativeFrom="paragraph">
              <wp:posOffset>-438150</wp:posOffset>
            </wp:positionV>
            <wp:extent cx="1371600" cy="1276350"/>
            <wp:effectExtent l="0" t="0" r="0" b="0"/>
            <wp:wrapSquare wrapText="left"/>
            <wp:docPr id="2" name="Picture 2" descr="شعار كلية التمري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 التمريض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50" w:rsidRDefault="00901B50" w:rsidP="00901B50">
      <w:pPr>
        <w:spacing w:line="240" w:lineRule="auto"/>
        <w:jc w:val="right"/>
        <w:rPr>
          <w:b/>
          <w:bCs/>
          <w:sz w:val="32"/>
          <w:szCs w:val="32"/>
          <w:u w:val="single"/>
        </w:rPr>
      </w:pPr>
    </w:p>
    <w:p w:rsidR="00901B50" w:rsidRDefault="00901B50" w:rsidP="00901B50">
      <w:pPr>
        <w:tabs>
          <w:tab w:val="left" w:pos="750"/>
        </w:tabs>
        <w:spacing w:line="240" w:lineRule="auto"/>
        <w:rPr>
          <w:rFonts w:hint="cs"/>
          <w:rtl/>
        </w:rPr>
      </w:pPr>
      <w:r>
        <w:tab/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293"/>
        <w:gridCol w:w="1929"/>
        <w:gridCol w:w="1304"/>
        <w:gridCol w:w="2990"/>
        <w:gridCol w:w="6"/>
      </w:tblGrid>
      <w:tr w:rsidR="00901B50" w:rsidTr="00676FB5">
        <w:tc>
          <w:tcPr>
            <w:tcW w:w="4225" w:type="dxa"/>
            <w:gridSpan w:val="2"/>
          </w:tcPr>
          <w:p w:rsidR="00901B50" w:rsidRPr="00B562BF" w:rsidRDefault="00901B50" w:rsidP="00901B50">
            <w:pPr>
              <w:spacing w:line="240" w:lineRule="auto"/>
              <w:rPr>
                <w:b/>
                <w:bCs/>
                <w:rtl/>
                <w:lang w:bidi="ar-JO"/>
              </w:rPr>
            </w:pPr>
            <w:r w:rsidRPr="00B562BF">
              <w:rPr>
                <w:rFonts w:cs="Monotype Koufi" w:hint="cs"/>
                <w:b/>
                <w:bCs/>
                <w:rtl/>
              </w:rPr>
              <w:t>جامعــــة الملك  سعود</w:t>
            </w:r>
          </w:p>
        </w:tc>
        <w:tc>
          <w:tcPr>
            <w:tcW w:w="4303" w:type="dxa"/>
            <w:gridSpan w:val="3"/>
          </w:tcPr>
          <w:p w:rsidR="00901B50" w:rsidRPr="00B562BF" w:rsidRDefault="00901B50" w:rsidP="00901B50">
            <w:pPr>
              <w:spacing w:line="240" w:lineRule="auto"/>
              <w:jc w:val="right"/>
              <w:rPr>
                <w:b/>
                <w:bCs/>
                <w:rtl/>
              </w:rPr>
            </w:pPr>
            <w:smartTag w:uri="urn:schemas-microsoft-com:office:smarttags" w:element="place">
              <w:smartTag w:uri="urn:schemas-microsoft-com:office:smarttags" w:element="PlaceName">
                <w:r w:rsidRPr="00B562BF">
                  <w:rPr>
                    <w:b/>
                    <w:bCs/>
                  </w:rPr>
                  <w:t>King</w:t>
                </w:r>
              </w:smartTag>
              <w:r w:rsidRPr="00B562BF"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B562BF">
                  <w:rPr>
                    <w:b/>
                    <w:bCs/>
                  </w:rPr>
                  <w:t>Saud</w:t>
                </w:r>
              </w:smartTag>
              <w:r w:rsidRPr="00B562BF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B562BF">
                  <w:rPr>
                    <w:b/>
                    <w:bCs/>
                  </w:rPr>
                  <w:t>University</w:t>
                </w:r>
              </w:smartTag>
            </w:smartTag>
          </w:p>
        </w:tc>
      </w:tr>
      <w:tr w:rsidR="00901B50" w:rsidTr="00676FB5">
        <w:tc>
          <w:tcPr>
            <w:tcW w:w="4225" w:type="dxa"/>
            <w:gridSpan w:val="2"/>
          </w:tcPr>
          <w:p w:rsidR="00901B50" w:rsidRPr="00B562BF" w:rsidRDefault="00901B50" w:rsidP="00901B50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التمريض</w:t>
            </w:r>
          </w:p>
        </w:tc>
        <w:tc>
          <w:tcPr>
            <w:tcW w:w="4303" w:type="dxa"/>
            <w:gridSpan w:val="3"/>
          </w:tcPr>
          <w:p w:rsidR="00901B50" w:rsidRPr="00B562BF" w:rsidRDefault="00901B50" w:rsidP="00901B50">
            <w:pPr>
              <w:spacing w:line="240" w:lineRule="auto"/>
              <w:jc w:val="right"/>
              <w:rPr>
                <w:b/>
                <w:bCs/>
              </w:rPr>
            </w:pPr>
            <w:r w:rsidRPr="00B562BF">
              <w:rPr>
                <w:b/>
                <w:bCs/>
              </w:rPr>
              <w:t>College</w:t>
            </w:r>
            <w:r>
              <w:rPr>
                <w:b/>
                <w:bCs/>
              </w:rPr>
              <w:t xml:space="preserve"> of Nursing</w:t>
            </w:r>
          </w:p>
        </w:tc>
      </w:tr>
      <w:tr w:rsidR="00901B50" w:rsidTr="00676FB5">
        <w:tc>
          <w:tcPr>
            <w:tcW w:w="4225" w:type="dxa"/>
            <w:gridSpan w:val="2"/>
          </w:tcPr>
          <w:p w:rsidR="00901B50" w:rsidRPr="00B562BF" w:rsidRDefault="00901B50" w:rsidP="00676FB5">
            <w:pPr>
              <w:tabs>
                <w:tab w:val="right" w:pos="4006"/>
              </w:tabs>
              <w:spacing w:line="240" w:lineRule="auto"/>
              <w:rPr>
                <w:rFonts w:cs="Monotype Koufi"/>
                <w:b/>
                <w:bCs/>
                <w:rtl/>
              </w:rPr>
            </w:pPr>
            <w:r w:rsidRPr="00D56FE1">
              <w:rPr>
                <w:rFonts w:hint="cs"/>
                <w:b/>
                <w:bCs/>
                <w:rtl/>
              </w:rPr>
              <w:t xml:space="preserve">وكالة الكلية للشؤون </w:t>
            </w:r>
            <w:proofErr w:type="spellStart"/>
            <w:r w:rsidRPr="00D56FE1">
              <w:rPr>
                <w:rFonts w:hint="cs"/>
                <w:b/>
                <w:bCs/>
                <w:rtl/>
              </w:rPr>
              <w:t>الأك</w:t>
            </w:r>
            <w:proofErr w:type="spellEnd"/>
            <w:r w:rsidR="00676FB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D56FE1">
              <w:rPr>
                <w:rFonts w:hint="cs"/>
                <w:b/>
                <w:bCs/>
                <w:rtl/>
              </w:rPr>
              <w:t>ديمية</w:t>
            </w:r>
            <w:proofErr w:type="spellEnd"/>
            <w:r>
              <w:rPr>
                <w:rFonts w:cs="Monotype Koufi"/>
                <w:b/>
                <w:bCs/>
                <w:rtl/>
              </w:rPr>
              <w:tab/>
            </w:r>
          </w:p>
        </w:tc>
        <w:tc>
          <w:tcPr>
            <w:tcW w:w="4303" w:type="dxa"/>
            <w:gridSpan w:val="3"/>
          </w:tcPr>
          <w:p w:rsidR="00901B50" w:rsidRPr="002374E0" w:rsidRDefault="00901B50" w:rsidP="00901B50">
            <w:pPr>
              <w:spacing w:line="240" w:lineRule="auto"/>
              <w:jc w:val="right"/>
              <w:rPr>
                <w:b/>
                <w:bCs/>
              </w:rPr>
            </w:pPr>
            <w:r w:rsidRPr="002374E0">
              <w:rPr>
                <w:b/>
                <w:bCs/>
              </w:rPr>
              <w:t>Vice Dean for Academic Affairs</w:t>
            </w:r>
          </w:p>
          <w:p w:rsidR="00901B50" w:rsidRPr="00B562BF" w:rsidRDefault="00901B50" w:rsidP="00901B50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901B50" w:rsidTr="0067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270"/>
        </w:trPr>
        <w:tc>
          <w:tcPr>
            <w:tcW w:w="2294" w:type="dxa"/>
            <w:vMerge w:val="restart"/>
            <w:tcBorders>
              <w:top w:val="nil"/>
              <w:left w:val="nil"/>
            </w:tcBorders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236" w:type="dxa"/>
            <w:gridSpan w:val="2"/>
            <w:shd w:val="clear" w:color="auto" w:fill="E6E6E6"/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الامتحــان</w:t>
            </w:r>
          </w:p>
        </w:tc>
        <w:tc>
          <w:tcPr>
            <w:tcW w:w="2992" w:type="dxa"/>
            <w:vMerge w:val="restart"/>
            <w:tcBorders>
              <w:top w:val="nil"/>
              <w:right w:val="nil"/>
            </w:tcBorders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01B50" w:rsidTr="0067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270"/>
        </w:trPr>
        <w:tc>
          <w:tcPr>
            <w:tcW w:w="2294" w:type="dxa"/>
            <w:vMerge/>
            <w:tcBorders>
              <w:left w:val="nil"/>
              <w:bottom w:val="nil"/>
            </w:tcBorders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236" w:type="dxa"/>
            <w:gridSpan w:val="2"/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Examination sheet</w:t>
            </w:r>
          </w:p>
        </w:tc>
        <w:tc>
          <w:tcPr>
            <w:tcW w:w="2992" w:type="dxa"/>
            <w:vMerge/>
            <w:tcBorders>
              <w:bottom w:val="nil"/>
              <w:right w:val="nil"/>
            </w:tcBorders>
          </w:tcPr>
          <w:p w:rsidR="00901B50" w:rsidRDefault="00901B50" w:rsidP="00901B50">
            <w:pPr>
              <w:pStyle w:val="a5"/>
              <w:ind w:left="-360" w:right="-3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01B50" w:rsidRPr="00555582" w:rsidRDefault="00901B50" w:rsidP="00901B50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القسم الأول :              </w:t>
      </w:r>
      <w:r>
        <w:rPr>
          <w:b/>
          <w:bCs/>
          <w:sz w:val="28"/>
          <w:szCs w:val="28"/>
        </w:rPr>
        <w:t xml:space="preserve">PART   1 :                                                                   </w:t>
      </w:r>
      <w:r>
        <w:rPr>
          <w:rFonts w:hint="cs"/>
          <w:b/>
          <w:bCs/>
          <w:rtl/>
          <w:lang w:bidi="ar-JO"/>
        </w:rPr>
        <w:t>-</w:t>
      </w:r>
      <w:r w:rsidRPr="00132505">
        <w:rPr>
          <w:rFonts w:hint="cs"/>
          <w:b/>
          <w:bCs/>
          <w:rtl/>
          <w:lang w:bidi="ar-JO"/>
        </w:rPr>
        <w:t>معلومات -</w:t>
      </w:r>
      <w:r>
        <w:rPr>
          <w:rFonts w:hint="cs"/>
          <w:b/>
          <w:bCs/>
          <w:rtl/>
        </w:rPr>
        <w:t xml:space="preserve">                                                   </w:t>
      </w:r>
      <w:r>
        <w:rPr>
          <w:b/>
          <w:bCs/>
          <w:u w:val="single"/>
        </w:rPr>
        <w:t>Mid Term II</w:t>
      </w:r>
    </w:p>
    <w:p w:rsidR="00901B50" w:rsidRPr="00604838" w:rsidRDefault="00901B50" w:rsidP="00901B50">
      <w:pPr>
        <w:spacing w:line="240" w:lineRule="auto"/>
        <w:jc w:val="right"/>
        <w:rPr>
          <w:b/>
          <w:bCs/>
          <w:sz w:val="28"/>
          <w:szCs w:val="28"/>
        </w:rPr>
      </w:pPr>
      <w:r w:rsidRPr="00132505">
        <w:rPr>
          <w:rFonts w:hint="cs"/>
          <w:b/>
          <w:bCs/>
          <w:rtl/>
          <w:lang w:bidi="ar-JO"/>
        </w:rPr>
        <w:t xml:space="preserve"> </w:t>
      </w:r>
      <w:r>
        <w:rPr>
          <w:b/>
          <w:bCs/>
        </w:rPr>
        <w:t>A</w:t>
      </w:r>
      <w:r w:rsidRPr="00132505">
        <w:rPr>
          <w:b/>
          <w:bCs/>
        </w:rPr>
        <w:t>: Information</w:t>
      </w:r>
      <w:r>
        <w:rPr>
          <w:b/>
          <w:bCs/>
          <w:sz w:val="28"/>
          <w:szCs w:val="28"/>
        </w:rPr>
        <w:t xml:space="preserve"> </w:t>
      </w:r>
    </w:p>
    <w:tbl>
      <w:tblPr>
        <w:bidiVisual/>
        <w:tblW w:w="10848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6096"/>
      </w:tblGrid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اسم الطالب  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Student Name :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الرقم الجامعي للطالب :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Student  No</w:t>
            </w:r>
            <w:r w:rsidRPr="00555582">
              <w:rPr>
                <w:rFonts w:asciiTheme="majorBidi" w:hAnsiTheme="majorBidi" w:cstheme="majorBidi"/>
              </w:rPr>
              <w:t>: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</w:rPr>
              <w:t>اسم مدرس المقرر: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د. عصمت جميعي،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Instructor name: Dr.  , Dr.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Essmat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Geamey</w:t>
            </w:r>
            <w:proofErr w:type="spellEnd"/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السنة الدراسية :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>143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>-143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Academic year: 143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555582">
              <w:rPr>
                <w:rFonts w:asciiTheme="majorBidi" w:hAnsiTheme="majorBidi" w:cstheme="majorBidi"/>
                <w:b/>
                <w:bCs/>
              </w:rPr>
              <w:t>-143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 الدراسي 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الاول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 xml:space="preserve">Semester:  </w:t>
            </w:r>
            <w:r>
              <w:rPr>
                <w:rFonts w:asciiTheme="majorBidi" w:hAnsiTheme="majorBidi" w:cstheme="majorBidi"/>
                <w:b/>
                <w:bCs/>
              </w:rPr>
              <w:t>FIRST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</w:rPr>
              <w:t>اسم  ورقم المقرر 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الاختلافات الثقافية المتعلقة بالصحة </w:t>
            </w:r>
          </w:p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</w:rPr>
              <w:t xml:space="preserve"> (47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 xml:space="preserve"> تمض)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Module No. &amp; Title</w:t>
            </w:r>
            <w:r w:rsidRPr="00901B50">
              <w:rPr>
                <w:rFonts w:asciiTheme="majorBidi" w:hAnsiTheme="majorBidi" w:cstheme="majorBidi"/>
              </w:rPr>
              <w:t xml:space="preserve">: </w:t>
            </w:r>
            <w:r w:rsidRPr="00901B50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01B50">
              <w:rPr>
                <w:rFonts w:asciiTheme="majorBidi" w:hAnsiTheme="majorBidi" w:cstheme="majorBidi"/>
              </w:rPr>
              <w:t>SOCIOCULTURE VARIATOION REGARDING HEALTH (NUR 471)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اليوم والتاريخ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 xml:space="preserve">Day &amp; Date: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  <w:tr w:rsidR="00901B50" w:rsidRPr="00555582" w:rsidTr="00676FB5"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الوقت :</w:t>
            </w:r>
            <w:r w:rsidRPr="00555582">
              <w:rPr>
                <w:rFonts w:asciiTheme="majorBidi" w:hAnsiTheme="majorBidi" w:cstheme="majorBidi"/>
                <w:b/>
                <w:bCs/>
                <w:rtl/>
              </w:rPr>
              <w:t xml:space="preserve"> ساعة</w:t>
            </w:r>
          </w:p>
        </w:tc>
        <w:tc>
          <w:tcPr>
            <w:tcW w:w="6096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Time: 1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5582">
              <w:rPr>
                <w:rFonts w:asciiTheme="majorBidi" w:hAnsiTheme="majorBidi" w:cstheme="majorBidi"/>
                <w:b/>
                <w:bCs/>
              </w:rPr>
              <w:t>Hours</w:t>
            </w:r>
          </w:p>
        </w:tc>
      </w:tr>
    </w:tbl>
    <w:p w:rsidR="00901B50" w:rsidRPr="00555582" w:rsidRDefault="00901B50" w:rsidP="00901B50">
      <w:pPr>
        <w:spacing w:line="240" w:lineRule="auto"/>
        <w:rPr>
          <w:rFonts w:asciiTheme="majorBidi" w:hAnsiTheme="majorBidi" w:cstheme="majorBidi" w:hint="cs"/>
          <w:b/>
          <w:bCs/>
          <w:u w:val="single"/>
          <w:rtl/>
        </w:rPr>
      </w:pPr>
    </w:p>
    <w:tbl>
      <w:tblPr>
        <w:bidiVisual/>
        <w:tblW w:w="10632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880"/>
      </w:tblGrid>
      <w:tr w:rsidR="00901B50" w:rsidRPr="00555582" w:rsidTr="00901B50">
        <w:trPr>
          <w:trHeight w:val="475"/>
        </w:trPr>
        <w:tc>
          <w:tcPr>
            <w:tcW w:w="4752" w:type="dxa"/>
          </w:tcPr>
          <w:p w:rsidR="00901B50" w:rsidRPr="00555582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درجة الامتحــــان : (</w:t>
            </w:r>
            <w:r w:rsidRPr="00555582">
              <w:rPr>
                <w:rFonts w:asciiTheme="majorBidi" w:hAnsiTheme="majorBidi" w:cstheme="majorBidi"/>
                <w:b/>
                <w:bCs/>
                <w:lang w:bidi="ar-JO"/>
              </w:rPr>
              <w:t>20</w:t>
            </w:r>
            <w:r w:rsidRPr="005555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)</w:t>
            </w:r>
          </w:p>
        </w:tc>
        <w:tc>
          <w:tcPr>
            <w:tcW w:w="5880" w:type="dxa"/>
          </w:tcPr>
          <w:p w:rsidR="00901B50" w:rsidRPr="00555582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55582">
              <w:rPr>
                <w:rFonts w:asciiTheme="majorBidi" w:hAnsiTheme="majorBidi" w:cstheme="majorBidi"/>
                <w:b/>
                <w:bCs/>
              </w:rPr>
              <w:t>Examination Mark: (20)</w:t>
            </w:r>
          </w:p>
        </w:tc>
      </w:tr>
    </w:tbl>
    <w:p w:rsidR="00901B50" w:rsidRPr="00555582" w:rsidRDefault="00901B50" w:rsidP="00901B50">
      <w:pPr>
        <w:spacing w:line="240" w:lineRule="auto"/>
        <w:ind w:right="-180"/>
        <w:jc w:val="right"/>
        <w:rPr>
          <w:rFonts w:asciiTheme="majorBidi" w:hAnsiTheme="majorBidi" w:cstheme="majorBidi"/>
          <w:b/>
          <w:bCs/>
          <w:rtl/>
        </w:rPr>
      </w:pPr>
      <w:r w:rsidRPr="00555582">
        <w:rPr>
          <w:rFonts w:asciiTheme="majorBidi" w:hAnsiTheme="majorBidi" w:cstheme="majorBidi"/>
          <w:b/>
          <w:bCs/>
          <w:rtl/>
          <w:lang w:bidi="ar-JO"/>
        </w:rPr>
        <w:t>ب- إرشادات</w:t>
      </w:r>
      <w:r w:rsidRPr="00555582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                               </w:t>
      </w:r>
      <w:r w:rsidRPr="00555582">
        <w:rPr>
          <w:rFonts w:asciiTheme="majorBidi" w:hAnsiTheme="majorBidi" w:cstheme="majorBidi"/>
          <w:b/>
          <w:bCs/>
        </w:rPr>
        <w:t>B -Guidelines</w:t>
      </w:r>
      <w:r w:rsidRPr="00555582">
        <w:rPr>
          <w:rFonts w:asciiTheme="majorBidi" w:hAnsiTheme="majorBidi" w:cstheme="majorBidi"/>
          <w:b/>
          <w:bCs/>
          <w:rtl/>
          <w:lang w:bidi="ar-JO"/>
        </w:rPr>
        <w:t xml:space="preserve"> </w:t>
      </w:r>
    </w:p>
    <w:tbl>
      <w:tblPr>
        <w:bidiVisual/>
        <w:tblW w:w="10708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922"/>
      </w:tblGrid>
      <w:tr w:rsidR="00901B50" w:rsidRPr="00555582" w:rsidTr="00901B50">
        <w:trPr>
          <w:trHeight w:val="1980"/>
        </w:trPr>
        <w:tc>
          <w:tcPr>
            <w:tcW w:w="4786" w:type="dxa"/>
          </w:tcPr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 xml:space="preserve">- 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الامتحان يتكون من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 xml:space="preserve"> ثلاث فئات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الأسئلة ومجموع العلامات (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 xml:space="preserve"> 20)</w:t>
            </w:r>
          </w:p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- 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العلامة مكتوبة إزاء كل سؤال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</w:p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يجب كتابة الإجابة بوضوح وتحديد رقم السؤال المتعلق بالإجابة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</w:p>
          <w:p w:rsidR="00901B50" w:rsidRPr="00901B50" w:rsidRDefault="00901B50" w:rsidP="00901B50">
            <w:pPr>
              <w:spacing w:line="240" w:lineRule="auto"/>
              <w:ind w:left="-28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- يمنع منعاً باتاً الالتفات/ أو الكلام </w:t>
            </w:r>
          </w:p>
          <w:p w:rsidR="00901B50" w:rsidRPr="00901B50" w:rsidRDefault="00901B50" w:rsidP="00901B50">
            <w:pPr>
              <w:spacing w:line="240" w:lineRule="auto"/>
              <w:ind w:left="-28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-الغش خلال الامتحان تحت  طائلة العقاب</w:t>
            </w:r>
          </w:p>
          <w:p w:rsidR="00901B50" w:rsidRPr="00901B50" w:rsidRDefault="00901B50" w:rsidP="00901B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922" w:type="dxa"/>
          </w:tcPr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</w:p>
          <w:p w:rsidR="00901B50" w:rsidRPr="00901B50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-The exam consist of three categories and the total mark is (20 )</w:t>
            </w:r>
          </w:p>
          <w:p w:rsidR="00901B50" w:rsidRPr="00901B50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- Each question has its own mark beside it.</w:t>
            </w:r>
          </w:p>
          <w:p w:rsidR="00901B50" w:rsidRPr="00901B50" w:rsidRDefault="00901B50" w:rsidP="00901B50">
            <w:pPr>
              <w:pStyle w:val="aa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-The answer must be written clearly and writ the question number relevant to the answer.</w:t>
            </w:r>
          </w:p>
          <w:p w:rsidR="00901B50" w:rsidRPr="00901B50" w:rsidRDefault="00901B50" w:rsidP="00901B50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01B5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- Student must not talk or cheat during the exam or He will be subject to penalty</w:t>
            </w:r>
          </w:p>
          <w:p w:rsidR="00901B50" w:rsidRPr="00901B50" w:rsidRDefault="00901B50" w:rsidP="00901B5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</w:p>
        </w:tc>
      </w:tr>
    </w:tbl>
    <w:p w:rsidR="00C07B8E" w:rsidRDefault="00C07B8E" w:rsidP="00C07B8E">
      <w:pPr>
        <w:rPr>
          <w:rFonts w:hint="cs"/>
          <w:sz w:val="36"/>
          <w:szCs w:val="36"/>
        </w:rPr>
      </w:pPr>
    </w:p>
    <w:p w:rsidR="00865D02" w:rsidRPr="003454CA" w:rsidRDefault="00865D02" w:rsidP="00CB66B8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Part-I: Please r</w:t>
      </w:r>
      <w:r w:rsidRPr="003454CA">
        <w:rPr>
          <w:b/>
          <w:bCs/>
          <w:sz w:val="32"/>
          <w:szCs w:val="32"/>
          <w:u w:val="single"/>
        </w:rPr>
        <w:t>ead the following s</w:t>
      </w:r>
      <w:r>
        <w:rPr>
          <w:b/>
          <w:bCs/>
          <w:sz w:val="32"/>
          <w:szCs w:val="32"/>
          <w:u w:val="single"/>
        </w:rPr>
        <w:t>tatements and choose the best</w:t>
      </w:r>
      <w:r w:rsidRPr="003454CA">
        <w:rPr>
          <w:b/>
          <w:bCs/>
          <w:sz w:val="32"/>
          <w:szCs w:val="32"/>
          <w:u w:val="single"/>
        </w:rPr>
        <w:t xml:space="preserve"> answer: (5 Marks)</w:t>
      </w:r>
    </w:p>
    <w:p w:rsidR="00795F68" w:rsidRPr="00491798" w:rsidRDefault="00CB66B8" w:rsidP="00491798">
      <w:pPr>
        <w:bidi w:val="0"/>
        <w:rPr>
          <w:rFonts w:asciiTheme="majorBidi" w:eastAsia="Times New Roman" w:hAnsiTheme="majorBidi" w:cstheme="majorBidi"/>
          <w:b/>
          <w:bCs/>
          <w:color w:val="353534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53534"/>
          <w:sz w:val="28"/>
          <w:szCs w:val="28"/>
        </w:rPr>
        <w:t>1</w:t>
      </w:r>
      <w:r w:rsidR="00491798">
        <w:rPr>
          <w:rFonts w:asciiTheme="majorBidi" w:eastAsia="Times New Roman" w:hAnsiTheme="majorBidi" w:cstheme="majorBidi"/>
          <w:b/>
          <w:bCs/>
          <w:color w:val="353534"/>
          <w:sz w:val="28"/>
          <w:szCs w:val="28"/>
        </w:rPr>
        <w:t>-</w:t>
      </w:r>
      <w:r w:rsidR="00376BAE" w:rsidRPr="00190C44">
        <w:rPr>
          <w:rFonts w:asciiTheme="majorBidi" w:eastAsia="Times New Roman" w:hAnsiTheme="majorBidi" w:cstheme="majorBidi"/>
          <w:b/>
          <w:bCs/>
          <w:sz w:val="28"/>
          <w:szCs w:val="28"/>
        </w:rPr>
        <w:t>Culture shock is</w:t>
      </w:r>
    </w:p>
    <w:p w:rsidR="00376BAE" w:rsidRPr="00491798" w:rsidRDefault="00376BAE" w:rsidP="0048674E">
      <w:pPr>
        <w:pStyle w:val="a6"/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91798">
        <w:rPr>
          <w:rFonts w:asciiTheme="majorBidi" w:eastAsia="Times New Roman" w:hAnsiTheme="majorBidi" w:cstheme="majorBidi"/>
          <w:color w:val="000000"/>
          <w:sz w:val="28"/>
          <w:szCs w:val="28"/>
        </w:rPr>
        <w:t>A psychological reaction that can occur when experiencing a culture for the first time</w:t>
      </w:r>
    </w:p>
    <w:p w:rsidR="00376BAE" w:rsidRPr="00491798" w:rsidRDefault="00376BAE" w:rsidP="0048674E">
      <w:pPr>
        <w:pStyle w:val="a6"/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91798">
        <w:rPr>
          <w:rFonts w:asciiTheme="majorBidi" w:eastAsia="Times New Roman" w:hAnsiTheme="majorBidi" w:cstheme="majorBidi"/>
          <w:color w:val="000000"/>
          <w:sz w:val="28"/>
          <w:szCs w:val="28"/>
        </w:rPr>
        <w:t>The honeymoon period experienced when introduced to a different way of life</w:t>
      </w:r>
    </w:p>
    <w:p w:rsidR="00376BAE" w:rsidRPr="00491798" w:rsidRDefault="00376BAE" w:rsidP="0048674E">
      <w:pPr>
        <w:pStyle w:val="a6"/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91798">
        <w:rPr>
          <w:rFonts w:asciiTheme="majorBidi" w:eastAsia="Times New Roman" w:hAnsiTheme="majorBidi" w:cstheme="majorBidi"/>
          <w:color w:val="000000"/>
          <w:sz w:val="28"/>
          <w:szCs w:val="28"/>
        </w:rPr>
        <w:t>A physiological reaction that can occur when experiencing a culture for the first time</w:t>
      </w:r>
    </w:p>
    <w:p w:rsidR="00376BAE" w:rsidRPr="00491798" w:rsidRDefault="00376BAE" w:rsidP="0048674E">
      <w:pPr>
        <w:pStyle w:val="a6"/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91798">
        <w:rPr>
          <w:rFonts w:asciiTheme="majorBidi" w:eastAsia="Times New Roman" w:hAnsiTheme="majorBidi" w:cstheme="majorBidi"/>
          <w:color w:val="000000"/>
          <w:sz w:val="28"/>
          <w:szCs w:val="28"/>
        </w:rPr>
        <w:t>A psychological reaction that can occur when overexposed to a culture different from your own</w:t>
      </w:r>
    </w:p>
    <w:p w:rsidR="00376BAE" w:rsidRPr="00376BAE" w:rsidRDefault="00CB66B8" w:rsidP="00376BAE">
      <w:p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9179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376BAE" w:rsidRPr="00376BAE">
        <w:rPr>
          <w:rFonts w:ascii="Times New Roman" w:eastAsia="Times New Roman" w:hAnsi="Times New Roman" w:cs="Times New Roman"/>
          <w:b/>
          <w:bCs/>
          <w:sz w:val="28"/>
          <w:szCs w:val="28"/>
        </w:rPr>
        <w:t>The four basic stages of culture shock are:</w:t>
      </w:r>
    </w:p>
    <w:p w:rsidR="00376BAE" w:rsidRPr="00376BAE" w:rsidRDefault="00376BAE" w:rsidP="0048674E">
      <w:pPr>
        <w:pStyle w:val="a6"/>
        <w:numPr>
          <w:ilvl w:val="0"/>
          <w:numId w:val="3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BAE">
        <w:rPr>
          <w:rFonts w:ascii="Times New Roman" w:eastAsia="Times New Roman" w:hAnsi="Times New Roman" w:cs="Times New Roman"/>
          <w:color w:val="000000"/>
          <w:sz w:val="28"/>
          <w:szCs w:val="28"/>
        </w:rPr>
        <w:t>honeymoon, rehearsal, memorization and return</w:t>
      </w:r>
    </w:p>
    <w:p w:rsidR="00376BAE" w:rsidRPr="00376BAE" w:rsidRDefault="00376BAE" w:rsidP="0048674E">
      <w:pPr>
        <w:pStyle w:val="a6"/>
        <w:numPr>
          <w:ilvl w:val="0"/>
          <w:numId w:val="3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honeymoon, rejection, adjustment, </w:t>
      </w:r>
      <w:r w:rsidR="0043139A" w:rsidRPr="00431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reverse </w:t>
      </w:r>
    </w:p>
    <w:p w:rsidR="00376BAE" w:rsidRPr="00376BAE" w:rsidRDefault="00376BAE" w:rsidP="0048674E">
      <w:pPr>
        <w:pStyle w:val="a6"/>
        <w:numPr>
          <w:ilvl w:val="0"/>
          <w:numId w:val="3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BAE">
        <w:rPr>
          <w:rFonts w:ascii="Times New Roman" w:eastAsia="Times New Roman" w:hAnsi="Times New Roman" w:cs="Times New Roman"/>
          <w:color w:val="000000"/>
          <w:sz w:val="28"/>
          <w:szCs w:val="28"/>
        </w:rPr>
        <w:t>honeymoon, rejection, reverse, at ease at last</w:t>
      </w:r>
    </w:p>
    <w:p w:rsidR="00376BAE" w:rsidRDefault="00376BAE" w:rsidP="0048674E">
      <w:pPr>
        <w:pStyle w:val="a6"/>
        <w:numPr>
          <w:ilvl w:val="0"/>
          <w:numId w:val="3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BAE">
        <w:rPr>
          <w:rFonts w:ascii="Times New Roman" w:eastAsia="Times New Roman" w:hAnsi="Times New Roman" w:cs="Times New Roman"/>
          <w:color w:val="000000"/>
          <w:sz w:val="28"/>
          <w:szCs w:val="28"/>
        </w:rPr>
        <w:t>honeymoon, rehearsal, rejection, at ease at last</w:t>
      </w:r>
    </w:p>
    <w:p w:rsidR="0043139A" w:rsidRDefault="00CB66B8" w:rsidP="00865D02">
      <w:p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9179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3139A" w:rsidRPr="0043139A">
        <w:rPr>
          <w:rFonts w:ascii="Times New Roman" w:eastAsia="Times New Roman" w:hAnsi="Times New Roman" w:cs="Times New Roman"/>
          <w:b/>
          <w:bCs/>
          <w:sz w:val="28"/>
          <w:szCs w:val="28"/>
        </w:rPr>
        <w:t>Why would people in the second stage of culture shock choose to spend all their time with people from their homeland?</w:t>
      </w:r>
    </w:p>
    <w:p w:rsidR="0043139A" w:rsidRPr="0043139A" w:rsidRDefault="0043139A" w:rsidP="0048674E">
      <w:pPr>
        <w:pStyle w:val="a6"/>
        <w:numPr>
          <w:ilvl w:val="0"/>
          <w:numId w:val="4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color w:val="000000"/>
          <w:sz w:val="28"/>
          <w:szCs w:val="28"/>
        </w:rPr>
        <w:t>They are afraid to risk being uncomfortable with strangers and it is easier to stay with people from their own culture</w:t>
      </w:r>
    </w:p>
    <w:p w:rsidR="0043139A" w:rsidRPr="0043139A" w:rsidRDefault="0043139A" w:rsidP="0048674E">
      <w:pPr>
        <w:pStyle w:val="a6"/>
        <w:numPr>
          <w:ilvl w:val="0"/>
          <w:numId w:val="4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color w:val="000000"/>
          <w:sz w:val="28"/>
          <w:szCs w:val="28"/>
        </w:rPr>
        <w:t>They are afraid of skin diseases and want to hide from contact with foreigners</w:t>
      </w:r>
    </w:p>
    <w:p w:rsidR="0043139A" w:rsidRPr="0043139A" w:rsidRDefault="0043139A" w:rsidP="0048674E">
      <w:pPr>
        <w:pStyle w:val="a6"/>
        <w:numPr>
          <w:ilvl w:val="0"/>
          <w:numId w:val="4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color w:val="000000"/>
          <w:sz w:val="28"/>
          <w:szCs w:val="28"/>
        </w:rPr>
        <w:t>They feel that they can learn the new language by themselves and don't need contact with people from the new culture</w:t>
      </w:r>
    </w:p>
    <w:p w:rsidR="0043139A" w:rsidRPr="0043139A" w:rsidRDefault="0043139A" w:rsidP="0048674E">
      <w:pPr>
        <w:pStyle w:val="a6"/>
        <w:numPr>
          <w:ilvl w:val="0"/>
          <w:numId w:val="4"/>
        </w:numPr>
        <w:tabs>
          <w:tab w:val="center" w:pos="4153"/>
          <w:tab w:val="right" w:pos="8306"/>
        </w:tabs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color w:val="000000"/>
          <w:sz w:val="28"/>
          <w:szCs w:val="28"/>
        </w:rPr>
        <w:t>They are only interested in going home</w:t>
      </w:r>
    </w:p>
    <w:p w:rsidR="003E6F57" w:rsidRPr="00730587" w:rsidRDefault="00CB66B8" w:rsidP="003E6F57">
      <w:p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4</w:t>
      </w:r>
      <w:r w:rsidR="00491798">
        <w:rPr>
          <w:rFonts w:asciiTheme="majorBidi" w:hAnsiTheme="majorBidi" w:cstheme="majorBidi"/>
          <w:b/>
          <w:bCs/>
          <w:color w:val="000000"/>
          <w:sz w:val="28"/>
          <w:szCs w:val="28"/>
        </w:rPr>
        <w:t>-</w:t>
      </w:r>
      <w:r w:rsidR="00E009C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3E6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6F57" w:rsidRPr="004F6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F57" w:rsidRPr="004F6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Which of the following statements is </w:t>
      </w:r>
      <w:r w:rsidR="003E6F57" w:rsidRPr="007305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true</w:t>
      </w:r>
      <w:r w:rsidR="003E6F57" w:rsidRPr="004F6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about the nature of</w:t>
      </w:r>
      <w:r w:rsid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6F57" w:rsidRPr="00730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acculturation?</w:t>
      </w:r>
    </w:p>
    <w:p w:rsidR="003E6F57" w:rsidRPr="004F6E19" w:rsidRDefault="003E6F57" w:rsidP="0048674E">
      <w:pPr>
        <w:pStyle w:val="a6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4F6E19">
        <w:rPr>
          <w:rFonts w:ascii="Times New Roman" w:hAnsi="Times New Roman" w:cs="Times New Roman"/>
          <w:color w:val="000000"/>
          <w:sz w:val="28"/>
          <w:szCs w:val="28"/>
        </w:rPr>
        <w:t>High levels lead to better health.</w:t>
      </w:r>
    </w:p>
    <w:p w:rsidR="003E6F57" w:rsidRPr="004F6E19" w:rsidRDefault="003E6F57" w:rsidP="0048674E">
      <w:pPr>
        <w:pStyle w:val="a6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4F6E19">
        <w:rPr>
          <w:rFonts w:ascii="Times New Roman" w:hAnsi="Times New Roman" w:cs="Times New Roman"/>
          <w:color w:val="000000"/>
          <w:sz w:val="28"/>
          <w:szCs w:val="28"/>
        </w:rPr>
        <w:t>Lower levels lead to better health.</w:t>
      </w:r>
    </w:p>
    <w:p w:rsidR="003E6F57" w:rsidRPr="009A7E0E" w:rsidRDefault="003E6F57" w:rsidP="0048674E">
      <w:pPr>
        <w:pStyle w:val="a6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F6E19">
        <w:rPr>
          <w:rFonts w:ascii="Times New Roman" w:hAnsi="Times New Roman" w:cs="Times New Roman"/>
          <w:color w:val="000000"/>
          <w:sz w:val="28"/>
          <w:szCs w:val="28"/>
        </w:rPr>
        <w:t>Differing patterns within families may lead to conﬂict.</w:t>
      </w:r>
    </w:p>
    <w:p w:rsidR="003E6F57" w:rsidRPr="00730587" w:rsidRDefault="003E6F57" w:rsidP="0048674E">
      <w:pPr>
        <w:pStyle w:val="a6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9A7E0E">
        <w:rPr>
          <w:rFonts w:ascii="Times New Roman" w:hAnsi="Times New Roman" w:cs="Times New Roman"/>
          <w:color w:val="000000"/>
          <w:sz w:val="28"/>
          <w:szCs w:val="28"/>
        </w:rPr>
        <w:t>Levels are inﬂuenced 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ostly by length of time in the </w:t>
      </w:r>
      <w:r w:rsidRPr="009A7E0E">
        <w:rPr>
          <w:rFonts w:ascii="Times New Roman" w:hAnsi="Times New Roman" w:cs="Times New Roman"/>
          <w:color w:val="000000"/>
          <w:sz w:val="28"/>
          <w:szCs w:val="28"/>
        </w:rPr>
        <w:t>other culture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F57" w:rsidRDefault="003E6F57" w:rsidP="000243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024374" w:rsidRPr="00024374" w:rsidRDefault="00CB66B8" w:rsidP="003E6F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5</w:t>
      </w:r>
      <w:r w:rsidR="00024374" w:rsidRPr="00024374">
        <w:rPr>
          <w:rFonts w:asciiTheme="majorBidi" w:hAnsiTheme="majorBidi" w:cstheme="majorBidi"/>
          <w:b/>
          <w:bCs/>
          <w:color w:val="000000"/>
          <w:sz w:val="28"/>
          <w:szCs w:val="28"/>
        </w:rPr>
        <w:t>-</w:t>
      </w:r>
      <w:r w:rsidR="00024374" w:rsidRPr="00024374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Reverse culture shock occurs primarily because of the difficulty of</w:t>
      </w:r>
    </w:p>
    <w:p w:rsidR="00024374" w:rsidRPr="00024374" w:rsidRDefault="00024374" w:rsidP="0048674E">
      <w:pPr>
        <w:keepLines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24374">
        <w:rPr>
          <w:rFonts w:asciiTheme="majorBidi" w:eastAsia="Calibri" w:hAnsiTheme="majorBidi" w:cstheme="majorBidi"/>
          <w:sz w:val="28"/>
          <w:szCs w:val="28"/>
        </w:rPr>
        <w:t>Reintegration into the home society</w:t>
      </w:r>
    </w:p>
    <w:p w:rsidR="00024374" w:rsidRPr="00024374" w:rsidRDefault="00024374" w:rsidP="0048674E">
      <w:pPr>
        <w:keepLines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24374">
        <w:rPr>
          <w:rFonts w:asciiTheme="majorBidi" w:eastAsia="Calibri" w:hAnsiTheme="majorBidi" w:cstheme="majorBidi"/>
          <w:sz w:val="28"/>
          <w:szCs w:val="28"/>
        </w:rPr>
        <w:t>Reintegration with friends and family members</w:t>
      </w:r>
    </w:p>
    <w:p w:rsidR="00024374" w:rsidRPr="00024374" w:rsidRDefault="00024374" w:rsidP="0048674E">
      <w:pPr>
        <w:keepLines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24374">
        <w:rPr>
          <w:rFonts w:asciiTheme="majorBidi" w:eastAsia="Calibri" w:hAnsiTheme="majorBidi" w:cstheme="majorBidi"/>
          <w:sz w:val="28"/>
          <w:szCs w:val="28"/>
        </w:rPr>
        <w:t xml:space="preserve">Reintegration into the organization   </w:t>
      </w:r>
    </w:p>
    <w:p w:rsidR="00024374" w:rsidRPr="00024374" w:rsidRDefault="00024374" w:rsidP="0048674E">
      <w:pPr>
        <w:keepLines/>
        <w:numPr>
          <w:ilvl w:val="0"/>
          <w:numId w:val="5"/>
        </w:num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24374">
        <w:rPr>
          <w:rFonts w:asciiTheme="majorBidi" w:eastAsia="Calibri" w:hAnsiTheme="majorBidi" w:cstheme="majorBidi"/>
          <w:sz w:val="28"/>
          <w:szCs w:val="28"/>
        </w:rPr>
        <w:t>lack of formal training within the organization</w:t>
      </w:r>
    </w:p>
    <w:p w:rsidR="00637595" w:rsidRDefault="00637595" w:rsidP="00637595">
      <w:pPr>
        <w:autoSpaceDE w:val="0"/>
        <w:autoSpaceDN w:val="0"/>
        <w:bidi w:val="0"/>
        <w:adjustRightInd w:val="0"/>
        <w:spacing w:after="0" w:line="240" w:lineRule="auto"/>
      </w:pPr>
    </w:p>
    <w:p w:rsidR="003E6F57" w:rsidRPr="00C16AC7" w:rsidRDefault="00CB66B8" w:rsidP="003E6F57">
      <w:p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6</w:t>
      </w:r>
      <w:r w:rsidR="003E6F57" w:rsidRP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6F57" w:rsidRPr="00C1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Language is an unavoidable </w:t>
      </w:r>
      <w:r w:rsid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barrier for many patients in Saudi Arabia</w:t>
      </w:r>
      <w:r w:rsidR="003E6F57" w:rsidRPr="00C1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What role do</w:t>
      </w:r>
      <w:r w:rsidR="003E6F57" w:rsidRPr="00C1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interpreters play in bridging the language</w:t>
      </w:r>
      <w:r w:rsidR="003E6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6F57" w:rsidRPr="00C1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gap?</w:t>
      </w:r>
      <w:r w:rsidR="003E6F57" w:rsidRPr="00C16AC7">
        <w:rPr>
          <w:rFonts w:ascii="Times New Roman" w:hAnsi="Times New Roman" w:cs="Times New Roman"/>
          <w:color w:val="000000"/>
          <w:sz w:val="28"/>
          <w:szCs w:val="28"/>
        </w:rPr>
        <w:t xml:space="preserve"> Informal interpreters</w:t>
      </w:r>
      <w:r w:rsidR="003E6F57" w:rsidRPr="00A043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6F57" w:rsidRPr="00C16AC7" w:rsidRDefault="003E6F57" w:rsidP="0048674E">
      <w:pPr>
        <w:pStyle w:val="a6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 xml:space="preserve"> be helpful, but they lack the clinical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foundation and experience of trained medical interpreters.</w:t>
      </w:r>
    </w:p>
    <w:p w:rsidR="003E6F57" w:rsidRPr="00C16AC7" w:rsidRDefault="003E6F57" w:rsidP="0048674E">
      <w:pPr>
        <w:pStyle w:val="a6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ake invaluable contributions to patient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care.</w:t>
      </w:r>
    </w:p>
    <w:p w:rsidR="003E6F57" w:rsidRPr="00C16AC7" w:rsidRDefault="003E6F57" w:rsidP="0048674E">
      <w:pPr>
        <w:pStyle w:val="a6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con</w:t>
      </w:r>
      <w:r>
        <w:rPr>
          <w:rFonts w:ascii="Times New Roman" w:hAnsi="Times New Roman" w:cs="Times New Roman"/>
          <w:color w:val="000000"/>
          <w:sz w:val="28"/>
          <w:szCs w:val="28"/>
        </w:rPr>
        <w:t>omical and convenient for nurse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s and patients.</w:t>
      </w:r>
    </w:p>
    <w:p w:rsidR="003E6F57" w:rsidRPr="00C16AC7" w:rsidRDefault="003E6F57" w:rsidP="0048674E">
      <w:pPr>
        <w:pStyle w:val="a6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ffer little help in communicating with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AC7">
        <w:rPr>
          <w:rFonts w:ascii="Times New Roman" w:hAnsi="Times New Roman" w:cs="Times New Roman"/>
          <w:color w:val="000000"/>
          <w:sz w:val="28"/>
          <w:szCs w:val="28"/>
        </w:rPr>
        <w:t>patients.</w:t>
      </w:r>
    </w:p>
    <w:p w:rsidR="003E6F57" w:rsidRDefault="003E6F57" w:rsidP="003E6F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3E6F57" w:rsidRPr="00737F9D" w:rsidRDefault="003E6F57" w:rsidP="003E6F57">
      <w:p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40"/>
          <w:szCs w:val="4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024374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737F9D">
        <w:rPr>
          <w:rFonts w:asciiTheme="majorBidi" w:eastAsia="Calibri" w:hAnsiTheme="majorBidi" w:cstheme="majorBidi"/>
          <w:b/>
          <w:bCs/>
          <w:sz w:val="28"/>
          <w:szCs w:val="28"/>
        </w:rPr>
        <w:t>What is the most appropriate response when a patient’s behavior or comments during an inter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view trigger anger or negative emotions in the </w:t>
      </w:r>
      <w:r w:rsidRPr="00737F9D">
        <w:rPr>
          <w:rFonts w:asciiTheme="majorBidi" w:eastAsia="Calibri" w:hAnsiTheme="majorBidi" w:cstheme="majorBidi"/>
          <w:b/>
          <w:bCs/>
          <w:sz w:val="28"/>
          <w:szCs w:val="28"/>
        </w:rPr>
        <w:t>nurse?</w:t>
      </w:r>
    </w:p>
    <w:p w:rsidR="003E6F57" w:rsidRPr="00F1291A" w:rsidRDefault="003E6F57" w:rsidP="0048674E">
      <w:pPr>
        <w:pStyle w:val="a6"/>
        <w:numPr>
          <w:ilvl w:val="1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F1291A">
        <w:rPr>
          <w:rFonts w:asciiTheme="majorBidi" w:eastAsia="Calibri" w:hAnsiTheme="majorBidi" w:cstheme="majorBidi"/>
          <w:sz w:val="28"/>
          <w:szCs w:val="28"/>
        </w:rPr>
        <w:t>Confront the patient immediately.</w:t>
      </w:r>
    </w:p>
    <w:p w:rsidR="003E6F57" w:rsidRPr="00737F9D" w:rsidRDefault="003E6F57" w:rsidP="0048674E">
      <w:pPr>
        <w:pStyle w:val="a6"/>
        <w:numPr>
          <w:ilvl w:val="1"/>
          <w:numId w:val="7"/>
        </w:numPr>
        <w:autoSpaceDE w:val="0"/>
        <w:autoSpaceDN w:val="0"/>
        <w:bidi w:val="0"/>
        <w:adjustRightInd w:val="0"/>
        <w:spacing w:after="0" w:line="240" w:lineRule="auto"/>
        <w:ind w:left="284" w:firstLine="0"/>
        <w:rPr>
          <w:rFonts w:asciiTheme="majorBidi" w:eastAsia="Calibri" w:hAnsiTheme="majorBidi" w:cstheme="majorBidi"/>
          <w:sz w:val="28"/>
          <w:szCs w:val="28"/>
        </w:rPr>
      </w:pPr>
      <w:r w:rsidRPr="00737F9D">
        <w:rPr>
          <w:rFonts w:asciiTheme="majorBidi" w:eastAsia="Calibri" w:hAnsiTheme="majorBidi" w:cstheme="majorBidi"/>
          <w:sz w:val="28"/>
          <w:szCs w:val="28"/>
        </w:rPr>
        <w:t>Recognize these emotions and maintain control.</w:t>
      </w:r>
    </w:p>
    <w:p w:rsidR="003E6F57" w:rsidRPr="00737F9D" w:rsidRDefault="003E6F57" w:rsidP="0048674E">
      <w:pPr>
        <w:pStyle w:val="a6"/>
        <w:numPr>
          <w:ilvl w:val="1"/>
          <w:numId w:val="7"/>
        </w:numPr>
        <w:autoSpaceDE w:val="0"/>
        <w:autoSpaceDN w:val="0"/>
        <w:bidi w:val="0"/>
        <w:adjustRightInd w:val="0"/>
        <w:spacing w:after="0"/>
        <w:ind w:left="426" w:hanging="142"/>
        <w:rPr>
          <w:rFonts w:asciiTheme="majorBidi" w:eastAsia="Calibri" w:hAnsiTheme="majorBidi" w:cstheme="majorBidi"/>
          <w:sz w:val="28"/>
          <w:szCs w:val="28"/>
        </w:rPr>
      </w:pPr>
      <w:r w:rsidRPr="00737F9D">
        <w:rPr>
          <w:rFonts w:asciiTheme="majorBidi" w:eastAsia="Calibri" w:hAnsiTheme="majorBidi" w:cstheme="majorBidi"/>
          <w:sz w:val="28"/>
          <w:szCs w:val="28"/>
        </w:rPr>
        <w:t>Ignore the comments and send</w:t>
      </w:r>
      <w:r>
        <w:rPr>
          <w:rFonts w:asciiTheme="majorBidi" w:eastAsia="Calibri" w:hAnsiTheme="majorBidi" w:cstheme="majorBidi"/>
          <w:sz w:val="28"/>
          <w:szCs w:val="28"/>
        </w:rPr>
        <w:t xml:space="preserve"> another nurse </w:t>
      </w:r>
      <w:r w:rsidRPr="00737F9D">
        <w:rPr>
          <w:rFonts w:asciiTheme="majorBidi" w:eastAsia="Calibri" w:hAnsiTheme="majorBidi" w:cstheme="majorBidi"/>
          <w:sz w:val="28"/>
          <w:szCs w:val="28"/>
        </w:rPr>
        <w:t>to see the patient.</w:t>
      </w:r>
    </w:p>
    <w:p w:rsidR="003E6F57" w:rsidRPr="00737F9D" w:rsidRDefault="003E6F57" w:rsidP="0048674E">
      <w:pPr>
        <w:pStyle w:val="a6"/>
        <w:numPr>
          <w:ilvl w:val="1"/>
          <w:numId w:val="7"/>
        </w:numPr>
        <w:autoSpaceDE w:val="0"/>
        <w:autoSpaceDN w:val="0"/>
        <w:bidi w:val="0"/>
        <w:adjustRightInd w:val="0"/>
        <w:spacing w:after="0" w:line="360" w:lineRule="auto"/>
        <w:ind w:left="426" w:hanging="142"/>
        <w:rPr>
          <w:rFonts w:asciiTheme="majorBidi" w:eastAsia="Calibri" w:hAnsiTheme="majorBidi" w:cstheme="majorBidi"/>
          <w:sz w:val="28"/>
          <w:szCs w:val="28"/>
        </w:rPr>
      </w:pPr>
      <w:r w:rsidRPr="00737F9D">
        <w:rPr>
          <w:rFonts w:asciiTheme="majorBidi" w:eastAsia="Calibri" w:hAnsiTheme="majorBidi" w:cstheme="majorBidi"/>
          <w:sz w:val="28"/>
          <w:szCs w:val="28"/>
        </w:rPr>
        <w:t>End the visit and schedule a follow-up with another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737F9D">
        <w:rPr>
          <w:rFonts w:asciiTheme="majorBidi" w:eastAsia="Calibri" w:hAnsiTheme="majorBidi" w:cstheme="majorBidi"/>
          <w:sz w:val="28"/>
          <w:szCs w:val="28"/>
        </w:rPr>
        <w:t>nurse</w:t>
      </w:r>
      <w:r>
        <w:rPr>
          <w:rFonts w:asciiTheme="majorBidi" w:eastAsia="Calibri" w:hAnsiTheme="majorBidi" w:cstheme="majorBidi"/>
          <w:sz w:val="28"/>
          <w:szCs w:val="28"/>
        </w:rPr>
        <w:t>.</w:t>
      </w:r>
    </w:p>
    <w:p w:rsidR="003E6F57" w:rsidRPr="00A043AC" w:rsidRDefault="003E6F57" w:rsidP="003E6F57">
      <w:pPr>
        <w:bidi w:val="0"/>
        <w:spacing w:line="240" w:lineRule="auto"/>
        <w:ind w:left="567" w:hanging="567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A043AC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A043AC">
        <w:rPr>
          <w:rFonts w:asciiTheme="majorBidi" w:eastAsia="Times New Roman" w:hAnsiTheme="majorBidi" w:cstheme="majorBidi"/>
          <w:b/>
          <w:bCs/>
          <w:sz w:val="28"/>
          <w:szCs w:val="28"/>
        </w:rPr>
        <w:t>The most effective way for a nurse to enhance her understanding of a specific cultural group is to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3E6F57" w:rsidRPr="00AF2D95" w:rsidRDefault="003E6F57" w:rsidP="0048674E">
      <w:pPr>
        <w:pStyle w:val="a6"/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Be oriented</w:t>
      </w:r>
      <w:r w:rsidRPr="00AF2D9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about traditional healers within the community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3E6F57" w:rsidRPr="00AF2D95" w:rsidRDefault="003E6F57" w:rsidP="0048674E">
      <w:pPr>
        <w:pStyle w:val="a6"/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F2D95">
        <w:rPr>
          <w:rFonts w:asciiTheme="majorBidi" w:eastAsia="Times New Roman" w:hAnsiTheme="majorBidi" w:cstheme="majorBidi"/>
          <w:color w:val="000000"/>
          <w:sz w:val="28"/>
          <w:szCs w:val="28"/>
        </w:rPr>
        <w:t>Educate the specific cultural group about culture concepts of health and illness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3E6F57" w:rsidRPr="00AF2D95" w:rsidRDefault="003E6F57" w:rsidP="0048674E">
      <w:pPr>
        <w:pStyle w:val="a6"/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F2D95">
        <w:rPr>
          <w:rFonts w:asciiTheme="majorBidi" w:eastAsia="Times New Roman" w:hAnsiTheme="majorBidi" w:cstheme="majorBidi"/>
          <w:color w:val="000000"/>
          <w:sz w:val="28"/>
          <w:szCs w:val="28"/>
        </w:rPr>
        <w:t>Treat all clients the same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3E6F57" w:rsidRPr="00A6256A" w:rsidRDefault="003E6F57" w:rsidP="0048674E">
      <w:pPr>
        <w:pStyle w:val="a6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F2D95">
        <w:rPr>
          <w:rFonts w:asciiTheme="majorBidi" w:eastAsia="Times New Roman" w:hAnsiTheme="majorBidi" w:cstheme="majorBidi"/>
          <w:color w:val="000000"/>
          <w:sz w:val="28"/>
          <w:szCs w:val="28"/>
        </w:rPr>
        <w:t>Use educational materials that are simplistic and have many pictures</w:t>
      </w:r>
      <w:r w:rsidRPr="009F50D5">
        <w:rPr>
          <w:rFonts w:asciiTheme="majorBidi" w:hAnsiTheme="majorBidi" w:cstheme="majorBidi"/>
          <w:sz w:val="28"/>
          <w:szCs w:val="28"/>
        </w:rPr>
        <w:t>.</w:t>
      </w:r>
    </w:p>
    <w:p w:rsidR="007916E4" w:rsidRPr="00A856E3" w:rsidRDefault="007916E4" w:rsidP="007916E4">
      <w:pPr>
        <w:autoSpaceDE w:val="0"/>
        <w:autoSpaceDN w:val="0"/>
        <w:bidi w:val="0"/>
        <w:adjustRightInd w:val="0"/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>9-</w:t>
      </w:r>
      <w:r w:rsidRPr="00E05106">
        <w:rPr>
          <w:rFonts w:asciiTheme="majorBidi" w:hAnsiTheme="majorBidi" w:cstheme="majorBidi"/>
          <w:b/>
          <w:bCs/>
          <w:color w:val="000000"/>
          <w:sz w:val="28"/>
          <w:szCs w:val="28"/>
        </w:rPr>
        <w:t>Which of the following is unlikely to inﬂuence the nurse–patient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05106">
        <w:rPr>
          <w:rFonts w:asciiTheme="majorBidi" w:hAnsiTheme="majorBidi" w:cstheme="majorBidi"/>
          <w:b/>
          <w:bCs/>
          <w:color w:val="000000"/>
          <w:sz w:val="28"/>
          <w:szCs w:val="28"/>
        </w:rPr>
        <w:t>relationship?</w:t>
      </w:r>
    </w:p>
    <w:p w:rsidR="007916E4" w:rsidRDefault="007916E4" w:rsidP="0048674E">
      <w:pPr>
        <w:pStyle w:val="a6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05106">
        <w:rPr>
          <w:rFonts w:asciiTheme="majorBidi" w:hAnsiTheme="majorBidi" w:cstheme="majorBidi"/>
          <w:color w:val="000000"/>
          <w:sz w:val="28"/>
          <w:szCs w:val="28"/>
        </w:rPr>
        <w:t>The cleanliness of the ofﬁce.</w:t>
      </w:r>
    </w:p>
    <w:p w:rsidR="007916E4" w:rsidRDefault="007916E4" w:rsidP="0048674E">
      <w:pPr>
        <w:pStyle w:val="a6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856E3">
        <w:rPr>
          <w:rFonts w:asciiTheme="majorBidi" w:hAnsiTheme="majorBidi" w:cstheme="majorBidi"/>
          <w:color w:val="000000"/>
          <w:sz w:val="28"/>
          <w:szCs w:val="28"/>
        </w:rPr>
        <w:t>Physician’s bias toward patients.</w:t>
      </w:r>
    </w:p>
    <w:p w:rsidR="007916E4" w:rsidRDefault="007916E4" w:rsidP="0048674E">
      <w:pPr>
        <w:pStyle w:val="a6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856E3">
        <w:rPr>
          <w:rFonts w:asciiTheme="majorBidi" w:hAnsiTheme="majorBidi" w:cstheme="majorBidi"/>
          <w:color w:val="000000"/>
          <w:sz w:val="28"/>
          <w:szCs w:val="28"/>
        </w:rPr>
        <w:t>Past experiences of patients.</w:t>
      </w:r>
    </w:p>
    <w:p w:rsidR="00CB66B8" w:rsidRPr="007916E4" w:rsidRDefault="007916E4" w:rsidP="0048674E">
      <w:pPr>
        <w:pStyle w:val="a6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916E4">
        <w:rPr>
          <w:rFonts w:asciiTheme="majorBidi" w:hAnsiTheme="majorBidi" w:cstheme="majorBidi"/>
          <w:color w:val="000000"/>
          <w:sz w:val="28"/>
          <w:szCs w:val="28"/>
        </w:rPr>
        <w:t>Personal prejudices of patients against certain ethnic groups</w:t>
      </w:r>
    </w:p>
    <w:p w:rsidR="007916E4" w:rsidRPr="006B3D47" w:rsidRDefault="007916E4" w:rsidP="007916E4">
      <w:pPr>
        <w:tabs>
          <w:tab w:val="left" w:pos="7789"/>
        </w:tabs>
        <w:bidi w:val="0"/>
        <w:spacing w:after="0" w:line="240" w:lineRule="auto"/>
        <w:ind w:left="426" w:right="851" w:hanging="426"/>
        <w:jc w:val="both"/>
        <w:rPr>
          <w:rFonts w:ascii="AGaramondPro-Regular" w:eastAsia="Times New Roman" w:hAnsi="FrutigerLTStd-Bold" w:cs="AGaramondPro-Regular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10-</w:t>
      </w:r>
      <w:r w:rsidRPr="007916E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6B3D47">
        <w:rPr>
          <w:rFonts w:asciiTheme="majorBidi" w:eastAsia="Times New Roman" w:hAnsiTheme="majorBidi" w:cstheme="majorBidi"/>
          <w:b/>
          <w:bCs/>
          <w:sz w:val="28"/>
          <w:szCs w:val="28"/>
        </w:rPr>
        <w:t>Relation with old culture becomes weaker at which stage of culture shock</w:t>
      </w:r>
      <w:r w:rsidRPr="006B3D47">
        <w:rPr>
          <w:rFonts w:ascii="AGaramondPro-Regular" w:eastAsia="Times New Roman" w:hAnsi="FrutigerLTStd-Bold" w:cs="AGaramondPro-Regular"/>
          <w:sz w:val="28"/>
          <w:szCs w:val="28"/>
        </w:rPr>
        <w:t xml:space="preserve">: </w:t>
      </w:r>
    </w:p>
    <w:p w:rsidR="007916E4" w:rsidRPr="006B3D47" w:rsidRDefault="007916E4" w:rsidP="0048674E">
      <w:pPr>
        <w:numPr>
          <w:ilvl w:val="0"/>
          <w:numId w:val="10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>First.</w:t>
      </w:r>
    </w:p>
    <w:p w:rsidR="007916E4" w:rsidRPr="006B3D47" w:rsidRDefault="007916E4" w:rsidP="0048674E">
      <w:pPr>
        <w:numPr>
          <w:ilvl w:val="0"/>
          <w:numId w:val="10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 xml:space="preserve">Second. </w:t>
      </w:r>
    </w:p>
    <w:p w:rsidR="007916E4" w:rsidRDefault="007916E4" w:rsidP="0048674E">
      <w:pPr>
        <w:numPr>
          <w:ilvl w:val="0"/>
          <w:numId w:val="10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lastRenderedPageBreak/>
        <w:t xml:space="preserve">Third. </w:t>
      </w:r>
    </w:p>
    <w:p w:rsidR="007916E4" w:rsidRPr="007916E4" w:rsidRDefault="007916E4" w:rsidP="0048674E">
      <w:pPr>
        <w:numPr>
          <w:ilvl w:val="0"/>
          <w:numId w:val="10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7916E4">
        <w:rPr>
          <w:rFonts w:ascii="AGaramondPro-Regular" w:hAnsi="FrutigerLTStd-Bold" w:cs="AGaramondPro-Regular"/>
          <w:sz w:val="28"/>
          <w:szCs w:val="28"/>
        </w:rPr>
        <w:t>Fourth</w:t>
      </w:r>
    </w:p>
    <w:p w:rsidR="007916E4" w:rsidRDefault="007916E4" w:rsidP="007916E4">
      <w:pPr>
        <w:pStyle w:val="a6"/>
        <w:bidi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GaramondPro-Regular" w:hAnsi="FrutigerLTStd-Bold" w:cs="AGaramondPro-Regular"/>
          <w:b/>
          <w:bCs/>
          <w:sz w:val="28"/>
          <w:szCs w:val="28"/>
        </w:rPr>
        <w:t>11-Honeymoon</w:t>
      </w:r>
      <w:r w:rsidRPr="00365DBD">
        <w:rPr>
          <w:rFonts w:ascii="AGaramondPro-Regular" w:hAnsi="FrutigerLTStd-Bold" w:cs="AGaramondPro-Regular"/>
          <w:b/>
          <w:bCs/>
          <w:sz w:val="28"/>
          <w:szCs w:val="28"/>
        </w:rPr>
        <w:t xml:space="preserve"> phase of culture </w:t>
      </w:r>
      <w:r>
        <w:rPr>
          <w:rFonts w:ascii="AGaramondPro-Regular" w:hAnsi="FrutigerLTStd-Bold" w:cs="AGaramondPro-Regular"/>
          <w:b/>
          <w:bCs/>
          <w:sz w:val="28"/>
          <w:szCs w:val="28"/>
        </w:rPr>
        <w:t>shock is accompanied by feeling</w:t>
      </w:r>
      <w:r w:rsidRPr="00365DBD">
        <w:rPr>
          <w:rFonts w:ascii="AGaramondPro-Regular" w:hAnsi="FrutigerLTStd-Bold" w:cs="AGaramondPro-Regular"/>
          <w:b/>
          <w:bCs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6E4" w:rsidRPr="00365DBD" w:rsidRDefault="007916E4" w:rsidP="0048674E">
      <w:pPr>
        <w:pStyle w:val="a6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-180"/>
        <w:rPr>
          <w:rFonts w:ascii="AGaramondPro-Regular" w:hAnsi="FrutigerLTStd-Bold" w:cs="AGaramondPro-Regular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Enthusiastic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7916E4" w:rsidRPr="00365DBD" w:rsidRDefault="007916E4" w:rsidP="0048674E">
      <w:pPr>
        <w:pStyle w:val="a6"/>
        <w:numPr>
          <w:ilvl w:val="0"/>
          <w:numId w:val="11"/>
        </w:numPr>
        <w:bidi w:val="0"/>
        <w:spacing w:line="240" w:lineRule="auto"/>
        <w:rPr>
          <w:rFonts w:ascii="AGaramondPro-Regular" w:hAnsi="FrutigerLTStd-Bold" w:cs="AGaramondPro-Regular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Happy to learn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7916E4" w:rsidRPr="00365DBD" w:rsidRDefault="007916E4" w:rsidP="0048674E">
      <w:pPr>
        <w:pStyle w:val="a6"/>
        <w:numPr>
          <w:ilvl w:val="0"/>
          <w:numId w:val="1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Embarrassment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7916E4" w:rsidRDefault="007916E4" w:rsidP="0048674E">
      <w:pPr>
        <w:pStyle w:val="a6"/>
        <w:numPr>
          <w:ilvl w:val="0"/>
          <w:numId w:val="1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AGaramondPro-Regular" w:hAnsi="FrutigerLTStd-Bold" w:cs="AGaramondPro-Regular"/>
          <w:sz w:val="28"/>
          <w:szCs w:val="28"/>
        </w:rPr>
        <w:t>S</w:t>
      </w:r>
      <w:r w:rsidRPr="00365DBD">
        <w:rPr>
          <w:rFonts w:ascii="AGaramondPro-Regular" w:hAnsi="FrutigerLTStd-Bold" w:cs="AGaramondPro-Regular"/>
          <w:sz w:val="28"/>
          <w:szCs w:val="28"/>
        </w:rPr>
        <w:t>ense of humor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7916E4" w:rsidRPr="004373E0" w:rsidRDefault="007916E4" w:rsidP="007916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12-</w:t>
      </w:r>
      <w:r w:rsidRPr="007916E4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335FCF">
        <w:rPr>
          <w:rFonts w:ascii="TimesNewRoman" w:hAnsi="TimesNewRoman" w:cs="TimesNewRoman"/>
          <w:b/>
          <w:bCs/>
          <w:sz w:val="28"/>
          <w:szCs w:val="28"/>
        </w:rPr>
        <w:t>Which of the following non-Arabic speaking patients' best demonstrate an understanding of discharge instructions?</w:t>
      </w:r>
    </w:p>
    <w:p w:rsidR="007916E4" w:rsidRDefault="007916E4" w:rsidP="007916E4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a) </w:t>
      </w:r>
      <w:r w:rsidRPr="00335FCF">
        <w:rPr>
          <w:rFonts w:ascii="TimesNewRoman" w:hAnsi="TimesNewRoman" w:cs="TimesNewRoman"/>
          <w:sz w:val="28"/>
          <w:szCs w:val="28"/>
        </w:rPr>
        <w:t>Mrs. B nods her head up and down after each instruction is reviewed.</w:t>
      </w:r>
    </w:p>
    <w:p w:rsidR="007916E4" w:rsidRPr="00335FCF" w:rsidRDefault="007916E4" w:rsidP="007916E4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b) </w:t>
      </w:r>
      <w:r w:rsidRPr="00335FCF">
        <w:rPr>
          <w:rFonts w:ascii="TimesNewRoman" w:hAnsi="TimesNewRoman" w:cs="TimesNewRoman"/>
          <w:sz w:val="28"/>
          <w:szCs w:val="28"/>
        </w:rPr>
        <w:t>Mr. Y gives the “Okay” sign with his fingers after hearing the instructions.</w:t>
      </w:r>
    </w:p>
    <w:p w:rsidR="007916E4" w:rsidRPr="00335FCF" w:rsidRDefault="007916E4" w:rsidP="007916E4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c)</w:t>
      </w:r>
      <w:r w:rsidRPr="00335FCF">
        <w:rPr>
          <w:rFonts w:ascii="TimesNewRoman" w:hAnsi="TimesNewRoman" w:cs="TimesNewRoman"/>
          <w:sz w:val="28"/>
          <w:szCs w:val="28"/>
        </w:rPr>
        <w:t xml:space="preserve"> Mr. S does not ask any questions once the instructions are reviewed but signs his name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35FCF">
        <w:rPr>
          <w:rFonts w:ascii="TimesNewRoman" w:hAnsi="TimesNewRoman" w:cs="TimesNewRoman"/>
          <w:sz w:val="28"/>
          <w:szCs w:val="28"/>
        </w:rPr>
        <w:t>on the form.</w:t>
      </w:r>
    </w:p>
    <w:p w:rsidR="007916E4" w:rsidRDefault="007916E4" w:rsidP="00C10E28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d) </w:t>
      </w:r>
      <w:r w:rsidRPr="00335FCF">
        <w:rPr>
          <w:rFonts w:ascii="TimesNewRoman" w:hAnsi="TimesNewRoman" w:cs="TimesNewRoman"/>
          <w:sz w:val="28"/>
          <w:szCs w:val="28"/>
        </w:rPr>
        <w:t>Mrs. C, via a translator, asks appropriate questions and is able to provide a return dem</w:t>
      </w:r>
      <w:r w:rsidR="00C10E28">
        <w:rPr>
          <w:rFonts w:ascii="TimesNewRoman" w:hAnsi="TimesNewRoman" w:cs="TimesNewRoman"/>
          <w:sz w:val="28"/>
          <w:szCs w:val="28"/>
        </w:rPr>
        <w:t>onstration of the instructions.</w:t>
      </w:r>
    </w:p>
    <w:p w:rsidR="006A2A73" w:rsidRDefault="006A2A73" w:rsidP="006A2A73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13-</w:t>
      </w:r>
      <w:r w:rsidRPr="009B06BE">
        <w:rPr>
          <w:rFonts w:ascii="AGaramondPro-Regular" w:hAnsi="FrutigerLTStd-Bold" w:cs="AGaramondPro-Regular"/>
          <w:sz w:val="28"/>
          <w:szCs w:val="28"/>
        </w:rPr>
        <w:t xml:space="preserve"> </w:t>
      </w:r>
      <w:r w:rsidRPr="006A2A73">
        <w:rPr>
          <w:rFonts w:ascii="TimesNewRoman" w:hAnsi="TimesNewRoman" w:cs="TimesNewRoman"/>
          <w:b/>
          <w:bCs/>
          <w:sz w:val="28"/>
          <w:szCs w:val="28"/>
        </w:rPr>
        <w:t xml:space="preserve">Maintenance and reparative behaviors </w:t>
      </w:r>
      <w:r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6A2A73">
        <w:rPr>
          <w:rFonts w:ascii="TimesNewRoman" w:hAnsi="TimesNewRoman" w:cs="TimesNewRoman"/>
          <w:b/>
          <w:bCs/>
          <w:sz w:val="28"/>
          <w:szCs w:val="28"/>
        </w:rPr>
        <w:t>include</w:t>
      </w:r>
      <w:r>
        <w:rPr>
          <w:rFonts w:ascii="TimesNewRoman" w:hAnsi="TimesNewRoman" w:cs="TimesNewRoman"/>
          <w:b/>
          <w:bCs/>
          <w:sz w:val="28"/>
          <w:szCs w:val="28"/>
        </w:rPr>
        <w:t xml:space="preserve"> one of the following :</w:t>
      </w:r>
    </w:p>
    <w:p w:rsidR="006A2A73" w:rsidRDefault="006A2A73" w:rsidP="0048674E">
      <w:pPr>
        <w:pStyle w:val="a6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 w:rsidRPr="006A2A73">
        <w:rPr>
          <w:rFonts w:ascii="AGaramondPro-Regular" w:hAnsi="FrutigerLTStd-Bold" w:cs="AGaramondPro-Regular"/>
          <w:sz w:val="28"/>
          <w:szCs w:val="28"/>
        </w:rPr>
        <w:t xml:space="preserve">excessive sleeping, dreaming and fantasizing, </w:t>
      </w:r>
    </w:p>
    <w:p w:rsidR="006A2A73" w:rsidRDefault="006A2A73" w:rsidP="0048674E">
      <w:pPr>
        <w:pStyle w:val="a6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 w:rsidRPr="006A2A73">
        <w:rPr>
          <w:rFonts w:ascii="AGaramondPro-Regular" w:hAnsi="FrutigerLTStd-Bold" w:cs="AGaramondPro-Regular"/>
          <w:sz w:val="28"/>
          <w:szCs w:val="28"/>
        </w:rPr>
        <w:t xml:space="preserve"> </w:t>
      </w:r>
      <w:r>
        <w:rPr>
          <w:rFonts w:ascii="AGaramondPro-Regular" w:hAnsi="FrutigerLTStd-Bold" w:cs="AGaramondPro-Regular"/>
          <w:sz w:val="28"/>
          <w:szCs w:val="28"/>
        </w:rPr>
        <w:t xml:space="preserve">confused </w:t>
      </w:r>
      <w:r w:rsidRPr="006A2A73">
        <w:rPr>
          <w:rFonts w:ascii="AGaramondPro-Regular" w:hAnsi="FrutigerLTStd-Bold" w:cs="AGaramondPro-Regular"/>
          <w:sz w:val="28"/>
          <w:szCs w:val="28"/>
        </w:rPr>
        <w:t>on job activities that</w:t>
      </w:r>
    </w:p>
    <w:p w:rsidR="006A2A73" w:rsidRDefault="006A2A73" w:rsidP="0048674E">
      <w:pPr>
        <w:pStyle w:val="a6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 w:rsidRPr="006A2A73">
        <w:rPr>
          <w:rFonts w:ascii="AGaramondPro-Regular" w:hAnsi="FrutigerLTStd-Bold" w:cs="AGaramondPro-Regular"/>
          <w:sz w:val="28"/>
          <w:szCs w:val="28"/>
        </w:rPr>
        <w:t xml:space="preserve"> re</w:t>
      </w:r>
      <w:r>
        <w:rPr>
          <w:rFonts w:ascii="AGaramondPro-Regular" w:hAnsi="FrutigerLTStd-Bold" w:cs="AGaramondPro-Regular"/>
          <w:sz w:val="28"/>
          <w:szCs w:val="28"/>
        </w:rPr>
        <w:t xml:space="preserve">ject </w:t>
      </w:r>
      <w:r w:rsidRPr="006A2A73">
        <w:rPr>
          <w:rFonts w:ascii="AGaramondPro-Regular" w:hAnsi="FrutigerLTStd-Bold" w:cs="AGaramondPro-Regular"/>
          <w:sz w:val="28"/>
          <w:szCs w:val="28"/>
        </w:rPr>
        <w:t xml:space="preserve"> ones sense of self. </w:t>
      </w:r>
    </w:p>
    <w:p w:rsidR="006A2A73" w:rsidRDefault="006A2A73" w:rsidP="0048674E">
      <w:pPr>
        <w:pStyle w:val="a6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>
        <w:rPr>
          <w:rFonts w:ascii="AGaramondPro-Regular" w:hAnsi="FrutigerLTStd-Bold" w:cs="AGaramondPro-Regular"/>
          <w:sz w:val="28"/>
          <w:szCs w:val="28"/>
        </w:rPr>
        <w:t xml:space="preserve">Decrease </w:t>
      </w:r>
      <w:r w:rsidRPr="006A2A73">
        <w:rPr>
          <w:rFonts w:ascii="AGaramondPro-Regular" w:hAnsi="FrutigerLTStd-Bold" w:cs="AGaramondPro-Regular"/>
          <w:sz w:val="28"/>
          <w:szCs w:val="28"/>
        </w:rPr>
        <w:t xml:space="preserve"> sleeping, dreaming and fantasizing, </w:t>
      </w:r>
    </w:p>
    <w:p w:rsidR="006A2A73" w:rsidRPr="006A2A73" w:rsidRDefault="006A2A73" w:rsidP="006A2A73">
      <w:pPr>
        <w:pStyle w:val="a6"/>
        <w:autoSpaceDE w:val="0"/>
        <w:autoSpaceDN w:val="0"/>
        <w:bidi w:val="0"/>
        <w:adjustRightInd w:val="0"/>
        <w:spacing w:after="0"/>
        <w:ind w:right="-180"/>
        <w:jc w:val="both"/>
        <w:rPr>
          <w:rFonts w:ascii="AGaramondPro-Regular" w:hAnsi="FrutigerLTStd-Bold" w:cs="AGaramondPro-Regular"/>
          <w:sz w:val="28"/>
          <w:szCs w:val="28"/>
        </w:rPr>
      </w:pPr>
      <w:r w:rsidRPr="006A2A73">
        <w:rPr>
          <w:rFonts w:ascii="AGaramondPro-Regular" w:hAnsi="FrutigerLTStd-Bold" w:cs="AGaramondPro-Regular"/>
          <w:sz w:val="28"/>
          <w:szCs w:val="28"/>
        </w:rPr>
        <w:t xml:space="preserve">     </w:t>
      </w:r>
    </w:p>
    <w:p w:rsidR="009B06BE" w:rsidRPr="009B06BE" w:rsidRDefault="009B06BE" w:rsidP="009B06BE">
      <w:pPr>
        <w:autoSpaceDE w:val="0"/>
        <w:autoSpaceDN w:val="0"/>
        <w:adjustRightInd w:val="0"/>
        <w:spacing w:after="0"/>
        <w:ind w:right="-180"/>
        <w:jc w:val="right"/>
        <w:rPr>
          <w:rFonts w:ascii="AGaramondPro-Regular" w:hAnsi="FrutigerLTStd-Bold" w:cs="AGaramondPro-Regular"/>
          <w:b/>
          <w:bCs/>
          <w:sz w:val="28"/>
          <w:szCs w:val="28"/>
        </w:rPr>
      </w:pPr>
      <w:r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>14-</w:t>
      </w:r>
      <w:r w:rsidRPr="009B06BE"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 xml:space="preserve">A person who returns to the former culture </w:t>
      </w:r>
      <w:r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 xml:space="preserve"> </w:t>
      </w:r>
      <w:r w:rsidRPr="009B06BE"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 xml:space="preserve"> may e</w:t>
      </w:r>
      <w:r>
        <w:rPr>
          <w:rFonts w:ascii="AGaramondPro-Regular" w:hAnsi="FrutigerLTStd-Bold" w:cs="AGaramondPro-Regular"/>
          <w:b/>
          <w:bCs/>
          <w:sz w:val="28"/>
          <w:szCs w:val="28"/>
          <w:lang w:val="en-GB"/>
        </w:rPr>
        <w:t>xperience reverse culture shock ,</w:t>
      </w:r>
      <w:r w:rsidRPr="006B3D47">
        <w:rPr>
          <w:rFonts w:asciiTheme="majorBidi" w:eastAsia="Times New Roman" w:hAnsiTheme="majorBidi" w:cstheme="majorBidi"/>
          <w:b/>
          <w:bCs/>
          <w:sz w:val="28"/>
          <w:szCs w:val="28"/>
        </w:rPr>
        <w:t>at which stage of culture shock</w:t>
      </w:r>
      <w:r w:rsidRPr="006B3D47">
        <w:rPr>
          <w:rFonts w:ascii="AGaramondPro-Regular" w:eastAsia="Times New Roman" w:hAnsi="FrutigerLTStd-Bold" w:cs="AGaramondPro-Regular"/>
          <w:sz w:val="28"/>
          <w:szCs w:val="28"/>
        </w:rPr>
        <w:t xml:space="preserve">: </w:t>
      </w:r>
    </w:p>
    <w:p w:rsidR="009B06BE" w:rsidRPr="006B3D47" w:rsidRDefault="009B06BE" w:rsidP="0048674E">
      <w:pPr>
        <w:numPr>
          <w:ilvl w:val="0"/>
          <w:numId w:val="13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>First.</w:t>
      </w:r>
    </w:p>
    <w:p w:rsidR="009B06BE" w:rsidRPr="006B3D47" w:rsidRDefault="009B06BE" w:rsidP="0048674E">
      <w:pPr>
        <w:numPr>
          <w:ilvl w:val="0"/>
          <w:numId w:val="13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 xml:space="preserve">Second. </w:t>
      </w:r>
    </w:p>
    <w:p w:rsidR="009B06BE" w:rsidRDefault="009B06BE" w:rsidP="0048674E">
      <w:pPr>
        <w:numPr>
          <w:ilvl w:val="0"/>
          <w:numId w:val="13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6B3D47">
        <w:rPr>
          <w:rFonts w:ascii="AGaramondPro-Regular" w:hAnsi="FrutigerLTStd-Bold" w:cs="AGaramondPro-Regular"/>
          <w:sz w:val="28"/>
          <w:szCs w:val="28"/>
        </w:rPr>
        <w:t xml:space="preserve">Third. </w:t>
      </w:r>
    </w:p>
    <w:p w:rsidR="009B06BE" w:rsidRDefault="009B06BE" w:rsidP="0048674E">
      <w:pPr>
        <w:numPr>
          <w:ilvl w:val="0"/>
          <w:numId w:val="13"/>
        </w:numPr>
        <w:tabs>
          <w:tab w:val="left" w:pos="7789"/>
        </w:tabs>
        <w:bidi w:val="0"/>
        <w:spacing w:after="0" w:line="240" w:lineRule="auto"/>
        <w:ind w:right="851"/>
        <w:contextualSpacing/>
        <w:jc w:val="both"/>
        <w:rPr>
          <w:rFonts w:ascii="AGaramondPro-Regular" w:hAnsi="FrutigerLTStd-Bold" w:cs="AGaramondPro-Regular"/>
          <w:sz w:val="28"/>
          <w:szCs w:val="28"/>
        </w:rPr>
      </w:pPr>
      <w:r w:rsidRPr="007916E4">
        <w:rPr>
          <w:rFonts w:ascii="AGaramondPro-Regular" w:hAnsi="FrutigerLTStd-Bold" w:cs="AGaramondPro-Regular"/>
          <w:sz w:val="28"/>
          <w:szCs w:val="28"/>
        </w:rPr>
        <w:t>Fourth</w:t>
      </w:r>
    </w:p>
    <w:p w:rsidR="009B06BE" w:rsidRPr="009B06BE" w:rsidRDefault="009B06BE" w:rsidP="009B06BE">
      <w:pPr>
        <w:pStyle w:val="a6"/>
        <w:bidi w:val="0"/>
        <w:ind w:left="0"/>
        <w:rPr>
          <w:rFonts w:ascii="AGaramondPro-Regular" w:hAnsi="FrutigerLTStd-Bold" w:cs="AGaramondPro-Regular"/>
          <w:b/>
          <w:bCs/>
          <w:sz w:val="28"/>
          <w:szCs w:val="28"/>
        </w:rPr>
      </w:pPr>
      <w:r w:rsidRPr="009B06BE">
        <w:rPr>
          <w:rFonts w:ascii="AGaramondPro-Regular" w:hAnsi="FrutigerLTStd-Bold" w:cs="AGaramondPro-Regular"/>
          <w:b/>
          <w:bCs/>
          <w:sz w:val="28"/>
          <w:szCs w:val="28"/>
        </w:rPr>
        <w:t>15-</w:t>
      </w:r>
      <w:r w:rsidRPr="009B06BE">
        <w:rPr>
          <w:rFonts w:ascii="AGaramondPro-Regular" w:hAnsi="FrutigerLTStd-Bold" w:cs="AGaramondPro-Regular"/>
          <w:sz w:val="28"/>
          <w:szCs w:val="28"/>
        </w:rPr>
        <w:t xml:space="preserve"> </w:t>
      </w:r>
      <w:r w:rsidRPr="009B06BE">
        <w:rPr>
          <w:rFonts w:ascii="AGaramondPro-Regular" w:hAnsi="FrutigerLTStd-Bold" w:cs="AGaramondPro-Regular"/>
          <w:b/>
          <w:bCs/>
          <w:sz w:val="28"/>
          <w:szCs w:val="28"/>
        </w:rPr>
        <w:t>Culture familiarity</w:t>
      </w:r>
      <w:r>
        <w:rPr>
          <w:rFonts w:ascii="AGaramondPro-Regular" w:hAnsi="FrutigerLTStd-Bold" w:cs="AGaramondPro-Regular"/>
          <w:b/>
          <w:bCs/>
          <w:sz w:val="28"/>
          <w:szCs w:val="28"/>
        </w:rPr>
        <w:t xml:space="preserve"> </w:t>
      </w:r>
      <w:r w:rsidRPr="00365DBD">
        <w:rPr>
          <w:rFonts w:ascii="AGaramondPro-Regular" w:hAnsi="FrutigerLTStd-Bold" w:cs="AGaramondPro-Regular"/>
          <w:b/>
          <w:bCs/>
          <w:sz w:val="28"/>
          <w:szCs w:val="28"/>
        </w:rPr>
        <w:t xml:space="preserve">phase of culture </w:t>
      </w:r>
      <w:r>
        <w:rPr>
          <w:rFonts w:ascii="AGaramondPro-Regular" w:hAnsi="FrutigerLTStd-Bold" w:cs="AGaramondPro-Regular"/>
          <w:b/>
          <w:bCs/>
          <w:sz w:val="28"/>
          <w:szCs w:val="28"/>
        </w:rPr>
        <w:t>shock is accompanied by feeling</w:t>
      </w:r>
      <w:r w:rsidRPr="00365DBD">
        <w:rPr>
          <w:rFonts w:ascii="AGaramondPro-Regular" w:hAnsi="FrutigerLTStd-Bold" w:cs="AGaramondPro-Regular"/>
          <w:b/>
          <w:bCs/>
          <w:sz w:val="28"/>
          <w:szCs w:val="28"/>
        </w:rPr>
        <w:t xml:space="preserve"> of</w:t>
      </w:r>
      <w:r w:rsidRPr="009B06BE">
        <w:rPr>
          <w:rFonts w:ascii="AGaramondPro-Regular" w:hAnsi="FrutigerLTStd-Bold" w:cs="AGaramondPro-Regular"/>
          <w:b/>
          <w:bCs/>
          <w:sz w:val="28"/>
          <w:szCs w:val="28"/>
        </w:rPr>
        <w:t>:</w:t>
      </w:r>
    </w:p>
    <w:p w:rsidR="009B06BE" w:rsidRPr="00365DBD" w:rsidRDefault="009B06BE" w:rsidP="0048674E">
      <w:pPr>
        <w:pStyle w:val="a6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-180"/>
        <w:rPr>
          <w:rFonts w:ascii="AGaramondPro-Regular" w:hAnsi="FrutigerLTStd-Bold" w:cs="AGaramondPro-Regular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Enthusiastic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9B06BE" w:rsidRPr="00365DBD" w:rsidRDefault="009B06BE" w:rsidP="0048674E">
      <w:pPr>
        <w:pStyle w:val="a6"/>
        <w:numPr>
          <w:ilvl w:val="0"/>
          <w:numId w:val="14"/>
        </w:numPr>
        <w:bidi w:val="0"/>
        <w:spacing w:line="240" w:lineRule="auto"/>
        <w:rPr>
          <w:rFonts w:ascii="AGaramondPro-Regular" w:hAnsi="FrutigerLTStd-Bold" w:cs="AGaramondPro-Regular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Happy to learn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9B06BE" w:rsidRPr="009B06BE" w:rsidRDefault="009B06BE" w:rsidP="0048674E">
      <w:pPr>
        <w:pStyle w:val="a6"/>
        <w:numPr>
          <w:ilvl w:val="0"/>
          <w:numId w:val="14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65DBD">
        <w:rPr>
          <w:rFonts w:ascii="AGaramondPro-Regular" w:hAnsi="FrutigerLTStd-Bold" w:cs="AGaramondPro-Regular"/>
          <w:sz w:val="28"/>
          <w:szCs w:val="28"/>
        </w:rPr>
        <w:t>Embarrassment</w:t>
      </w:r>
      <w:r>
        <w:rPr>
          <w:rFonts w:ascii="AGaramondPro-Regular" w:hAnsi="FrutigerLTStd-Bold" w:cs="AGaramondPro-Regular"/>
          <w:sz w:val="28"/>
          <w:szCs w:val="28"/>
        </w:rPr>
        <w:t>.</w:t>
      </w:r>
    </w:p>
    <w:p w:rsidR="009B06BE" w:rsidRPr="009B06BE" w:rsidRDefault="009B06BE" w:rsidP="0048674E">
      <w:pPr>
        <w:pStyle w:val="a6"/>
        <w:numPr>
          <w:ilvl w:val="0"/>
          <w:numId w:val="14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B06BE">
        <w:rPr>
          <w:rFonts w:ascii="AGaramondPro-Regular" w:hAnsi="FrutigerLTStd-Bold" w:cs="AGaramondPro-Regular"/>
          <w:sz w:val="28"/>
          <w:szCs w:val="28"/>
        </w:rPr>
        <w:t>Sense of humor</w:t>
      </w:r>
    </w:p>
    <w:p w:rsidR="003A435A" w:rsidRDefault="003A435A" w:rsidP="006A2A73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b/>
          <w:bCs/>
          <w:sz w:val="28"/>
          <w:szCs w:val="28"/>
        </w:rPr>
      </w:pPr>
    </w:p>
    <w:p w:rsidR="006A2A73" w:rsidRDefault="009B06BE" w:rsidP="003A435A">
      <w:pPr>
        <w:autoSpaceDE w:val="0"/>
        <w:autoSpaceDN w:val="0"/>
        <w:bidi w:val="0"/>
        <w:adjustRightInd w:val="0"/>
        <w:spacing w:line="240" w:lineRule="auto"/>
        <w:ind w:left="270" w:hanging="270"/>
        <w:jc w:val="both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lastRenderedPageBreak/>
        <w:t>16</w:t>
      </w:r>
      <w:r w:rsidRPr="009B06BE">
        <w:rPr>
          <w:rFonts w:ascii="TimesNewRoman" w:hAnsi="TimesNewRoman" w:cs="TimesNewRoman"/>
          <w:b/>
          <w:bCs/>
          <w:sz w:val="28"/>
          <w:szCs w:val="28"/>
        </w:rPr>
        <w:t>-</w:t>
      </w:r>
      <w:r w:rsidRPr="009B0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6BE">
        <w:rPr>
          <w:rFonts w:ascii="Times New Roman" w:hAnsi="Times New Roman" w:cs="Times New Roman"/>
          <w:b/>
          <w:bCs/>
          <w:sz w:val="28"/>
          <w:szCs w:val="28"/>
        </w:rPr>
        <w:t>Culture shock results in a stress syndrome caused by</w:t>
      </w:r>
      <w:r w:rsidR="003A435A">
        <w:rPr>
          <w:rFonts w:ascii="Times New Roman" w:hAnsi="Times New Roman" w:cs="Times New Roman"/>
          <w:b/>
          <w:bCs/>
          <w:sz w:val="28"/>
          <w:szCs w:val="28"/>
        </w:rPr>
        <w:t xml:space="preserve"> one of the following</w:t>
      </w:r>
      <w:r w:rsidR="003A435A">
        <w:rPr>
          <w:rFonts w:ascii="TimesNewRoman" w:hAnsi="TimesNewRoman" w:cs="TimesNewRoman"/>
          <w:b/>
          <w:bCs/>
          <w:sz w:val="28"/>
          <w:szCs w:val="28"/>
        </w:rPr>
        <w:t>:</w:t>
      </w:r>
    </w:p>
    <w:p w:rsidR="009B06BE" w:rsidRPr="00666C39" w:rsidRDefault="009B06BE" w:rsidP="0048674E">
      <w:pPr>
        <w:pStyle w:val="a6"/>
        <w:numPr>
          <w:ilvl w:val="0"/>
          <w:numId w:val="15"/>
        </w:numPr>
        <w:autoSpaceDE w:val="0"/>
        <w:autoSpaceDN w:val="0"/>
        <w:bidi w:val="0"/>
        <w:adjustRightInd w:val="0"/>
        <w:spacing w:after="0"/>
        <w:ind w:right="-180"/>
        <w:rPr>
          <w:rFonts w:ascii="Times New Roman" w:hAnsi="Times New Roman" w:cs="Times New Roman"/>
          <w:sz w:val="28"/>
          <w:szCs w:val="28"/>
        </w:rPr>
      </w:pPr>
      <w:r w:rsidRPr="00666C39">
        <w:rPr>
          <w:rFonts w:ascii="Times New Roman" w:hAnsi="Times New Roman" w:cs="Times New Roman"/>
          <w:sz w:val="28"/>
          <w:szCs w:val="28"/>
        </w:rPr>
        <w:t>Unfamiliarity to language and environment.</w:t>
      </w:r>
    </w:p>
    <w:p w:rsidR="009B06BE" w:rsidRPr="00666C39" w:rsidRDefault="009B06BE" w:rsidP="0048674E">
      <w:pPr>
        <w:pStyle w:val="a6"/>
        <w:numPr>
          <w:ilvl w:val="0"/>
          <w:numId w:val="15"/>
        </w:numPr>
        <w:autoSpaceDE w:val="0"/>
        <w:autoSpaceDN w:val="0"/>
        <w:bidi w:val="0"/>
        <w:adjustRightInd w:val="0"/>
        <w:spacing w:after="0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depression</w:t>
      </w:r>
    </w:p>
    <w:p w:rsidR="009B06BE" w:rsidRPr="00666C39" w:rsidRDefault="009B06BE" w:rsidP="0048674E">
      <w:pPr>
        <w:pStyle w:val="a6"/>
        <w:numPr>
          <w:ilvl w:val="0"/>
          <w:numId w:val="15"/>
        </w:numPr>
        <w:autoSpaceDE w:val="0"/>
        <w:autoSpaceDN w:val="0"/>
        <w:bidi w:val="0"/>
        <w:adjustRightInd w:val="0"/>
        <w:spacing w:after="0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39">
        <w:rPr>
          <w:rFonts w:ascii="Times New Roman" w:hAnsi="Times New Roman" w:cs="Times New Roman"/>
          <w:sz w:val="28"/>
          <w:szCs w:val="28"/>
        </w:rPr>
        <w:t>security.</w:t>
      </w:r>
    </w:p>
    <w:p w:rsidR="009B06BE" w:rsidRPr="00E17B4D" w:rsidRDefault="00046B67" w:rsidP="0048674E">
      <w:pPr>
        <w:pStyle w:val="a6"/>
        <w:numPr>
          <w:ilvl w:val="0"/>
          <w:numId w:val="15"/>
        </w:numPr>
        <w:autoSpaceDE w:val="0"/>
        <w:autoSpaceDN w:val="0"/>
        <w:bidi w:val="0"/>
        <w:adjustRightInd w:val="0"/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66C39">
        <w:rPr>
          <w:rFonts w:ascii="Times New Roman" w:hAnsi="Times New Roman" w:cs="Times New Roman"/>
          <w:sz w:val="28"/>
          <w:szCs w:val="28"/>
        </w:rPr>
        <w:t>adjustment</w:t>
      </w:r>
    </w:p>
    <w:p w:rsidR="00046B67" w:rsidRDefault="00046B67" w:rsidP="00046B67">
      <w:pPr>
        <w:autoSpaceDE w:val="0"/>
        <w:autoSpaceDN w:val="0"/>
        <w:adjustRightInd w:val="0"/>
        <w:spacing w:after="0"/>
        <w:ind w:right="-45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17-</w:t>
      </w:r>
      <w:r w:rsidRPr="00046B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625C4">
        <w:rPr>
          <w:rFonts w:ascii="Times New Roman" w:hAnsi="Times New Roman" w:cs="Times New Roman"/>
          <w:b/>
          <w:bCs/>
          <w:sz w:val="28"/>
          <w:szCs w:val="28"/>
          <w:u w:val="single"/>
        </w:rPr>
        <w:t>Causes of culture shock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46B67" w:rsidRPr="00046B67" w:rsidRDefault="00046B67" w:rsidP="0048674E">
      <w:pPr>
        <w:pStyle w:val="a6"/>
        <w:numPr>
          <w:ilvl w:val="0"/>
          <w:numId w:val="16"/>
        </w:numPr>
        <w:autoSpaceDE w:val="0"/>
        <w:autoSpaceDN w:val="0"/>
        <w:bidi w:val="0"/>
        <w:adjustRightInd w:val="0"/>
        <w:spacing w:after="0"/>
        <w:ind w:left="284" w:right="-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Low </w:t>
      </w:r>
      <w:r w:rsidRPr="00046B67">
        <w:rPr>
          <w:rFonts w:ascii="Times New Roman" w:hAnsi="Times New Roman" w:cs="Times New Roman"/>
          <w:sz w:val="28"/>
          <w:szCs w:val="28"/>
          <w:lang w:val="en-GB"/>
        </w:rPr>
        <w:t xml:space="preserve"> expectations. </w:t>
      </w:r>
    </w:p>
    <w:p w:rsidR="00046B67" w:rsidRPr="00046B67" w:rsidRDefault="00046B67" w:rsidP="0048674E">
      <w:pPr>
        <w:pStyle w:val="a6"/>
        <w:numPr>
          <w:ilvl w:val="0"/>
          <w:numId w:val="16"/>
        </w:numPr>
        <w:autoSpaceDE w:val="0"/>
        <w:autoSpaceDN w:val="0"/>
        <w:bidi w:val="0"/>
        <w:adjustRightInd w:val="0"/>
        <w:spacing w:after="0"/>
        <w:ind w:left="284" w:right="-450" w:firstLine="0"/>
        <w:rPr>
          <w:rFonts w:ascii="Times New Roman" w:hAnsi="Times New Roman" w:cs="Times New Roman"/>
          <w:sz w:val="28"/>
          <w:szCs w:val="28"/>
        </w:rPr>
      </w:pPr>
      <w:r w:rsidRPr="00046B67">
        <w:rPr>
          <w:rFonts w:ascii="Times New Roman" w:hAnsi="Times New Roman" w:cs="Times New Roman"/>
          <w:sz w:val="28"/>
          <w:szCs w:val="28"/>
          <w:lang w:val="en-GB"/>
        </w:rPr>
        <w:t>Intra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46B67">
        <w:rPr>
          <w:rFonts w:ascii="Times New Roman" w:hAnsi="Times New Roman" w:cs="Times New Roman"/>
          <w:sz w:val="28"/>
          <w:szCs w:val="28"/>
          <w:lang w:val="en-GB"/>
        </w:rPr>
        <w:t>ersonal</w:t>
      </w:r>
      <w:r w:rsidRPr="00046B67">
        <w:rPr>
          <w:rFonts w:ascii="Times New Roman" w:hAnsi="Times New Roman" w:cs="Times New Roman"/>
          <w:sz w:val="28"/>
          <w:szCs w:val="28"/>
          <w:lang w:val="en-GB"/>
        </w:rPr>
        <w:t xml:space="preserve"> incompetence. </w:t>
      </w:r>
    </w:p>
    <w:p w:rsidR="00046B67" w:rsidRPr="00046B67" w:rsidRDefault="00046B67" w:rsidP="0048674E">
      <w:pPr>
        <w:pStyle w:val="a6"/>
        <w:numPr>
          <w:ilvl w:val="0"/>
          <w:numId w:val="16"/>
        </w:numPr>
        <w:autoSpaceDE w:val="0"/>
        <w:autoSpaceDN w:val="0"/>
        <w:bidi w:val="0"/>
        <w:adjustRightInd w:val="0"/>
        <w:spacing w:after="0"/>
        <w:ind w:left="284" w:right="-450" w:firstLine="0"/>
        <w:rPr>
          <w:rFonts w:ascii="Times New Roman" w:hAnsi="Times New Roman" w:cs="Times New Roman"/>
          <w:sz w:val="28"/>
          <w:szCs w:val="28"/>
        </w:rPr>
      </w:pPr>
      <w:r w:rsidRPr="00046B67">
        <w:rPr>
          <w:rFonts w:ascii="Times New Roman" w:hAnsi="Times New Roman" w:cs="Times New Roman"/>
          <w:sz w:val="28"/>
          <w:szCs w:val="28"/>
          <w:lang w:val="en-GB"/>
        </w:rPr>
        <w:t xml:space="preserve">Lack of role </w:t>
      </w:r>
      <w:r>
        <w:rPr>
          <w:rFonts w:ascii="Times New Roman" w:hAnsi="Times New Roman" w:cs="Times New Roman"/>
          <w:sz w:val="28"/>
          <w:szCs w:val="28"/>
          <w:lang w:val="en-GB"/>
        </w:rPr>
        <w:t>conflict</w:t>
      </w:r>
    </w:p>
    <w:p w:rsidR="00046B67" w:rsidRPr="00046B67" w:rsidRDefault="00046B67" w:rsidP="0048674E">
      <w:pPr>
        <w:pStyle w:val="a6"/>
        <w:numPr>
          <w:ilvl w:val="0"/>
          <w:numId w:val="16"/>
        </w:numPr>
        <w:autoSpaceDE w:val="0"/>
        <w:autoSpaceDN w:val="0"/>
        <w:bidi w:val="0"/>
        <w:adjustRightInd w:val="0"/>
        <w:spacing w:after="0"/>
        <w:ind w:left="284" w:right="-450" w:firstLine="0"/>
        <w:rPr>
          <w:rFonts w:ascii="Times New Roman" w:hAnsi="Times New Roman" w:cs="Times New Roman"/>
          <w:sz w:val="28"/>
          <w:szCs w:val="28"/>
        </w:rPr>
      </w:pPr>
      <w:r w:rsidRPr="00046B67">
        <w:rPr>
          <w:rFonts w:ascii="Times New Roman" w:hAnsi="Times New Roman" w:cs="Times New Roman"/>
          <w:sz w:val="28"/>
          <w:szCs w:val="28"/>
          <w:lang w:val="en-GB"/>
        </w:rPr>
        <w:t>Inability to bargain for identity.</w:t>
      </w:r>
    </w:p>
    <w:p w:rsidR="00046B67" w:rsidRPr="00046B67" w:rsidRDefault="00046B67" w:rsidP="00046B67">
      <w:pPr>
        <w:pStyle w:val="a6"/>
        <w:autoSpaceDE w:val="0"/>
        <w:autoSpaceDN w:val="0"/>
        <w:bidi w:val="0"/>
        <w:adjustRightInd w:val="0"/>
        <w:spacing w:after="0"/>
        <w:ind w:left="284" w:right="-450"/>
        <w:rPr>
          <w:rFonts w:ascii="Times New Roman" w:hAnsi="Times New Roman" w:cs="Times New Roman"/>
          <w:sz w:val="28"/>
          <w:szCs w:val="28"/>
        </w:rPr>
      </w:pPr>
      <w:r w:rsidRPr="00046B6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046B67" w:rsidRPr="00046B67" w:rsidRDefault="00046B67" w:rsidP="00046B67">
      <w:p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18-</w:t>
      </w:r>
      <w:r w:rsidRPr="002A0FB4">
        <w:rPr>
          <w:rFonts w:ascii="AGaramondPro-Regular" w:hAnsi="FrutigerLTStd-Bold" w:cs="AGaramondPro-Regular" w:hint="eastAsia"/>
          <w:sz w:val="28"/>
          <w:szCs w:val="28"/>
        </w:rPr>
        <w:t xml:space="preserve"> </w:t>
      </w:r>
      <w:r w:rsidRPr="002A0FB4">
        <w:rPr>
          <w:rFonts w:ascii="AGaramondPro-Regular" w:hAnsi="FrutigerLTStd-Bold" w:cs="AGaramondPro-Regular"/>
          <w:sz w:val="28"/>
          <w:szCs w:val="28"/>
        </w:rPr>
        <w:t xml:space="preserve"> 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 xml:space="preserve">One of the following  among 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 xml:space="preserve">Physiological 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 xml:space="preserve"> 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 xml:space="preserve">Symptoms of 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>c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 xml:space="preserve">ulture 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>s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>hock</w:t>
      </w:r>
      <w:r w:rsidRPr="00046B67">
        <w:rPr>
          <w:rFonts w:ascii="AGaramondPro-Regular" w:hAnsi="FrutigerLTStd-Bold" w:cs="AGaramondPro-Regular"/>
          <w:b/>
          <w:bCs/>
          <w:sz w:val="28"/>
          <w:szCs w:val="28"/>
        </w:rPr>
        <w:t>:</w:t>
      </w:r>
      <w:r w:rsidRPr="00046B67">
        <w:rPr>
          <w:rFonts w:ascii="AGaramondPro-Regular" w:hAnsi="FrutigerLTStd-Bold" w:cs="AGaramondPro-Regular" w:hint="eastAsia"/>
          <w:b/>
          <w:bCs/>
          <w:sz w:val="28"/>
          <w:szCs w:val="28"/>
        </w:rPr>
        <w:t xml:space="preserve"> </w:t>
      </w:r>
    </w:p>
    <w:p w:rsidR="002A0FB4" w:rsidRPr="002A0FB4" w:rsidRDefault="002A0FB4" w:rsidP="0048674E">
      <w:pPr>
        <w:pStyle w:val="a6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sz w:val="28"/>
          <w:szCs w:val="28"/>
        </w:rPr>
      </w:pPr>
      <w:r w:rsidRPr="002A0FB4">
        <w:rPr>
          <w:rFonts w:ascii="AGaramondPro-Regular" w:hAnsi="FrutigerLTStd-Bold" w:cs="AGaramondPro-Regular" w:hint="eastAsia"/>
          <w:sz w:val="28"/>
          <w:szCs w:val="28"/>
        </w:rPr>
        <w:t>Fear of being cheated or robbed</w:t>
      </w:r>
    </w:p>
    <w:p w:rsidR="002A0FB4" w:rsidRPr="002A0FB4" w:rsidRDefault="002A0FB4" w:rsidP="0048674E">
      <w:pPr>
        <w:pStyle w:val="a6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sz w:val="28"/>
          <w:szCs w:val="28"/>
        </w:rPr>
      </w:pPr>
      <w:r w:rsidRPr="002A0FB4">
        <w:rPr>
          <w:rFonts w:ascii="AGaramondPro-Regular" w:hAnsi="FrutigerLTStd-Bold" w:cs="AGaramondPro-Regular" w:hint="eastAsia"/>
          <w:sz w:val="28"/>
          <w:szCs w:val="28"/>
        </w:rPr>
        <w:t>Fear of injury</w:t>
      </w:r>
    </w:p>
    <w:p w:rsidR="002A0FB4" w:rsidRPr="002A0FB4" w:rsidRDefault="002A0FB4" w:rsidP="0048674E">
      <w:pPr>
        <w:pStyle w:val="a6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sz w:val="28"/>
          <w:szCs w:val="28"/>
        </w:rPr>
      </w:pPr>
      <w:r w:rsidRPr="002A0FB4">
        <w:rPr>
          <w:rFonts w:ascii="AGaramondPro-Regular" w:hAnsi="FrutigerLTStd-Bold" w:cs="AGaramondPro-Regular" w:hint="eastAsia"/>
          <w:sz w:val="28"/>
          <w:szCs w:val="28"/>
        </w:rPr>
        <w:t>Homesickness</w:t>
      </w:r>
    </w:p>
    <w:p w:rsidR="002A0FB4" w:rsidRPr="002A0FB4" w:rsidRDefault="002A0FB4" w:rsidP="0048674E">
      <w:pPr>
        <w:pStyle w:val="a6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ind w:right="-180"/>
        <w:rPr>
          <w:rFonts w:ascii="AGaramondPro-Regular" w:hAnsi="FrutigerLTStd-Bold" w:cs="AGaramondPro-Regular"/>
          <w:sz w:val="28"/>
          <w:szCs w:val="28"/>
        </w:rPr>
      </w:pPr>
      <w:r w:rsidRPr="002A0FB4">
        <w:rPr>
          <w:rFonts w:ascii="AGaramondPro-Regular" w:hAnsi="FrutigerLTStd-Bold" w:cs="AGaramondPro-Regular" w:hint="eastAsia"/>
          <w:sz w:val="28"/>
          <w:szCs w:val="28"/>
        </w:rPr>
        <w:t>Low energy level</w:t>
      </w:r>
      <w:r w:rsidRPr="002A0FB4">
        <w:rPr>
          <w:rFonts w:ascii="AGaramondPro-Regular" w:hAnsi="FrutigerLTStd-Bold" w:cs="AGaramondPro-Regular"/>
          <w:sz w:val="28"/>
          <w:szCs w:val="28"/>
        </w:rPr>
        <w:t>,</w:t>
      </w:r>
      <w:r w:rsidRPr="002A0FB4">
        <w:rPr>
          <w:rFonts w:ascii="AGaramondPro-Regular" w:hAnsi="FrutigerLTStd-Bold" w:cs="AGaramondPro-Regular" w:hint="eastAsia"/>
          <w:sz w:val="28"/>
          <w:szCs w:val="28"/>
        </w:rPr>
        <w:t xml:space="preserve"> Tired</w:t>
      </w:r>
    </w:p>
    <w:p w:rsidR="002A0FB4" w:rsidRPr="002A0FB4" w:rsidRDefault="002A0FB4" w:rsidP="002A0FB4">
      <w:pPr>
        <w:autoSpaceDE w:val="0"/>
        <w:autoSpaceDN w:val="0"/>
        <w:adjustRightInd w:val="0"/>
        <w:spacing w:after="0"/>
        <w:ind w:right="-180"/>
        <w:jc w:val="right"/>
        <w:rPr>
          <w:rFonts w:ascii="AGaramondPro-Regular" w:hAnsi="FrutigerLTStd-Bold" w:cs="AGaramondPro-Regular" w:hint="cs"/>
          <w:sz w:val="28"/>
          <w:szCs w:val="28"/>
        </w:rPr>
      </w:pPr>
    </w:p>
    <w:p w:rsidR="008A33A7" w:rsidRDefault="008A33A7" w:rsidP="0074561C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Part</w:t>
      </w:r>
      <w:r w:rsidRPr="004B3D92">
        <w:rPr>
          <w:b/>
          <w:bCs/>
          <w:sz w:val="32"/>
          <w:szCs w:val="32"/>
          <w:u w:val="single"/>
        </w:rPr>
        <w:t>–</w:t>
      </w:r>
      <w:r>
        <w:rPr>
          <w:b/>
          <w:bCs/>
          <w:sz w:val="32"/>
          <w:szCs w:val="32"/>
          <w:u w:val="single"/>
        </w:rPr>
        <w:t>II</w:t>
      </w:r>
      <w:r w:rsidRPr="004B3D92">
        <w:rPr>
          <w:b/>
          <w:bCs/>
          <w:sz w:val="32"/>
          <w:szCs w:val="32"/>
          <w:u w:val="single"/>
        </w:rPr>
        <w:t>: Put (</w:t>
      </w:r>
      <w:r>
        <w:rPr>
          <w:b/>
          <w:bCs/>
          <w:sz w:val="32"/>
          <w:szCs w:val="32"/>
          <w:u w:val="single"/>
        </w:rPr>
        <w:t>T</w:t>
      </w:r>
      <w:r w:rsidRPr="004B3D92">
        <w:rPr>
          <w:b/>
          <w:bCs/>
          <w:sz w:val="32"/>
          <w:szCs w:val="32"/>
          <w:u w:val="single"/>
        </w:rPr>
        <w:t>) for the true</w:t>
      </w:r>
      <w:r>
        <w:rPr>
          <w:b/>
          <w:bCs/>
          <w:sz w:val="32"/>
          <w:szCs w:val="32"/>
          <w:u w:val="single"/>
        </w:rPr>
        <w:t xml:space="preserve"> statement and (F) for the false</w:t>
      </w:r>
      <w:r w:rsidRPr="004A2DE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statement and correct the false one (</w:t>
      </w:r>
      <w:r w:rsidR="0074561C">
        <w:rPr>
          <w:b/>
          <w:bCs/>
          <w:sz w:val="32"/>
          <w:szCs w:val="32"/>
          <w:u w:val="single"/>
        </w:rPr>
        <w:t>4</w:t>
      </w:r>
      <w:bookmarkStart w:id="0" w:name="_GoBack"/>
      <w:bookmarkEnd w:id="0"/>
      <w:r w:rsidR="00046B67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  <w:r w:rsidR="00046B67">
        <w:rPr>
          <w:b/>
          <w:bCs/>
          <w:sz w:val="32"/>
          <w:szCs w:val="32"/>
          <w:u w:val="single"/>
        </w:rPr>
        <w:t>M</w:t>
      </w:r>
      <w:r>
        <w:rPr>
          <w:b/>
          <w:bCs/>
          <w:sz w:val="32"/>
          <w:szCs w:val="32"/>
          <w:u w:val="single"/>
        </w:rPr>
        <w:t>arks)</w:t>
      </w:r>
    </w:p>
    <w:tbl>
      <w:tblPr>
        <w:tblStyle w:val="a9"/>
        <w:bidiVisual/>
        <w:tblW w:w="0" w:type="auto"/>
        <w:tblLook w:val="01E0" w:firstRow="1" w:lastRow="1" w:firstColumn="1" w:lastColumn="1" w:noHBand="0" w:noVBand="0"/>
      </w:tblPr>
      <w:tblGrid>
        <w:gridCol w:w="6854"/>
        <w:gridCol w:w="682"/>
        <w:gridCol w:w="422"/>
        <w:gridCol w:w="564"/>
      </w:tblGrid>
      <w:tr w:rsidR="008A33A7" w:rsidRPr="00BF372D" w:rsidTr="000D287A">
        <w:tc>
          <w:tcPr>
            <w:tcW w:w="6854" w:type="dxa"/>
          </w:tcPr>
          <w:p w:rsidR="008A33A7" w:rsidRDefault="000E57DC" w:rsidP="00CB66B8">
            <w:pPr>
              <w:tabs>
                <w:tab w:val="num" w:pos="1080"/>
                <w:tab w:val="center" w:pos="4153"/>
                <w:tab w:val="right" w:pos="8306"/>
              </w:tabs>
              <w:rPr>
                <w:rFonts w:ascii="AGaramondPro-Regular" w:hAnsi="FrutigerLTStd-Bold" w:cs="AGaramondPro-Regular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217C3C" w:rsidRPr="00C24E27">
              <w:rPr>
                <w:rFonts w:ascii="AGaramondPro-Regular" w:hAnsi="FrutigerLTStd-Bold" w:cs="AGaramondPro-Regular"/>
                <w:sz w:val="28"/>
                <w:szCs w:val="28"/>
              </w:rPr>
              <w:t>Social support networks ameliorate a variety of stressors</w:t>
            </w:r>
          </w:p>
          <w:p w:rsidR="000D287A" w:rsidRPr="00217C3C" w:rsidRDefault="000D287A" w:rsidP="00CB66B8">
            <w:pPr>
              <w:tabs>
                <w:tab w:val="num" w:pos="1080"/>
                <w:tab w:val="center" w:pos="4153"/>
                <w:tab w:val="right" w:pos="8306"/>
              </w:tabs>
              <w:rPr>
                <w:rFonts w:ascii="TimesNewRoman" w:hAnsi="TimesNewRoman" w:hint="cs"/>
                <w:sz w:val="28"/>
                <w:szCs w:val="28"/>
                <w:rtl/>
              </w:rPr>
            </w:pPr>
          </w:p>
        </w:tc>
        <w:tc>
          <w:tcPr>
            <w:tcW w:w="682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422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rtl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1-</w:t>
            </w:r>
          </w:p>
        </w:tc>
      </w:tr>
      <w:tr w:rsidR="001C6453" w:rsidRPr="00BF372D" w:rsidTr="000D287A">
        <w:tc>
          <w:tcPr>
            <w:tcW w:w="6854" w:type="dxa"/>
          </w:tcPr>
          <w:p w:rsidR="001C6453" w:rsidRDefault="001C6453" w:rsidP="001C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 shock results in a stress syndrome caused by maladjustment in life.</w:t>
            </w:r>
          </w:p>
          <w:p w:rsidR="001C6453" w:rsidRDefault="001C6453" w:rsidP="001C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</w:t>
            </w:r>
          </w:p>
        </w:tc>
        <w:tc>
          <w:tcPr>
            <w:tcW w:w="682" w:type="dxa"/>
          </w:tcPr>
          <w:p w:rsidR="001C6453" w:rsidRPr="00BF372D" w:rsidRDefault="001C6453" w:rsidP="001C6453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422" w:type="dxa"/>
          </w:tcPr>
          <w:p w:rsidR="001C6453" w:rsidRPr="00BF372D" w:rsidRDefault="001C6453" w:rsidP="001C6453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1C6453" w:rsidRPr="00BF372D" w:rsidRDefault="001C6453" w:rsidP="001C6453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2-</w:t>
            </w:r>
          </w:p>
        </w:tc>
      </w:tr>
      <w:tr w:rsidR="001C6453" w:rsidRPr="00BF372D" w:rsidTr="000D287A">
        <w:tc>
          <w:tcPr>
            <w:tcW w:w="6854" w:type="dxa"/>
          </w:tcPr>
          <w:p w:rsidR="001C6453" w:rsidRDefault="001C6453" w:rsidP="001C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initial phase of culture shock is accompanied by frustration.</w:t>
            </w:r>
          </w:p>
          <w:p w:rsidR="001C6453" w:rsidRDefault="001C6453" w:rsidP="001C6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</w:t>
            </w:r>
          </w:p>
        </w:tc>
        <w:tc>
          <w:tcPr>
            <w:tcW w:w="682" w:type="dxa"/>
          </w:tcPr>
          <w:p w:rsidR="001C6453" w:rsidRPr="00BF372D" w:rsidRDefault="001C6453" w:rsidP="001C6453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422" w:type="dxa"/>
          </w:tcPr>
          <w:p w:rsidR="001C6453" w:rsidRPr="00BF372D" w:rsidRDefault="001C6453" w:rsidP="001C6453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rtl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1C6453" w:rsidRPr="00BF372D" w:rsidRDefault="001C6453" w:rsidP="001C6453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3-</w:t>
            </w:r>
          </w:p>
        </w:tc>
      </w:tr>
      <w:tr w:rsidR="008A33A7" w:rsidRPr="00BF372D" w:rsidTr="000D287A">
        <w:tc>
          <w:tcPr>
            <w:tcW w:w="6854" w:type="dxa"/>
          </w:tcPr>
          <w:p w:rsidR="000D287A" w:rsidRDefault="000D287A" w:rsidP="003A435A">
            <w:pPr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="AGaramondPro-Regular" w:hAnsi="FrutigerLTStd-Bold" w:cs="AGaramondPro-Regular" w:hint="cs"/>
                <w:sz w:val="28"/>
                <w:szCs w:val="28"/>
                <w:rtl/>
              </w:rPr>
            </w:pPr>
            <w:r w:rsidRPr="00946316">
              <w:rPr>
                <w:rFonts w:ascii="AGaramondPro-Regular" w:hAnsi="FrutigerLTStd-Bold" w:cs="AGaramondPro-Regular"/>
                <w:sz w:val="28"/>
                <w:szCs w:val="28"/>
                <w:u w:val="single"/>
              </w:rPr>
              <w:t>Maintenance and reparative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t xml:space="preserve"> behaviors  are </w:t>
            </w:r>
            <w:r w:rsidRPr="00C24E27">
              <w:rPr>
                <w:rFonts w:ascii="AGaramondPro-Regular" w:hAnsi="FrutigerLTStd-Bold" w:cs="AGaramondPro-Regular"/>
                <w:sz w:val="28"/>
                <w:szCs w:val="28"/>
              </w:rPr>
              <w:t xml:space="preserve">ways of </w:t>
            </w:r>
          </w:p>
          <w:p w:rsidR="008A33A7" w:rsidRPr="000D287A" w:rsidRDefault="000D287A" w:rsidP="000D287A">
            <w:pPr>
              <w:tabs>
                <w:tab w:val="num" w:pos="1080"/>
                <w:tab w:val="center" w:pos="4153"/>
                <w:tab w:val="right" w:pos="8306"/>
              </w:tabs>
              <w:bidi w:val="0"/>
              <w:jc w:val="left"/>
              <w:rPr>
                <w:color w:val="000000"/>
                <w:sz w:val="28"/>
                <w:szCs w:val="28"/>
                <w:rtl/>
              </w:rPr>
            </w:pPr>
            <w:r w:rsidRPr="00C24E27">
              <w:rPr>
                <w:rFonts w:ascii="AGaramondPro-Regular" w:hAnsi="FrutigerLTStd-Bold" w:cs="AGaramondPro-Regular"/>
                <w:sz w:val="28"/>
                <w:szCs w:val="28"/>
              </w:rPr>
              <w:t>resisting the changes necessary for adjustment to the new culture</w:t>
            </w:r>
          </w:p>
        </w:tc>
        <w:tc>
          <w:tcPr>
            <w:tcW w:w="682" w:type="dxa"/>
          </w:tcPr>
          <w:p w:rsidR="008A33A7" w:rsidRPr="00BF372D" w:rsidRDefault="008A33A7" w:rsidP="008A33A7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F</w:t>
            </w:r>
          </w:p>
        </w:tc>
        <w:tc>
          <w:tcPr>
            <w:tcW w:w="422" w:type="dxa"/>
          </w:tcPr>
          <w:p w:rsidR="008A33A7" w:rsidRPr="00BF372D" w:rsidRDefault="008A33A7" w:rsidP="008A33A7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8A33A7" w:rsidRPr="00BF372D" w:rsidRDefault="008A33A7" w:rsidP="008A33A7">
            <w:pPr>
              <w:tabs>
                <w:tab w:val="num" w:pos="1080"/>
                <w:tab w:val="center" w:pos="4153"/>
                <w:tab w:val="right" w:pos="8306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4-</w:t>
            </w:r>
          </w:p>
        </w:tc>
      </w:tr>
      <w:tr w:rsidR="008A33A7" w:rsidRPr="00BF372D" w:rsidTr="000D287A">
        <w:tc>
          <w:tcPr>
            <w:tcW w:w="6854" w:type="dxa"/>
          </w:tcPr>
          <w:p w:rsidR="008A33A7" w:rsidRPr="003A435A" w:rsidRDefault="000D287A" w:rsidP="003A435A">
            <w:pPr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Theme="minorHAnsi" w:hAnsiTheme="minorHAnsi" w:cs="AGaramondPro-Regular"/>
                <w:sz w:val="28"/>
                <w:szCs w:val="28"/>
                <w:rtl/>
              </w:rPr>
            </w:pPr>
            <w:r w:rsidRPr="00946316">
              <w:rPr>
                <w:rFonts w:ascii="AGaramondPro-Regular" w:hAnsi="FrutigerLTStd-Bold" w:cs="AGaramondPro-Regular"/>
                <w:sz w:val="28"/>
                <w:szCs w:val="28"/>
              </w:rPr>
              <w:t>Successful adjustment depends on the availability of transition resources necessary for comfortable</w:t>
            </w:r>
            <w:r w:rsidR="003A435A">
              <w:rPr>
                <w:rFonts w:ascii="AGaramondPro-Regular" w:hAnsi="FrutigerLTStd-Bold" w:cs="AGaramondPro-Regular"/>
                <w:sz w:val="28"/>
                <w:szCs w:val="28"/>
              </w:rPr>
              <w:t xml:space="preserve"> adaptation in the new culture</w:t>
            </w:r>
          </w:p>
        </w:tc>
        <w:tc>
          <w:tcPr>
            <w:tcW w:w="682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 w:rsidRPr="00BF372D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 w:rsidRPr="00BF372D"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8A33A7" w:rsidRPr="00BF372D" w:rsidRDefault="008A33A7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5-</w:t>
            </w:r>
          </w:p>
        </w:tc>
      </w:tr>
      <w:tr w:rsidR="000D287A" w:rsidRPr="00BF372D" w:rsidTr="000D287A">
        <w:tc>
          <w:tcPr>
            <w:tcW w:w="6854" w:type="dxa"/>
          </w:tcPr>
          <w:p w:rsidR="000D287A" w:rsidRPr="00946316" w:rsidRDefault="000D287A" w:rsidP="000D287A">
            <w:pPr>
              <w:tabs>
                <w:tab w:val="left" w:pos="915"/>
              </w:tabs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="AGaramondPro-Regular" w:hAnsi="FrutigerLTStd-Bold" w:cs="AGaramondPro-Regular"/>
                <w:sz w:val="28"/>
                <w:szCs w:val="28"/>
              </w:rPr>
            </w:pPr>
            <w:r>
              <w:rPr>
                <w:rFonts w:ascii="AGaramondPro-Regular" w:hAnsi="FrutigerLTStd-Bold" w:cs="AGaramondPro-Regular"/>
                <w:sz w:val="28"/>
                <w:szCs w:val="28"/>
              </w:rPr>
              <w:t xml:space="preserve"> </w:t>
            </w:r>
            <w:r w:rsidRPr="004B2209">
              <w:rPr>
                <w:rFonts w:ascii="AGaramondPro-Regular" w:hAnsi="FrutigerLTStd-Bold" w:cs="AGaramondPro-Regular"/>
                <w:sz w:val="28"/>
                <w:szCs w:val="28"/>
              </w:rPr>
              <w:t>all individuals are equally prepared to accept the rigors of cultural shock</w:t>
            </w:r>
          </w:p>
        </w:tc>
        <w:tc>
          <w:tcPr>
            <w:tcW w:w="682" w:type="dxa"/>
          </w:tcPr>
          <w:p w:rsidR="000D287A" w:rsidRPr="00BF372D" w:rsidRDefault="000D287A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0D287A" w:rsidRPr="00BF372D" w:rsidRDefault="000D287A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0D287A" w:rsidRDefault="000D287A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6</w:t>
            </w:r>
          </w:p>
        </w:tc>
      </w:tr>
      <w:tr w:rsidR="002A0FB4" w:rsidRPr="00BF372D" w:rsidTr="000D287A">
        <w:tc>
          <w:tcPr>
            <w:tcW w:w="6854" w:type="dxa"/>
          </w:tcPr>
          <w:p w:rsidR="002A0FB4" w:rsidRPr="002A0FB4" w:rsidRDefault="002A0FB4" w:rsidP="002A0FB4">
            <w:pPr>
              <w:autoSpaceDE w:val="0"/>
              <w:autoSpaceDN w:val="0"/>
              <w:adjustRightInd w:val="0"/>
              <w:ind w:right="-180"/>
              <w:jc w:val="both"/>
              <w:rPr>
                <w:rFonts w:ascii="AGaramondPro-Regular" w:hAnsi="FrutigerLTStd-Bold" w:cs="AGaramondPro-Regular" w:hint="cs"/>
                <w:sz w:val="28"/>
                <w:szCs w:val="28"/>
                <w:rtl/>
              </w:rPr>
            </w:pPr>
            <w:r>
              <w:rPr>
                <w:rFonts w:asciiTheme="minorHAnsi" w:hAnsiTheme="minorHAnsi" w:cs="AGaramondPro-Regular"/>
                <w:sz w:val="28"/>
                <w:szCs w:val="28"/>
              </w:rPr>
              <w:t xml:space="preserve">    </w:t>
            </w:r>
            <w:r w:rsidRPr="00A96E22">
              <w:rPr>
                <w:rFonts w:ascii="AGaramondPro-Regular" w:hAnsi="FrutigerLTStd-Bold" w:cs="AGaramondPro-Regular" w:hint="eastAsia"/>
                <w:sz w:val="28"/>
                <w:szCs w:val="28"/>
              </w:rPr>
              <w:t>Withdrawal from relationships and conversations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t xml:space="preserve"> among 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lastRenderedPageBreak/>
              <w:t xml:space="preserve">psychological symptoms of culture shock  </w:t>
            </w:r>
          </w:p>
          <w:p w:rsidR="002A0FB4" w:rsidRPr="002A0FB4" w:rsidRDefault="002A0FB4" w:rsidP="000D287A">
            <w:pPr>
              <w:tabs>
                <w:tab w:val="left" w:pos="915"/>
              </w:tabs>
              <w:autoSpaceDE w:val="0"/>
              <w:autoSpaceDN w:val="0"/>
              <w:bidi w:val="0"/>
              <w:adjustRightInd w:val="0"/>
              <w:ind w:right="-180"/>
              <w:rPr>
                <w:rFonts w:asciiTheme="minorHAnsi" w:hAnsiTheme="minorHAnsi" w:cs="AGaramondPro-Regular"/>
                <w:sz w:val="28"/>
                <w:szCs w:val="28"/>
              </w:rPr>
            </w:pPr>
          </w:p>
        </w:tc>
        <w:tc>
          <w:tcPr>
            <w:tcW w:w="682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F</w:t>
            </w:r>
          </w:p>
        </w:tc>
        <w:tc>
          <w:tcPr>
            <w:tcW w:w="422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6</w:t>
            </w:r>
          </w:p>
        </w:tc>
      </w:tr>
      <w:tr w:rsidR="002A0FB4" w:rsidRPr="00BF372D" w:rsidTr="000D287A">
        <w:tc>
          <w:tcPr>
            <w:tcW w:w="6854" w:type="dxa"/>
          </w:tcPr>
          <w:p w:rsidR="002A0FB4" w:rsidRDefault="002A0FB4" w:rsidP="002A0FB4">
            <w:pPr>
              <w:tabs>
                <w:tab w:val="left" w:pos="915"/>
              </w:tabs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="AGaramondPro-Regular" w:hAnsi="FrutigerLTStd-Bold" w:cs="AGaramondPro-Regular"/>
                <w:sz w:val="28"/>
                <w:szCs w:val="28"/>
              </w:rPr>
            </w:pPr>
            <w:r w:rsidRPr="00D96767">
              <w:rPr>
                <w:rFonts w:ascii="AGaramondPro-Regular" w:hAnsi="FrutigerLTStd-Bold" w:cs="AGaramondPro-Regular"/>
                <w:sz w:val="28"/>
                <w:szCs w:val="28"/>
              </w:rPr>
              <w:lastRenderedPageBreak/>
              <w:t xml:space="preserve">Participation in the daily life of the host culture is essential for cultural adjustment 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t xml:space="preserve"> </w:t>
            </w:r>
          </w:p>
        </w:tc>
        <w:tc>
          <w:tcPr>
            <w:tcW w:w="682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2A0FB4" w:rsidRDefault="002A0FB4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7</w:t>
            </w:r>
          </w:p>
        </w:tc>
      </w:tr>
      <w:tr w:rsidR="0074561C" w:rsidRPr="00BF372D" w:rsidTr="000D287A">
        <w:tc>
          <w:tcPr>
            <w:tcW w:w="6854" w:type="dxa"/>
          </w:tcPr>
          <w:p w:rsidR="0074561C" w:rsidRPr="00D96767" w:rsidRDefault="0074561C" w:rsidP="0074561C">
            <w:pPr>
              <w:tabs>
                <w:tab w:val="left" w:pos="450"/>
                <w:tab w:val="left" w:pos="915"/>
              </w:tabs>
              <w:autoSpaceDE w:val="0"/>
              <w:autoSpaceDN w:val="0"/>
              <w:bidi w:val="0"/>
              <w:adjustRightInd w:val="0"/>
              <w:ind w:right="-180"/>
              <w:jc w:val="left"/>
              <w:rPr>
                <w:rFonts w:ascii="AGaramondPro-Regular" w:hAnsi="FrutigerLTStd-Bold" w:cs="AGaramondPro-Regular"/>
                <w:sz w:val="28"/>
                <w:szCs w:val="28"/>
              </w:rPr>
            </w:pPr>
            <w:r>
              <w:rPr>
                <w:rFonts w:ascii="AGaramondPro-Regular" w:hAnsi="FrutigerLTStd-Bold" w:cs="AGaramondPro-Regular"/>
                <w:sz w:val="28"/>
                <w:szCs w:val="28"/>
              </w:rPr>
              <w:tab/>
              <w:t xml:space="preserve">Conflict management </w:t>
            </w:r>
            <w:r w:rsidRPr="00946316">
              <w:rPr>
                <w:rFonts w:ascii="AGaramondPro-Regular" w:hAnsi="FrutigerLTStd-Bold" w:cs="AGaramondPro-Regular"/>
                <w:sz w:val="28"/>
                <w:szCs w:val="28"/>
              </w:rPr>
              <w:t xml:space="preserve"> is central to cross-cultural adjustment, adaptation, and effectiveness.                                                             </w:t>
            </w:r>
            <w:r>
              <w:rPr>
                <w:rFonts w:ascii="AGaramondPro-Regular" w:hAnsi="FrutigerLTStd-Bold" w:cs="AGaramondPro-Regular"/>
                <w:sz w:val="28"/>
                <w:szCs w:val="28"/>
              </w:rPr>
              <w:tab/>
            </w:r>
          </w:p>
        </w:tc>
        <w:tc>
          <w:tcPr>
            <w:tcW w:w="682" w:type="dxa"/>
          </w:tcPr>
          <w:p w:rsidR="0074561C" w:rsidRDefault="0074561C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422" w:type="dxa"/>
          </w:tcPr>
          <w:p w:rsidR="0074561C" w:rsidRDefault="0074561C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T</w:t>
            </w:r>
          </w:p>
        </w:tc>
        <w:tc>
          <w:tcPr>
            <w:tcW w:w="564" w:type="dxa"/>
          </w:tcPr>
          <w:p w:rsidR="0074561C" w:rsidRDefault="0074561C" w:rsidP="008A33A7">
            <w:pPr>
              <w:tabs>
                <w:tab w:val="num" w:pos="1080"/>
              </w:tabs>
              <w:bidi w:val="0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>8</w:t>
            </w:r>
          </w:p>
        </w:tc>
      </w:tr>
    </w:tbl>
    <w:p w:rsidR="003B50EC" w:rsidRPr="004979E1" w:rsidRDefault="00901B50" w:rsidP="00901B50">
      <w:pPr>
        <w:ind w:left="-1440"/>
        <w:jc w:val="center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3B50EC" w:rsidRDefault="00322371" w:rsidP="0074561C">
      <w:pPr>
        <w:bidi w:val="0"/>
        <w:ind w:hanging="1530"/>
        <w:rPr>
          <w:b/>
          <w:bCs/>
          <w:color w:val="000000"/>
          <w:sz w:val="32"/>
          <w:szCs w:val="32"/>
          <w:u w:val="single"/>
        </w:rPr>
      </w:pPr>
      <w:r w:rsidRPr="00322371">
        <w:rPr>
          <w:b/>
          <w:bCs/>
          <w:color w:val="000000"/>
          <w:sz w:val="32"/>
          <w:szCs w:val="32"/>
        </w:rPr>
        <w:t xml:space="preserve">       </w:t>
      </w:r>
      <w:r w:rsidR="003B50EC" w:rsidRPr="00A40A4E">
        <w:rPr>
          <w:b/>
          <w:bCs/>
          <w:color w:val="000000"/>
          <w:sz w:val="32"/>
          <w:szCs w:val="32"/>
          <w:u w:val="single"/>
        </w:rPr>
        <w:t>Part V</w:t>
      </w:r>
      <w:r w:rsidR="003B50EC">
        <w:rPr>
          <w:b/>
          <w:bCs/>
          <w:color w:val="000000"/>
          <w:sz w:val="32"/>
          <w:szCs w:val="32"/>
          <w:u w:val="single"/>
        </w:rPr>
        <w:t xml:space="preserve">- </w:t>
      </w:r>
      <w:r w:rsidR="003B50EC" w:rsidRPr="00A40A4E">
        <w:rPr>
          <w:b/>
          <w:bCs/>
          <w:color w:val="000000"/>
          <w:sz w:val="32"/>
          <w:szCs w:val="32"/>
          <w:u w:val="single"/>
        </w:rPr>
        <w:t>Short essay</w:t>
      </w:r>
      <w:r w:rsidR="003B50EC">
        <w:rPr>
          <w:b/>
          <w:bCs/>
          <w:color w:val="000000"/>
          <w:sz w:val="32"/>
          <w:szCs w:val="32"/>
          <w:u w:val="single"/>
        </w:rPr>
        <w:t>:</w:t>
      </w:r>
      <w:r w:rsidR="003B50EC" w:rsidRPr="00A40A4E">
        <w:rPr>
          <w:b/>
          <w:bCs/>
          <w:color w:val="000000"/>
          <w:sz w:val="32"/>
          <w:szCs w:val="32"/>
          <w:u w:val="single"/>
        </w:rPr>
        <w:t xml:space="preserve"> (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="002A0FB4">
        <w:rPr>
          <w:b/>
          <w:bCs/>
          <w:color w:val="000000"/>
          <w:sz w:val="32"/>
          <w:szCs w:val="32"/>
          <w:u w:val="single"/>
        </w:rPr>
        <w:t>7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="0074561C">
        <w:rPr>
          <w:b/>
          <w:bCs/>
          <w:color w:val="000000"/>
          <w:sz w:val="32"/>
          <w:szCs w:val="32"/>
          <w:u w:val="single"/>
        </w:rPr>
        <w:t>M</w:t>
      </w:r>
      <w:r>
        <w:rPr>
          <w:b/>
          <w:bCs/>
          <w:color w:val="000000"/>
          <w:sz w:val="32"/>
          <w:szCs w:val="32"/>
          <w:u w:val="single"/>
        </w:rPr>
        <w:t>arks)</w:t>
      </w:r>
    </w:p>
    <w:p w:rsidR="0055018A" w:rsidRDefault="0055018A" w:rsidP="002A0FB4">
      <w:pPr>
        <w:autoSpaceDE w:val="0"/>
        <w:autoSpaceDN w:val="0"/>
        <w:adjustRightInd w:val="0"/>
        <w:spacing w:after="0"/>
        <w:ind w:left="-630" w:right="-1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1-</w:t>
      </w:r>
      <w:r w:rsidRPr="00550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Boyle and Andrews (1989) propose that nurses </w:t>
      </w:r>
      <w:r w:rsidRPr="0055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need to assess eight areas</w:t>
      </w:r>
      <w:r w:rsidRPr="0055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reflecting cultural variation, and encou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rage the nurse to gather</w:t>
      </w:r>
      <w:r w:rsid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cultural </w:t>
      </w:r>
      <w:r w:rsidRPr="0055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data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217C3C" w:rsidRP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list </w:t>
      </w:r>
      <w:r w:rsidR="002A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SIX  </w:t>
      </w:r>
      <w:r w:rsidR="00217C3C" w:rsidRP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of them </w:t>
      </w:r>
      <w:r w:rsidRPr="0021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217C3C" w:rsidRPr="00217C3C" w:rsidRDefault="00217C3C" w:rsidP="00217C3C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D84A3B">
        <w:rPr>
          <w:b/>
          <w:bCs/>
          <w:sz w:val="32"/>
          <w:szCs w:val="32"/>
        </w:rPr>
        <w:t>--------------------------------------------------------------------------</w:t>
      </w:r>
      <w:r>
        <w:rPr>
          <w:b/>
          <w:bCs/>
          <w:sz w:val="32"/>
          <w:szCs w:val="32"/>
        </w:rPr>
        <w:t>2</w:t>
      </w:r>
      <w:r w:rsidRPr="00D84A3B">
        <w:rPr>
          <w:b/>
          <w:bCs/>
          <w:sz w:val="32"/>
          <w:szCs w:val="32"/>
        </w:rPr>
        <w:t>---------------------------</w:t>
      </w:r>
      <w:r>
        <w:rPr>
          <w:b/>
          <w:bCs/>
          <w:sz w:val="32"/>
          <w:szCs w:val="32"/>
        </w:rPr>
        <w:t>-------------------</w:t>
      </w:r>
      <w:r>
        <w:rPr>
          <w:b/>
          <w:bCs/>
          <w:sz w:val="32"/>
          <w:szCs w:val="32"/>
        </w:rPr>
        <w:t>-----------------------------</w:t>
      </w:r>
      <w:r w:rsidRPr="00217C3C">
        <w:rPr>
          <w:b/>
          <w:bCs/>
          <w:sz w:val="32"/>
          <w:szCs w:val="32"/>
        </w:rPr>
        <w:t>3---------------------------------------------------------------------------</w:t>
      </w:r>
      <w:r>
        <w:rPr>
          <w:b/>
          <w:bCs/>
          <w:sz w:val="32"/>
          <w:szCs w:val="32"/>
        </w:rPr>
        <w:t>4</w:t>
      </w:r>
      <w:r w:rsidRPr="00217C3C">
        <w:rPr>
          <w:b/>
          <w:bCs/>
          <w:sz w:val="32"/>
          <w:szCs w:val="32"/>
        </w:rPr>
        <w:t>---------------------------------------------------------------------------</w:t>
      </w:r>
      <w:r>
        <w:rPr>
          <w:b/>
          <w:bCs/>
          <w:sz w:val="32"/>
          <w:szCs w:val="32"/>
        </w:rPr>
        <w:t>5</w:t>
      </w:r>
      <w:r w:rsidRPr="00217C3C">
        <w:rPr>
          <w:b/>
          <w:bCs/>
          <w:sz w:val="32"/>
          <w:szCs w:val="32"/>
        </w:rPr>
        <w:t>---------------------------------------------------------------------</w:t>
      </w:r>
      <w:r>
        <w:rPr>
          <w:b/>
          <w:bCs/>
          <w:sz w:val="32"/>
          <w:szCs w:val="32"/>
        </w:rPr>
        <w:t>------</w:t>
      </w:r>
    </w:p>
    <w:p w:rsidR="001C6453" w:rsidRPr="00AD066C" w:rsidRDefault="00AD066C" w:rsidP="00CB66B8">
      <w:pPr>
        <w:bidi w:val="0"/>
        <w:spacing w:before="100" w:beforeAutospacing="1" w:after="100" w:afterAutospacing="1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2-</w:t>
      </w:r>
      <w:r w:rsidR="001C6453" w:rsidRPr="00AD066C">
        <w:rPr>
          <w:rFonts w:asciiTheme="majorBidi" w:eastAsia="Calibri" w:hAnsiTheme="majorBidi" w:cstheme="majorBidi"/>
          <w:b/>
          <w:bCs/>
          <w:sz w:val="28"/>
          <w:szCs w:val="28"/>
        </w:rPr>
        <w:t>Stressors which create culture shock during hospitalization</w:t>
      </w:r>
      <w:r w:rsidR="001C6453" w:rsidRPr="00AD066C">
        <w:rPr>
          <w:rFonts w:asciiTheme="majorBidi" w:hAnsiTheme="majorBidi" w:cstheme="majorBidi"/>
          <w:b/>
          <w:bCs/>
          <w:sz w:val="28"/>
          <w:szCs w:val="28"/>
        </w:rPr>
        <w:t xml:space="preserve"> are </w:t>
      </w:r>
      <w:r w:rsidRPr="00AD066C">
        <w:rPr>
          <w:rFonts w:asciiTheme="majorBidi" w:eastAsia="Calibri" w:hAnsiTheme="majorBidi" w:cstheme="majorBidi"/>
          <w:b/>
          <w:bCs/>
          <w:sz w:val="28"/>
          <w:szCs w:val="28"/>
        </w:rPr>
        <w:t>(4</w:t>
      </w:r>
      <w:r w:rsidRPr="00AD066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Marks)</w:t>
      </w:r>
    </w:p>
    <w:p w:rsidR="002A6E01" w:rsidRDefault="002A6E01" w:rsidP="002A6E01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D84A3B">
        <w:rPr>
          <w:b/>
          <w:bCs/>
          <w:sz w:val="32"/>
          <w:szCs w:val="32"/>
        </w:rPr>
        <w:t>-----------------------------------------------------------------------------------------------------</w:t>
      </w:r>
      <w:r>
        <w:rPr>
          <w:b/>
          <w:bCs/>
          <w:sz w:val="32"/>
          <w:szCs w:val="32"/>
        </w:rPr>
        <w:t>---------------------------------------------------</w:t>
      </w:r>
    </w:p>
    <w:p w:rsidR="002A6E01" w:rsidRDefault="002A6E01" w:rsidP="002A6E01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D84A3B">
        <w:rPr>
          <w:b/>
          <w:bCs/>
          <w:sz w:val="32"/>
          <w:szCs w:val="32"/>
        </w:rPr>
        <w:t>------------------------------------------------------------------------------------------------------------------------------------</w:t>
      </w:r>
      <w:r>
        <w:rPr>
          <w:b/>
          <w:bCs/>
          <w:sz w:val="32"/>
          <w:szCs w:val="32"/>
        </w:rPr>
        <w:t>-------------------</w:t>
      </w:r>
    </w:p>
    <w:p w:rsidR="002A6E01" w:rsidRDefault="002A6E01" w:rsidP="002A6E01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2A6E01">
        <w:rPr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32"/>
          <w:szCs w:val="32"/>
        </w:rPr>
        <w:t>---------------------------------------</w:t>
      </w:r>
      <w:r w:rsidRPr="002A6E01">
        <w:rPr>
          <w:b/>
          <w:bCs/>
          <w:sz w:val="32"/>
          <w:szCs w:val="32"/>
        </w:rPr>
        <w:t>---------</w:t>
      </w:r>
    </w:p>
    <w:p w:rsidR="002A6E01" w:rsidRDefault="002A6E01" w:rsidP="002A6E01">
      <w:pPr>
        <w:pStyle w:val="a6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2A6E01">
        <w:rPr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</w:t>
      </w:r>
    </w:p>
    <w:p w:rsidR="00AD066C" w:rsidRDefault="003E6F57" w:rsidP="00AD066C">
      <w:pPr>
        <w:rPr>
          <w:rFonts w:hint="cs"/>
          <w:b/>
          <w:bCs/>
          <w:sz w:val="32"/>
          <w:szCs w:val="32"/>
          <w:rtl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190C44" w:rsidRPr="00AD066C" w:rsidRDefault="00AD066C" w:rsidP="00AD066C">
      <w:pPr>
        <w:rPr>
          <w:i/>
          <w:iCs/>
          <w:sz w:val="28"/>
          <w:szCs w:val="28"/>
        </w:rPr>
      </w:pPr>
      <w:r w:rsidRPr="00891262">
        <w:rPr>
          <w:b/>
          <w:bCs/>
          <w:i/>
          <w:iCs/>
          <w:sz w:val="32"/>
          <w:szCs w:val="32"/>
        </w:rPr>
        <w:t>Good Luck</w:t>
      </w:r>
    </w:p>
    <w:sectPr w:rsidR="00190C44" w:rsidRPr="00AD066C" w:rsidSect="00923C33">
      <w:footerReference w:type="default" r:id="rId9"/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4E" w:rsidRDefault="0048674E" w:rsidP="00C131D7">
      <w:pPr>
        <w:spacing w:after="0" w:line="240" w:lineRule="auto"/>
      </w:pPr>
      <w:r>
        <w:separator/>
      </w:r>
    </w:p>
  </w:endnote>
  <w:endnote w:type="continuationSeparator" w:id="0">
    <w:p w:rsidR="0048674E" w:rsidRDefault="0048674E" w:rsidP="00C1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ramond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Frutiger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B5" w:rsidRDefault="00676FB5" w:rsidP="00923C3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561C" w:rsidRPr="0074561C">
      <w:rPr>
        <w:rFonts w:asciiTheme="majorHAnsi" w:hAnsiTheme="majorHAnsi"/>
        <w:noProof/>
        <w:rtl/>
      </w:rPr>
      <w:t>5</w:t>
    </w:r>
    <w:r>
      <w:rPr>
        <w:rFonts w:asciiTheme="majorHAnsi" w:hAnsiTheme="majorHAnsi"/>
        <w:noProof/>
      </w:rPr>
      <w:fldChar w:fldCharType="end"/>
    </w:r>
  </w:p>
  <w:p w:rsidR="00676FB5" w:rsidRDefault="00676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4E" w:rsidRDefault="0048674E" w:rsidP="00C131D7">
      <w:pPr>
        <w:spacing w:after="0" w:line="240" w:lineRule="auto"/>
      </w:pPr>
      <w:r>
        <w:separator/>
      </w:r>
    </w:p>
  </w:footnote>
  <w:footnote w:type="continuationSeparator" w:id="0">
    <w:p w:rsidR="0048674E" w:rsidRDefault="0048674E" w:rsidP="00C1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9E"/>
    <w:multiLevelType w:val="hybridMultilevel"/>
    <w:tmpl w:val="92D8CD30"/>
    <w:lvl w:ilvl="0" w:tplc="3EAE1A92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08C2"/>
    <w:multiLevelType w:val="hybridMultilevel"/>
    <w:tmpl w:val="3618B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2F5"/>
    <w:multiLevelType w:val="hybridMultilevel"/>
    <w:tmpl w:val="4A68E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E4A"/>
    <w:multiLevelType w:val="hybridMultilevel"/>
    <w:tmpl w:val="453E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8F2"/>
    <w:multiLevelType w:val="hybridMultilevel"/>
    <w:tmpl w:val="4D089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6E0C"/>
    <w:multiLevelType w:val="hybridMultilevel"/>
    <w:tmpl w:val="021A1BBE"/>
    <w:lvl w:ilvl="0" w:tplc="04090017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E8237E0"/>
    <w:multiLevelType w:val="hybridMultilevel"/>
    <w:tmpl w:val="7D6AB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FE1AB4">
      <w:start w:val="1"/>
      <w:numFmt w:val="lowerLetter"/>
      <w:lvlText w:val="%2)"/>
      <w:lvlJc w:val="left"/>
      <w:pPr>
        <w:ind w:left="786" w:hanging="360"/>
      </w:pPr>
      <w:rPr>
        <w:rFonts w:asciiTheme="majorBidi" w:eastAsia="Calibri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12F0B"/>
    <w:multiLevelType w:val="hybridMultilevel"/>
    <w:tmpl w:val="7B50454C"/>
    <w:lvl w:ilvl="0" w:tplc="0B5C1D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962"/>
    <w:multiLevelType w:val="hybridMultilevel"/>
    <w:tmpl w:val="2AF8E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574DE"/>
    <w:multiLevelType w:val="hybridMultilevel"/>
    <w:tmpl w:val="5AB2D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24AC4"/>
    <w:multiLevelType w:val="hybridMultilevel"/>
    <w:tmpl w:val="453E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F5B3A"/>
    <w:multiLevelType w:val="hybridMultilevel"/>
    <w:tmpl w:val="F8F6AFCA"/>
    <w:lvl w:ilvl="0" w:tplc="04090017">
      <w:start w:val="1"/>
      <w:numFmt w:val="lowerLetter"/>
      <w:lvlText w:val="%1)"/>
      <w:lvlJc w:val="left"/>
      <w:pPr>
        <w:tabs>
          <w:tab w:val="num" w:pos="430"/>
        </w:tabs>
        <w:ind w:left="-74" w:firstLine="216"/>
      </w:pPr>
      <w:rPr>
        <w:rFonts w:hint="default"/>
      </w:rPr>
    </w:lvl>
    <w:lvl w:ilvl="1" w:tplc="6F42A06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2">
    <w:nsid w:val="68AA12E4"/>
    <w:multiLevelType w:val="hybridMultilevel"/>
    <w:tmpl w:val="E1E21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44C33"/>
    <w:multiLevelType w:val="hybridMultilevel"/>
    <w:tmpl w:val="28C80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1809"/>
    <w:multiLevelType w:val="hybridMultilevel"/>
    <w:tmpl w:val="453E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35D7"/>
    <w:multiLevelType w:val="hybridMultilevel"/>
    <w:tmpl w:val="9CAE5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164D254">
      <w:start w:val="1"/>
      <w:numFmt w:val="lowerLetter"/>
      <w:lvlText w:val="%2)"/>
      <w:lvlJc w:val="left"/>
      <w:pPr>
        <w:ind w:left="1211" w:hanging="360"/>
      </w:pPr>
      <w:rPr>
        <w:rFonts w:asciiTheme="majorBidi" w:eastAsiaTheme="minorHAnsi" w:hAnsiTheme="majorBidi" w:cstheme="majorBidi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5F9A"/>
    <w:multiLevelType w:val="hybridMultilevel"/>
    <w:tmpl w:val="7B50454C"/>
    <w:lvl w:ilvl="0" w:tplc="0B5C1D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3"/>
    <w:rsid w:val="00024374"/>
    <w:rsid w:val="00046B67"/>
    <w:rsid w:val="000C69E9"/>
    <w:rsid w:val="000D287A"/>
    <w:rsid w:val="000E212F"/>
    <w:rsid w:val="000E57DC"/>
    <w:rsid w:val="0010367B"/>
    <w:rsid w:val="00130BEC"/>
    <w:rsid w:val="00190C44"/>
    <w:rsid w:val="00192FF4"/>
    <w:rsid w:val="001C6453"/>
    <w:rsid w:val="00217C3C"/>
    <w:rsid w:val="00251001"/>
    <w:rsid w:val="00275518"/>
    <w:rsid w:val="00291ED8"/>
    <w:rsid w:val="002972B1"/>
    <w:rsid w:val="002A0FB4"/>
    <w:rsid w:val="002A6E01"/>
    <w:rsid w:val="003052AE"/>
    <w:rsid w:val="00322371"/>
    <w:rsid w:val="00335965"/>
    <w:rsid w:val="00376BAE"/>
    <w:rsid w:val="003A435A"/>
    <w:rsid w:val="003B50EC"/>
    <w:rsid w:val="003D3067"/>
    <w:rsid w:val="003E6F57"/>
    <w:rsid w:val="003F68C0"/>
    <w:rsid w:val="00402E0B"/>
    <w:rsid w:val="0043139A"/>
    <w:rsid w:val="00476B27"/>
    <w:rsid w:val="0048674E"/>
    <w:rsid w:val="0048711E"/>
    <w:rsid w:val="004900C1"/>
    <w:rsid w:val="00491798"/>
    <w:rsid w:val="004B041A"/>
    <w:rsid w:val="00504E71"/>
    <w:rsid w:val="0055018A"/>
    <w:rsid w:val="00594C2D"/>
    <w:rsid w:val="005B6A41"/>
    <w:rsid w:val="005F34BF"/>
    <w:rsid w:val="00637595"/>
    <w:rsid w:val="00663E2A"/>
    <w:rsid w:val="00676FB5"/>
    <w:rsid w:val="006A2A73"/>
    <w:rsid w:val="0074561C"/>
    <w:rsid w:val="007646C4"/>
    <w:rsid w:val="007916E4"/>
    <w:rsid w:val="0079442C"/>
    <w:rsid w:val="00795F68"/>
    <w:rsid w:val="007C15C8"/>
    <w:rsid w:val="007E0CE7"/>
    <w:rsid w:val="00811488"/>
    <w:rsid w:val="00837C33"/>
    <w:rsid w:val="00865D02"/>
    <w:rsid w:val="00870F68"/>
    <w:rsid w:val="008710D1"/>
    <w:rsid w:val="008A33A7"/>
    <w:rsid w:val="008A6ADC"/>
    <w:rsid w:val="00901B50"/>
    <w:rsid w:val="009027FD"/>
    <w:rsid w:val="00923C33"/>
    <w:rsid w:val="00956712"/>
    <w:rsid w:val="00981B1D"/>
    <w:rsid w:val="009A341D"/>
    <w:rsid w:val="009B06BE"/>
    <w:rsid w:val="009D2D56"/>
    <w:rsid w:val="00A91CF8"/>
    <w:rsid w:val="00AA3729"/>
    <w:rsid w:val="00AA3DA8"/>
    <w:rsid w:val="00AD066C"/>
    <w:rsid w:val="00AE575C"/>
    <w:rsid w:val="00AF2D95"/>
    <w:rsid w:val="00B46CAF"/>
    <w:rsid w:val="00B51A40"/>
    <w:rsid w:val="00BE2CAD"/>
    <w:rsid w:val="00C07B8E"/>
    <w:rsid w:val="00C10E28"/>
    <w:rsid w:val="00C131D7"/>
    <w:rsid w:val="00CB66B8"/>
    <w:rsid w:val="00CE4D69"/>
    <w:rsid w:val="00D34653"/>
    <w:rsid w:val="00DA00BE"/>
    <w:rsid w:val="00E009CB"/>
    <w:rsid w:val="00ED1C40"/>
    <w:rsid w:val="00F741EF"/>
    <w:rsid w:val="00F83B1E"/>
    <w:rsid w:val="00FB02A9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37C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37C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1">
    <w:name w:val="multichoicequestion1"/>
    <w:basedOn w:val="a0"/>
    <w:rsid w:val="00837C33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a0"/>
    <w:rsid w:val="00837C33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83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7C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1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C131D7"/>
  </w:style>
  <w:style w:type="paragraph" w:styleId="a5">
    <w:name w:val="footer"/>
    <w:basedOn w:val="a"/>
    <w:link w:val="Char1"/>
    <w:uiPriority w:val="99"/>
    <w:unhideWhenUsed/>
    <w:rsid w:val="00C1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131D7"/>
  </w:style>
  <w:style w:type="paragraph" w:customStyle="1" w:styleId="pl1">
    <w:name w:val="pl1"/>
    <w:basedOn w:val="a"/>
    <w:rsid w:val="0048711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b1">
    <w:name w:val="ib1"/>
    <w:basedOn w:val="a0"/>
    <w:rsid w:val="0048711E"/>
    <w:rPr>
      <w:spacing w:val="0"/>
    </w:rPr>
  </w:style>
  <w:style w:type="paragraph" w:customStyle="1" w:styleId="pj1">
    <w:name w:val="pj1"/>
    <w:basedOn w:val="a"/>
    <w:rsid w:val="00637595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1">
    <w:name w:val="nw1"/>
    <w:basedOn w:val="a0"/>
    <w:rsid w:val="00637595"/>
  </w:style>
  <w:style w:type="character" w:styleId="Hyperlink">
    <w:name w:val="Hyperlink"/>
    <w:basedOn w:val="a0"/>
    <w:uiPriority w:val="99"/>
    <w:semiHidden/>
    <w:unhideWhenUsed/>
    <w:rsid w:val="00795F68"/>
    <w:rPr>
      <w:color w:val="BA050A"/>
      <w:u w:val="single"/>
    </w:rPr>
  </w:style>
  <w:style w:type="paragraph" w:styleId="a6">
    <w:name w:val="List Paragraph"/>
    <w:basedOn w:val="a"/>
    <w:uiPriority w:val="34"/>
    <w:qFormat/>
    <w:rsid w:val="00870F68"/>
    <w:pPr>
      <w:ind w:left="720"/>
      <w:contextualSpacing/>
    </w:pPr>
  </w:style>
  <w:style w:type="table" w:styleId="a7">
    <w:name w:val="Table Contemporary"/>
    <w:basedOn w:val="a1"/>
    <w:semiHidden/>
    <w:unhideWhenUsed/>
    <w:rsid w:val="00C0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Normal (Web)"/>
    <w:basedOn w:val="a"/>
    <w:uiPriority w:val="99"/>
    <w:rsid w:val="003B50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3B50E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9"/>
    <w:rsid w:val="001C64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2"/>
    <w:rsid w:val="00901B50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har2">
    <w:name w:val="نص أساسي Char"/>
    <w:basedOn w:val="a0"/>
    <w:link w:val="aa"/>
    <w:rsid w:val="00901B50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37C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37C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1">
    <w:name w:val="multichoicequestion1"/>
    <w:basedOn w:val="a0"/>
    <w:rsid w:val="00837C33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a0"/>
    <w:rsid w:val="00837C33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83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7C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1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C131D7"/>
  </w:style>
  <w:style w:type="paragraph" w:styleId="a5">
    <w:name w:val="footer"/>
    <w:basedOn w:val="a"/>
    <w:link w:val="Char1"/>
    <w:uiPriority w:val="99"/>
    <w:unhideWhenUsed/>
    <w:rsid w:val="00C13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131D7"/>
  </w:style>
  <w:style w:type="paragraph" w:customStyle="1" w:styleId="pl1">
    <w:name w:val="pl1"/>
    <w:basedOn w:val="a"/>
    <w:rsid w:val="0048711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b1">
    <w:name w:val="ib1"/>
    <w:basedOn w:val="a0"/>
    <w:rsid w:val="0048711E"/>
    <w:rPr>
      <w:spacing w:val="0"/>
    </w:rPr>
  </w:style>
  <w:style w:type="paragraph" w:customStyle="1" w:styleId="pj1">
    <w:name w:val="pj1"/>
    <w:basedOn w:val="a"/>
    <w:rsid w:val="00637595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1">
    <w:name w:val="nw1"/>
    <w:basedOn w:val="a0"/>
    <w:rsid w:val="00637595"/>
  </w:style>
  <w:style w:type="character" w:styleId="Hyperlink">
    <w:name w:val="Hyperlink"/>
    <w:basedOn w:val="a0"/>
    <w:uiPriority w:val="99"/>
    <w:semiHidden/>
    <w:unhideWhenUsed/>
    <w:rsid w:val="00795F68"/>
    <w:rPr>
      <w:color w:val="BA050A"/>
      <w:u w:val="single"/>
    </w:rPr>
  </w:style>
  <w:style w:type="paragraph" w:styleId="a6">
    <w:name w:val="List Paragraph"/>
    <w:basedOn w:val="a"/>
    <w:uiPriority w:val="34"/>
    <w:qFormat/>
    <w:rsid w:val="00870F68"/>
    <w:pPr>
      <w:ind w:left="720"/>
      <w:contextualSpacing/>
    </w:pPr>
  </w:style>
  <w:style w:type="table" w:styleId="a7">
    <w:name w:val="Table Contemporary"/>
    <w:basedOn w:val="a1"/>
    <w:semiHidden/>
    <w:unhideWhenUsed/>
    <w:rsid w:val="00C0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Normal (Web)"/>
    <w:basedOn w:val="a"/>
    <w:uiPriority w:val="99"/>
    <w:rsid w:val="003B50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3B50E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9"/>
    <w:rsid w:val="001C64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2"/>
    <w:rsid w:val="00901B50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har2">
    <w:name w:val="نص أساسي Char"/>
    <w:basedOn w:val="a0"/>
    <w:link w:val="aa"/>
    <w:rsid w:val="00901B50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14053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8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6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885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6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24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33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1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4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4441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774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3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8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86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65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02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7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14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3066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86615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7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8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3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3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7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3053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7952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269222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6045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8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6609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0855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5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5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00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63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28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7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9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Mr.ss</cp:lastModifiedBy>
  <cp:revision>4</cp:revision>
  <cp:lastPrinted>2011-03-23T07:48:00Z</cp:lastPrinted>
  <dcterms:created xsi:type="dcterms:W3CDTF">2013-12-11T20:38:00Z</dcterms:created>
  <dcterms:modified xsi:type="dcterms:W3CDTF">2013-12-14T18:11:00Z</dcterms:modified>
</cp:coreProperties>
</file>