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69" w:rsidRPr="00A45FBD" w:rsidRDefault="00786469" w:rsidP="00786469">
      <w:pPr>
        <w:rPr>
          <w:rFonts w:ascii="Arial" w:hAnsi="Arial" w:cs="Arial"/>
          <w:b/>
          <w:bCs/>
          <w:lang w:val="en-US"/>
        </w:rPr>
      </w:pPr>
      <w:r w:rsidRPr="00A45FBD">
        <w:rPr>
          <w:rFonts w:ascii="Arial" w:hAnsi="Arial" w:cs="Arial"/>
          <w:b/>
          <w:bCs/>
          <w:lang w:val="en-US"/>
        </w:rPr>
        <w:t>Department</w:t>
      </w:r>
      <w:r w:rsidRPr="00A45FBD">
        <w:rPr>
          <w:rFonts w:ascii="Arial" w:hAnsi="Arial" w:cs="Arial"/>
          <w:b/>
          <w:bCs/>
          <w:lang w:val="en-US"/>
        </w:rPr>
        <w:tab/>
      </w:r>
      <w:r w:rsidRPr="00A45FBD">
        <w:rPr>
          <w:rFonts w:ascii="Arial" w:hAnsi="Arial" w:cs="Arial"/>
          <w:b/>
          <w:bCs/>
          <w:lang w:val="en-US"/>
        </w:rPr>
        <w:tab/>
        <w:t>:</w:t>
      </w:r>
      <w:r>
        <w:rPr>
          <w:rFonts w:ascii="Arial" w:hAnsi="Arial" w:cs="Arial"/>
          <w:lang w:val="en-US"/>
        </w:rPr>
        <w:tab/>
      </w:r>
      <w:r>
        <w:rPr>
          <w:rFonts w:ascii="Arial" w:hAnsi="Arial" w:cs="Arial"/>
          <w:b/>
          <w:bCs/>
          <w:lang w:val="en-US"/>
        </w:rPr>
        <w:t>Clinical Laboratory Sciences</w:t>
      </w:r>
      <w:r w:rsidRPr="00A45FBD">
        <w:rPr>
          <w:rFonts w:ascii="Arial" w:hAnsi="Arial" w:cs="Arial"/>
          <w:b/>
          <w:bCs/>
          <w:lang w:val="en-US"/>
        </w:rPr>
        <w:t xml:space="preserve"> </w:t>
      </w:r>
    </w:p>
    <w:p w:rsidR="00786469" w:rsidRPr="00820655" w:rsidRDefault="00786469" w:rsidP="00786469">
      <w:pPr>
        <w:rPr>
          <w:rFonts w:ascii="Arial" w:hAnsi="Arial" w:cs="Arial"/>
          <w:b/>
          <w:bCs/>
          <w:lang w:val="en-US"/>
        </w:rPr>
      </w:pPr>
      <w:r w:rsidRPr="00A45FBD">
        <w:rPr>
          <w:rFonts w:ascii="Arial" w:hAnsi="Arial" w:cs="Arial"/>
          <w:b/>
          <w:bCs/>
          <w:lang w:val="en-US"/>
        </w:rPr>
        <w:t>Course Number</w:t>
      </w:r>
      <w:r w:rsidRPr="00A45FBD">
        <w:rPr>
          <w:rFonts w:ascii="Arial" w:hAnsi="Arial" w:cs="Arial"/>
          <w:b/>
          <w:bCs/>
          <w:lang w:val="en-US"/>
        </w:rPr>
        <w:tab/>
        <w:t>:</w:t>
      </w:r>
      <w:r>
        <w:rPr>
          <w:rFonts w:ascii="Arial" w:hAnsi="Arial" w:cs="Arial"/>
          <w:b/>
          <w:bCs/>
          <w:lang w:val="en-US"/>
        </w:rPr>
        <w:tab/>
        <w:t>CLS 312</w:t>
      </w:r>
    </w:p>
    <w:p w:rsidR="00786469" w:rsidRPr="00A45FBD" w:rsidRDefault="00786469" w:rsidP="00786469">
      <w:pPr>
        <w:rPr>
          <w:rFonts w:ascii="Arial" w:hAnsi="Arial" w:cs="Arial"/>
          <w:b/>
          <w:bCs/>
          <w:lang w:val="en-US"/>
        </w:rPr>
      </w:pPr>
      <w:r w:rsidRPr="00A45FBD">
        <w:rPr>
          <w:rFonts w:ascii="Arial" w:hAnsi="Arial" w:cs="Arial"/>
          <w:b/>
          <w:bCs/>
          <w:lang w:val="en-US"/>
        </w:rPr>
        <w:t>Course Title</w:t>
      </w:r>
      <w:r w:rsidRPr="00A45FBD">
        <w:rPr>
          <w:rFonts w:ascii="Arial" w:hAnsi="Arial" w:cs="Arial"/>
          <w:b/>
          <w:bCs/>
          <w:lang w:val="en-US"/>
        </w:rPr>
        <w:tab/>
      </w:r>
      <w:r w:rsidRPr="00A45FBD">
        <w:rPr>
          <w:rFonts w:ascii="Arial" w:hAnsi="Arial" w:cs="Arial"/>
          <w:b/>
          <w:bCs/>
          <w:lang w:val="en-US"/>
        </w:rPr>
        <w:tab/>
        <w:t>:</w:t>
      </w:r>
      <w:r>
        <w:rPr>
          <w:rFonts w:ascii="Arial" w:hAnsi="Arial" w:cs="Arial"/>
          <w:b/>
          <w:bCs/>
          <w:lang w:val="en-US"/>
        </w:rPr>
        <w:t xml:space="preserve">          Clinical Mycology</w:t>
      </w:r>
    </w:p>
    <w:p w:rsidR="00786469" w:rsidRPr="00820655" w:rsidRDefault="00786469" w:rsidP="00786469">
      <w:pPr>
        <w:rPr>
          <w:rFonts w:ascii="Arial" w:hAnsi="Arial" w:cs="Arial"/>
          <w:b/>
          <w:bCs/>
          <w:lang w:val="en-US"/>
        </w:rPr>
      </w:pPr>
      <w:r w:rsidRPr="00A45FBD">
        <w:rPr>
          <w:rFonts w:ascii="Arial" w:hAnsi="Arial" w:cs="Arial"/>
          <w:b/>
          <w:bCs/>
          <w:lang w:val="en-US"/>
        </w:rPr>
        <w:t>Credit Hours</w:t>
      </w:r>
      <w:r w:rsidRPr="00A45FBD">
        <w:rPr>
          <w:rFonts w:ascii="Arial" w:hAnsi="Arial" w:cs="Arial"/>
          <w:b/>
          <w:bCs/>
          <w:lang w:val="en-US"/>
        </w:rPr>
        <w:tab/>
        <w:t>:</w:t>
      </w:r>
      <w:r>
        <w:rPr>
          <w:rFonts w:ascii="Arial" w:hAnsi="Arial" w:cs="Arial"/>
          <w:b/>
          <w:bCs/>
          <w:lang w:val="en-US"/>
        </w:rPr>
        <w:tab/>
        <w:t>2 + 1 = 3</w:t>
      </w:r>
    </w:p>
    <w:p w:rsidR="00786469" w:rsidRPr="00A45FBD" w:rsidRDefault="00786469" w:rsidP="00786469">
      <w:pPr>
        <w:rPr>
          <w:rFonts w:ascii="Arial" w:hAnsi="Arial" w:cs="Arial"/>
          <w:b/>
          <w:bCs/>
          <w:lang w:val="en-US"/>
        </w:rPr>
      </w:pPr>
    </w:p>
    <w:p w:rsidR="00786469" w:rsidRPr="00A45FBD" w:rsidRDefault="00786469" w:rsidP="00786469">
      <w:pPr>
        <w:rPr>
          <w:rFonts w:ascii="Arial" w:hAnsi="Arial" w:cs="Arial"/>
          <w:b/>
          <w:bCs/>
          <w:lang w:val="en-US"/>
        </w:rPr>
      </w:pPr>
    </w:p>
    <w:p w:rsidR="00786469" w:rsidRDefault="00786469" w:rsidP="00786469">
      <w:pPr>
        <w:rPr>
          <w:rFonts w:ascii="Arial" w:hAnsi="Arial" w:cs="Arial"/>
          <w:b/>
          <w:bCs/>
          <w:u w:val="single"/>
          <w:lang w:val="en-US"/>
        </w:rPr>
      </w:pPr>
      <w:r w:rsidRPr="00A45FBD">
        <w:rPr>
          <w:rFonts w:ascii="Arial" w:hAnsi="Arial" w:cs="Arial"/>
          <w:b/>
          <w:bCs/>
          <w:u w:val="single"/>
          <w:lang w:val="en-US"/>
        </w:rPr>
        <w:t>Course Description:</w:t>
      </w:r>
    </w:p>
    <w:p w:rsidR="00786469" w:rsidRPr="00CA3BE5" w:rsidRDefault="00786469" w:rsidP="00786469">
      <w:pPr>
        <w:jc w:val="both"/>
        <w:rPr>
          <w:rFonts w:ascii="Arial" w:hAnsi="Arial" w:cs="Arial"/>
        </w:rPr>
      </w:pPr>
      <w:r>
        <w:rPr>
          <w:rFonts w:ascii="Arial" w:hAnsi="Arial" w:cs="Arial"/>
        </w:rPr>
        <w:t xml:space="preserve">In this course the students will learn about the fungi ( molds and yeasts ) of medical importance and the diseases they cause. The classification, structure physiology, and cultural characteristics of fungi will be discussed. Emphasis in this course will be on the fungal diseases and their clinical presentation, pathogenesis, modes of transmission, laboratory diagnosis, prevention and control. </w:t>
      </w:r>
    </w:p>
    <w:p w:rsidR="00786469" w:rsidRPr="00A45FBD" w:rsidRDefault="00786469" w:rsidP="00786469">
      <w:pPr>
        <w:rPr>
          <w:rFonts w:ascii="Arial" w:hAnsi="Arial" w:cs="Arial"/>
          <w:b/>
          <w:bCs/>
          <w:lang w:val="en-US"/>
        </w:rPr>
      </w:pPr>
    </w:p>
    <w:p w:rsidR="00786469" w:rsidRDefault="00786469" w:rsidP="00786469">
      <w:pPr>
        <w:rPr>
          <w:rFonts w:ascii="Arial" w:hAnsi="Arial" w:cs="Arial"/>
          <w:b/>
          <w:bCs/>
          <w:u w:val="single"/>
          <w:lang w:val="en-US"/>
        </w:rPr>
      </w:pPr>
      <w:r w:rsidRPr="00A45FBD">
        <w:rPr>
          <w:rFonts w:ascii="Arial" w:hAnsi="Arial" w:cs="Arial"/>
          <w:b/>
          <w:bCs/>
          <w:u w:val="single"/>
          <w:lang w:val="en-US"/>
        </w:rPr>
        <w:t>CLS</w:t>
      </w:r>
      <w:r>
        <w:rPr>
          <w:rFonts w:ascii="Arial" w:hAnsi="Arial" w:cs="Arial"/>
          <w:b/>
          <w:bCs/>
          <w:u w:val="single"/>
          <w:lang w:val="en-US"/>
        </w:rPr>
        <w:t xml:space="preserve"> 312:</w:t>
      </w:r>
      <w:r w:rsidRPr="00A45FBD">
        <w:rPr>
          <w:rFonts w:ascii="Arial" w:hAnsi="Arial" w:cs="Arial"/>
          <w:b/>
          <w:bCs/>
          <w:u w:val="single"/>
          <w:lang w:val="en-US"/>
        </w:rPr>
        <w:t xml:space="preserve"> </w:t>
      </w:r>
      <w:r>
        <w:rPr>
          <w:rFonts w:ascii="Arial" w:hAnsi="Arial" w:cs="Arial"/>
          <w:b/>
          <w:bCs/>
          <w:u w:val="single"/>
          <w:lang w:val="en-US"/>
        </w:rPr>
        <w:t xml:space="preserve">  </w:t>
      </w:r>
      <w:r w:rsidRPr="00A45FBD">
        <w:rPr>
          <w:rFonts w:ascii="Arial" w:hAnsi="Arial" w:cs="Arial"/>
          <w:b/>
          <w:bCs/>
          <w:u w:val="single"/>
          <w:lang w:val="en-US"/>
        </w:rPr>
        <w:t>Lectures Outline</w:t>
      </w:r>
    </w:p>
    <w:p w:rsidR="00786469" w:rsidRPr="00A45FBD" w:rsidRDefault="00786469" w:rsidP="00786469">
      <w:pPr>
        <w:rPr>
          <w:rFonts w:ascii="Arial" w:hAnsi="Arial" w:cs="Arial"/>
          <w:b/>
          <w:bCs/>
          <w:lang w:val="en-US"/>
        </w:rPr>
      </w:pPr>
    </w:p>
    <w:p w:rsidR="00786469" w:rsidRPr="00A45FBD" w:rsidRDefault="00786469" w:rsidP="00786469">
      <w:pPr>
        <w:rPr>
          <w:rFonts w:ascii="Arial" w:hAnsi="Arial" w:cs="Arial"/>
          <w:b/>
          <w:bCs/>
          <w:lang w:val="en-US"/>
        </w:rPr>
      </w:pPr>
      <w:r w:rsidRPr="00A45FBD">
        <w:rPr>
          <w:rFonts w:ascii="Arial" w:hAnsi="Arial" w:cs="Arial"/>
          <w:b/>
          <w:bCs/>
          <w:lang w:val="en-US"/>
        </w:rPr>
        <w:t>Weeks</w:t>
      </w:r>
      <w:r w:rsidRPr="00A45FBD">
        <w:rPr>
          <w:rFonts w:ascii="Arial" w:hAnsi="Arial" w:cs="Arial"/>
          <w:b/>
          <w:bCs/>
          <w:lang w:val="en-US"/>
        </w:rPr>
        <w:tab/>
      </w:r>
      <w:r w:rsidRPr="00A45FBD">
        <w:rPr>
          <w:rFonts w:ascii="Arial" w:hAnsi="Arial" w:cs="Arial"/>
          <w:b/>
          <w:bCs/>
          <w:lang w:val="en-US"/>
        </w:rPr>
        <w:tab/>
      </w:r>
      <w:r w:rsidRPr="00A45FBD">
        <w:rPr>
          <w:rFonts w:ascii="Arial" w:hAnsi="Arial" w:cs="Arial"/>
          <w:b/>
          <w:bCs/>
          <w:lang w:val="en-US"/>
        </w:rPr>
        <w:tab/>
      </w:r>
      <w:r w:rsidRPr="00A45FBD">
        <w:rPr>
          <w:rFonts w:ascii="Arial" w:hAnsi="Arial" w:cs="Arial"/>
          <w:b/>
          <w:bCs/>
          <w:lang w:val="en-US"/>
        </w:rPr>
        <w:tab/>
        <w:t xml:space="preserve">Subjects  </w:t>
      </w:r>
    </w:p>
    <w:p w:rsidR="00786469" w:rsidRPr="00A45FBD" w:rsidRDefault="00786469" w:rsidP="00786469">
      <w:pPr>
        <w:rPr>
          <w:rFonts w:ascii="Arial" w:hAnsi="Arial" w:cs="Arial"/>
          <w:b/>
          <w:bCs/>
          <w:lang w:val="en-US"/>
        </w:rPr>
      </w:pPr>
    </w:p>
    <w:p w:rsidR="00786469" w:rsidRDefault="00786469" w:rsidP="00786469">
      <w:pPr>
        <w:ind w:left="2160" w:hanging="2160"/>
        <w:rPr>
          <w:rFonts w:ascii="Arial" w:hAnsi="Arial" w:cs="Arial"/>
          <w:lang w:val="en-US"/>
        </w:rPr>
      </w:pPr>
      <w:r>
        <w:rPr>
          <w:rFonts w:ascii="Arial" w:hAnsi="Arial" w:cs="Arial"/>
          <w:lang w:val="en-US"/>
        </w:rPr>
        <w:t>1.</w:t>
      </w:r>
      <w:r>
        <w:rPr>
          <w:rFonts w:ascii="Arial" w:hAnsi="Arial" w:cs="Arial"/>
          <w:lang w:val="en-US"/>
        </w:rPr>
        <w:tab/>
        <w:t xml:space="preserve">Introduction to Mycology. </w:t>
      </w:r>
    </w:p>
    <w:p w:rsidR="00786469" w:rsidRDefault="00786469" w:rsidP="00786469">
      <w:pPr>
        <w:ind w:left="2160"/>
        <w:rPr>
          <w:rFonts w:ascii="Arial" w:hAnsi="Arial" w:cs="Arial"/>
          <w:lang w:val="en-US"/>
        </w:rPr>
      </w:pPr>
      <w:r>
        <w:rPr>
          <w:rFonts w:ascii="Arial" w:hAnsi="Arial" w:cs="Arial"/>
          <w:lang w:val="en-US"/>
        </w:rPr>
        <w:t>Structure and morphology of fungi</w:t>
      </w:r>
    </w:p>
    <w:p w:rsidR="00786469" w:rsidRDefault="00786469" w:rsidP="00786469">
      <w:pPr>
        <w:ind w:left="2160" w:hanging="2160"/>
        <w:rPr>
          <w:rFonts w:ascii="Arial" w:hAnsi="Arial" w:cs="Arial"/>
          <w:lang w:val="en-US"/>
        </w:rPr>
      </w:pPr>
    </w:p>
    <w:p w:rsidR="00786469" w:rsidRDefault="00786469" w:rsidP="00786469">
      <w:pPr>
        <w:rPr>
          <w:rFonts w:ascii="Arial" w:hAnsi="Arial" w:cs="Arial"/>
          <w:lang w:val="en-US"/>
        </w:rPr>
      </w:pPr>
      <w:r>
        <w:rPr>
          <w:rFonts w:ascii="Arial" w:hAnsi="Arial" w:cs="Arial"/>
          <w:lang w:val="en-US"/>
        </w:rPr>
        <w:t>2.</w:t>
      </w:r>
      <w:r>
        <w:rPr>
          <w:rFonts w:ascii="Arial" w:hAnsi="Arial" w:cs="Arial"/>
          <w:lang w:val="en-US"/>
        </w:rPr>
        <w:tab/>
      </w:r>
      <w:r>
        <w:rPr>
          <w:rFonts w:ascii="Arial" w:hAnsi="Arial" w:cs="Arial"/>
          <w:lang w:val="en-US"/>
        </w:rPr>
        <w:tab/>
      </w:r>
      <w:r>
        <w:rPr>
          <w:rFonts w:ascii="Arial" w:hAnsi="Arial" w:cs="Arial"/>
          <w:lang w:val="en-US"/>
        </w:rPr>
        <w:tab/>
        <w:t xml:space="preserve">Fungal classification and taxonomy </w:t>
      </w:r>
    </w:p>
    <w:p w:rsidR="00786469" w:rsidRDefault="00786469" w:rsidP="00786469">
      <w:pPr>
        <w:rPr>
          <w:rFonts w:ascii="Arial" w:hAnsi="Arial" w:cs="Arial"/>
          <w:lang w:val="en-US"/>
        </w:rPr>
      </w:pPr>
    </w:p>
    <w:p w:rsidR="00786469" w:rsidRDefault="00786469" w:rsidP="00786469">
      <w:pPr>
        <w:rPr>
          <w:rFonts w:ascii="Arial" w:hAnsi="Arial" w:cs="Arial"/>
          <w:lang w:val="en-US"/>
        </w:rPr>
      </w:pPr>
      <w:r>
        <w:rPr>
          <w:rFonts w:ascii="Arial" w:hAnsi="Arial" w:cs="Arial"/>
          <w:lang w:val="en-US"/>
        </w:rPr>
        <w:t>3.</w:t>
      </w:r>
      <w:r>
        <w:rPr>
          <w:rFonts w:ascii="Arial" w:hAnsi="Arial" w:cs="Arial"/>
          <w:lang w:val="en-US"/>
        </w:rPr>
        <w:tab/>
      </w:r>
      <w:r>
        <w:rPr>
          <w:rFonts w:ascii="Arial" w:hAnsi="Arial" w:cs="Arial"/>
          <w:lang w:val="en-US"/>
        </w:rPr>
        <w:tab/>
      </w:r>
      <w:r>
        <w:rPr>
          <w:rFonts w:ascii="Arial" w:hAnsi="Arial" w:cs="Arial"/>
          <w:lang w:val="en-US"/>
        </w:rPr>
        <w:tab/>
        <w:t xml:space="preserve">Superficial mycosis: </w:t>
      </w:r>
    </w:p>
    <w:p w:rsidR="00786469" w:rsidRDefault="00786469" w:rsidP="00786469">
      <w:pPr>
        <w:ind w:left="2160"/>
        <w:rPr>
          <w:rFonts w:ascii="Arial" w:hAnsi="Arial" w:cs="Arial"/>
          <w:lang w:val="en-US"/>
        </w:rPr>
      </w:pPr>
      <w:r>
        <w:rPr>
          <w:rFonts w:ascii="Arial" w:hAnsi="Arial" w:cs="Arial"/>
          <w:lang w:val="en-US"/>
        </w:rPr>
        <w:t>Definition, symptoms, epidemiology, etiology, laboratory diagnosis and treatment</w:t>
      </w:r>
    </w:p>
    <w:p w:rsidR="00786469" w:rsidRDefault="00786469" w:rsidP="00786469">
      <w:pPr>
        <w:rPr>
          <w:rFonts w:ascii="Arial" w:hAnsi="Arial" w:cs="Arial"/>
          <w:lang w:val="en-US"/>
        </w:rPr>
      </w:pPr>
    </w:p>
    <w:p w:rsidR="00786469" w:rsidRDefault="00786469" w:rsidP="00786469">
      <w:pPr>
        <w:rPr>
          <w:rFonts w:ascii="Arial" w:hAnsi="Arial" w:cs="Arial"/>
          <w:lang w:val="en-US"/>
        </w:rPr>
      </w:pPr>
      <w:r>
        <w:rPr>
          <w:rFonts w:ascii="Arial" w:hAnsi="Arial" w:cs="Arial"/>
          <w:lang w:val="en-US"/>
        </w:rPr>
        <w:t>4.</w:t>
      </w:r>
      <w:r>
        <w:rPr>
          <w:rFonts w:ascii="Arial" w:hAnsi="Arial" w:cs="Arial"/>
          <w:lang w:val="en-US"/>
        </w:rPr>
        <w:tab/>
      </w:r>
      <w:r>
        <w:rPr>
          <w:rFonts w:ascii="Arial" w:hAnsi="Arial" w:cs="Arial"/>
          <w:lang w:val="en-US"/>
        </w:rPr>
        <w:tab/>
      </w:r>
      <w:r>
        <w:rPr>
          <w:rFonts w:ascii="Arial" w:hAnsi="Arial" w:cs="Arial"/>
          <w:lang w:val="en-US"/>
        </w:rPr>
        <w:tab/>
        <w:t xml:space="preserve">Dermatophytosis : </w:t>
      </w:r>
    </w:p>
    <w:p w:rsidR="00786469" w:rsidRDefault="00786469" w:rsidP="00786469">
      <w:pPr>
        <w:ind w:left="2160"/>
        <w:rPr>
          <w:rFonts w:ascii="Arial" w:hAnsi="Arial" w:cs="Arial"/>
          <w:lang w:val="en-US"/>
        </w:rPr>
      </w:pPr>
      <w:r>
        <w:rPr>
          <w:rFonts w:ascii="Arial" w:hAnsi="Arial" w:cs="Arial"/>
          <w:lang w:val="en-US"/>
        </w:rPr>
        <w:t>Definition, symptoms, epidemiology, etiology, laboratory diagnosis and treatment</w:t>
      </w:r>
    </w:p>
    <w:p w:rsidR="00786469" w:rsidRDefault="00786469" w:rsidP="00786469">
      <w:pPr>
        <w:rPr>
          <w:rFonts w:ascii="Arial" w:hAnsi="Arial" w:cs="Arial"/>
          <w:lang w:val="en-US"/>
        </w:rPr>
      </w:pPr>
    </w:p>
    <w:p w:rsidR="00786469" w:rsidRDefault="00786469" w:rsidP="00786469">
      <w:pPr>
        <w:rPr>
          <w:rFonts w:ascii="Arial" w:hAnsi="Arial" w:cs="Arial"/>
          <w:lang w:val="en-US"/>
        </w:rPr>
      </w:pPr>
      <w:r>
        <w:rPr>
          <w:rFonts w:ascii="Arial" w:hAnsi="Arial" w:cs="Arial"/>
          <w:lang w:val="en-US"/>
        </w:rPr>
        <w:t>5.</w:t>
      </w:r>
      <w:r>
        <w:rPr>
          <w:rFonts w:ascii="Arial" w:hAnsi="Arial" w:cs="Arial"/>
          <w:lang w:val="en-US"/>
        </w:rPr>
        <w:tab/>
      </w:r>
      <w:r>
        <w:rPr>
          <w:rFonts w:ascii="Arial" w:hAnsi="Arial" w:cs="Arial"/>
          <w:lang w:val="en-US"/>
        </w:rPr>
        <w:tab/>
      </w:r>
      <w:r>
        <w:rPr>
          <w:rFonts w:ascii="Arial" w:hAnsi="Arial" w:cs="Arial"/>
          <w:lang w:val="en-US"/>
        </w:rPr>
        <w:tab/>
        <w:t xml:space="preserve">Mycetoma: </w:t>
      </w:r>
    </w:p>
    <w:p w:rsidR="00786469" w:rsidRDefault="00786469" w:rsidP="00786469">
      <w:pPr>
        <w:ind w:left="2160"/>
        <w:rPr>
          <w:rFonts w:ascii="Arial" w:hAnsi="Arial" w:cs="Arial"/>
          <w:lang w:val="en-US"/>
        </w:rPr>
      </w:pPr>
      <w:r>
        <w:rPr>
          <w:rFonts w:ascii="Arial" w:hAnsi="Arial" w:cs="Arial"/>
          <w:lang w:val="en-US"/>
        </w:rPr>
        <w:t>Definition, symptoms, epidemiology, etiology, laboratory diagnosis and treatment</w:t>
      </w:r>
    </w:p>
    <w:p w:rsidR="00786469" w:rsidRDefault="00786469" w:rsidP="00786469">
      <w:pPr>
        <w:rPr>
          <w:rFonts w:ascii="Arial" w:hAnsi="Arial" w:cs="Arial"/>
          <w:lang w:val="en-US"/>
        </w:rPr>
      </w:pPr>
    </w:p>
    <w:p w:rsidR="00786469" w:rsidRPr="00F379F2" w:rsidRDefault="00786469" w:rsidP="00786469">
      <w:pPr>
        <w:rPr>
          <w:rFonts w:ascii="Arial" w:hAnsi="Arial" w:cs="Arial"/>
          <w:lang w:val="en-US"/>
        </w:rPr>
      </w:pPr>
      <w:r>
        <w:rPr>
          <w:rFonts w:ascii="Arial" w:hAnsi="Arial" w:cs="Arial"/>
          <w:lang w:val="en-US"/>
        </w:rPr>
        <w:t>6.</w:t>
      </w:r>
      <w:r>
        <w:rPr>
          <w:rFonts w:ascii="Arial" w:hAnsi="Arial" w:cs="Arial"/>
          <w:lang w:val="en-US"/>
        </w:rPr>
        <w:tab/>
      </w:r>
      <w:r>
        <w:rPr>
          <w:rFonts w:ascii="Arial" w:hAnsi="Arial" w:cs="Arial"/>
          <w:lang w:val="en-US"/>
        </w:rPr>
        <w:tab/>
      </w:r>
      <w:r>
        <w:rPr>
          <w:rFonts w:ascii="Arial" w:hAnsi="Arial" w:cs="Arial"/>
          <w:lang w:val="en-US"/>
        </w:rPr>
        <w:tab/>
        <w:t xml:space="preserve">Chromoblastomycosis, Phaeohyphomycosis,   </w:t>
      </w:r>
    </w:p>
    <w:p w:rsidR="00786469" w:rsidRDefault="00786469" w:rsidP="00786469">
      <w:pPr>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t xml:space="preserve">Sporotrichosis: </w:t>
      </w:r>
    </w:p>
    <w:p w:rsidR="00786469" w:rsidRPr="00F379F2" w:rsidRDefault="00786469" w:rsidP="00786469">
      <w:pPr>
        <w:ind w:left="2160"/>
        <w:rPr>
          <w:rFonts w:ascii="Arial" w:hAnsi="Arial" w:cs="Arial"/>
          <w:lang w:val="en-US"/>
        </w:rPr>
      </w:pPr>
      <w:r>
        <w:rPr>
          <w:rFonts w:ascii="Arial" w:hAnsi="Arial" w:cs="Arial"/>
          <w:lang w:val="en-US"/>
        </w:rPr>
        <w:t>Definition, symptoms, epidemiology, etiology, laboratory diagnosis and treatment</w:t>
      </w:r>
    </w:p>
    <w:p w:rsidR="00786469" w:rsidRDefault="00786469" w:rsidP="00786469">
      <w:pPr>
        <w:ind w:left="2160" w:hanging="2160"/>
        <w:rPr>
          <w:rFonts w:ascii="Arial" w:hAnsi="Arial" w:cs="Arial"/>
          <w:lang w:val="en-US"/>
        </w:rPr>
      </w:pPr>
    </w:p>
    <w:p w:rsidR="00786469" w:rsidRDefault="00786469" w:rsidP="00786469">
      <w:pPr>
        <w:ind w:left="2160" w:hanging="2160"/>
        <w:rPr>
          <w:rFonts w:ascii="Arial" w:hAnsi="Arial" w:cs="Arial"/>
          <w:lang w:val="en-US"/>
        </w:rPr>
      </w:pPr>
      <w:r>
        <w:rPr>
          <w:rFonts w:ascii="Arial" w:hAnsi="Arial" w:cs="Arial"/>
          <w:lang w:val="en-US"/>
        </w:rPr>
        <w:t>7.</w:t>
      </w:r>
      <w:r>
        <w:rPr>
          <w:rFonts w:ascii="Arial" w:hAnsi="Arial" w:cs="Arial"/>
          <w:lang w:val="en-US"/>
        </w:rPr>
        <w:tab/>
        <w:t xml:space="preserve">Zygomycosis: </w:t>
      </w:r>
    </w:p>
    <w:p w:rsidR="00786469" w:rsidRDefault="00786469" w:rsidP="00786469">
      <w:pPr>
        <w:ind w:left="2160"/>
        <w:rPr>
          <w:rFonts w:ascii="Arial" w:hAnsi="Arial" w:cs="Arial"/>
          <w:lang w:val="en-US"/>
        </w:rPr>
      </w:pPr>
      <w:r>
        <w:rPr>
          <w:rFonts w:ascii="Arial" w:hAnsi="Arial" w:cs="Arial"/>
          <w:lang w:val="en-US"/>
        </w:rPr>
        <w:t>Definition, symptoms, epidemiology, etiology, laboratory diagnosis and treatment</w:t>
      </w:r>
    </w:p>
    <w:p w:rsidR="00786469" w:rsidRDefault="00786469" w:rsidP="00786469">
      <w:pPr>
        <w:ind w:left="2160" w:hanging="2160"/>
        <w:rPr>
          <w:rFonts w:ascii="Arial" w:hAnsi="Arial" w:cs="Arial"/>
          <w:lang w:val="en-US"/>
        </w:rPr>
      </w:pPr>
    </w:p>
    <w:p w:rsidR="00786469" w:rsidRDefault="00786469" w:rsidP="00786469">
      <w:pPr>
        <w:ind w:left="2160" w:hanging="2160"/>
        <w:rPr>
          <w:rFonts w:ascii="Arial" w:hAnsi="Arial" w:cs="Arial"/>
          <w:lang w:val="en-US"/>
        </w:rPr>
      </w:pPr>
      <w:r>
        <w:rPr>
          <w:rFonts w:ascii="Arial" w:hAnsi="Arial" w:cs="Arial"/>
          <w:lang w:val="en-US"/>
        </w:rPr>
        <w:t>8.</w:t>
      </w:r>
      <w:r>
        <w:rPr>
          <w:rFonts w:ascii="Arial" w:hAnsi="Arial" w:cs="Arial"/>
          <w:lang w:val="en-US"/>
        </w:rPr>
        <w:tab/>
        <w:t xml:space="preserve">Lobomycosis, Rhinosporidiosis: </w:t>
      </w:r>
    </w:p>
    <w:p w:rsidR="00786469" w:rsidRDefault="00786469" w:rsidP="00786469">
      <w:pPr>
        <w:ind w:left="2160"/>
        <w:rPr>
          <w:rFonts w:ascii="Arial" w:hAnsi="Arial" w:cs="Arial"/>
          <w:lang w:val="en-US"/>
        </w:rPr>
      </w:pPr>
      <w:r>
        <w:rPr>
          <w:rFonts w:ascii="Arial" w:hAnsi="Arial" w:cs="Arial"/>
          <w:lang w:val="en-US"/>
        </w:rPr>
        <w:t>Definition, symptoms, epidemiology, etiology, laboratory diagnosis and treatment</w:t>
      </w:r>
    </w:p>
    <w:p w:rsidR="00786469" w:rsidRDefault="00786469" w:rsidP="00786469">
      <w:pPr>
        <w:rPr>
          <w:rFonts w:ascii="Arial" w:hAnsi="Arial" w:cs="Arial"/>
          <w:lang w:val="en-US"/>
        </w:rPr>
      </w:pPr>
    </w:p>
    <w:p w:rsidR="00786469" w:rsidRDefault="00786469" w:rsidP="00786469">
      <w:pPr>
        <w:rPr>
          <w:rFonts w:ascii="Arial" w:hAnsi="Arial" w:cs="Arial"/>
          <w:lang w:val="en-US"/>
        </w:rPr>
      </w:pPr>
      <w:r>
        <w:rPr>
          <w:rFonts w:ascii="Arial" w:hAnsi="Arial" w:cs="Arial"/>
          <w:lang w:val="en-US"/>
        </w:rPr>
        <w:t>9.</w:t>
      </w:r>
      <w:r>
        <w:rPr>
          <w:rFonts w:ascii="Arial" w:hAnsi="Arial" w:cs="Arial"/>
          <w:lang w:val="en-US"/>
        </w:rPr>
        <w:tab/>
      </w:r>
      <w:r>
        <w:rPr>
          <w:rFonts w:ascii="Arial" w:hAnsi="Arial" w:cs="Arial"/>
          <w:lang w:val="en-US"/>
        </w:rPr>
        <w:tab/>
      </w:r>
      <w:r>
        <w:rPr>
          <w:rFonts w:ascii="Arial" w:hAnsi="Arial" w:cs="Arial"/>
          <w:lang w:val="en-US"/>
        </w:rPr>
        <w:tab/>
        <w:t>Aspergillosis:</w:t>
      </w:r>
      <w:r w:rsidRPr="00BF21CC">
        <w:rPr>
          <w:rFonts w:ascii="Arial" w:hAnsi="Arial" w:cs="Arial"/>
          <w:lang w:val="en-US"/>
        </w:rPr>
        <w:t xml:space="preserve"> </w:t>
      </w:r>
    </w:p>
    <w:p w:rsidR="00786469" w:rsidRDefault="00786469" w:rsidP="00786469">
      <w:pPr>
        <w:ind w:left="2160"/>
        <w:rPr>
          <w:rFonts w:ascii="Arial" w:hAnsi="Arial" w:cs="Arial"/>
          <w:lang w:val="en-US"/>
        </w:rPr>
      </w:pPr>
      <w:r>
        <w:rPr>
          <w:rFonts w:ascii="Arial" w:hAnsi="Arial" w:cs="Arial"/>
          <w:lang w:val="en-US"/>
        </w:rPr>
        <w:lastRenderedPageBreak/>
        <w:t>Definition, symptoms, epidemiology, etiology, laboratory diagnosis and treatment</w:t>
      </w:r>
    </w:p>
    <w:p w:rsidR="00786469" w:rsidRDefault="00786469" w:rsidP="00786469">
      <w:pPr>
        <w:rPr>
          <w:rFonts w:ascii="Arial" w:hAnsi="Arial" w:cs="Arial"/>
          <w:lang w:val="en-US"/>
        </w:rPr>
      </w:pPr>
    </w:p>
    <w:p w:rsidR="00786469" w:rsidRDefault="00786469" w:rsidP="00786469">
      <w:pPr>
        <w:ind w:left="2160" w:hanging="2160"/>
        <w:rPr>
          <w:rFonts w:ascii="Arial" w:hAnsi="Arial" w:cs="Arial"/>
          <w:lang w:val="en-US"/>
        </w:rPr>
      </w:pPr>
    </w:p>
    <w:p w:rsidR="00786469" w:rsidRDefault="00786469" w:rsidP="00786469">
      <w:pPr>
        <w:ind w:left="2160" w:hanging="2160"/>
        <w:rPr>
          <w:rFonts w:ascii="Arial" w:hAnsi="Arial" w:cs="Arial"/>
          <w:lang w:val="en-US"/>
        </w:rPr>
      </w:pPr>
    </w:p>
    <w:p w:rsidR="00786469" w:rsidRDefault="00786469" w:rsidP="00786469">
      <w:pPr>
        <w:ind w:left="2160" w:hanging="2160"/>
        <w:rPr>
          <w:rFonts w:ascii="Arial" w:hAnsi="Arial" w:cs="Arial"/>
          <w:lang w:val="en-US"/>
        </w:rPr>
      </w:pPr>
      <w:r>
        <w:rPr>
          <w:rFonts w:ascii="Arial" w:hAnsi="Arial" w:cs="Arial"/>
          <w:lang w:val="en-US"/>
        </w:rPr>
        <w:t>10.</w:t>
      </w:r>
      <w:r>
        <w:rPr>
          <w:rFonts w:ascii="Arial" w:hAnsi="Arial" w:cs="Arial"/>
          <w:lang w:val="en-US"/>
        </w:rPr>
        <w:tab/>
        <w:t xml:space="preserve">Candidiasis: </w:t>
      </w:r>
    </w:p>
    <w:p w:rsidR="00786469" w:rsidRDefault="00786469" w:rsidP="00786469">
      <w:pPr>
        <w:ind w:left="2160"/>
        <w:rPr>
          <w:rFonts w:ascii="Arial" w:hAnsi="Arial" w:cs="Arial"/>
          <w:lang w:val="en-US"/>
        </w:rPr>
      </w:pPr>
      <w:r>
        <w:rPr>
          <w:rFonts w:ascii="Arial" w:hAnsi="Arial" w:cs="Arial"/>
          <w:lang w:val="en-US"/>
        </w:rPr>
        <w:t xml:space="preserve">Definition, symptoms, epidemiology, etiology, laboratory diagnosis and treatment </w:t>
      </w:r>
    </w:p>
    <w:p w:rsidR="00786469" w:rsidRDefault="00786469" w:rsidP="00786469">
      <w:pPr>
        <w:ind w:left="2160" w:hanging="2160"/>
        <w:rPr>
          <w:rFonts w:ascii="Arial" w:hAnsi="Arial" w:cs="Arial"/>
          <w:lang w:val="en-US"/>
        </w:rPr>
      </w:pPr>
    </w:p>
    <w:p w:rsidR="00786469" w:rsidRDefault="00786469" w:rsidP="00786469">
      <w:pPr>
        <w:ind w:left="2160" w:hanging="2160"/>
        <w:rPr>
          <w:rFonts w:ascii="Arial" w:hAnsi="Arial" w:cs="Arial"/>
          <w:lang w:val="en-US"/>
        </w:rPr>
      </w:pPr>
      <w:r>
        <w:rPr>
          <w:rFonts w:ascii="Arial" w:hAnsi="Arial" w:cs="Arial"/>
          <w:lang w:val="en-US"/>
        </w:rPr>
        <w:t>11.</w:t>
      </w:r>
      <w:r>
        <w:rPr>
          <w:rFonts w:ascii="Arial" w:hAnsi="Arial" w:cs="Arial"/>
          <w:lang w:val="en-US"/>
        </w:rPr>
        <w:tab/>
        <w:t xml:space="preserve">Cryptococcosis: </w:t>
      </w:r>
    </w:p>
    <w:p w:rsidR="00786469" w:rsidRPr="00767A90" w:rsidRDefault="00786469" w:rsidP="00786469">
      <w:pPr>
        <w:ind w:left="2160"/>
        <w:rPr>
          <w:rFonts w:ascii="Arial" w:hAnsi="Arial" w:cs="Arial"/>
          <w:lang w:val="en-US"/>
        </w:rPr>
      </w:pPr>
      <w:r>
        <w:rPr>
          <w:rFonts w:ascii="Arial" w:hAnsi="Arial" w:cs="Arial"/>
          <w:lang w:val="en-US"/>
        </w:rPr>
        <w:t xml:space="preserve">Definition, symptoms, epidemiology, etiology, laboratory diagnosis and treatment </w:t>
      </w:r>
    </w:p>
    <w:p w:rsidR="00786469" w:rsidRDefault="00786469" w:rsidP="00786469">
      <w:pPr>
        <w:rPr>
          <w:rFonts w:ascii="Arial" w:hAnsi="Arial" w:cs="Arial"/>
          <w:lang w:val="en-US"/>
        </w:rPr>
      </w:pPr>
    </w:p>
    <w:p w:rsidR="00786469" w:rsidRDefault="00786469" w:rsidP="00786469">
      <w:pPr>
        <w:rPr>
          <w:rFonts w:ascii="Arial" w:hAnsi="Arial" w:cs="Arial"/>
          <w:lang w:val="en-US"/>
        </w:rPr>
      </w:pPr>
      <w:r>
        <w:rPr>
          <w:rFonts w:ascii="Arial" w:hAnsi="Arial" w:cs="Arial"/>
          <w:lang w:val="en-US"/>
        </w:rPr>
        <w:t>12.</w:t>
      </w:r>
      <w:r>
        <w:rPr>
          <w:rFonts w:ascii="Arial" w:hAnsi="Arial" w:cs="Arial"/>
          <w:lang w:val="en-US"/>
        </w:rPr>
        <w:tab/>
      </w:r>
      <w:r>
        <w:rPr>
          <w:rFonts w:ascii="Arial" w:hAnsi="Arial" w:cs="Arial"/>
          <w:lang w:val="en-US"/>
        </w:rPr>
        <w:tab/>
      </w:r>
      <w:r>
        <w:rPr>
          <w:rFonts w:ascii="Arial" w:hAnsi="Arial" w:cs="Arial"/>
          <w:lang w:val="en-US"/>
        </w:rPr>
        <w:tab/>
        <w:t>Trichosporonosis, Geotrichosis Pneumocystosis:</w:t>
      </w:r>
    </w:p>
    <w:p w:rsidR="00786469" w:rsidRDefault="00786469" w:rsidP="00786469">
      <w:pPr>
        <w:ind w:left="2160"/>
        <w:rPr>
          <w:rFonts w:ascii="Arial" w:hAnsi="Arial" w:cs="Arial"/>
          <w:lang w:val="en-US"/>
        </w:rPr>
      </w:pPr>
      <w:r>
        <w:rPr>
          <w:rFonts w:ascii="Arial" w:hAnsi="Arial" w:cs="Arial"/>
          <w:lang w:val="en-US"/>
        </w:rPr>
        <w:t xml:space="preserve">Definition, symptoms, epidemiology, etiology, laboratory diagnosis and treatment  </w:t>
      </w:r>
    </w:p>
    <w:p w:rsidR="00786469" w:rsidRDefault="00786469" w:rsidP="00786469">
      <w:pPr>
        <w:ind w:left="2160" w:hanging="2160"/>
        <w:rPr>
          <w:rFonts w:ascii="Arial" w:hAnsi="Arial" w:cs="Arial"/>
          <w:lang w:val="en-US"/>
        </w:rPr>
      </w:pPr>
    </w:p>
    <w:p w:rsidR="00786469" w:rsidRDefault="00786469" w:rsidP="00786469">
      <w:pPr>
        <w:ind w:left="2160" w:hanging="2160"/>
        <w:rPr>
          <w:rFonts w:ascii="Arial" w:hAnsi="Arial" w:cs="Arial"/>
          <w:lang w:val="en-US"/>
        </w:rPr>
      </w:pPr>
      <w:r>
        <w:rPr>
          <w:rFonts w:ascii="Arial" w:hAnsi="Arial" w:cs="Arial"/>
          <w:lang w:val="en-US"/>
        </w:rPr>
        <w:t>13.</w:t>
      </w:r>
      <w:r>
        <w:rPr>
          <w:rFonts w:ascii="Arial" w:hAnsi="Arial" w:cs="Arial"/>
          <w:lang w:val="en-US"/>
        </w:rPr>
        <w:tab/>
        <w:t>Primary Systemic Fungal Infection:</w:t>
      </w:r>
      <w:r w:rsidRPr="00E5335F">
        <w:rPr>
          <w:rFonts w:ascii="Arial" w:hAnsi="Arial" w:cs="Arial"/>
          <w:lang w:val="en-US"/>
        </w:rPr>
        <w:t xml:space="preserve"> </w:t>
      </w:r>
      <w:r>
        <w:rPr>
          <w:rFonts w:ascii="Arial" w:hAnsi="Arial" w:cs="Arial"/>
          <w:lang w:val="en-US"/>
        </w:rPr>
        <w:t xml:space="preserve">Blastomycosis, Histoplasmosis  - </w:t>
      </w:r>
    </w:p>
    <w:p w:rsidR="00786469" w:rsidRPr="00BF21CC" w:rsidRDefault="00786469" w:rsidP="00786469">
      <w:pPr>
        <w:ind w:left="2160"/>
        <w:rPr>
          <w:rFonts w:ascii="Arial" w:hAnsi="Arial" w:cs="Arial"/>
          <w:lang w:val="en-US"/>
        </w:rPr>
      </w:pPr>
      <w:r>
        <w:rPr>
          <w:rFonts w:ascii="Arial" w:hAnsi="Arial" w:cs="Arial"/>
          <w:lang w:val="en-US"/>
        </w:rPr>
        <w:t xml:space="preserve">Definition, symptoms, epidemiology, etiology, laboratory diagnosis and treatment </w:t>
      </w:r>
    </w:p>
    <w:p w:rsidR="00786469" w:rsidRDefault="00786469" w:rsidP="00786469">
      <w:pPr>
        <w:ind w:left="2160" w:hanging="2160"/>
        <w:rPr>
          <w:rFonts w:ascii="Arial" w:hAnsi="Arial" w:cs="Arial"/>
          <w:lang w:val="en-US"/>
        </w:rPr>
      </w:pPr>
    </w:p>
    <w:p w:rsidR="00786469" w:rsidRDefault="00786469" w:rsidP="00786469">
      <w:pPr>
        <w:ind w:left="2160" w:hanging="2160"/>
        <w:rPr>
          <w:rFonts w:ascii="Arial" w:hAnsi="Arial" w:cs="Arial"/>
          <w:lang w:val="en-US"/>
        </w:rPr>
      </w:pPr>
      <w:r>
        <w:rPr>
          <w:rFonts w:ascii="Arial" w:hAnsi="Arial" w:cs="Arial"/>
          <w:lang w:val="en-US"/>
        </w:rPr>
        <w:t>14.</w:t>
      </w:r>
      <w:r>
        <w:rPr>
          <w:rFonts w:ascii="Arial" w:hAnsi="Arial" w:cs="Arial"/>
          <w:lang w:val="en-US"/>
        </w:rPr>
        <w:tab/>
        <w:t xml:space="preserve">Primary Systemic Fungal Infection Coccidioidomycosis, and paracoccidioidomycosis -  </w:t>
      </w:r>
    </w:p>
    <w:p w:rsidR="00786469" w:rsidRPr="00A859C3" w:rsidRDefault="00786469" w:rsidP="00786469">
      <w:pPr>
        <w:ind w:left="2160"/>
        <w:rPr>
          <w:rFonts w:ascii="Arial" w:hAnsi="Arial" w:cs="Arial"/>
          <w:lang w:val="en-US"/>
        </w:rPr>
      </w:pPr>
      <w:r>
        <w:rPr>
          <w:rFonts w:ascii="Arial" w:hAnsi="Arial" w:cs="Arial"/>
          <w:lang w:val="en-US"/>
        </w:rPr>
        <w:t>Definition, symptoms, epidemiology, etiology, laboratory diagnosis and treatment</w:t>
      </w:r>
    </w:p>
    <w:p w:rsidR="00786469" w:rsidRPr="00A45FBD" w:rsidRDefault="00786469" w:rsidP="00786469">
      <w:pPr>
        <w:rPr>
          <w:rFonts w:ascii="Arial" w:hAnsi="Arial" w:cs="Arial"/>
          <w:b/>
          <w:bCs/>
          <w:lang w:val="en-US"/>
        </w:rPr>
      </w:pPr>
    </w:p>
    <w:p w:rsidR="00786469" w:rsidRPr="00A45FBD" w:rsidRDefault="00786469" w:rsidP="00786469">
      <w:pPr>
        <w:rPr>
          <w:rFonts w:ascii="Arial" w:hAnsi="Arial" w:cs="Arial"/>
          <w:b/>
          <w:bCs/>
          <w:u w:val="single"/>
          <w:lang w:val="en-US"/>
        </w:rPr>
      </w:pPr>
      <w:r w:rsidRPr="00A45FBD">
        <w:rPr>
          <w:rFonts w:ascii="Arial" w:hAnsi="Arial" w:cs="Arial"/>
          <w:b/>
          <w:bCs/>
          <w:u w:val="single"/>
          <w:lang w:val="en-US"/>
        </w:rPr>
        <w:t>CLS</w:t>
      </w:r>
      <w:r>
        <w:rPr>
          <w:rFonts w:ascii="Arial" w:hAnsi="Arial" w:cs="Arial"/>
          <w:b/>
          <w:bCs/>
          <w:u w:val="single"/>
          <w:lang w:val="en-US"/>
        </w:rPr>
        <w:t xml:space="preserve"> 312:</w:t>
      </w:r>
      <w:r w:rsidRPr="00A45FBD">
        <w:rPr>
          <w:rFonts w:ascii="Arial" w:hAnsi="Arial" w:cs="Arial"/>
          <w:b/>
          <w:bCs/>
          <w:u w:val="single"/>
          <w:lang w:val="en-US"/>
        </w:rPr>
        <w:t xml:space="preserve">   Laboratory Schedule </w:t>
      </w:r>
    </w:p>
    <w:p w:rsidR="00786469" w:rsidRPr="00A45FBD" w:rsidRDefault="00786469" w:rsidP="00786469">
      <w:pPr>
        <w:rPr>
          <w:rFonts w:ascii="Arial" w:hAnsi="Arial" w:cs="Arial"/>
          <w:b/>
          <w:bCs/>
          <w:lang w:val="en-US"/>
        </w:rPr>
      </w:pPr>
    </w:p>
    <w:p w:rsidR="00786469" w:rsidRPr="00A45FBD" w:rsidRDefault="00786469" w:rsidP="00786469">
      <w:pPr>
        <w:rPr>
          <w:rFonts w:ascii="Arial" w:hAnsi="Arial" w:cs="Arial"/>
          <w:b/>
          <w:bCs/>
          <w:lang w:val="en-US"/>
        </w:rPr>
      </w:pPr>
      <w:r w:rsidRPr="00A45FBD">
        <w:rPr>
          <w:rFonts w:ascii="Arial" w:hAnsi="Arial" w:cs="Arial"/>
          <w:b/>
          <w:bCs/>
          <w:lang w:val="en-US"/>
        </w:rPr>
        <w:t>Weeks</w:t>
      </w:r>
      <w:r w:rsidRPr="00A45FBD">
        <w:rPr>
          <w:rFonts w:ascii="Arial" w:hAnsi="Arial" w:cs="Arial"/>
          <w:b/>
          <w:bCs/>
          <w:lang w:val="en-US"/>
        </w:rPr>
        <w:tab/>
      </w:r>
      <w:r w:rsidRPr="00A45FBD">
        <w:rPr>
          <w:rFonts w:ascii="Arial" w:hAnsi="Arial" w:cs="Arial"/>
          <w:b/>
          <w:bCs/>
          <w:lang w:val="en-US"/>
        </w:rPr>
        <w:tab/>
      </w:r>
      <w:r w:rsidRPr="00A45FBD">
        <w:rPr>
          <w:rFonts w:ascii="Arial" w:hAnsi="Arial" w:cs="Arial"/>
          <w:b/>
          <w:bCs/>
          <w:lang w:val="en-US"/>
        </w:rPr>
        <w:tab/>
      </w:r>
      <w:r w:rsidRPr="00A45FBD">
        <w:rPr>
          <w:rFonts w:ascii="Arial" w:hAnsi="Arial" w:cs="Arial"/>
          <w:b/>
          <w:bCs/>
          <w:lang w:val="en-US"/>
        </w:rPr>
        <w:tab/>
        <w:t>Subjects</w:t>
      </w:r>
    </w:p>
    <w:p w:rsidR="00786469" w:rsidRPr="00A45FBD" w:rsidRDefault="00786469" w:rsidP="00786469">
      <w:pPr>
        <w:rPr>
          <w:rFonts w:ascii="Arial" w:hAnsi="Arial" w:cs="Arial"/>
          <w:b/>
          <w:bCs/>
          <w:lang w:val="en-US"/>
        </w:rPr>
      </w:pPr>
    </w:p>
    <w:p w:rsidR="00786469" w:rsidRPr="00C35873" w:rsidRDefault="00786469" w:rsidP="00786469">
      <w:pPr>
        <w:rPr>
          <w:rFonts w:ascii="Arial" w:hAnsi="Arial" w:cs="Arial"/>
          <w:lang w:val="en-US"/>
        </w:rPr>
      </w:pPr>
      <w:r>
        <w:rPr>
          <w:rFonts w:ascii="Arial" w:hAnsi="Arial" w:cs="Arial"/>
          <w:lang w:val="en-US"/>
        </w:rPr>
        <w:t>1.</w:t>
      </w:r>
      <w:r>
        <w:rPr>
          <w:rFonts w:ascii="Arial" w:hAnsi="Arial" w:cs="Arial"/>
          <w:lang w:val="en-US"/>
        </w:rPr>
        <w:tab/>
      </w:r>
      <w:r>
        <w:rPr>
          <w:rFonts w:ascii="Arial" w:hAnsi="Arial" w:cs="Arial"/>
          <w:lang w:val="en-US"/>
        </w:rPr>
        <w:tab/>
      </w:r>
      <w:r>
        <w:rPr>
          <w:rFonts w:ascii="Arial" w:hAnsi="Arial" w:cs="Arial"/>
          <w:lang w:val="en-US"/>
        </w:rPr>
        <w:tab/>
        <w:t xml:space="preserve">   Introduction to Mycology / Safety rules</w:t>
      </w:r>
    </w:p>
    <w:p w:rsidR="00786469" w:rsidRDefault="00786469" w:rsidP="00786469">
      <w:pPr>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t xml:space="preserve">   Micrometry</w:t>
      </w:r>
    </w:p>
    <w:p w:rsidR="00786469" w:rsidRDefault="00786469" w:rsidP="00786469">
      <w:pPr>
        <w:rPr>
          <w:rFonts w:ascii="Arial" w:hAnsi="Arial" w:cs="Arial"/>
          <w:lang w:val="en-US"/>
        </w:rPr>
      </w:pPr>
    </w:p>
    <w:p w:rsidR="00786469" w:rsidRPr="00C35873" w:rsidRDefault="00786469" w:rsidP="00786469">
      <w:pPr>
        <w:rPr>
          <w:rFonts w:ascii="Arial" w:hAnsi="Arial" w:cs="Arial"/>
          <w:lang w:val="en-US"/>
        </w:rPr>
      </w:pPr>
      <w:r>
        <w:rPr>
          <w:rFonts w:ascii="Arial" w:hAnsi="Arial" w:cs="Arial"/>
          <w:lang w:val="en-US"/>
        </w:rPr>
        <w:t>2.</w:t>
      </w:r>
      <w:r>
        <w:rPr>
          <w:rFonts w:ascii="Arial" w:hAnsi="Arial" w:cs="Arial"/>
          <w:lang w:val="en-US"/>
        </w:rPr>
        <w:tab/>
      </w:r>
      <w:r>
        <w:rPr>
          <w:rFonts w:ascii="Arial" w:hAnsi="Arial" w:cs="Arial"/>
          <w:lang w:val="en-US"/>
        </w:rPr>
        <w:tab/>
      </w:r>
      <w:r>
        <w:rPr>
          <w:rFonts w:ascii="Arial" w:hAnsi="Arial" w:cs="Arial"/>
          <w:lang w:val="en-US"/>
        </w:rPr>
        <w:tab/>
        <w:t xml:space="preserve">   Preparation of culture media and mountants commonly </w:t>
      </w:r>
    </w:p>
    <w:p w:rsidR="00786469" w:rsidRPr="00C35873" w:rsidRDefault="00786469" w:rsidP="00786469">
      <w:pPr>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t xml:space="preserve">   used in Mycology</w:t>
      </w:r>
    </w:p>
    <w:p w:rsidR="00786469" w:rsidRDefault="00786469" w:rsidP="00786469">
      <w:pPr>
        <w:rPr>
          <w:rFonts w:ascii="Arial" w:hAnsi="Arial" w:cs="Arial"/>
          <w:lang w:val="en-US"/>
        </w:rPr>
      </w:pPr>
    </w:p>
    <w:p w:rsidR="00786469" w:rsidRDefault="00786469" w:rsidP="00786469">
      <w:pPr>
        <w:rPr>
          <w:rFonts w:ascii="Arial" w:hAnsi="Arial" w:cs="Arial"/>
          <w:lang w:val="en-US"/>
        </w:rPr>
      </w:pPr>
      <w:r>
        <w:rPr>
          <w:rFonts w:ascii="Arial" w:hAnsi="Arial" w:cs="Arial"/>
          <w:lang w:val="en-US"/>
        </w:rPr>
        <w:t>3.</w:t>
      </w:r>
      <w:r>
        <w:rPr>
          <w:rFonts w:ascii="Arial" w:hAnsi="Arial" w:cs="Arial"/>
          <w:lang w:val="en-US"/>
        </w:rPr>
        <w:tab/>
      </w:r>
      <w:r>
        <w:rPr>
          <w:rFonts w:ascii="Arial" w:hAnsi="Arial" w:cs="Arial"/>
          <w:lang w:val="en-US"/>
        </w:rPr>
        <w:tab/>
      </w:r>
      <w:r>
        <w:rPr>
          <w:rFonts w:ascii="Arial" w:hAnsi="Arial" w:cs="Arial"/>
          <w:lang w:val="en-US"/>
        </w:rPr>
        <w:tab/>
        <w:t xml:space="preserve">   Saprophytic fungi: Examination of cultural morphology </w:t>
      </w:r>
    </w:p>
    <w:p w:rsidR="00786469" w:rsidRDefault="00786469" w:rsidP="00786469">
      <w:pPr>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t xml:space="preserve">   LPCB prepared slides</w:t>
      </w:r>
    </w:p>
    <w:p w:rsidR="00786469" w:rsidRDefault="00786469" w:rsidP="00786469">
      <w:pPr>
        <w:rPr>
          <w:rFonts w:ascii="Arial" w:hAnsi="Arial" w:cs="Arial"/>
          <w:lang w:val="en-US"/>
        </w:rPr>
      </w:pPr>
    </w:p>
    <w:p w:rsidR="00786469" w:rsidRDefault="00786469" w:rsidP="00786469">
      <w:pPr>
        <w:rPr>
          <w:rFonts w:ascii="Arial" w:hAnsi="Arial" w:cs="Arial"/>
          <w:lang w:val="en-US"/>
        </w:rPr>
      </w:pPr>
      <w:r>
        <w:rPr>
          <w:rFonts w:ascii="Arial" w:hAnsi="Arial" w:cs="Arial"/>
          <w:lang w:val="en-US"/>
        </w:rPr>
        <w:t>4.</w:t>
      </w:r>
      <w:r>
        <w:rPr>
          <w:rFonts w:ascii="Arial" w:hAnsi="Arial" w:cs="Arial"/>
          <w:lang w:val="en-US"/>
        </w:rPr>
        <w:tab/>
      </w:r>
      <w:r>
        <w:rPr>
          <w:rFonts w:ascii="Arial" w:hAnsi="Arial" w:cs="Arial"/>
          <w:lang w:val="en-US"/>
        </w:rPr>
        <w:tab/>
      </w:r>
      <w:r>
        <w:rPr>
          <w:rFonts w:ascii="Arial" w:hAnsi="Arial" w:cs="Arial"/>
          <w:lang w:val="en-US"/>
        </w:rPr>
        <w:tab/>
        <w:t xml:space="preserve">   Techniques of Slide culture, LPCB – Teased mount,  </w:t>
      </w:r>
    </w:p>
    <w:p w:rsidR="00786469" w:rsidRDefault="00786469" w:rsidP="00786469">
      <w:pPr>
        <w:rPr>
          <w:rFonts w:ascii="Arial" w:hAnsi="Arial" w:cs="Arial"/>
          <w:lang w:val="en-US"/>
        </w:rPr>
      </w:pPr>
      <w:r>
        <w:rPr>
          <w:rFonts w:ascii="Arial" w:hAnsi="Arial" w:cs="Arial"/>
          <w:lang w:val="en-US"/>
        </w:rPr>
        <w:t xml:space="preserve">                                   and Double stick scotch Tape. Subculturing technique </w:t>
      </w:r>
    </w:p>
    <w:p w:rsidR="00786469" w:rsidRPr="00F07F28" w:rsidRDefault="00786469" w:rsidP="00786469">
      <w:pPr>
        <w:rPr>
          <w:rFonts w:ascii="Arial" w:hAnsi="Arial" w:cs="Arial"/>
          <w:lang w:val="en-US"/>
        </w:rPr>
      </w:pPr>
      <w:r>
        <w:rPr>
          <w:rFonts w:ascii="Arial" w:hAnsi="Arial" w:cs="Arial"/>
          <w:lang w:val="en-US"/>
        </w:rPr>
        <w:t xml:space="preserve">                                   of Molds from exposed and inoculated plates</w:t>
      </w:r>
    </w:p>
    <w:p w:rsidR="00786469" w:rsidRDefault="00786469" w:rsidP="00786469">
      <w:pPr>
        <w:ind w:left="2160" w:hanging="2160"/>
        <w:rPr>
          <w:rFonts w:ascii="Arial" w:hAnsi="Arial" w:cs="Arial"/>
          <w:lang w:val="en-US"/>
        </w:rPr>
      </w:pPr>
    </w:p>
    <w:p w:rsidR="00786469" w:rsidRDefault="00786469" w:rsidP="00786469">
      <w:pPr>
        <w:ind w:left="2160" w:hanging="2160"/>
        <w:rPr>
          <w:rFonts w:ascii="Arial" w:hAnsi="Arial" w:cs="Arial"/>
          <w:lang w:val="en-US"/>
        </w:rPr>
      </w:pPr>
      <w:r>
        <w:rPr>
          <w:rFonts w:ascii="Arial" w:hAnsi="Arial" w:cs="Arial"/>
          <w:lang w:val="en-US"/>
        </w:rPr>
        <w:t>5.</w:t>
      </w:r>
      <w:r>
        <w:rPr>
          <w:rFonts w:ascii="Arial" w:hAnsi="Arial" w:cs="Arial"/>
          <w:lang w:val="en-US"/>
        </w:rPr>
        <w:tab/>
        <w:t xml:space="preserve">   Slide culture / subculture continued… Identification of  </w:t>
      </w:r>
    </w:p>
    <w:p w:rsidR="00786469" w:rsidRDefault="00786469" w:rsidP="00786469">
      <w:pPr>
        <w:ind w:left="2160" w:hanging="2160"/>
        <w:rPr>
          <w:rFonts w:ascii="Arial" w:hAnsi="Arial" w:cs="Arial"/>
          <w:lang w:val="en-US"/>
        </w:rPr>
      </w:pPr>
      <w:r>
        <w:rPr>
          <w:rFonts w:ascii="Arial" w:hAnsi="Arial" w:cs="Arial"/>
          <w:lang w:val="en-US"/>
        </w:rPr>
        <w:t xml:space="preserve">                                   fungi</w:t>
      </w:r>
    </w:p>
    <w:p w:rsidR="00786469" w:rsidRDefault="00786469" w:rsidP="00786469">
      <w:pPr>
        <w:ind w:left="2160"/>
        <w:rPr>
          <w:rFonts w:ascii="Arial" w:hAnsi="Arial" w:cs="Arial"/>
          <w:lang w:val="en-US"/>
        </w:rPr>
      </w:pPr>
      <w:r>
        <w:rPr>
          <w:rFonts w:ascii="Arial" w:hAnsi="Arial" w:cs="Arial"/>
          <w:lang w:val="en-US"/>
        </w:rPr>
        <w:t xml:space="preserve">   Superficial mycosis: Pityriasis versicolor, Tinea nigra,    </w:t>
      </w:r>
    </w:p>
    <w:p w:rsidR="00786469" w:rsidRPr="00F07F28" w:rsidRDefault="00786469" w:rsidP="00786469">
      <w:pPr>
        <w:ind w:left="2160"/>
        <w:rPr>
          <w:rFonts w:ascii="Arial" w:hAnsi="Arial" w:cs="Arial"/>
          <w:lang w:val="en-US"/>
        </w:rPr>
      </w:pPr>
      <w:r>
        <w:rPr>
          <w:rFonts w:ascii="Arial" w:hAnsi="Arial" w:cs="Arial"/>
          <w:lang w:val="en-US"/>
        </w:rPr>
        <w:t xml:space="preserve">   black and white piedra. </w:t>
      </w:r>
    </w:p>
    <w:p w:rsidR="00786469" w:rsidRDefault="00786469" w:rsidP="00786469">
      <w:pPr>
        <w:ind w:left="2160" w:hanging="2160"/>
        <w:rPr>
          <w:rFonts w:ascii="Arial" w:hAnsi="Arial" w:cs="Arial"/>
          <w:lang w:val="en-US"/>
        </w:rPr>
      </w:pPr>
    </w:p>
    <w:p w:rsidR="00786469" w:rsidRDefault="00786469" w:rsidP="00786469">
      <w:pPr>
        <w:ind w:left="2160" w:hanging="2160"/>
        <w:rPr>
          <w:rFonts w:ascii="Arial" w:hAnsi="Arial" w:cs="Arial"/>
          <w:lang w:val="en-US"/>
        </w:rPr>
      </w:pPr>
      <w:r>
        <w:rPr>
          <w:rFonts w:ascii="Arial" w:hAnsi="Arial" w:cs="Arial"/>
          <w:lang w:val="en-US"/>
        </w:rPr>
        <w:t>6.</w:t>
      </w:r>
      <w:r>
        <w:rPr>
          <w:rFonts w:ascii="Arial" w:hAnsi="Arial" w:cs="Arial"/>
          <w:lang w:val="en-US"/>
        </w:rPr>
        <w:tab/>
        <w:t xml:space="preserve">   Dermatophytosis: Microscopic examination of skin, hair   </w:t>
      </w:r>
    </w:p>
    <w:p w:rsidR="00786469" w:rsidRDefault="00786469" w:rsidP="00786469">
      <w:pPr>
        <w:ind w:left="2160" w:hanging="2160"/>
        <w:rPr>
          <w:rFonts w:ascii="Arial" w:hAnsi="Arial" w:cs="Arial"/>
          <w:lang w:val="en-US"/>
        </w:rPr>
      </w:pPr>
      <w:r>
        <w:rPr>
          <w:rFonts w:ascii="Arial" w:hAnsi="Arial" w:cs="Arial"/>
          <w:lang w:val="en-US"/>
        </w:rPr>
        <w:lastRenderedPageBreak/>
        <w:t xml:space="preserve">                                   and nail. Microscopic examination of LPCB prepared    </w:t>
      </w:r>
    </w:p>
    <w:p w:rsidR="00786469" w:rsidRDefault="00786469" w:rsidP="00786469">
      <w:pPr>
        <w:ind w:left="2160" w:hanging="2160"/>
        <w:rPr>
          <w:rFonts w:ascii="Arial" w:hAnsi="Arial" w:cs="Arial"/>
          <w:lang w:val="en-US"/>
        </w:rPr>
      </w:pPr>
      <w:r>
        <w:rPr>
          <w:rFonts w:ascii="Arial" w:hAnsi="Arial" w:cs="Arial"/>
          <w:lang w:val="en-US"/>
        </w:rPr>
        <w:t xml:space="preserve">                                   slides of the dermatophytes ( Trichophyton,   </w:t>
      </w:r>
    </w:p>
    <w:p w:rsidR="00786469" w:rsidRDefault="00786469" w:rsidP="00786469">
      <w:pPr>
        <w:ind w:left="2160" w:hanging="2160"/>
        <w:rPr>
          <w:rFonts w:ascii="Arial" w:hAnsi="Arial" w:cs="Arial"/>
          <w:lang w:val="en-US"/>
        </w:rPr>
      </w:pPr>
      <w:r>
        <w:rPr>
          <w:rFonts w:ascii="Arial" w:hAnsi="Arial" w:cs="Arial"/>
          <w:lang w:val="en-US"/>
        </w:rPr>
        <w:t xml:space="preserve">                                   Microsporum, and Epidermophyton)</w:t>
      </w:r>
    </w:p>
    <w:p w:rsidR="00786469" w:rsidRDefault="00786469" w:rsidP="00786469">
      <w:pPr>
        <w:rPr>
          <w:rFonts w:ascii="Arial" w:hAnsi="Arial" w:cs="Arial"/>
          <w:lang w:val="en-US"/>
        </w:rPr>
      </w:pPr>
    </w:p>
    <w:p w:rsidR="00786469" w:rsidRDefault="00786469" w:rsidP="00786469">
      <w:pPr>
        <w:ind w:left="2160" w:hanging="2160"/>
        <w:rPr>
          <w:rFonts w:ascii="Arial" w:hAnsi="Arial" w:cs="Arial"/>
          <w:lang w:val="en-US"/>
        </w:rPr>
      </w:pPr>
      <w:r>
        <w:rPr>
          <w:rFonts w:ascii="Arial" w:hAnsi="Arial" w:cs="Arial"/>
          <w:lang w:val="en-US"/>
        </w:rPr>
        <w:t>7.</w:t>
      </w:r>
      <w:r>
        <w:rPr>
          <w:rFonts w:ascii="Arial" w:hAnsi="Arial" w:cs="Arial"/>
          <w:lang w:val="en-US"/>
        </w:rPr>
        <w:tab/>
        <w:t xml:space="preserve">   Subcutaneous mycosis: Examination of culture and   </w:t>
      </w:r>
    </w:p>
    <w:p w:rsidR="00786469" w:rsidRDefault="00786469" w:rsidP="00786469">
      <w:pPr>
        <w:ind w:left="2160" w:hanging="2160"/>
        <w:rPr>
          <w:rFonts w:ascii="Arial" w:hAnsi="Arial" w:cs="Arial"/>
          <w:lang w:val="en-US"/>
        </w:rPr>
      </w:pPr>
      <w:r>
        <w:rPr>
          <w:rFonts w:ascii="Arial" w:hAnsi="Arial" w:cs="Arial"/>
          <w:lang w:val="en-US"/>
        </w:rPr>
        <w:t xml:space="preserve">                                   microscopic morphology of the fungi involved in s   </w:t>
      </w:r>
    </w:p>
    <w:p w:rsidR="00786469" w:rsidRDefault="00786469" w:rsidP="00786469">
      <w:pPr>
        <w:ind w:left="2160" w:hanging="2160"/>
        <w:rPr>
          <w:rFonts w:ascii="Arial" w:hAnsi="Arial" w:cs="Arial"/>
          <w:lang w:val="en-US"/>
        </w:rPr>
      </w:pPr>
      <w:r>
        <w:rPr>
          <w:rFonts w:ascii="Arial" w:hAnsi="Arial" w:cs="Arial"/>
          <w:lang w:val="en-US"/>
        </w:rPr>
        <w:t xml:space="preserve">                                   subcutaneous mycosis. Microscopic examination of </w:t>
      </w:r>
    </w:p>
    <w:p w:rsidR="00786469" w:rsidRDefault="00786469" w:rsidP="00786469">
      <w:pPr>
        <w:ind w:left="2160" w:hanging="2160"/>
        <w:rPr>
          <w:rFonts w:ascii="Arial" w:hAnsi="Arial" w:cs="Arial"/>
          <w:lang w:val="en-US"/>
        </w:rPr>
      </w:pPr>
      <w:r>
        <w:rPr>
          <w:rFonts w:ascii="Arial" w:hAnsi="Arial" w:cs="Arial"/>
          <w:lang w:val="en-US"/>
        </w:rPr>
        <w:t xml:space="preserve">                                   Mycetoma grains and etiologies</w:t>
      </w:r>
    </w:p>
    <w:p w:rsidR="00786469" w:rsidRDefault="00786469" w:rsidP="00786469">
      <w:pPr>
        <w:ind w:left="2160" w:hanging="2160"/>
        <w:rPr>
          <w:rFonts w:ascii="Arial" w:hAnsi="Arial" w:cs="Arial"/>
          <w:lang w:val="en-US"/>
        </w:rPr>
      </w:pPr>
    </w:p>
    <w:p w:rsidR="00786469" w:rsidRDefault="00786469" w:rsidP="00786469">
      <w:pPr>
        <w:ind w:left="2160" w:hanging="2160"/>
        <w:rPr>
          <w:rFonts w:ascii="Arial" w:hAnsi="Arial" w:cs="Arial"/>
          <w:lang w:val="en-US"/>
        </w:rPr>
      </w:pPr>
      <w:r>
        <w:rPr>
          <w:rFonts w:ascii="Arial" w:hAnsi="Arial" w:cs="Arial"/>
          <w:lang w:val="en-US"/>
        </w:rPr>
        <w:t>8.</w:t>
      </w:r>
      <w:r>
        <w:rPr>
          <w:rFonts w:ascii="Arial" w:hAnsi="Arial" w:cs="Arial"/>
          <w:lang w:val="en-US"/>
        </w:rPr>
        <w:tab/>
        <w:t xml:space="preserve">   Systemic mycosis: Examination of prepared slides</w:t>
      </w:r>
    </w:p>
    <w:p w:rsidR="00786469" w:rsidRDefault="00786469" w:rsidP="00786469">
      <w:pPr>
        <w:ind w:left="2160" w:hanging="2160"/>
        <w:rPr>
          <w:rFonts w:ascii="Arial" w:hAnsi="Arial" w:cs="Arial"/>
          <w:lang w:val="en-US"/>
        </w:rPr>
      </w:pPr>
    </w:p>
    <w:p w:rsidR="00786469" w:rsidRDefault="00786469" w:rsidP="00786469">
      <w:pPr>
        <w:ind w:left="2160" w:hanging="2160"/>
        <w:rPr>
          <w:rFonts w:ascii="Arial" w:hAnsi="Arial" w:cs="Arial"/>
          <w:lang w:val="en-US"/>
        </w:rPr>
      </w:pPr>
      <w:r>
        <w:rPr>
          <w:rFonts w:ascii="Arial" w:hAnsi="Arial" w:cs="Arial"/>
          <w:lang w:val="en-US"/>
        </w:rPr>
        <w:t>9.</w:t>
      </w:r>
      <w:r>
        <w:rPr>
          <w:rFonts w:ascii="Arial" w:hAnsi="Arial" w:cs="Arial"/>
          <w:lang w:val="en-US"/>
        </w:rPr>
        <w:tab/>
        <w:t xml:space="preserve">   Candidiasis: Culturing and identifying yeasts</w:t>
      </w:r>
    </w:p>
    <w:p w:rsidR="00786469" w:rsidRDefault="00786469" w:rsidP="00786469">
      <w:pPr>
        <w:ind w:left="2160" w:hanging="2160"/>
        <w:rPr>
          <w:rFonts w:ascii="Arial" w:hAnsi="Arial" w:cs="Arial"/>
          <w:lang w:val="en-US"/>
        </w:rPr>
      </w:pPr>
    </w:p>
    <w:p w:rsidR="00786469" w:rsidRPr="0066106F" w:rsidRDefault="00786469" w:rsidP="00786469">
      <w:pPr>
        <w:ind w:left="2160" w:hanging="2160"/>
        <w:rPr>
          <w:rFonts w:ascii="Arial" w:hAnsi="Arial" w:cs="Arial"/>
          <w:b/>
          <w:bCs/>
          <w:u w:val="single"/>
          <w:lang w:val="en-US"/>
        </w:rPr>
      </w:pPr>
      <w:r>
        <w:rPr>
          <w:rFonts w:ascii="Arial" w:hAnsi="Arial" w:cs="Arial"/>
          <w:lang w:val="en-US"/>
        </w:rPr>
        <w:t>10.</w:t>
      </w:r>
      <w:r>
        <w:rPr>
          <w:rFonts w:ascii="Arial" w:hAnsi="Arial" w:cs="Arial"/>
          <w:lang w:val="en-US"/>
        </w:rPr>
        <w:tab/>
        <w:t xml:space="preserve">   Yeasts identification continued …</w:t>
      </w:r>
    </w:p>
    <w:p w:rsidR="00786469" w:rsidRDefault="00786469" w:rsidP="00786469">
      <w:pPr>
        <w:ind w:left="2160"/>
        <w:rPr>
          <w:rFonts w:ascii="Arial" w:hAnsi="Arial" w:cs="Arial"/>
          <w:lang w:val="en-US"/>
        </w:rPr>
      </w:pPr>
      <w:r>
        <w:rPr>
          <w:rFonts w:ascii="Arial" w:hAnsi="Arial" w:cs="Arial"/>
          <w:lang w:val="en-US"/>
        </w:rPr>
        <w:t xml:space="preserve">   Specimens collection, transport and processing in    </w:t>
      </w:r>
    </w:p>
    <w:p w:rsidR="00786469" w:rsidRDefault="00786469" w:rsidP="00786469">
      <w:pPr>
        <w:ind w:left="2160"/>
        <w:rPr>
          <w:rFonts w:ascii="Arial" w:hAnsi="Arial" w:cs="Arial"/>
          <w:lang w:val="en-US"/>
        </w:rPr>
      </w:pPr>
      <w:r>
        <w:rPr>
          <w:rFonts w:ascii="Arial" w:hAnsi="Arial" w:cs="Arial"/>
          <w:lang w:val="en-US"/>
        </w:rPr>
        <w:t xml:space="preserve">   Mycology</w:t>
      </w:r>
    </w:p>
    <w:p w:rsidR="00786469" w:rsidRDefault="00786469" w:rsidP="00786469">
      <w:pPr>
        <w:ind w:left="2160" w:hanging="2160"/>
        <w:rPr>
          <w:rFonts w:ascii="Arial" w:hAnsi="Arial" w:cs="Arial"/>
          <w:lang w:val="en-US"/>
        </w:rPr>
      </w:pPr>
    </w:p>
    <w:p w:rsidR="00786469" w:rsidRDefault="00786469" w:rsidP="00786469">
      <w:pPr>
        <w:ind w:left="2160" w:hanging="2160"/>
        <w:rPr>
          <w:rFonts w:ascii="Arial" w:hAnsi="Arial" w:cs="Arial"/>
          <w:lang w:val="en-US"/>
        </w:rPr>
      </w:pPr>
      <w:r>
        <w:rPr>
          <w:rFonts w:ascii="Arial" w:hAnsi="Arial" w:cs="Arial"/>
          <w:lang w:val="en-US"/>
        </w:rPr>
        <w:t>11.</w:t>
      </w:r>
      <w:r>
        <w:rPr>
          <w:rFonts w:ascii="Arial" w:hAnsi="Arial" w:cs="Arial"/>
          <w:lang w:val="en-US"/>
        </w:rPr>
        <w:tab/>
        <w:t xml:space="preserve">   Serological diagnosis of fungal infections: Latex   </w:t>
      </w:r>
    </w:p>
    <w:p w:rsidR="00786469" w:rsidRDefault="00786469" w:rsidP="00786469">
      <w:pPr>
        <w:ind w:left="2160" w:hanging="2160"/>
        <w:rPr>
          <w:rFonts w:ascii="Arial" w:hAnsi="Arial" w:cs="Arial"/>
          <w:lang w:val="en-US"/>
        </w:rPr>
      </w:pPr>
      <w:r>
        <w:rPr>
          <w:rFonts w:ascii="Arial" w:hAnsi="Arial" w:cs="Arial"/>
          <w:lang w:val="en-US"/>
        </w:rPr>
        <w:t xml:space="preserve">                                   agglutination, Immuno Diffusion, and Counter </w:t>
      </w:r>
    </w:p>
    <w:p w:rsidR="00786469" w:rsidRDefault="00786469" w:rsidP="00786469">
      <w:pPr>
        <w:ind w:left="2160" w:hanging="2160"/>
        <w:rPr>
          <w:rFonts w:ascii="Arial" w:hAnsi="Arial" w:cs="Arial"/>
          <w:lang w:val="en-US"/>
        </w:rPr>
      </w:pPr>
      <w:r>
        <w:rPr>
          <w:rFonts w:ascii="Arial" w:hAnsi="Arial" w:cs="Arial"/>
          <w:lang w:val="en-US"/>
        </w:rPr>
        <w:t xml:space="preserve">                                   Immunoelectrophoresis</w:t>
      </w:r>
    </w:p>
    <w:p w:rsidR="00786469" w:rsidRDefault="00786469" w:rsidP="00786469">
      <w:pPr>
        <w:ind w:left="2160" w:hanging="2160"/>
        <w:rPr>
          <w:rFonts w:ascii="Arial" w:hAnsi="Arial" w:cs="Arial"/>
          <w:lang w:val="en-US"/>
        </w:rPr>
      </w:pPr>
    </w:p>
    <w:p w:rsidR="00786469" w:rsidRPr="00527C55" w:rsidRDefault="00786469" w:rsidP="00786469">
      <w:pPr>
        <w:ind w:left="2160" w:hanging="2160"/>
        <w:rPr>
          <w:rFonts w:ascii="Arial" w:hAnsi="Arial" w:cs="Arial"/>
          <w:b/>
          <w:bCs/>
          <w:sz w:val="28"/>
          <w:szCs w:val="28"/>
          <w:lang w:val="en-US"/>
        </w:rPr>
      </w:pPr>
      <w:r>
        <w:rPr>
          <w:rFonts w:ascii="Arial" w:hAnsi="Arial" w:cs="Arial"/>
          <w:lang w:val="en-US"/>
        </w:rPr>
        <w:t>12.</w:t>
      </w:r>
      <w:r>
        <w:rPr>
          <w:rFonts w:ascii="Arial" w:hAnsi="Arial" w:cs="Arial"/>
          <w:lang w:val="en-US"/>
        </w:rPr>
        <w:tab/>
        <w:t xml:space="preserve">   </w:t>
      </w:r>
      <w:r w:rsidRPr="00527C55">
        <w:rPr>
          <w:rFonts w:ascii="Arial" w:hAnsi="Arial" w:cs="Arial"/>
          <w:b/>
          <w:bCs/>
          <w:sz w:val="28"/>
          <w:szCs w:val="28"/>
          <w:lang w:val="en-US"/>
        </w:rPr>
        <w:t>Revision</w:t>
      </w:r>
    </w:p>
    <w:p w:rsidR="00786469" w:rsidRDefault="00786469" w:rsidP="00786469">
      <w:pPr>
        <w:ind w:left="2160" w:hanging="2160"/>
        <w:rPr>
          <w:rFonts w:ascii="Arial" w:hAnsi="Arial" w:cs="Arial"/>
          <w:lang w:val="en-US"/>
        </w:rPr>
      </w:pPr>
    </w:p>
    <w:p w:rsidR="00786469" w:rsidRPr="00527C55" w:rsidRDefault="00786469" w:rsidP="00786469">
      <w:pPr>
        <w:ind w:left="2160" w:hanging="2160"/>
        <w:rPr>
          <w:rFonts w:ascii="Arial" w:hAnsi="Arial" w:cs="Arial"/>
          <w:b/>
          <w:bCs/>
          <w:sz w:val="28"/>
          <w:szCs w:val="28"/>
          <w:lang w:val="en-US"/>
        </w:rPr>
      </w:pPr>
      <w:r w:rsidRPr="00527C55">
        <w:rPr>
          <w:rFonts w:ascii="Arial" w:hAnsi="Arial" w:cs="Arial"/>
          <w:lang w:val="en-US"/>
        </w:rPr>
        <w:t>13.</w:t>
      </w:r>
      <w:r w:rsidRPr="00527C55">
        <w:rPr>
          <w:rFonts w:ascii="Arial" w:hAnsi="Arial" w:cs="Arial"/>
          <w:b/>
          <w:bCs/>
          <w:sz w:val="28"/>
          <w:szCs w:val="28"/>
          <w:lang w:val="en-US"/>
        </w:rPr>
        <w:tab/>
      </w:r>
      <w:r>
        <w:rPr>
          <w:rFonts w:ascii="Arial" w:hAnsi="Arial" w:cs="Arial"/>
          <w:b/>
          <w:bCs/>
          <w:sz w:val="28"/>
          <w:szCs w:val="28"/>
          <w:lang w:val="en-US"/>
        </w:rPr>
        <w:t xml:space="preserve">  </w:t>
      </w:r>
      <w:r w:rsidRPr="00527C55">
        <w:rPr>
          <w:rFonts w:ascii="Arial" w:hAnsi="Arial" w:cs="Arial"/>
          <w:b/>
          <w:bCs/>
          <w:sz w:val="28"/>
          <w:szCs w:val="28"/>
          <w:lang w:val="en-US"/>
        </w:rPr>
        <w:t>Final Practical Examination</w:t>
      </w:r>
    </w:p>
    <w:p w:rsidR="00786469" w:rsidRPr="00A45FBD" w:rsidRDefault="00786469" w:rsidP="00786469">
      <w:pPr>
        <w:rPr>
          <w:rFonts w:ascii="Arial" w:hAnsi="Arial" w:cs="Arial"/>
          <w:b/>
          <w:bCs/>
        </w:rPr>
      </w:pPr>
    </w:p>
    <w:p w:rsidR="00786469" w:rsidRDefault="00786469" w:rsidP="00786469">
      <w:pPr>
        <w:rPr>
          <w:rFonts w:ascii="Arial" w:hAnsi="Arial" w:cs="Arial"/>
          <w:b/>
          <w:bCs/>
          <w:u w:val="single"/>
          <w:lang w:val="en-US"/>
        </w:rPr>
      </w:pPr>
    </w:p>
    <w:p w:rsidR="00786469" w:rsidRPr="00A45FBD" w:rsidRDefault="00786469" w:rsidP="00786469">
      <w:pPr>
        <w:rPr>
          <w:rFonts w:ascii="Arial" w:hAnsi="Arial" w:cs="Arial"/>
          <w:b/>
          <w:bCs/>
          <w:u w:val="single"/>
          <w:lang w:val="en-US"/>
        </w:rPr>
      </w:pPr>
      <w:r w:rsidRPr="00A45FBD">
        <w:rPr>
          <w:rFonts w:ascii="Arial" w:hAnsi="Arial" w:cs="Arial"/>
          <w:b/>
          <w:bCs/>
          <w:u w:val="single"/>
          <w:lang w:val="en-US"/>
        </w:rPr>
        <w:t xml:space="preserve">Assessments: </w:t>
      </w:r>
    </w:p>
    <w:p w:rsidR="00786469" w:rsidRDefault="00786469" w:rsidP="00786469">
      <w:pPr>
        <w:rPr>
          <w:rFonts w:ascii="Arial" w:hAnsi="Arial" w:cs="Arial"/>
          <w:lang w:val="en-US"/>
        </w:rPr>
      </w:pPr>
    </w:p>
    <w:p w:rsidR="00786469" w:rsidRPr="00F519F1" w:rsidRDefault="00786469" w:rsidP="00786469">
      <w:pPr>
        <w:rPr>
          <w:rFonts w:ascii="Arial" w:hAnsi="Arial" w:cs="Arial"/>
          <w:lang w:val="en-US"/>
        </w:rPr>
      </w:pPr>
      <w:r w:rsidRPr="00F519F1">
        <w:rPr>
          <w:rFonts w:ascii="Arial" w:hAnsi="Arial" w:cs="Arial"/>
          <w:lang w:val="en-US"/>
        </w:rPr>
        <w:t>Mid Term Examination:</w:t>
      </w:r>
      <w:r>
        <w:rPr>
          <w:rFonts w:ascii="Arial" w:hAnsi="Arial" w:cs="Arial"/>
          <w:lang w:val="en-US"/>
        </w:rPr>
        <w:tab/>
      </w:r>
      <w:r>
        <w:rPr>
          <w:rFonts w:ascii="Arial" w:hAnsi="Arial" w:cs="Arial"/>
          <w:lang w:val="en-US"/>
        </w:rPr>
        <w:tab/>
      </w:r>
      <w:r w:rsidRPr="00F519F1">
        <w:rPr>
          <w:rFonts w:ascii="Arial" w:hAnsi="Arial" w:cs="Arial"/>
          <w:lang w:val="en-US"/>
        </w:rPr>
        <w:t>15</w:t>
      </w:r>
    </w:p>
    <w:p w:rsidR="00786469" w:rsidRPr="00F519F1" w:rsidRDefault="00786469" w:rsidP="00786469">
      <w:pPr>
        <w:rPr>
          <w:rFonts w:ascii="Arial" w:hAnsi="Arial" w:cs="Arial"/>
          <w:lang w:val="en-US"/>
        </w:rPr>
      </w:pPr>
      <w:r>
        <w:rPr>
          <w:rFonts w:ascii="Arial" w:hAnsi="Arial" w:cs="Arial"/>
          <w:lang w:val="en-US"/>
        </w:rPr>
        <w:t>Continuous evaluation</w:t>
      </w:r>
      <w:r>
        <w:rPr>
          <w:rFonts w:ascii="Arial" w:hAnsi="Arial" w:cs="Arial"/>
          <w:lang w:val="en-US"/>
        </w:rPr>
        <w:tab/>
      </w:r>
      <w:r w:rsidRPr="00F519F1">
        <w:rPr>
          <w:rFonts w:ascii="Arial" w:hAnsi="Arial" w:cs="Arial"/>
          <w:lang w:val="en-US"/>
        </w:rPr>
        <w:tab/>
      </w:r>
      <w:r>
        <w:rPr>
          <w:rFonts w:ascii="Arial" w:hAnsi="Arial" w:cs="Arial"/>
          <w:lang w:val="en-US"/>
        </w:rPr>
        <w:t xml:space="preserve"> </w:t>
      </w:r>
      <w:r w:rsidRPr="00F519F1">
        <w:rPr>
          <w:rFonts w:ascii="Arial" w:hAnsi="Arial" w:cs="Arial"/>
          <w:lang w:val="en-US"/>
        </w:rPr>
        <w:t>5</w:t>
      </w:r>
    </w:p>
    <w:p w:rsidR="00786469" w:rsidRPr="00F519F1" w:rsidRDefault="00786469" w:rsidP="00786469">
      <w:pPr>
        <w:rPr>
          <w:rFonts w:ascii="Arial" w:hAnsi="Arial" w:cs="Arial"/>
          <w:lang w:val="en-US"/>
        </w:rPr>
      </w:pPr>
      <w:r w:rsidRPr="00F519F1">
        <w:rPr>
          <w:rFonts w:ascii="Arial" w:hAnsi="Arial" w:cs="Arial"/>
          <w:lang w:val="en-US"/>
        </w:rPr>
        <w:t xml:space="preserve">Laboratory </w:t>
      </w:r>
      <w:r>
        <w:rPr>
          <w:rFonts w:ascii="Arial" w:hAnsi="Arial" w:cs="Arial"/>
          <w:lang w:val="en-US"/>
        </w:rPr>
        <w:t>Notebook:</w:t>
      </w:r>
      <w:r>
        <w:rPr>
          <w:rFonts w:ascii="Arial" w:hAnsi="Arial" w:cs="Arial"/>
          <w:lang w:val="en-US"/>
        </w:rPr>
        <w:tab/>
      </w:r>
      <w:r>
        <w:rPr>
          <w:rFonts w:ascii="Arial" w:hAnsi="Arial" w:cs="Arial"/>
          <w:lang w:val="en-US"/>
        </w:rPr>
        <w:tab/>
      </w:r>
      <w:r w:rsidRPr="00F519F1">
        <w:rPr>
          <w:rFonts w:ascii="Arial" w:hAnsi="Arial" w:cs="Arial"/>
          <w:lang w:val="en-US"/>
        </w:rPr>
        <w:t>10</w:t>
      </w:r>
    </w:p>
    <w:p w:rsidR="00786469" w:rsidRPr="00F519F1" w:rsidRDefault="00786469" w:rsidP="00786469">
      <w:pPr>
        <w:rPr>
          <w:rFonts w:ascii="Arial" w:hAnsi="Arial" w:cs="Arial"/>
          <w:lang w:val="en-US"/>
        </w:rPr>
      </w:pPr>
      <w:r w:rsidRPr="00F519F1">
        <w:rPr>
          <w:rFonts w:ascii="Arial" w:hAnsi="Arial" w:cs="Arial"/>
          <w:lang w:val="en-US"/>
        </w:rPr>
        <w:t>Final Practical Examination:</w:t>
      </w:r>
      <w:r w:rsidRPr="00F519F1">
        <w:rPr>
          <w:rFonts w:ascii="Arial" w:hAnsi="Arial" w:cs="Arial"/>
          <w:lang w:val="en-US"/>
        </w:rPr>
        <w:tab/>
        <w:t>30</w:t>
      </w:r>
    </w:p>
    <w:p w:rsidR="00786469" w:rsidRPr="00F519F1" w:rsidRDefault="00786469" w:rsidP="00786469">
      <w:pPr>
        <w:rPr>
          <w:rFonts w:ascii="Arial" w:hAnsi="Arial" w:cs="Arial"/>
          <w:lang w:val="en-US"/>
        </w:rPr>
      </w:pPr>
      <w:r w:rsidRPr="00F519F1">
        <w:rPr>
          <w:rFonts w:ascii="Arial" w:hAnsi="Arial" w:cs="Arial"/>
          <w:lang w:val="en-US"/>
        </w:rPr>
        <w:t>Final Theoretical Examination:</w:t>
      </w:r>
      <w:r>
        <w:rPr>
          <w:rFonts w:ascii="Arial" w:hAnsi="Arial" w:cs="Arial"/>
          <w:lang w:val="en-US"/>
        </w:rPr>
        <w:tab/>
      </w:r>
      <w:r w:rsidRPr="00F519F1">
        <w:rPr>
          <w:rFonts w:ascii="Arial" w:hAnsi="Arial" w:cs="Arial"/>
          <w:lang w:val="en-US"/>
        </w:rPr>
        <w:t>40</w:t>
      </w:r>
    </w:p>
    <w:p w:rsidR="00786469" w:rsidRPr="00A45FBD" w:rsidRDefault="00786469" w:rsidP="00786469">
      <w:pPr>
        <w:rPr>
          <w:rFonts w:ascii="Arial" w:hAnsi="Arial" w:cs="Arial"/>
          <w:b/>
          <w:bCs/>
          <w:lang w:val="en-US"/>
        </w:rPr>
      </w:pPr>
    </w:p>
    <w:p w:rsidR="00786469" w:rsidRPr="00A45FBD" w:rsidRDefault="00786469" w:rsidP="00786469">
      <w:pPr>
        <w:rPr>
          <w:rFonts w:ascii="Arial" w:hAnsi="Arial" w:cs="Arial"/>
          <w:b/>
          <w:bCs/>
          <w:lang w:val="en-US"/>
        </w:rPr>
      </w:pPr>
    </w:p>
    <w:p w:rsidR="00786469" w:rsidRPr="00A45FBD" w:rsidRDefault="00786469" w:rsidP="00786469">
      <w:pPr>
        <w:rPr>
          <w:rFonts w:ascii="Arial" w:hAnsi="Arial" w:cs="Arial"/>
          <w:b/>
          <w:bCs/>
          <w:u w:val="single"/>
          <w:lang w:val="en-US"/>
        </w:rPr>
      </w:pPr>
      <w:r w:rsidRPr="00A45FBD">
        <w:rPr>
          <w:rFonts w:ascii="Arial" w:hAnsi="Arial" w:cs="Arial"/>
          <w:b/>
          <w:bCs/>
          <w:u w:val="single"/>
          <w:lang w:val="en-US"/>
        </w:rPr>
        <w:t>References:</w:t>
      </w:r>
    </w:p>
    <w:p w:rsidR="00786469" w:rsidRDefault="00786469" w:rsidP="00786469"/>
    <w:p w:rsidR="00786469" w:rsidRDefault="00786469" w:rsidP="00786469">
      <w:pPr>
        <w:numPr>
          <w:ilvl w:val="0"/>
          <w:numId w:val="1"/>
        </w:numPr>
        <w:rPr>
          <w:rFonts w:ascii="Arial" w:hAnsi="Arial" w:cs="Arial"/>
          <w:lang w:val="en-US"/>
        </w:rPr>
      </w:pPr>
      <w:r>
        <w:rPr>
          <w:rFonts w:ascii="Arial" w:hAnsi="Arial" w:cs="Arial"/>
          <w:lang w:val="en-US"/>
        </w:rPr>
        <w:t xml:space="preserve">Al Hedaithy, Saleh S.A., </w:t>
      </w:r>
      <w:r w:rsidRPr="00E537C9">
        <w:rPr>
          <w:rFonts w:ascii="Arial" w:hAnsi="Arial" w:cs="Arial"/>
          <w:b/>
          <w:bCs/>
          <w:lang w:val="en-US"/>
        </w:rPr>
        <w:t>Medical Mycology</w:t>
      </w:r>
      <w:r w:rsidRPr="0007126C">
        <w:rPr>
          <w:rFonts w:ascii="Arial" w:hAnsi="Arial" w:cs="Arial"/>
          <w:b/>
          <w:bCs/>
          <w:lang w:val="en-US"/>
        </w:rPr>
        <w:t xml:space="preserve"> Lecture Slides</w:t>
      </w:r>
      <w:r>
        <w:rPr>
          <w:rFonts w:ascii="Arial" w:hAnsi="Arial" w:cs="Arial"/>
          <w:lang w:val="en-US"/>
        </w:rPr>
        <w:t>, Medical Book House – Riyadh 2006</w:t>
      </w:r>
    </w:p>
    <w:p w:rsidR="00786469" w:rsidRDefault="00786469" w:rsidP="00786469">
      <w:pPr>
        <w:rPr>
          <w:rFonts w:ascii="Arial" w:hAnsi="Arial" w:cs="Arial"/>
          <w:lang w:val="en-US"/>
        </w:rPr>
      </w:pPr>
    </w:p>
    <w:p w:rsidR="00786469" w:rsidRDefault="00786469" w:rsidP="00786469">
      <w:pPr>
        <w:numPr>
          <w:ilvl w:val="0"/>
          <w:numId w:val="1"/>
        </w:numPr>
        <w:rPr>
          <w:rFonts w:ascii="Arial" w:hAnsi="Arial" w:cs="Arial"/>
          <w:lang w:val="en-US"/>
        </w:rPr>
      </w:pPr>
      <w:r>
        <w:rPr>
          <w:rFonts w:ascii="Arial" w:hAnsi="Arial" w:cs="Arial"/>
          <w:lang w:val="en-US"/>
        </w:rPr>
        <w:t xml:space="preserve">Kwon – Chung et al., </w:t>
      </w:r>
      <w:r w:rsidRPr="0007126C">
        <w:rPr>
          <w:rFonts w:ascii="Arial" w:hAnsi="Arial" w:cs="Arial"/>
          <w:b/>
          <w:bCs/>
          <w:lang w:val="en-US"/>
        </w:rPr>
        <w:t>Medical Mycology</w:t>
      </w:r>
      <w:r>
        <w:rPr>
          <w:rFonts w:ascii="Arial" w:hAnsi="Arial" w:cs="Arial"/>
          <w:lang w:val="en-US"/>
        </w:rPr>
        <w:t xml:space="preserve">, Lea &amp; Fabiger - </w:t>
      </w:r>
      <w:smartTag w:uri="urn:schemas-microsoft-com:office:smarttags" w:element="place">
        <w:smartTag w:uri="urn:schemas-microsoft-com:office:smarttags" w:element="City">
          <w:r>
            <w:rPr>
              <w:rFonts w:ascii="Arial" w:hAnsi="Arial" w:cs="Arial"/>
              <w:lang w:val="en-US"/>
            </w:rPr>
            <w:t>Philadelphia</w:t>
          </w:r>
        </w:smartTag>
      </w:smartTag>
      <w:r>
        <w:rPr>
          <w:rFonts w:ascii="Arial" w:hAnsi="Arial" w:cs="Arial"/>
          <w:lang w:val="en-US"/>
        </w:rPr>
        <w:t xml:space="preserve"> 1992</w:t>
      </w:r>
    </w:p>
    <w:p w:rsidR="00786469" w:rsidRDefault="00786469" w:rsidP="00786469">
      <w:pPr>
        <w:rPr>
          <w:rFonts w:ascii="Arial" w:hAnsi="Arial" w:cs="Arial"/>
          <w:lang w:val="en-US"/>
        </w:rPr>
      </w:pPr>
    </w:p>
    <w:p w:rsidR="00786469" w:rsidRPr="004B1B16" w:rsidRDefault="00786469" w:rsidP="00786469">
      <w:pPr>
        <w:numPr>
          <w:ilvl w:val="0"/>
          <w:numId w:val="1"/>
        </w:numPr>
        <w:rPr>
          <w:rFonts w:ascii="Arial" w:hAnsi="Arial" w:cs="Arial"/>
          <w:lang w:val="en-US"/>
        </w:rPr>
      </w:pPr>
      <w:r>
        <w:rPr>
          <w:rFonts w:ascii="Arial" w:hAnsi="Arial" w:cs="Arial"/>
          <w:lang w:val="en-US"/>
        </w:rPr>
        <w:t xml:space="preserve">Larone D., </w:t>
      </w:r>
      <w:r w:rsidRPr="0007126C">
        <w:rPr>
          <w:rFonts w:ascii="Arial" w:hAnsi="Arial" w:cs="Arial"/>
          <w:b/>
          <w:bCs/>
          <w:lang w:val="en-US"/>
        </w:rPr>
        <w:t>Medically Important Fungi, A Guide to Identification</w:t>
      </w:r>
      <w:r>
        <w:rPr>
          <w:rFonts w:ascii="Arial" w:hAnsi="Arial" w:cs="Arial"/>
          <w:lang w:val="en-US"/>
        </w:rPr>
        <w:t xml:space="preserve">, American Society for Microbiology – </w:t>
      </w:r>
      <w:smartTag w:uri="urn:schemas-microsoft-com:office:smarttags" w:element="place">
        <w:smartTag w:uri="urn:schemas-microsoft-com:office:smarttags" w:element="City">
          <w:r>
            <w:rPr>
              <w:rFonts w:ascii="Arial" w:hAnsi="Arial" w:cs="Arial"/>
              <w:lang w:val="en-US"/>
            </w:rPr>
            <w:t>Washington</w:t>
          </w:r>
        </w:smartTag>
        <w:r>
          <w:rPr>
            <w:rFonts w:ascii="Arial" w:hAnsi="Arial" w:cs="Arial"/>
            <w:lang w:val="en-US"/>
          </w:rPr>
          <w:t xml:space="preserve"> </w:t>
        </w:r>
        <w:smartTag w:uri="urn:schemas-microsoft-com:office:smarttags" w:element="State">
          <w:r>
            <w:rPr>
              <w:rFonts w:ascii="Arial" w:hAnsi="Arial" w:cs="Arial"/>
              <w:lang w:val="en-US"/>
            </w:rPr>
            <w:t>DC</w:t>
          </w:r>
        </w:smartTag>
      </w:smartTag>
      <w:r>
        <w:rPr>
          <w:rFonts w:ascii="Arial" w:hAnsi="Arial" w:cs="Arial"/>
          <w:lang w:val="en-US"/>
        </w:rPr>
        <w:t xml:space="preserve"> 2002  </w:t>
      </w:r>
    </w:p>
    <w:p w:rsidR="00786469" w:rsidRPr="006B7784" w:rsidRDefault="00786469" w:rsidP="00786469">
      <w:pPr>
        <w:rPr>
          <w:lang w:val="en-US"/>
        </w:rPr>
      </w:pPr>
    </w:p>
    <w:p w:rsidR="00786469" w:rsidRDefault="00786469" w:rsidP="00786469"/>
    <w:p w:rsidR="00786469" w:rsidRDefault="00786469" w:rsidP="00786469"/>
    <w:p w:rsidR="00786469" w:rsidRDefault="00786469" w:rsidP="00786469"/>
    <w:p w:rsidR="00786469" w:rsidRDefault="00786469" w:rsidP="00786469"/>
    <w:p w:rsidR="00E20BCC" w:rsidRPr="00786469" w:rsidRDefault="00E20BCC">
      <w:pPr>
        <w:rPr>
          <w:rFonts w:hint="cs"/>
          <w:rtl/>
          <w:lang w:val="en-US"/>
        </w:rPr>
      </w:pPr>
    </w:p>
    <w:sectPr w:rsidR="00E20BCC" w:rsidRPr="00786469" w:rsidSect="00901BE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E0F84"/>
    <w:multiLevelType w:val="hybridMultilevel"/>
    <w:tmpl w:val="72EE7A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characterSpacingControl w:val="doNotCompress"/>
  <w:compat/>
  <w:rsids>
    <w:rsidRoot w:val="00786469"/>
    <w:rsid w:val="00786469"/>
    <w:rsid w:val="00901BE2"/>
    <w:rsid w:val="00E20B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46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3769</Characters>
  <Application>Microsoft Office Word</Application>
  <DocSecurity>0</DocSecurity>
  <Lines>31</Lines>
  <Paragraphs>8</Paragraphs>
  <ScaleCrop>false</ScaleCrop>
  <Company>Microsoft</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Fadwa tulip</dc:creator>
  <cp:lastModifiedBy>Fadwa tulip</cp:lastModifiedBy>
  <cp:revision>1</cp:revision>
  <dcterms:created xsi:type="dcterms:W3CDTF">2014-02-04T10:13:00Z</dcterms:created>
  <dcterms:modified xsi:type="dcterms:W3CDTF">2014-02-04T10:13:00Z</dcterms:modified>
</cp:coreProperties>
</file>