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1" w:rsidRPr="00EB3C01" w:rsidRDefault="00EB3C01" w:rsidP="00EB3C01">
      <w:pPr>
        <w:spacing w:after="0"/>
        <w:jc w:val="both"/>
        <w:rPr>
          <w:rFonts w:cs="Calibri"/>
        </w:rPr>
      </w:pPr>
      <w:r w:rsidRPr="00EB3C01">
        <w:rPr>
          <w:rFonts w:cs="Calibri"/>
          <w:noProof/>
          <w:lang w:val="en-GB" w:eastAsia="en-GB"/>
        </w:rPr>
        <w:pict>
          <v:group id="_x0000_s1026" style="position:absolute;left:0;text-align:left;margin-left:0;margin-top:0;width:563.75pt;height:798.1pt;z-index:25165772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9" o:title="Zig zag" color2="#bfbfbf" type="pattern"/>
                <v:shadow color="#d8d8d8" offset="3pt,3pt" offset2="2pt,2pt"/>
              </v:rect>
              <v:rect id="_x0000_s1029" style="position:absolute;left:3446;top:406;width:8475;height:15025;mso-width-relative:margin" fillcolor="#737373" strokecolor="white" strokeweight="1pt">
                <v:shadow color="#d8d8d8" offset="3pt,3pt" offset2="2pt,2pt"/>
                <v:textbox style="mso-next-textbox:#_x0000_s1029" inset="18pt,108pt,36pt">
                  <w:txbxContent>
                    <w:p w:rsidR="00EB3C01" w:rsidRPr="00EB3C01" w:rsidRDefault="00EB3C01" w:rsidP="00EB3C01">
                      <w:pPr>
                        <w:pStyle w:val="NoSpacing"/>
                        <w:rPr>
                          <w:color w:val="FFFFFF"/>
                          <w:sz w:val="80"/>
                          <w:szCs w:val="80"/>
                        </w:rPr>
                      </w:pPr>
                      <w:r w:rsidRPr="00EB3C01">
                        <w:rPr>
                          <w:color w:val="FFFFFF"/>
                          <w:sz w:val="80"/>
                          <w:szCs w:val="80"/>
                        </w:rPr>
                        <w:t xml:space="preserve">     </w:t>
                      </w:r>
                    </w:p>
                    <w:p w:rsidR="00EB3C01" w:rsidRPr="00EB3C01" w:rsidRDefault="00EB3C01" w:rsidP="00EB3C01">
                      <w:pPr>
                        <w:pStyle w:val="NoSpacing"/>
                        <w:jc w:val="center"/>
                        <w:rPr>
                          <w:color w:val="FFFFFF"/>
                          <w:sz w:val="40"/>
                          <w:szCs w:val="40"/>
                        </w:rPr>
                      </w:pPr>
                      <w:r w:rsidRPr="00EB3C01">
                        <w:rPr>
                          <w:rFonts w:ascii="Monotype Corsiva" w:hAnsi="Monotype Corsiva"/>
                          <w:i/>
                          <w:iCs/>
                          <w:color w:val="FFFFFF"/>
                          <w:sz w:val="52"/>
                          <w:szCs w:val="52"/>
                        </w:rPr>
                        <w:t xml:space="preserve">     </w:t>
                      </w:r>
                    </w:p>
                    <w:p w:rsidR="00EB3C01" w:rsidRPr="00EB3C01" w:rsidRDefault="00EB3C01" w:rsidP="00EB3C01">
                      <w:pPr>
                        <w:pStyle w:val="NoSpacing"/>
                        <w:rPr>
                          <w:color w:val="FFFFFF"/>
                        </w:rPr>
                      </w:pPr>
                    </w:p>
                    <w:p w:rsidR="00EB3C01" w:rsidRPr="00EB3C01" w:rsidRDefault="00EB3C01" w:rsidP="00EB3C01">
                      <w:pPr>
                        <w:pStyle w:val="NoSpacing"/>
                        <w:jc w:val="center"/>
                        <w:rPr>
                          <w:b/>
                          <w:bCs/>
                          <w:color w:val="FFFFFF"/>
                          <w:sz w:val="28"/>
                          <w:szCs w:val="28"/>
                        </w:rPr>
                      </w:pPr>
                      <w:r w:rsidRPr="00EB3C01">
                        <w:rPr>
                          <w:b/>
                          <w:bCs/>
                          <w:color w:val="FFFFFF"/>
                          <w:sz w:val="28"/>
                          <w:szCs w:val="28"/>
                        </w:rPr>
                        <w:t>Oral Medicine and Diagnostic Sciences Department</w:t>
                      </w:r>
                    </w:p>
                    <w:p w:rsidR="00EB3C01" w:rsidRPr="00EB3C01" w:rsidRDefault="00EB3C01" w:rsidP="00EB3C01">
                      <w:pPr>
                        <w:pStyle w:val="NoSpacing"/>
                        <w:jc w:val="center"/>
                        <w:rPr>
                          <w:b/>
                          <w:bCs/>
                          <w:color w:val="FFFFFF"/>
                          <w:sz w:val="28"/>
                          <w:szCs w:val="28"/>
                        </w:rPr>
                      </w:pPr>
                      <w:r w:rsidRPr="00EB3C01">
                        <w:rPr>
                          <w:b/>
                          <w:bCs/>
                          <w:color w:val="FFFFFF"/>
                          <w:sz w:val="28"/>
                          <w:szCs w:val="28"/>
                        </w:rPr>
                        <w:t xml:space="preserve">College of Dentistry, King Saud University </w:t>
                      </w:r>
                    </w:p>
                    <w:p w:rsidR="00EB3C01" w:rsidRPr="00EB3C01" w:rsidRDefault="00EB3C01" w:rsidP="00EB3C01">
                      <w:pPr>
                        <w:pStyle w:val="NoSpacing"/>
                        <w:jc w:val="center"/>
                        <w:rPr>
                          <w:b/>
                          <w:bCs/>
                          <w:color w:val="FFFFFF"/>
                          <w:sz w:val="28"/>
                          <w:szCs w:val="28"/>
                        </w:rPr>
                      </w:pPr>
                      <w:r w:rsidRPr="00EB3C01">
                        <w:rPr>
                          <w:b/>
                          <w:bCs/>
                          <w:color w:val="FFFFFF"/>
                          <w:sz w:val="28"/>
                          <w:szCs w:val="28"/>
                        </w:rPr>
                        <w:t>September 2013 – June 2014 G</w:t>
                      </w:r>
                    </w:p>
                    <w:p w:rsidR="00EB3C01" w:rsidRPr="00EB3C01" w:rsidRDefault="00EB3C01" w:rsidP="00EB3C01">
                      <w:pPr>
                        <w:pStyle w:val="NoSpacing"/>
                        <w:jc w:val="center"/>
                        <w:rPr>
                          <w:b/>
                          <w:bCs/>
                          <w:color w:val="FFFFFF"/>
                          <w:sz w:val="28"/>
                          <w:szCs w:val="28"/>
                        </w:rPr>
                      </w:pPr>
                    </w:p>
                    <w:p w:rsidR="00EB3C01" w:rsidRPr="00EB3C01" w:rsidRDefault="00EB3C01" w:rsidP="00EB3C01">
                      <w:pPr>
                        <w:pStyle w:val="NoSpacing"/>
                        <w:rPr>
                          <w:b/>
                          <w:bCs/>
                          <w:color w:val="FFFFFF"/>
                          <w:sz w:val="28"/>
                          <w:szCs w:val="28"/>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rect id="_x0000_s1037" style="position:absolute;left:2690;top:406;width:1563;height:1518;flip:x;mso-width-relative:margin;v-text-anchor:bottom" fillcolor="#c0504d" strokecolor="white" strokeweight="1pt">
                <v:shadow color="#d8d8d8" offset="3pt,3pt" offset2="2pt,2pt"/>
                <v:textbox style="mso-next-textbox:#_x0000_s1037">
                  <w:txbxContent>
                    <w:p w:rsidR="00EB3C01" w:rsidRPr="00EB3C01" w:rsidRDefault="00EB3C01" w:rsidP="00EB3C01">
                      <w:pPr>
                        <w:jc w:val="center"/>
                        <w:rPr>
                          <w:color w:val="FFFFFF"/>
                          <w:sz w:val="48"/>
                          <w:szCs w:val="52"/>
                        </w:rPr>
                      </w:pPr>
                      <w:r w:rsidRPr="00EB3C01">
                        <w:rPr>
                          <w:color w:val="FFFFFF"/>
                          <w:sz w:val="52"/>
                          <w:szCs w:val="52"/>
                        </w:rPr>
                        <w:t xml:space="preserve">     </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EB3C01" w:rsidRPr="00EB3C01" w:rsidRDefault="00EB3C01" w:rsidP="00EB3C01">
                      <w:pPr>
                        <w:pStyle w:val="NoSpacing"/>
                        <w:jc w:val="right"/>
                        <w:rPr>
                          <w:color w:val="FFFFFF"/>
                        </w:rPr>
                      </w:pPr>
                      <w:r w:rsidRPr="00EB3C01">
                        <w:rPr>
                          <w:color w:val="FFFFFF"/>
                        </w:rPr>
                        <w:t xml:space="preserve">     </w:t>
                      </w:r>
                    </w:p>
                  </w:txbxContent>
                </v:textbox>
              </v:rect>
            </v:group>
            <w10:wrap anchorx="page" anchory="page"/>
          </v:group>
        </w:pict>
      </w:r>
    </w:p>
    <w:p w:rsidR="00EB3C01" w:rsidRPr="00EB3C01" w:rsidRDefault="00EB3C01" w:rsidP="00EB3C01">
      <w:pPr>
        <w:spacing w:after="0"/>
        <w:jc w:val="both"/>
        <w:rPr>
          <w:rFonts w:cs="Calibri"/>
          <w:b/>
          <w:bCs/>
          <w:caps/>
          <w:sz w:val="44"/>
          <w:szCs w:val="56"/>
        </w:rPr>
      </w:pPr>
      <w:r w:rsidRPr="00EB3C01">
        <w:rPr>
          <w:rFonts w:cs="Calibri"/>
          <w:b/>
          <w:bCs/>
          <w:caps/>
          <w:sz w:val="44"/>
          <w:szCs w:val="56"/>
        </w:rPr>
        <w:t>King Saud University</w:t>
      </w:r>
    </w:p>
    <w:p w:rsidR="00EB3C01" w:rsidRPr="00EB3C01" w:rsidRDefault="00EB3C01" w:rsidP="00EB3C01">
      <w:pPr>
        <w:spacing w:after="0"/>
        <w:jc w:val="both"/>
        <w:rPr>
          <w:rFonts w:cs="Calibri"/>
          <w:b/>
          <w:bCs/>
          <w:caps/>
          <w:sz w:val="40"/>
          <w:szCs w:val="56"/>
        </w:rPr>
      </w:pPr>
      <w:r w:rsidRPr="00EB3C01">
        <w:rPr>
          <w:rFonts w:cs="Calibri"/>
          <w:b/>
          <w:bCs/>
          <w:caps/>
          <w:sz w:val="40"/>
          <w:szCs w:val="56"/>
        </w:rPr>
        <w:t>College of Dentistry</w:t>
      </w:r>
    </w:p>
    <w:p w:rsidR="00EB3C01" w:rsidRPr="00EB3C01" w:rsidRDefault="00EB3C01" w:rsidP="00EB3C01">
      <w:pPr>
        <w:spacing w:after="0"/>
        <w:jc w:val="both"/>
        <w:rPr>
          <w:rFonts w:cs="Calibri"/>
          <w:sz w:val="20"/>
        </w:rPr>
      </w:pPr>
    </w:p>
    <w:p w:rsidR="00EB3C01" w:rsidRPr="00EB3C01" w:rsidRDefault="00EB3C01" w:rsidP="00EB3C01">
      <w:pPr>
        <w:spacing w:after="0"/>
        <w:jc w:val="both"/>
        <w:rPr>
          <w:rFonts w:cs="Calibri"/>
          <w:sz w:val="20"/>
        </w:rPr>
      </w:pPr>
    </w:p>
    <w:p w:rsidR="00EB3C01" w:rsidRPr="00EB3C01" w:rsidRDefault="00EB3C01" w:rsidP="00EB3C01">
      <w:pPr>
        <w:spacing w:after="0"/>
        <w:jc w:val="both"/>
        <w:rPr>
          <w:rFonts w:cs="Calibri"/>
          <w:sz w:val="20"/>
        </w:rPr>
      </w:pPr>
    </w:p>
    <w:p w:rsidR="00EB3C01" w:rsidRPr="00EB3C01" w:rsidRDefault="00EB3C01" w:rsidP="00EB3C01">
      <w:pPr>
        <w:spacing w:after="0"/>
        <w:jc w:val="both"/>
        <w:rPr>
          <w:rFonts w:cs="Calibri"/>
          <w:sz w:val="20"/>
        </w:rPr>
      </w:pPr>
    </w:p>
    <w:p w:rsidR="00EB3C01" w:rsidRPr="00EB3C01" w:rsidRDefault="00EB3C01" w:rsidP="00EB3C01">
      <w:pPr>
        <w:jc w:val="both"/>
        <w:rPr>
          <w:rFonts w:cs="Calibri"/>
        </w:rPr>
      </w:pPr>
    </w:p>
    <w:p w:rsidR="00EB3C01" w:rsidRPr="00EB3C01" w:rsidRDefault="00EB3C01" w:rsidP="00EB3C01">
      <w:pPr>
        <w:jc w:val="both"/>
        <w:rPr>
          <w:rFonts w:cs="Calibri"/>
        </w:rPr>
      </w:pPr>
    </w:p>
    <w:tbl>
      <w:tblPr>
        <w:tblW w:w="9347" w:type="dxa"/>
        <w:jc w:val="center"/>
        <w:tblLook w:val="04A0"/>
      </w:tblPr>
      <w:tblGrid>
        <w:gridCol w:w="3497"/>
        <w:gridCol w:w="1455"/>
        <w:gridCol w:w="4161"/>
        <w:gridCol w:w="234"/>
      </w:tblGrid>
      <w:tr w:rsidR="00EB3C01" w:rsidRPr="00677032" w:rsidTr="008C5F5C">
        <w:trPr>
          <w:trHeight w:val="3004"/>
          <w:jc w:val="center"/>
        </w:trPr>
        <w:tc>
          <w:tcPr>
            <w:tcW w:w="4952" w:type="dxa"/>
            <w:gridSpan w:val="2"/>
          </w:tcPr>
          <w:p w:rsidR="00EB3C01" w:rsidRPr="00EB3C01" w:rsidRDefault="009A1606" w:rsidP="008C5F5C">
            <w:pPr>
              <w:spacing w:before="240" w:line="360" w:lineRule="auto"/>
              <w:ind w:firstLine="1284"/>
              <w:jc w:val="both"/>
              <w:rPr>
                <w:rFonts w:cs="Calibri"/>
                <w:b/>
                <w:bCs/>
                <w:sz w:val="40"/>
                <w:szCs w:val="40"/>
              </w:rPr>
            </w:pPr>
            <w:r>
              <w:rPr>
                <w:rFonts w:cs="Calibri"/>
                <w:b/>
                <w:noProof/>
                <w:sz w:val="36"/>
              </w:rPr>
              <w:drawing>
                <wp:inline distT="0" distB="0" distL="0" distR="0">
                  <wp:extent cx="1362075" cy="1371600"/>
                  <wp:effectExtent l="19050" t="0" r="9525" b="0"/>
                  <wp:docPr id="1"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10" cstate="print"/>
                          <a:srcRect l="3645" t="2605"/>
                          <a:stretch>
                            <a:fillRect/>
                          </a:stretch>
                        </pic:blipFill>
                        <pic:spPr bwMode="auto">
                          <a:xfrm>
                            <a:off x="0" y="0"/>
                            <a:ext cx="1362075" cy="1371600"/>
                          </a:xfrm>
                          <a:prstGeom prst="rect">
                            <a:avLst/>
                          </a:prstGeom>
                          <a:noFill/>
                          <a:ln w="9525">
                            <a:noFill/>
                            <a:miter lim="800000"/>
                            <a:headEnd/>
                            <a:tailEnd/>
                          </a:ln>
                        </pic:spPr>
                      </pic:pic>
                    </a:graphicData>
                  </a:graphic>
                </wp:inline>
              </w:drawing>
            </w:r>
          </w:p>
        </w:tc>
        <w:tc>
          <w:tcPr>
            <w:tcW w:w="4395" w:type="dxa"/>
            <w:gridSpan w:val="2"/>
          </w:tcPr>
          <w:p w:rsidR="00EB3C01" w:rsidRPr="00EB3C01" w:rsidRDefault="009A1606" w:rsidP="008C5F5C">
            <w:pPr>
              <w:spacing w:before="240" w:line="360" w:lineRule="auto"/>
              <w:ind w:firstLine="367"/>
              <w:jc w:val="both"/>
              <w:rPr>
                <w:rFonts w:cs="Calibri"/>
                <w:b/>
                <w:bCs/>
                <w:sz w:val="40"/>
                <w:szCs w:val="40"/>
              </w:rPr>
            </w:pPr>
            <w:r>
              <w:rPr>
                <w:rFonts w:cs="Calibri"/>
                <w:b/>
                <w:noProof/>
                <w:sz w:val="36"/>
              </w:rPr>
              <w:drawing>
                <wp:inline distT="0" distB="0" distL="0" distR="0">
                  <wp:extent cx="1104900" cy="1371600"/>
                  <wp:effectExtent l="19050" t="0" r="0" b="0"/>
                  <wp:docPr id="2"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11" cstate="print"/>
                          <a:srcRect/>
                          <a:stretch>
                            <a:fillRect/>
                          </a:stretch>
                        </pic:blipFill>
                        <pic:spPr bwMode="auto">
                          <a:xfrm>
                            <a:off x="0" y="0"/>
                            <a:ext cx="1104900" cy="1371600"/>
                          </a:xfrm>
                          <a:prstGeom prst="rect">
                            <a:avLst/>
                          </a:prstGeom>
                          <a:noFill/>
                          <a:ln w="9525">
                            <a:noFill/>
                            <a:miter lim="800000"/>
                            <a:headEnd/>
                            <a:tailEnd/>
                          </a:ln>
                        </pic:spPr>
                      </pic:pic>
                    </a:graphicData>
                  </a:graphic>
                </wp:inline>
              </w:drawing>
            </w:r>
          </w:p>
        </w:tc>
      </w:tr>
      <w:tr w:rsidR="00EB3C01" w:rsidRPr="00677032" w:rsidTr="008C5F5C">
        <w:trPr>
          <w:trHeight w:val="922"/>
          <w:jc w:val="center"/>
        </w:trPr>
        <w:tc>
          <w:tcPr>
            <w:tcW w:w="9347" w:type="dxa"/>
            <w:gridSpan w:val="4"/>
          </w:tcPr>
          <w:p w:rsidR="00EB3C01" w:rsidRPr="00EB3C01" w:rsidRDefault="00EB3C01" w:rsidP="008C5F5C">
            <w:pPr>
              <w:spacing w:before="240" w:after="240"/>
              <w:jc w:val="both"/>
              <w:rPr>
                <w:rFonts w:cs="Calibri"/>
                <w:bCs/>
                <w:sz w:val="28"/>
                <w:szCs w:val="28"/>
              </w:rPr>
            </w:pPr>
          </w:p>
          <w:p w:rsidR="00EB3C01" w:rsidRPr="00EB3C01" w:rsidRDefault="00EB3C01" w:rsidP="008C5F5C">
            <w:pPr>
              <w:spacing w:before="240" w:after="240"/>
              <w:jc w:val="both"/>
              <w:rPr>
                <w:rFonts w:cs="Calibri"/>
                <w:bCs/>
                <w:sz w:val="28"/>
                <w:szCs w:val="28"/>
              </w:rPr>
            </w:pPr>
          </w:p>
          <w:p w:rsidR="00EB3C01" w:rsidRPr="00EB3C01" w:rsidRDefault="00EB3C01" w:rsidP="008C5F5C">
            <w:pPr>
              <w:spacing w:before="240" w:after="240"/>
              <w:ind w:firstLine="1284"/>
              <w:jc w:val="both"/>
              <w:rPr>
                <w:rFonts w:cs="Calibri"/>
                <w:b/>
                <w:sz w:val="28"/>
                <w:szCs w:val="28"/>
              </w:rPr>
            </w:pPr>
            <w:r w:rsidRPr="00EB3C01">
              <w:rPr>
                <w:rFonts w:cs="Calibri"/>
                <w:b/>
                <w:bCs/>
                <w:sz w:val="32"/>
                <w:szCs w:val="28"/>
              </w:rPr>
              <w:t>Course Specification</w:t>
            </w:r>
          </w:p>
        </w:tc>
      </w:tr>
      <w:tr w:rsidR="00EB3C01" w:rsidRPr="00677032" w:rsidTr="008C5F5C">
        <w:trPr>
          <w:gridAfter w:val="1"/>
          <w:wAfter w:w="234" w:type="dxa"/>
          <w:trHeight w:val="646"/>
          <w:jc w:val="center"/>
        </w:trPr>
        <w:tc>
          <w:tcPr>
            <w:tcW w:w="3497" w:type="dxa"/>
          </w:tcPr>
          <w:p w:rsidR="00EB3C01" w:rsidRPr="00EB3C01" w:rsidRDefault="00EB3C01" w:rsidP="008C5F5C">
            <w:pPr>
              <w:spacing w:after="0"/>
              <w:jc w:val="both"/>
              <w:rPr>
                <w:rFonts w:cs="Calibri"/>
                <w:sz w:val="32"/>
                <w:szCs w:val="28"/>
              </w:rPr>
            </w:pPr>
            <w:r w:rsidRPr="00EB3C01">
              <w:rPr>
                <w:rFonts w:cs="Calibri"/>
                <w:bCs/>
                <w:sz w:val="32"/>
                <w:szCs w:val="28"/>
              </w:rPr>
              <w:t>Course Title:</w:t>
            </w:r>
          </w:p>
        </w:tc>
        <w:tc>
          <w:tcPr>
            <w:tcW w:w="5616" w:type="dxa"/>
            <w:gridSpan w:val="2"/>
          </w:tcPr>
          <w:p w:rsidR="00EB3C01" w:rsidRPr="00EB3C01" w:rsidRDefault="00EB3C01" w:rsidP="008C5F5C">
            <w:pPr>
              <w:spacing w:after="0"/>
              <w:jc w:val="both"/>
              <w:rPr>
                <w:rFonts w:cs="Calibri"/>
                <w:b/>
                <w:color w:val="002060"/>
                <w:sz w:val="32"/>
                <w:szCs w:val="28"/>
              </w:rPr>
            </w:pPr>
            <w:r w:rsidRPr="00EB3C01">
              <w:rPr>
                <w:rFonts w:cs="Calibri"/>
                <w:b/>
                <w:bCs/>
                <w:color w:val="002060"/>
                <w:sz w:val="32"/>
                <w:szCs w:val="28"/>
                <w:lang w:val="en-AU"/>
              </w:rPr>
              <w:t>Oral Biology – 153 DDS</w:t>
            </w:r>
            <w:r w:rsidRPr="00EB3C01">
              <w:rPr>
                <w:rFonts w:cs="Calibri"/>
                <w:color w:val="002060"/>
                <w:sz w:val="32"/>
                <w:szCs w:val="28"/>
                <w:lang w:val="en-AU"/>
              </w:rPr>
              <w:t xml:space="preserve"> </w:t>
            </w:r>
            <w:r w:rsidRPr="00EB3C01">
              <w:rPr>
                <w:rFonts w:cs="Calibri"/>
                <w:b/>
                <w:bCs/>
                <w:color w:val="002060"/>
                <w:sz w:val="32"/>
                <w:szCs w:val="28"/>
                <w:lang w:val="en-AU"/>
              </w:rPr>
              <w:t xml:space="preserve"> </w:t>
            </w:r>
          </w:p>
        </w:tc>
      </w:tr>
      <w:tr w:rsidR="00EB3C01" w:rsidRPr="00677032" w:rsidTr="008C5F5C">
        <w:trPr>
          <w:gridAfter w:val="1"/>
          <w:wAfter w:w="234" w:type="dxa"/>
          <w:trHeight w:val="585"/>
          <w:jc w:val="center"/>
        </w:trPr>
        <w:tc>
          <w:tcPr>
            <w:tcW w:w="3497" w:type="dxa"/>
          </w:tcPr>
          <w:p w:rsidR="00EB3C01" w:rsidRPr="00EB3C01" w:rsidRDefault="00EB3C01" w:rsidP="008C5F5C">
            <w:pPr>
              <w:spacing w:after="0"/>
              <w:jc w:val="both"/>
              <w:rPr>
                <w:rFonts w:cs="Calibri"/>
                <w:sz w:val="32"/>
                <w:szCs w:val="28"/>
              </w:rPr>
            </w:pPr>
            <w:r w:rsidRPr="00EB3C01">
              <w:rPr>
                <w:rFonts w:cs="Calibri"/>
                <w:bCs/>
                <w:sz w:val="32"/>
                <w:szCs w:val="28"/>
              </w:rPr>
              <w:t>Course Code:</w:t>
            </w:r>
          </w:p>
        </w:tc>
        <w:tc>
          <w:tcPr>
            <w:tcW w:w="5616" w:type="dxa"/>
            <w:gridSpan w:val="2"/>
          </w:tcPr>
          <w:p w:rsidR="00EB3C01" w:rsidRPr="00EB3C01" w:rsidRDefault="00EB3C01" w:rsidP="008C5F5C">
            <w:pPr>
              <w:spacing w:after="0"/>
              <w:jc w:val="both"/>
              <w:rPr>
                <w:rFonts w:cs="Calibri"/>
                <w:b/>
                <w:color w:val="002060"/>
                <w:sz w:val="32"/>
                <w:szCs w:val="28"/>
              </w:rPr>
            </w:pPr>
            <w:r w:rsidRPr="00EB3C01">
              <w:rPr>
                <w:rFonts w:cs="Calibri"/>
                <w:b/>
                <w:bCs/>
                <w:color w:val="002060"/>
                <w:sz w:val="32"/>
                <w:szCs w:val="28"/>
                <w:lang w:val="en-AU"/>
              </w:rPr>
              <w:t>153 DDS</w:t>
            </w:r>
            <w:r w:rsidRPr="00EB3C01">
              <w:rPr>
                <w:rFonts w:cs="Calibri"/>
                <w:color w:val="002060"/>
                <w:sz w:val="32"/>
                <w:szCs w:val="28"/>
                <w:lang w:val="en-AU"/>
              </w:rPr>
              <w:t xml:space="preserve"> </w:t>
            </w:r>
            <w:r w:rsidRPr="00EB3C01">
              <w:rPr>
                <w:rFonts w:cs="Calibri"/>
                <w:b/>
                <w:bCs/>
                <w:color w:val="002060"/>
                <w:sz w:val="32"/>
                <w:szCs w:val="28"/>
                <w:lang w:val="en-AU"/>
              </w:rPr>
              <w:t xml:space="preserve"> </w:t>
            </w:r>
          </w:p>
        </w:tc>
      </w:tr>
      <w:tr w:rsidR="00EB3C01" w:rsidRPr="00677032" w:rsidTr="008C5F5C">
        <w:trPr>
          <w:gridAfter w:val="1"/>
          <w:wAfter w:w="234" w:type="dxa"/>
          <w:trHeight w:val="773"/>
          <w:jc w:val="center"/>
        </w:trPr>
        <w:tc>
          <w:tcPr>
            <w:tcW w:w="3497" w:type="dxa"/>
          </w:tcPr>
          <w:p w:rsidR="00EB3C01" w:rsidRPr="00EB3C01" w:rsidRDefault="00EB3C01" w:rsidP="008C5F5C">
            <w:pPr>
              <w:spacing w:after="0"/>
              <w:jc w:val="both"/>
              <w:rPr>
                <w:rFonts w:cs="Calibri"/>
                <w:bCs/>
                <w:sz w:val="32"/>
                <w:szCs w:val="28"/>
              </w:rPr>
            </w:pPr>
            <w:r w:rsidRPr="00EB3C01">
              <w:rPr>
                <w:rFonts w:cs="Calibri"/>
                <w:bCs/>
                <w:sz w:val="32"/>
                <w:szCs w:val="28"/>
              </w:rPr>
              <w:t>Course Director(s):</w:t>
            </w:r>
          </w:p>
          <w:p w:rsidR="00EB3C01" w:rsidRPr="00EB3C01" w:rsidRDefault="00EB3C01" w:rsidP="008C5F5C">
            <w:pPr>
              <w:spacing w:after="0"/>
              <w:jc w:val="both"/>
              <w:rPr>
                <w:rFonts w:cs="Calibri"/>
                <w:bCs/>
                <w:sz w:val="32"/>
                <w:szCs w:val="28"/>
              </w:rPr>
            </w:pPr>
          </w:p>
        </w:tc>
        <w:tc>
          <w:tcPr>
            <w:tcW w:w="5616" w:type="dxa"/>
            <w:gridSpan w:val="2"/>
          </w:tcPr>
          <w:p w:rsidR="00EB3C01" w:rsidRPr="00EB3C01" w:rsidRDefault="00EB3C01" w:rsidP="008C5F5C">
            <w:pPr>
              <w:spacing w:after="0"/>
              <w:jc w:val="both"/>
              <w:rPr>
                <w:rFonts w:cs="Calibri"/>
                <w:b/>
                <w:bCs/>
                <w:color w:val="002060"/>
                <w:sz w:val="32"/>
              </w:rPr>
            </w:pPr>
            <w:r w:rsidRPr="00EB3C01">
              <w:rPr>
                <w:rFonts w:cs="Calibri"/>
                <w:b/>
                <w:bCs/>
                <w:color w:val="000080"/>
                <w:sz w:val="32"/>
                <w:szCs w:val="28"/>
              </w:rPr>
              <w:t xml:space="preserve">MUC: </w:t>
            </w:r>
            <w:r w:rsidRPr="00EB3C01">
              <w:rPr>
                <w:rFonts w:cs="Calibri"/>
                <w:b/>
                <w:bCs/>
                <w:color w:val="002060"/>
                <w:sz w:val="32"/>
              </w:rPr>
              <w:t xml:space="preserve">   Dr Ohoud N. Al Otaibi  </w:t>
            </w:r>
          </w:p>
          <w:p w:rsidR="00EB3C01" w:rsidRPr="00EB3C01" w:rsidRDefault="00EB3C01" w:rsidP="008C5F5C">
            <w:pPr>
              <w:spacing w:after="0" w:line="240" w:lineRule="auto"/>
              <w:jc w:val="both"/>
              <w:rPr>
                <w:rFonts w:cs="Calibri"/>
                <w:b/>
                <w:bCs/>
                <w:color w:val="000080"/>
                <w:sz w:val="32"/>
                <w:szCs w:val="28"/>
              </w:rPr>
            </w:pPr>
            <w:r w:rsidRPr="00EB3C01">
              <w:rPr>
                <w:rFonts w:cs="Calibri"/>
                <w:b/>
                <w:bCs/>
                <w:color w:val="000080"/>
                <w:sz w:val="32"/>
                <w:szCs w:val="28"/>
              </w:rPr>
              <w:t>DUC:      Prof Rita M. Khounganian</w:t>
            </w:r>
          </w:p>
          <w:p w:rsidR="00EB3C01" w:rsidRPr="00EB3C01" w:rsidRDefault="00EB3C01" w:rsidP="008C5F5C">
            <w:pPr>
              <w:spacing w:after="0" w:line="240" w:lineRule="auto"/>
              <w:jc w:val="both"/>
              <w:rPr>
                <w:rFonts w:cs="Calibri"/>
                <w:b/>
                <w:bCs/>
                <w:color w:val="000080"/>
                <w:sz w:val="32"/>
                <w:szCs w:val="28"/>
              </w:rPr>
            </w:pPr>
          </w:p>
        </w:tc>
      </w:tr>
      <w:tr w:rsidR="00EB3C01" w:rsidRPr="00677032" w:rsidTr="008C5F5C">
        <w:trPr>
          <w:gridAfter w:val="1"/>
          <w:wAfter w:w="234" w:type="dxa"/>
          <w:trHeight w:val="577"/>
          <w:jc w:val="center"/>
        </w:trPr>
        <w:tc>
          <w:tcPr>
            <w:tcW w:w="3497" w:type="dxa"/>
          </w:tcPr>
          <w:p w:rsidR="00EB3C01" w:rsidRPr="00EB3C01" w:rsidRDefault="00EB3C01" w:rsidP="008C5F5C">
            <w:pPr>
              <w:spacing w:after="0"/>
              <w:jc w:val="both"/>
              <w:rPr>
                <w:rFonts w:cs="Calibri"/>
                <w:bCs/>
                <w:sz w:val="32"/>
                <w:szCs w:val="28"/>
              </w:rPr>
            </w:pPr>
            <w:r w:rsidRPr="00EB3C01">
              <w:rPr>
                <w:rFonts w:cs="Calibri"/>
                <w:bCs/>
                <w:sz w:val="32"/>
                <w:szCs w:val="28"/>
              </w:rPr>
              <w:t>Department:</w:t>
            </w:r>
          </w:p>
        </w:tc>
        <w:tc>
          <w:tcPr>
            <w:tcW w:w="5616" w:type="dxa"/>
            <w:gridSpan w:val="2"/>
          </w:tcPr>
          <w:p w:rsidR="00EB3C01" w:rsidRPr="00EB3C01" w:rsidRDefault="00EB3C01" w:rsidP="008C5F5C">
            <w:pPr>
              <w:spacing w:after="0"/>
              <w:jc w:val="both"/>
              <w:rPr>
                <w:rFonts w:cs="Calibri"/>
                <w:b/>
                <w:color w:val="000080"/>
                <w:sz w:val="32"/>
                <w:szCs w:val="28"/>
              </w:rPr>
            </w:pPr>
            <w:r w:rsidRPr="00EB3C01">
              <w:rPr>
                <w:rFonts w:cs="Calibri"/>
                <w:b/>
                <w:color w:val="002060"/>
                <w:sz w:val="32"/>
                <w:szCs w:val="32"/>
                <w:lang w:bidi="ar-EG"/>
              </w:rPr>
              <w:t xml:space="preserve">Oral Medicine and Diagnostic Sciences </w:t>
            </w:r>
          </w:p>
        </w:tc>
      </w:tr>
      <w:tr w:rsidR="00EB3C01" w:rsidRPr="00677032" w:rsidTr="008C5F5C">
        <w:trPr>
          <w:gridAfter w:val="1"/>
          <w:wAfter w:w="234" w:type="dxa"/>
          <w:trHeight w:val="577"/>
          <w:jc w:val="center"/>
        </w:trPr>
        <w:tc>
          <w:tcPr>
            <w:tcW w:w="3497" w:type="dxa"/>
          </w:tcPr>
          <w:p w:rsidR="00EB3C01" w:rsidRPr="00EB3C01" w:rsidRDefault="00EB3C01" w:rsidP="008C5F5C">
            <w:pPr>
              <w:spacing w:after="0"/>
              <w:jc w:val="both"/>
              <w:rPr>
                <w:rFonts w:cs="Calibri"/>
                <w:bCs/>
                <w:sz w:val="32"/>
                <w:szCs w:val="28"/>
              </w:rPr>
            </w:pPr>
            <w:r w:rsidRPr="00EB3C01">
              <w:rPr>
                <w:rFonts w:cs="Calibri"/>
                <w:bCs/>
                <w:sz w:val="32"/>
                <w:szCs w:val="28"/>
              </w:rPr>
              <w:t>Academic Year</w:t>
            </w:r>
          </w:p>
        </w:tc>
        <w:tc>
          <w:tcPr>
            <w:tcW w:w="5616" w:type="dxa"/>
            <w:gridSpan w:val="2"/>
          </w:tcPr>
          <w:p w:rsidR="00EB3C01" w:rsidRPr="00EB3C01" w:rsidRDefault="00EB3C01" w:rsidP="008C5F5C">
            <w:pPr>
              <w:spacing w:after="0"/>
              <w:jc w:val="both"/>
              <w:rPr>
                <w:rFonts w:cs="Calibri"/>
                <w:b/>
                <w:color w:val="000080"/>
                <w:sz w:val="32"/>
                <w:szCs w:val="28"/>
              </w:rPr>
            </w:pPr>
            <w:r w:rsidRPr="00EB3C01">
              <w:rPr>
                <w:rFonts w:cs="Calibri"/>
                <w:b/>
                <w:color w:val="000080"/>
                <w:sz w:val="32"/>
                <w:szCs w:val="28"/>
              </w:rPr>
              <w:t>2011-2012 G (1432 – 1433 H)</w:t>
            </w:r>
          </w:p>
        </w:tc>
      </w:tr>
    </w:tbl>
    <w:p w:rsidR="00EB3C01" w:rsidRPr="00EB3C01" w:rsidRDefault="00EB3C01" w:rsidP="00EB3C01">
      <w:pPr>
        <w:spacing w:after="0" w:line="240" w:lineRule="auto"/>
        <w:jc w:val="both"/>
        <w:rPr>
          <w:rFonts w:cs="Calibri"/>
          <w:color w:val="0F243E"/>
          <w:sz w:val="40"/>
          <w:szCs w:val="40"/>
        </w:rPr>
      </w:pPr>
      <w:r w:rsidRPr="00EB3C01">
        <w:rPr>
          <w:rFonts w:cs="Calibri"/>
          <w:color w:val="0F243E"/>
          <w:sz w:val="40"/>
          <w:szCs w:val="40"/>
        </w:rPr>
        <w:t>  </w:t>
      </w:r>
    </w:p>
    <w:p w:rsidR="00EB3C01" w:rsidRPr="00EB3C01" w:rsidRDefault="00EB3C01" w:rsidP="00EB3C01">
      <w:pPr>
        <w:jc w:val="both"/>
        <w:rPr>
          <w:rFonts w:cs="Calibri"/>
          <w:color w:val="0F243E"/>
        </w:rPr>
      </w:pPr>
    </w:p>
    <w:p w:rsidR="00EB3C01" w:rsidRPr="00EB3C01" w:rsidRDefault="00EB3C01" w:rsidP="00EB3C01">
      <w:pPr>
        <w:jc w:val="both"/>
        <w:rPr>
          <w:rFonts w:cs="Calibri"/>
          <w:color w:val="0F243E"/>
        </w:rPr>
      </w:pPr>
    </w:p>
    <w:p w:rsidR="00EB3C01" w:rsidRPr="00EB3C01" w:rsidRDefault="00EB3C01" w:rsidP="00EB3C01">
      <w:pPr>
        <w:spacing w:after="0"/>
        <w:jc w:val="center"/>
        <w:rPr>
          <w:rFonts w:cs="Calibri"/>
        </w:rPr>
      </w:pPr>
    </w:p>
    <w:p w:rsidR="00EB3C01" w:rsidRPr="00EB3C01" w:rsidRDefault="00EB3C01" w:rsidP="00EB3C01">
      <w:pPr>
        <w:spacing w:after="0"/>
        <w:jc w:val="center"/>
        <w:rPr>
          <w:rFonts w:cs="Calibri"/>
          <w:b/>
          <w:bCs/>
          <w:caps/>
          <w:sz w:val="44"/>
          <w:szCs w:val="56"/>
        </w:rPr>
      </w:pPr>
      <w:r w:rsidRPr="00EB3C01">
        <w:rPr>
          <w:rFonts w:cs="Calibri"/>
          <w:b/>
          <w:bCs/>
          <w:caps/>
          <w:sz w:val="44"/>
          <w:szCs w:val="56"/>
        </w:rPr>
        <w:t>King Saud University</w:t>
      </w:r>
    </w:p>
    <w:p w:rsidR="00EB3C01" w:rsidRPr="00EB3C01" w:rsidRDefault="00EB3C01" w:rsidP="00EB3C01">
      <w:pPr>
        <w:spacing w:after="0"/>
        <w:jc w:val="center"/>
        <w:rPr>
          <w:rFonts w:cs="Calibri"/>
          <w:b/>
          <w:bCs/>
          <w:caps/>
          <w:sz w:val="40"/>
          <w:szCs w:val="56"/>
        </w:rPr>
      </w:pPr>
      <w:r w:rsidRPr="00EB3C01">
        <w:rPr>
          <w:rFonts w:cs="Calibri"/>
          <w:b/>
          <w:bCs/>
          <w:caps/>
          <w:sz w:val="40"/>
          <w:szCs w:val="56"/>
        </w:rPr>
        <w:t>College of Dentistry</w:t>
      </w:r>
    </w:p>
    <w:p w:rsidR="00EB3C01" w:rsidRPr="00EB3C01" w:rsidRDefault="00EB3C01" w:rsidP="00EB3C01">
      <w:pPr>
        <w:spacing w:after="0"/>
        <w:jc w:val="center"/>
        <w:rPr>
          <w:rFonts w:cs="Calibri"/>
          <w:sz w:val="20"/>
        </w:rPr>
      </w:pPr>
    </w:p>
    <w:p w:rsidR="00EB3C01" w:rsidRPr="00EB3C01" w:rsidRDefault="00EB3C01" w:rsidP="00EB3C01">
      <w:pPr>
        <w:spacing w:after="0"/>
        <w:jc w:val="center"/>
        <w:rPr>
          <w:rFonts w:cs="Calibri"/>
          <w:sz w:val="20"/>
        </w:rPr>
      </w:pPr>
    </w:p>
    <w:p w:rsidR="00EB3C01" w:rsidRPr="00EB3C01" w:rsidRDefault="00EB3C01" w:rsidP="00EB3C01">
      <w:pPr>
        <w:spacing w:after="0"/>
        <w:jc w:val="center"/>
        <w:rPr>
          <w:rFonts w:cs="Calibri"/>
          <w:sz w:val="20"/>
        </w:rPr>
      </w:pPr>
    </w:p>
    <w:p w:rsidR="00EB3C01" w:rsidRPr="00EB3C01" w:rsidRDefault="00EB3C01" w:rsidP="00EB3C01">
      <w:pPr>
        <w:spacing w:after="0"/>
        <w:jc w:val="center"/>
        <w:rPr>
          <w:rFonts w:cs="Calibri"/>
          <w:sz w:val="20"/>
        </w:rPr>
      </w:pPr>
    </w:p>
    <w:p w:rsidR="00EB3C01" w:rsidRPr="00EB3C01" w:rsidRDefault="00EB3C01" w:rsidP="00EB3C01">
      <w:pPr>
        <w:jc w:val="center"/>
        <w:rPr>
          <w:rFonts w:cs="Calibri"/>
        </w:rPr>
      </w:pPr>
    </w:p>
    <w:p w:rsidR="00EB3C01" w:rsidRPr="00EB3C01" w:rsidRDefault="00EB3C01" w:rsidP="00EB3C01">
      <w:pPr>
        <w:jc w:val="center"/>
        <w:rPr>
          <w:rFonts w:cs="Calibri"/>
        </w:rPr>
      </w:pPr>
    </w:p>
    <w:tbl>
      <w:tblPr>
        <w:tblW w:w="9347" w:type="dxa"/>
        <w:jc w:val="center"/>
        <w:tblLook w:val="04A0"/>
      </w:tblPr>
      <w:tblGrid>
        <w:gridCol w:w="3497"/>
        <w:gridCol w:w="1455"/>
        <w:gridCol w:w="4161"/>
        <w:gridCol w:w="234"/>
      </w:tblGrid>
      <w:tr w:rsidR="00EB3C01" w:rsidRPr="00677032" w:rsidTr="008C5F5C">
        <w:trPr>
          <w:trHeight w:val="3004"/>
          <w:jc w:val="center"/>
        </w:trPr>
        <w:tc>
          <w:tcPr>
            <w:tcW w:w="4952" w:type="dxa"/>
            <w:gridSpan w:val="2"/>
          </w:tcPr>
          <w:p w:rsidR="00EB3C01" w:rsidRPr="00EB3C01" w:rsidRDefault="009A1606" w:rsidP="008C5F5C">
            <w:pPr>
              <w:spacing w:before="240" w:line="360" w:lineRule="auto"/>
              <w:ind w:firstLine="1284"/>
              <w:jc w:val="center"/>
              <w:rPr>
                <w:rFonts w:cs="Calibri"/>
                <w:b/>
                <w:bCs/>
                <w:sz w:val="40"/>
                <w:szCs w:val="40"/>
              </w:rPr>
            </w:pPr>
            <w:r>
              <w:rPr>
                <w:rFonts w:cs="Calibri"/>
                <w:b/>
                <w:noProof/>
                <w:sz w:val="36"/>
              </w:rPr>
              <w:drawing>
                <wp:inline distT="0" distB="0" distL="0" distR="0">
                  <wp:extent cx="1362075" cy="1371600"/>
                  <wp:effectExtent l="19050" t="0" r="9525" b="0"/>
                  <wp:docPr id="3"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10" cstate="print"/>
                          <a:srcRect l="3645" t="2605"/>
                          <a:stretch>
                            <a:fillRect/>
                          </a:stretch>
                        </pic:blipFill>
                        <pic:spPr bwMode="auto">
                          <a:xfrm>
                            <a:off x="0" y="0"/>
                            <a:ext cx="1362075" cy="1371600"/>
                          </a:xfrm>
                          <a:prstGeom prst="rect">
                            <a:avLst/>
                          </a:prstGeom>
                          <a:noFill/>
                          <a:ln w="9525">
                            <a:noFill/>
                            <a:miter lim="800000"/>
                            <a:headEnd/>
                            <a:tailEnd/>
                          </a:ln>
                        </pic:spPr>
                      </pic:pic>
                    </a:graphicData>
                  </a:graphic>
                </wp:inline>
              </w:drawing>
            </w:r>
          </w:p>
        </w:tc>
        <w:tc>
          <w:tcPr>
            <w:tcW w:w="4395" w:type="dxa"/>
            <w:gridSpan w:val="2"/>
          </w:tcPr>
          <w:p w:rsidR="00EB3C01" w:rsidRPr="00EB3C01" w:rsidRDefault="009A1606" w:rsidP="008C5F5C">
            <w:pPr>
              <w:spacing w:before="240" w:line="360" w:lineRule="auto"/>
              <w:ind w:firstLine="367"/>
              <w:jc w:val="center"/>
              <w:rPr>
                <w:rFonts w:cs="Calibri"/>
                <w:b/>
                <w:bCs/>
                <w:sz w:val="40"/>
                <w:szCs w:val="40"/>
              </w:rPr>
            </w:pPr>
            <w:r>
              <w:rPr>
                <w:rFonts w:cs="Calibri"/>
                <w:b/>
                <w:noProof/>
                <w:sz w:val="36"/>
              </w:rPr>
              <w:drawing>
                <wp:inline distT="0" distB="0" distL="0" distR="0">
                  <wp:extent cx="1104900" cy="1371600"/>
                  <wp:effectExtent l="19050" t="0" r="0" b="0"/>
                  <wp:docPr id="4"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11" cstate="print"/>
                          <a:srcRect/>
                          <a:stretch>
                            <a:fillRect/>
                          </a:stretch>
                        </pic:blipFill>
                        <pic:spPr bwMode="auto">
                          <a:xfrm>
                            <a:off x="0" y="0"/>
                            <a:ext cx="1104900" cy="1371600"/>
                          </a:xfrm>
                          <a:prstGeom prst="rect">
                            <a:avLst/>
                          </a:prstGeom>
                          <a:noFill/>
                          <a:ln w="9525">
                            <a:noFill/>
                            <a:miter lim="800000"/>
                            <a:headEnd/>
                            <a:tailEnd/>
                          </a:ln>
                        </pic:spPr>
                      </pic:pic>
                    </a:graphicData>
                  </a:graphic>
                </wp:inline>
              </w:drawing>
            </w:r>
          </w:p>
        </w:tc>
      </w:tr>
      <w:tr w:rsidR="00EB3C01" w:rsidRPr="00677032" w:rsidTr="008C5F5C">
        <w:trPr>
          <w:trHeight w:val="922"/>
          <w:jc w:val="center"/>
        </w:trPr>
        <w:tc>
          <w:tcPr>
            <w:tcW w:w="9347" w:type="dxa"/>
            <w:gridSpan w:val="4"/>
          </w:tcPr>
          <w:p w:rsidR="00EB3C01" w:rsidRPr="00EB3C01" w:rsidRDefault="00EB3C01" w:rsidP="008C5F5C">
            <w:pPr>
              <w:spacing w:before="240" w:after="240"/>
              <w:jc w:val="center"/>
              <w:rPr>
                <w:rFonts w:cs="Calibri"/>
                <w:bCs/>
                <w:sz w:val="28"/>
                <w:szCs w:val="28"/>
              </w:rPr>
            </w:pPr>
          </w:p>
          <w:p w:rsidR="00EB3C01" w:rsidRDefault="00EB3C01" w:rsidP="008C5F5C">
            <w:pPr>
              <w:spacing w:before="240" w:after="240"/>
              <w:ind w:firstLine="1284"/>
              <w:jc w:val="center"/>
              <w:rPr>
                <w:rFonts w:cs="Calibri"/>
                <w:b/>
                <w:bCs/>
                <w:sz w:val="36"/>
                <w:szCs w:val="32"/>
              </w:rPr>
            </w:pPr>
            <w:r w:rsidRPr="00E75177">
              <w:rPr>
                <w:rFonts w:cs="Calibri"/>
                <w:b/>
                <w:bCs/>
                <w:sz w:val="36"/>
                <w:szCs w:val="32"/>
              </w:rPr>
              <w:t>Course Specification</w:t>
            </w:r>
          </w:p>
          <w:p w:rsidR="00E75177" w:rsidRPr="00EB3C01" w:rsidRDefault="00E75177" w:rsidP="008C5F5C">
            <w:pPr>
              <w:spacing w:before="240" w:after="240"/>
              <w:ind w:firstLine="1284"/>
              <w:jc w:val="center"/>
              <w:rPr>
                <w:rFonts w:cs="Calibri"/>
                <w:b/>
                <w:sz w:val="28"/>
                <w:szCs w:val="28"/>
              </w:rPr>
            </w:pPr>
          </w:p>
        </w:tc>
      </w:tr>
      <w:tr w:rsidR="00EB3C01" w:rsidRPr="00677032" w:rsidTr="008C5F5C">
        <w:trPr>
          <w:gridAfter w:val="1"/>
          <w:wAfter w:w="234" w:type="dxa"/>
          <w:trHeight w:val="646"/>
          <w:jc w:val="center"/>
        </w:trPr>
        <w:tc>
          <w:tcPr>
            <w:tcW w:w="3497" w:type="dxa"/>
          </w:tcPr>
          <w:p w:rsidR="00EB3C01" w:rsidRPr="00EB3C01" w:rsidRDefault="00EB3C01" w:rsidP="00CE0C76">
            <w:pPr>
              <w:spacing w:after="0"/>
              <w:rPr>
                <w:rFonts w:cs="Calibri"/>
                <w:sz w:val="32"/>
                <w:szCs w:val="28"/>
              </w:rPr>
            </w:pPr>
            <w:r w:rsidRPr="00EB3C01">
              <w:rPr>
                <w:rFonts w:cs="Calibri"/>
                <w:bCs/>
                <w:sz w:val="32"/>
                <w:szCs w:val="28"/>
              </w:rPr>
              <w:t>Course Title:</w:t>
            </w:r>
          </w:p>
        </w:tc>
        <w:tc>
          <w:tcPr>
            <w:tcW w:w="5616" w:type="dxa"/>
            <w:gridSpan w:val="2"/>
          </w:tcPr>
          <w:p w:rsidR="00EB3C01" w:rsidRPr="00EB3C01" w:rsidRDefault="00CE0C76" w:rsidP="00E75177">
            <w:pPr>
              <w:spacing w:after="0"/>
              <w:rPr>
                <w:rFonts w:cs="Calibri"/>
                <w:b/>
                <w:color w:val="002060"/>
                <w:sz w:val="32"/>
                <w:szCs w:val="28"/>
              </w:rPr>
            </w:pPr>
            <w:r>
              <w:rPr>
                <w:rFonts w:cs="Calibri"/>
                <w:b/>
                <w:bCs/>
                <w:color w:val="002060"/>
                <w:sz w:val="32"/>
                <w:szCs w:val="28"/>
                <w:lang w:val="en-AU"/>
              </w:rPr>
              <w:t xml:space="preserve">    </w:t>
            </w:r>
            <w:r w:rsidR="00EB3C01" w:rsidRPr="00EB3C01">
              <w:rPr>
                <w:rFonts w:cs="Calibri"/>
                <w:b/>
                <w:bCs/>
                <w:color w:val="002060"/>
                <w:sz w:val="32"/>
                <w:szCs w:val="28"/>
                <w:lang w:val="en-AU"/>
              </w:rPr>
              <w:t xml:space="preserve">Oral Biology &amp; Histology </w:t>
            </w:r>
          </w:p>
        </w:tc>
      </w:tr>
      <w:tr w:rsidR="00EB3C01" w:rsidRPr="00677032" w:rsidTr="008C5F5C">
        <w:trPr>
          <w:gridAfter w:val="1"/>
          <w:wAfter w:w="234" w:type="dxa"/>
          <w:trHeight w:val="585"/>
          <w:jc w:val="center"/>
        </w:trPr>
        <w:tc>
          <w:tcPr>
            <w:tcW w:w="3497" w:type="dxa"/>
          </w:tcPr>
          <w:p w:rsidR="00EB3C01" w:rsidRPr="00EB3C01" w:rsidRDefault="00EB3C01" w:rsidP="00CE0C76">
            <w:pPr>
              <w:spacing w:after="0"/>
              <w:rPr>
                <w:rFonts w:cs="Calibri"/>
                <w:sz w:val="32"/>
                <w:szCs w:val="28"/>
              </w:rPr>
            </w:pPr>
            <w:r w:rsidRPr="00EB3C01">
              <w:rPr>
                <w:rFonts w:cs="Calibri"/>
                <w:bCs/>
                <w:sz w:val="32"/>
                <w:szCs w:val="28"/>
              </w:rPr>
              <w:t>Course Code:</w:t>
            </w:r>
          </w:p>
        </w:tc>
        <w:tc>
          <w:tcPr>
            <w:tcW w:w="5616" w:type="dxa"/>
            <w:gridSpan w:val="2"/>
          </w:tcPr>
          <w:p w:rsidR="00EB3C01" w:rsidRPr="00EB3C01" w:rsidRDefault="00EB3C01" w:rsidP="00CE0C76">
            <w:pPr>
              <w:spacing w:after="0"/>
              <w:rPr>
                <w:rFonts w:cs="Calibri"/>
                <w:b/>
                <w:color w:val="002060"/>
                <w:sz w:val="32"/>
                <w:szCs w:val="28"/>
              </w:rPr>
            </w:pPr>
            <w:r w:rsidRPr="00EB3C01">
              <w:rPr>
                <w:rFonts w:cs="Calibri"/>
                <w:b/>
                <w:bCs/>
                <w:color w:val="002060"/>
                <w:sz w:val="32"/>
                <w:szCs w:val="28"/>
                <w:lang w:val="en-AU"/>
              </w:rPr>
              <w:t xml:space="preserve">    253 DDS</w:t>
            </w:r>
          </w:p>
        </w:tc>
      </w:tr>
      <w:tr w:rsidR="00EB3C01" w:rsidRPr="00677032" w:rsidTr="008C5F5C">
        <w:trPr>
          <w:gridAfter w:val="1"/>
          <w:wAfter w:w="234" w:type="dxa"/>
          <w:trHeight w:val="773"/>
          <w:jc w:val="center"/>
        </w:trPr>
        <w:tc>
          <w:tcPr>
            <w:tcW w:w="3497" w:type="dxa"/>
          </w:tcPr>
          <w:p w:rsidR="00EB3C01" w:rsidRPr="00EB3C01" w:rsidRDefault="00EB3C01" w:rsidP="00CE0C76">
            <w:pPr>
              <w:spacing w:after="0"/>
              <w:rPr>
                <w:rFonts w:cs="Calibri"/>
                <w:bCs/>
                <w:sz w:val="32"/>
                <w:szCs w:val="28"/>
              </w:rPr>
            </w:pPr>
            <w:r w:rsidRPr="00EB3C01">
              <w:rPr>
                <w:rFonts w:cs="Calibri"/>
                <w:bCs/>
                <w:sz w:val="32"/>
                <w:szCs w:val="28"/>
              </w:rPr>
              <w:t>Course Director(s):</w:t>
            </w:r>
          </w:p>
          <w:p w:rsidR="00EB3C01" w:rsidRPr="00EB3C01" w:rsidRDefault="00EB3C01" w:rsidP="00CE0C76">
            <w:pPr>
              <w:spacing w:after="0"/>
              <w:rPr>
                <w:rFonts w:cs="Calibri"/>
                <w:bCs/>
                <w:sz w:val="32"/>
                <w:szCs w:val="28"/>
              </w:rPr>
            </w:pPr>
          </w:p>
        </w:tc>
        <w:tc>
          <w:tcPr>
            <w:tcW w:w="5616" w:type="dxa"/>
            <w:gridSpan w:val="2"/>
          </w:tcPr>
          <w:p w:rsidR="00EB3C01" w:rsidRPr="00EB3C01" w:rsidRDefault="00EB3C01" w:rsidP="00CE0C76">
            <w:pPr>
              <w:tabs>
                <w:tab w:val="left" w:pos="317"/>
              </w:tabs>
              <w:spacing w:after="0"/>
              <w:rPr>
                <w:rFonts w:cs="Calibri"/>
                <w:b/>
                <w:bCs/>
                <w:color w:val="002060"/>
                <w:sz w:val="32"/>
              </w:rPr>
            </w:pPr>
            <w:r w:rsidRPr="00EB3C01">
              <w:rPr>
                <w:rFonts w:cs="Calibri"/>
                <w:b/>
                <w:bCs/>
                <w:color w:val="000080"/>
                <w:sz w:val="32"/>
                <w:szCs w:val="28"/>
              </w:rPr>
              <w:t xml:space="preserve">    MUC: </w:t>
            </w:r>
            <w:r w:rsidRPr="00EB3C01">
              <w:rPr>
                <w:rFonts w:cs="Calibri"/>
                <w:b/>
                <w:bCs/>
                <w:color w:val="002060"/>
                <w:sz w:val="32"/>
              </w:rPr>
              <w:t xml:space="preserve">    Dr Ohoud N. Al Otaibi</w:t>
            </w:r>
          </w:p>
          <w:p w:rsidR="00EB3C01" w:rsidRPr="00EB3C01" w:rsidRDefault="00EB3C01" w:rsidP="00CE0C76">
            <w:pPr>
              <w:spacing w:after="0"/>
              <w:rPr>
                <w:rFonts w:cs="Calibri"/>
                <w:b/>
                <w:bCs/>
                <w:color w:val="002060"/>
                <w:sz w:val="32"/>
              </w:rPr>
            </w:pPr>
            <w:r w:rsidRPr="00EB3C01">
              <w:rPr>
                <w:rFonts w:cs="Calibri"/>
                <w:b/>
                <w:bCs/>
                <w:color w:val="002060"/>
                <w:sz w:val="32"/>
              </w:rPr>
              <w:t xml:space="preserve">    </w:t>
            </w:r>
            <w:r w:rsidRPr="00EB3C01">
              <w:rPr>
                <w:rFonts w:cs="Calibri"/>
                <w:b/>
                <w:bCs/>
                <w:color w:val="000080"/>
                <w:sz w:val="32"/>
                <w:szCs w:val="28"/>
              </w:rPr>
              <w:t>DUC:      Prof Rita M. Khounganian</w:t>
            </w:r>
          </w:p>
          <w:p w:rsidR="00EB3C01" w:rsidRPr="00EB3C01" w:rsidRDefault="00EB3C01" w:rsidP="00CE0C76">
            <w:pPr>
              <w:spacing w:after="0" w:line="240" w:lineRule="auto"/>
              <w:rPr>
                <w:rFonts w:cs="Calibri"/>
                <w:b/>
                <w:bCs/>
                <w:color w:val="000080"/>
                <w:sz w:val="32"/>
                <w:szCs w:val="28"/>
              </w:rPr>
            </w:pPr>
          </w:p>
        </w:tc>
      </w:tr>
      <w:tr w:rsidR="00EB3C01" w:rsidRPr="00677032" w:rsidTr="008C5F5C">
        <w:trPr>
          <w:gridAfter w:val="1"/>
          <w:wAfter w:w="234" w:type="dxa"/>
          <w:trHeight w:val="577"/>
          <w:jc w:val="center"/>
        </w:trPr>
        <w:tc>
          <w:tcPr>
            <w:tcW w:w="3497" w:type="dxa"/>
          </w:tcPr>
          <w:p w:rsidR="00EB3C01" w:rsidRPr="00EB3C01" w:rsidRDefault="00EB3C01" w:rsidP="00CE0C76">
            <w:pPr>
              <w:spacing w:after="0"/>
              <w:rPr>
                <w:rFonts w:cs="Calibri"/>
                <w:bCs/>
                <w:sz w:val="32"/>
                <w:szCs w:val="28"/>
              </w:rPr>
            </w:pPr>
            <w:r w:rsidRPr="00EB3C01">
              <w:rPr>
                <w:rFonts w:cs="Calibri"/>
                <w:bCs/>
                <w:sz w:val="32"/>
                <w:szCs w:val="28"/>
              </w:rPr>
              <w:t>Department:</w:t>
            </w:r>
          </w:p>
        </w:tc>
        <w:tc>
          <w:tcPr>
            <w:tcW w:w="5616" w:type="dxa"/>
            <w:gridSpan w:val="2"/>
          </w:tcPr>
          <w:p w:rsidR="00EB3C01" w:rsidRPr="00EB3C01" w:rsidRDefault="00EB3C01" w:rsidP="00CE0C76">
            <w:pPr>
              <w:spacing w:after="0"/>
              <w:rPr>
                <w:rFonts w:cs="Calibri"/>
                <w:b/>
                <w:color w:val="000080"/>
                <w:sz w:val="32"/>
                <w:szCs w:val="28"/>
              </w:rPr>
            </w:pPr>
            <w:r w:rsidRPr="00EB3C01">
              <w:rPr>
                <w:rFonts w:cs="Calibri"/>
                <w:b/>
                <w:color w:val="002060"/>
                <w:sz w:val="32"/>
                <w:szCs w:val="32"/>
                <w:lang w:bidi="ar-EG"/>
              </w:rPr>
              <w:t xml:space="preserve"> </w:t>
            </w:r>
            <w:r w:rsidR="00CE0C76">
              <w:rPr>
                <w:rFonts w:cs="Calibri"/>
                <w:b/>
                <w:color w:val="002060"/>
                <w:sz w:val="32"/>
                <w:szCs w:val="32"/>
                <w:lang w:bidi="ar-EG"/>
              </w:rPr>
              <w:t xml:space="preserve">  </w:t>
            </w:r>
            <w:r w:rsidRPr="00EB3C01">
              <w:rPr>
                <w:rFonts w:cs="Calibri"/>
                <w:b/>
                <w:color w:val="002060"/>
                <w:sz w:val="32"/>
                <w:szCs w:val="32"/>
                <w:lang w:bidi="ar-EG"/>
              </w:rPr>
              <w:t>Oral Medicine and Diagnostic Sciences</w:t>
            </w:r>
          </w:p>
        </w:tc>
      </w:tr>
      <w:tr w:rsidR="00EB3C01" w:rsidRPr="00677032" w:rsidTr="008C5F5C">
        <w:trPr>
          <w:gridAfter w:val="1"/>
          <w:wAfter w:w="234" w:type="dxa"/>
          <w:trHeight w:val="577"/>
          <w:jc w:val="center"/>
        </w:trPr>
        <w:tc>
          <w:tcPr>
            <w:tcW w:w="3497" w:type="dxa"/>
          </w:tcPr>
          <w:p w:rsidR="00EB3C01" w:rsidRPr="00EB3C01" w:rsidRDefault="00EB3C01" w:rsidP="00CE0C76">
            <w:pPr>
              <w:spacing w:after="0"/>
              <w:rPr>
                <w:rFonts w:cs="Calibri"/>
                <w:bCs/>
                <w:sz w:val="32"/>
                <w:szCs w:val="28"/>
              </w:rPr>
            </w:pPr>
            <w:r w:rsidRPr="00EB3C01">
              <w:rPr>
                <w:rFonts w:cs="Calibri"/>
                <w:bCs/>
                <w:sz w:val="32"/>
                <w:szCs w:val="28"/>
              </w:rPr>
              <w:t>Academic Year:</w:t>
            </w:r>
          </w:p>
        </w:tc>
        <w:tc>
          <w:tcPr>
            <w:tcW w:w="5616" w:type="dxa"/>
            <w:gridSpan w:val="2"/>
          </w:tcPr>
          <w:p w:rsidR="00EB3C01" w:rsidRPr="00EB3C01" w:rsidRDefault="00CE0C76" w:rsidP="00CE0C76">
            <w:pPr>
              <w:spacing w:after="0"/>
              <w:rPr>
                <w:rFonts w:cs="Calibri"/>
                <w:b/>
                <w:color w:val="000080"/>
                <w:sz w:val="32"/>
                <w:szCs w:val="28"/>
              </w:rPr>
            </w:pPr>
            <w:r>
              <w:rPr>
                <w:rFonts w:cs="Calibri"/>
                <w:b/>
                <w:color w:val="000080"/>
                <w:sz w:val="32"/>
                <w:szCs w:val="28"/>
              </w:rPr>
              <w:t xml:space="preserve">  </w:t>
            </w:r>
            <w:r w:rsidR="00EB3C01" w:rsidRPr="00EB3C01">
              <w:rPr>
                <w:rFonts w:cs="Calibri"/>
                <w:b/>
                <w:color w:val="000080"/>
                <w:sz w:val="32"/>
                <w:szCs w:val="28"/>
              </w:rPr>
              <w:t>2013-2014 G (1434 – 1435 H)</w:t>
            </w:r>
          </w:p>
        </w:tc>
      </w:tr>
    </w:tbl>
    <w:p w:rsidR="000F2F2A" w:rsidRDefault="000F2F2A" w:rsidP="00E265F6">
      <w:pPr>
        <w:spacing w:after="0" w:line="240" w:lineRule="auto"/>
        <w:rPr>
          <w:rFonts w:cs="Calibri"/>
          <w:color w:val="0F243E"/>
          <w:sz w:val="40"/>
          <w:szCs w:val="40"/>
        </w:rPr>
      </w:pPr>
    </w:p>
    <w:p w:rsidR="000F2F2A" w:rsidRDefault="000F2F2A" w:rsidP="00E265F6">
      <w:pPr>
        <w:spacing w:after="0" w:line="240" w:lineRule="auto"/>
        <w:rPr>
          <w:rFonts w:cs="Calibri"/>
          <w:color w:val="0F243E"/>
          <w:sz w:val="40"/>
          <w:szCs w:val="40"/>
        </w:rPr>
      </w:pPr>
    </w:p>
    <w:tbl>
      <w:tblPr>
        <w:tblW w:w="8640" w:type="dxa"/>
        <w:jc w:val="center"/>
        <w:tblCellMar>
          <w:left w:w="0" w:type="dxa"/>
          <w:right w:w="0" w:type="dxa"/>
        </w:tblCellMar>
        <w:tblLook w:val="04A0"/>
      </w:tblPr>
      <w:tblGrid>
        <w:gridCol w:w="8640"/>
      </w:tblGrid>
      <w:tr w:rsidR="00AF7459" w:rsidRPr="00F93BA6" w:rsidTr="00557035">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2DB" w:rsidRDefault="00557035" w:rsidP="00677032">
            <w:pPr>
              <w:spacing w:before="240" w:after="240" w:line="240" w:lineRule="auto"/>
              <w:jc w:val="both"/>
              <w:rPr>
                <w:rFonts w:cs="Calibri"/>
                <w:color w:val="1F497D"/>
                <w:sz w:val="28"/>
                <w:szCs w:val="28"/>
                <w:lang w:val="en-AU"/>
              </w:rPr>
            </w:pPr>
            <w:r>
              <w:rPr>
                <w:rFonts w:cs="Calibri"/>
                <w:color w:val="0F243E"/>
                <w:sz w:val="40"/>
                <w:szCs w:val="40"/>
              </w:rPr>
              <w:lastRenderedPageBreak/>
              <w:br w:type="page"/>
            </w:r>
            <w:r w:rsidR="003E12DB">
              <w:rPr>
                <w:rFonts w:cs="Calibri"/>
                <w:color w:val="1F497D"/>
                <w:sz w:val="28"/>
                <w:szCs w:val="28"/>
                <w:lang w:val="en-AU"/>
              </w:rPr>
              <w:t>Institution:</w:t>
            </w:r>
          </w:p>
          <w:p w:rsidR="00AF7459" w:rsidRPr="003E12DB" w:rsidRDefault="00AF7459" w:rsidP="00677032">
            <w:pPr>
              <w:spacing w:before="240" w:after="240" w:line="240" w:lineRule="auto"/>
              <w:jc w:val="both"/>
              <w:rPr>
                <w:rFonts w:cs="Calibri"/>
                <w:color w:val="1F497D"/>
                <w:sz w:val="28"/>
                <w:szCs w:val="28"/>
              </w:rPr>
            </w:pPr>
            <w:r w:rsidRPr="003E12DB">
              <w:rPr>
                <w:rFonts w:cs="Calibri"/>
                <w:b/>
                <w:bCs/>
                <w:color w:val="1F497D"/>
                <w:sz w:val="28"/>
                <w:szCs w:val="28"/>
                <w:lang w:val="en-AU"/>
              </w:rPr>
              <w:t>King Saud University</w:t>
            </w:r>
          </w:p>
        </w:tc>
      </w:tr>
      <w:tr w:rsidR="00AF7459" w:rsidRPr="00F93BA6" w:rsidTr="00557035">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DB" w:rsidRDefault="00AF7459" w:rsidP="003E12DB">
            <w:pPr>
              <w:spacing w:before="240" w:after="240" w:line="240" w:lineRule="auto"/>
              <w:jc w:val="both"/>
              <w:rPr>
                <w:rFonts w:cs="Calibri"/>
                <w:color w:val="1F497D"/>
                <w:sz w:val="28"/>
                <w:szCs w:val="28"/>
                <w:lang w:val="en-AU"/>
              </w:rPr>
            </w:pPr>
            <w:r w:rsidRPr="003E12DB">
              <w:rPr>
                <w:rFonts w:cs="Calibri"/>
                <w:color w:val="1F497D"/>
                <w:sz w:val="28"/>
                <w:szCs w:val="28"/>
                <w:lang w:val="en-AU"/>
              </w:rPr>
              <w:t>College/Department</w:t>
            </w:r>
            <w:r w:rsidR="00D55F9F" w:rsidRPr="003E12DB">
              <w:rPr>
                <w:rFonts w:cs="Calibri"/>
                <w:color w:val="1F497D"/>
                <w:sz w:val="28"/>
                <w:szCs w:val="28"/>
                <w:lang w:val="en-AU"/>
              </w:rPr>
              <w:t>:</w:t>
            </w:r>
          </w:p>
          <w:p w:rsidR="00AF7459" w:rsidRPr="003E12DB" w:rsidRDefault="00D55F9F" w:rsidP="003E12DB">
            <w:pPr>
              <w:spacing w:before="240" w:after="240" w:line="240" w:lineRule="auto"/>
              <w:jc w:val="both"/>
              <w:rPr>
                <w:rFonts w:cs="Calibri"/>
                <w:color w:val="1F497D"/>
                <w:sz w:val="28"/>
                <w:szCs w:val="28"/>
              </w:rPr>
            </w:pPr>
            <w:r w:rsidRPr="003E12DB">
              <w:rPr>
                <w:rFonts w:cs="Calibri"/>
                <w:b/>
                <w:bCs/>
                <w:color w:val="1F497D"/>
                <w:sz w:val="28"/>
                <w:szCs w:val="28"/>
                <w:lang w:val="en-AU"/>
              </w:rPr>
              <w:t>College of Dentistry</w:t>
            </w:r>
            <w:r w:rsidR="009C0A62" w:rsidRPr="003E12DB">
              <w:rPr>
                <w:rFonts w:cs="Calibri"/>
                <w:b/>
                <w:bCs/>
                <w:color w:val="1F497D"/>
                <w:sz w:val="28"/>
                <w:szCs w:val="28"/>
                <w:lang w:val="en-AU"/>
              </w:rPr>
              <w:t>/</w:t>
            </w:r>
            <w:r w:rsidRPr="003E12DB">
              <w:rPr>
                <w:rFonts w:cs="Calibri"/>
                <w:b/>
                <w:bCs/>
                <w:color w:val="1F497D"/>
                <w:sz w:val="28"/>
                <w:szCs w:val="28"/>
                <w:lang w:val="en-AU"/>
              </w:rPr>
              <w:t xml:space="preserve"> </w:t>
            </w:r>
            <w:r w:rsidR="009C0A62" w:rsidRPr="003E12DB">
              <w:rPr>
                <w:rFonts w:cs="Calibri"/>
                <w:b/>
                <w:bCs/>
                <w:color w:val="1F497D"/>
                <w:sz w:val="28"/>
                <w:szCs w:val="28"/>
                <w:lang w:bidi="ar-EG"/>
              </w:rPr>
              <w:t>Oral Medicine and Diagnostic Sciences Department</w:t>
            </w:r>
          </w:p>
        </w:tc>
      </w:tr>
    </w:tbl>
    <w:p w:rsidR="00AF7459" w:rsidRPr="001A716E" w:rsidRDefault="00AF7459" w:rsidP="00677032">
      <w:pPr>
        <w:spacing w:before="100" w:beforeAutospacing="1" w:after="240" w:line="240" w:lineRule="auto"/>
        <w:jc w:val="both"/>
        <w:outlineLvl w:val="6"/>
        <w:rPr>
          <w:rFonts w:cs="Calibri"/>
          <w:color w:val="1F497D"/>
          <w:sz w:val="28"/>
          <w:szCs w:val="28"/>
        </w:rPr>
      </w:pPr>
      <w:r w:rsidRPr="001A716E">
        <w:rPr>
          <w:rFonts w:cs="Calibri"/>
          <w:b/>
          <w:bCs/>
          <w:color w:val="1F497D"/>
          <w:sz w:val="28"/>
          <w:szCs w:val="28"/>
          <w:lang w:val="en-AU"/>
        </w:rPr>
        <w:t>A</w:t>
      </w:r>
      <w:r w:rsidR="001A716E" w:rsidRPr="001A716E">
        <w:rPr>
          <w:rFonts w:cs="Calibri"/>
          <w:b/>
          <w:bCs/>
          <w:color w:val="1F497D"/>
          <w:sz w:val="28"/>
          <w:szCs w:val="28"/>
          <w:lang w:val="en-AU"/>
        </w:rPr>
        <w:t>.</w:t>
      </w:r>
      <w:r w:rsidRPr="001A716E">
        <w:rPr>
          <w:rFonts w:cs="Calibri"/>
          <w:b/>
          <w:bCs/>
          <w:color w:val="1F497D"/>
          <w:sz w:val="28"/>
          <w:szCs w:val="28"/>
          <w:lang w:val="en-AU"/>
        </w:rPr>
        <w:t xml:space="preserve"> Course Identification and General Information</w:t>
      </w:r>
    </w:p>
    <w:tbl>
      <w:tblPr>
        <w:tblW w:w="8640" w:type="dxa"/>
        <w:jc w:val="center"/>
        <w:tblInd w:w="108" w:type="dxa"/>
        <w:tblCellMar>
          <w:left w:w="0" w:type="dxa"/>
          <w:right w:w="0" w:type="dxa"/>
        </w:tblCellMar>
        <w:tblLook w:val="04A0"/>
      </w:tblPr>
      <w:tblGrid>
        <w:gridCol w:w="8640"/>
      </w:tblGrid>
      <w:tr w:rsidR="00AF7459" w:rsidRPr="00F93BA6" w:rsidTr="00AF7459">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2DB" w:rsidRDefault="001A716E" w:rsidP="003E12DB">
            <w:pPr>
              <w:spacing w:before="100" w:beforeAutospacing="1" w:after="100" w:afterAutospacing="1" w:line="240" w:lineRule="auto"/>
              <w:jc w:val="both"/>
              <w:outlineLvl w:val="6"/>
              <w:rPr>
                <w:rFonts w:cs="Calibri"/>
                <w:color w:val="1F497D"/>
                <w:sz w:val="28"/>
                <w:szCs w:val="28"/>
                <w:lang w:val="en-AU"/>
              </w:rPr>
            </w:pPr>
            <w:r w:rsidRPr="003E12DB">
              <w:rPr>
                <w:rFonts w:cs="Calibri"/>
                <w:color w:val="1F497D"/>
                <w:sz w:val="28"/>
                <w:szCs w:val="28"/>
                <w:lang w:val="en-AU"/>
              </w:rPr>
              <w:t xml:space="preserve">1. </w:t>
            </w:r>
            <w:r w:rsidR="00AF7459" w:rsidRPr="003E12DB">
              <w:rPr>
                <w:rFonts w:cs="Calibri"/>
                <w:color w:val="1F497D"/>
                <w:sz w:val="28"/>
                <w:szCs w:val="28"/>
                <w:lang w:val="en-AU"/>
              </w:rPr>
              <w:t>Course title and code:</w:t>
            </w:r>
          </w:p>
          <w:p w:rsidR="00AF7459" w:rsidRPr="003E12DB" w:rsidRDefault="004F1181" w:rsidP="005D14AA">
            <w:pPr>
              <w:spacing w:before="100" w:beforeAutospacing="1" w:after="100" w:afterAutospacing="1" w:line="240" w:lineRule="auto"/>
              <w:ind w:firstLine="720"/>
              <w:jc w:val="both"/>
              <w:outlineLvl w:val="0"/>
              <w:rPr>
                <w:rFonts w:cs="Calibri"/>
                <w:color w:val="1F497D"/>
                <w:sz w:val="28"/>
                <w:szCs w:val="28"/>
                <w:lang w:val="en-AU"/>
              </w:rPr>
            </w:pPr>
            <w:r w:rsidRPr="003E12DB">
              <w:rPr>
                <w:rFonts w:cs="Calibri"/>
                <w:b/>
                <w:bCs/>
                <w:color w:val="1F497D"/>
                <w:sz w:val="28"/>
                <w:szCs w:val="28"/>
              </w:rPr>
              <w:t>Oral</w:t>
            </w:r>
            <w:r w:rsidRPr="003E12DB">
              <w:rPr>
                <w:rFonts w:cs="Calibri"/>
                <w:b/>
                <w:bCs/>
                <w:color w:val="1F497D"/>
                <w:sz w:val="28"/>
                <w:szCs w:val="28"/>
                <w:lang w:val="en-AU"/>
              </w:rPr>
              <w:t xml:space="preserve"> Biology </w:t>
            </w:r>
            <w:r w:rsidR="00781585">
              <w:rPr>
                <w:rFonts w:cs="Calibri"/>
                <w:b/>
                <w:bCs/>
                <w:color w:val="1F497D"/>
                <w:sz w:val="28"/>
                <w:szCs w:val="28"/>
                <w:lang w:val="en-AU"/>
              </w:rPr>
              <w:t xml:space="preserve"> and Histology </w:t>
            </w:r>
            <w:r w:rsidR="009C0A62" w:rsidRPr="003E12DB">
              <w:rPr>
                <w:rFonts w:cs="Calibri"/>
                <w:b/>
                <w:bCs/>
                <w:color w:val="1F497D"/>
                <w:sz w:val="28"/>
                <w:szCs w:val="28"/>
                <w:lang w:val="en-AU"/>
              </w:rPr>
              <w:t xml:space="preserve">– </w:t>
            </w:r>
            <w:r w:rsidR="005D14AA">
              <w:rPr>
                <w:rFonts w:cs="Calibri"/>
                <w:b/>
                <w:bCs/>
                <w:color w:val="1F497D"/>
                <w:sz w:val="28"/>
                <w:szCs w:val="28"/>
                <w:lang w:val="en-AU"/>
              </w:rPr>
              <w:t>2</w:t>
            </w:r>
            <w:r w:rsidR="009C0A62" w:rsidRPr="003E12DB">
              <w:rPr>
                <w:rFonts w:cs="Calibri"/>
                <w:b/>
                <w:bCs/>
                <w:color w:val="1F497D"/>
                <w:sz w:val="28"/>
                <w:szCs w:val="28"/>
                <w:lang w:val="en-AU"/>
              </w:rPr>
              <w:t>53 DDS</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DB" w:rsidRDefault="00AF7459" w:rsidP="003E12DB">
            <w:pPr>
              <w:spacing w:before="100" w:beforeAutospacing="1" w:after="100" w:afterAutospacing="1" w:line="240" w:lineRule="auto"/>
              <w:jc w:val="both"/>
              <w:outlineLvl w:val="6"/>
              <w:rPr>
                <w:rFonts w:cs="Calibri"/>
                <w:b/>
                <w:bCs/>
                <w:color w:val="1F497D"/>
                <w:sz w:val="28"/>
                <w:szCs w:val="28"/>
              </w:rPr>
            </w:pPr>
            <w:r w:rsidRPr="003E12DB">
              <w:rPr>
                <w:rFonts w:cs="Calibri"/>
                <w:color w:val="1F497D"/>
                <w:sz w:val="28"/>
                <w:szCs w:val="28"/>
                <w:lang w:val="en-AU"/>
              </w:rPr>
              <w:t>2. Credit hours:</w:t>
            </w:r>
          </w:p>
          <w:p w:rsidR="00AF7459" w:rsidRPr="003E12DB" w:rsidRDefault="004F1181" w:rsidP="003E12DB">
            <w:pPr>
              <w:spacing w:before="100" w:beforeAutospacing="1" w:after="100" w:afterAutospacing="1" w:line="240" w:lineRule="auto"/>
              <w:ind w:firstLine="720"/>
              <w:jc w:val="both"/>
              <w:outlineLvl w:val="0"/>
              <w:rPr>
                <w:rFonts w:cs="Calibri"/>
                <w:color w:val="1F497D"/>
                <w:sz w:val="28"/>
                <w:szCs w:val="28"/>
              </w:rPr>
            </w:pPr>
            <w:r w:rsidRPr="003E12DB">
              <w:rPr>
                <w:rFonts w:cs="Calibri"/>
                <w:b/>
                <w:bCs/>
                <w:color w:val="1F497D"/>
                <w:sz w:val="28"/>
                <w:szCs w:val="28"/>
              </w:rPr>
              <w:t>Three Credit Hours</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181" w:rsidRPr="003E12DB" w:rsidRDefault="00AF7459" w:rsidP="003E12DB">
            <w:pPr>
              <w:spacing w:before="100" w:beforeAutospacing="1" w:after="100" w:afterAutospacing="1" w:line="240" w:lineRule="auto"/>
              <w:jc w:val="both"/>
              <w:outlineLvl w:val="0"/>
              <w:rPr>
                <w:rFonts w:cs="Calibri"/>
                <w:color w:val="1F497D"/>
                <w:kern w:val="36"/>
                <w:sz w:val="28"/>
                <w:szCs w:val="28"/>
              </w:rPr>
            </w:pPr>
            <w:r w:rsidRPr="003E12DB">
              <w:rPr>
                <w:rFonts w:cs="Calibri"/>
                <w:color w:val="1F497D"/>
                <w:kern w:val="36"/>
                <w:sz w:val="28"/>
                <w:szCs w:val="28"/>
                <w:lang w:val="en-AU"/>
              </w:rPr>
              <w:t xml:space="preserve">3. </w:t>
            </w:r>
            <w:r w:rsidRPr="003E12DB">
              <w:rPr>
                <w:rFonts w:cs="Calibri"/>
                <w:color w:val="1F497D"/>
                <w:kern w:val="36"/>
                <w:sz w:val="28"/>
                <w:szCs w:val="28"/>
              </w:rPr>
              <w:t>Program(s)</w:t>
            </w:r>
            <w:r w:rsidR="003E12DB">
              <w:rPr>
                <w:rFonts w:cs="Calibri"/>
                <w:color w:val="1F497D"/>
                <w:kern w:val="36"/>
                <w:sz w:val="28"/>
                <w:szCs w:val="28"/>
              </w:rPr>
              <w:t xml:space="preserve"> in which the course is offered:</w:t>
            </w:r>
          </w:p>
          <w:p w:rsidR="00AF7459" w:rsidRPr="003E12DB" w:rsidRDefault="004F1181" w:rsidP="003E12DB">
            <w:pPr>
              <w:spacing w:before="100" w:beforeAutospacing="1" w:after="100" w:afterAutospacing="1" w:line="240" w:lineRule="auto"/>
              <w:ind w:firstLine="720"/>
              <w:jc w:val="both"/>
              <w:outlineLvl w:val="0"/>
              <w:rPr>
                <w:rFonts w:cs="Calibri"/>
                <w:color w:val="1F497D"/>
                <w:sz w:val="28"/>
                <w:szCs w:val="28"/>
              </w:rPr>
            </w:pPr>
            <w:r w:rsidRPr="003E12DB">
              <w:rPr>
                <w:rFonts w:cs="Calibri"/>
                <w:b/>
                <w:bCs/>
                <w:color w:val="1F497D"/>
                <w:sz w:val="28"/>
                <w:szCs w:val="28"/>
              </w:rPr>
              <w:t>Bachelor of Dental Surgery</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3E12DB" w:rsidRDefault="00AF7459" w:rsidP="001A716E">
            <w:pPr>
              <w:tabs>
                <w:tab w:val="left" w:pos="72"/>
              </w:tabs>
              <w:spacing w:before="100" w:beforeAutospacing="1" w:after="100" w:afterAutospacing="1" w:line="240" w:lineRule="auto"/>
              <w:jc w:val="both"/>
              <w:rPr>
                <w:rFonts w:cs="Calibri"/>
                <w:color w:val="1F497D"/>
                <w:sz w:val="28"/>
                <w:szCs w:val="28"/>
                <w:lang w:val="en-AU"/>
              </w:rPr>
            </w:pPr>
            <w:r w:rsidRPr="003E12DB">
              <w:rPr>
                <w:rFonts w:cs="Calibri"/>
                <w:color w:val="1F497D"/>
                <w:sz w:val="28"/>
                <w:szCs w:val="28"/>
                <w:lang w:val="en-AU"/>
              </w:rPr>
              <w:t>4.</w:t>
            </w:r>
            <w:r w:rsidR="001A716E" w:rsidRPr="003E12DB">
              <w:rPr>
                <w:rFonts w:cs="Calibri"/>
                <w:color w:val="1F497D"/>
                <w:sz w:val="28"/>
                <w:szCs w:val="28"/>
                <w:lang w:val="en-AU"/>
              </w:rPr>
              <w:t xml:space="preserve"> </w:t>
            </w:r>
            <w:r w:rsidRPr="003E12DB">
              <w:rPr>
                <w:rFonts w:cs="Calibri"/>
                <w:color w:val="1F497D"/>
                <w:sz w:val="28"/>
                <w:szCs w:val="28"/>
                <w:lang w:val="en-AU"/>
              </w:rPr>
              <w:t>Name of faculty member responsible for the course</w:t>
            </w:r>
            <w:r w:rsidR="003E12DB">
              <w:rPr>
                <w:rFonts w:cs="Calibri"/>
                <w:color w:val="1F497D"/>
                <w:sz w:val="28"/>
                <w:szCs w:val="28"/>
                <w:lang w:val="en-AU"/>
              </w:rPr>
              <w:t>:</w:t>
            </w:r>
          </w:p>
          <w:p w:rsidR="00C466E9" w:rsidRPr="00E265F6" w:rsidRDefault="00C466E9" w:rsidP="00E265F6">
            <w:pPr>
              <w:spacing w:before="100" w:beforeAutospacing="1" w:after="100" w:afterAutospacing="1" w:line="240" w:lineRule="auto"/>
              <w:ind w:firstLine="720"/>
              <w:jc w:val="both"/>
              <w:outlineLvl w:val="0"/>
              <w:rPr>
                <w:rFonts w:cs="Calibri"/>
                <w:b/>
                <w:bCs/>
                <w:color w:val="1F497D"/>
                <w:sz w:val="28"/>
                <w:szCs w:val="28"/>
                <w:lang w:val="en-AU"/>
              </w:rPr>
            </w:pPr>
            <w:r w:rsidRPr="003E12DB">
              <w:rPr>
                <w:rFonts w:cs="Calibri"/>
                <w:b/>
                <w:bCs/>
                <w:color w:val="1F497D"/>
                <w:sz w:val="28"/>
                <w:szCs w:val="28"/>
                <w:lang w:val="en-AU"/>
              </w:rPr>
              <w:t>MUC</w:t>
            </w:r>
            <w:r w:rsidRPr="003E12DB">
              <w:rPr>
                <w:rFonts w:cs="Calibri"/>
                <w:b/>
                <w:bCs/>
                <w:color w:val="1F497D"/>
                <w:sz w:val="28"/>
                <w:szCs w:val="28"/>
              </w:rPr>
              <w:t>:</w:t>
            </w:r>
            <w:r w:rsidR="00E265F6">
              <w:rPr>
                <w:rFonts w:cs="Calibri"/>
                <w:b/>
                <w:bCs/>
                <w:color w:val="1F497D"/>
                <w:sz w:val="28"/>
                <w:szCs w:val="28"/>
                <w:lang w:val="en-AU"/>
              </w:rPr>
              <w:t xml:space="preserve"> </w:t>
            </w:r>
            <w:r w:rsidRPr="003E12DB">
              <w:rPr>
                <w:rFonts w:cs="Calibri"/>
                <w:b/>
                <w:bCs/>
                <w:color w:val="1F497D"/>
                <w:sz w:val="28"/>
                <w:szCs w:val="28"/>
                <w:lang w:val="en-AU"/>
              </w:rPr>
              <w:t>Dr</w:t>
            </w:r>
            <w:r w:rsidR="00E265F6">
              <w:rPr>
                <w:rFonts w:cs="Calibri"/>
                <w:b/>
                <w:bCs/>
                <w:color w:val="1F497D"/>
                <w:sz w:val="28"/>
                <w:szCs w:val="28"/>
                <w:lang w:val="en-AU"/>
              </w:rPr>
              <w:t>.</w:t>
            </w:r>
            <w:r w:rsidRPr="003E12DB">
              <w:rPr>
                <w:rFonts w:cs="Calibri"/>
                <w:b/>
                <w:bCs/>
                <w:color w:val="1F497D"/>
                <w:sz w:val="28"/>
                <w:szCs w:val="28"/>
                <w:lang w:val="en-AU"/>
              </w:rPr>
              <w:t xml:space="preserve"> </w:t>
            </w:r>
            <w:r w:rsidRPr="003E12DB">
              <w:rPr>
                <w:rFonts w:cs="Calibri"/>
                <w:b/>
                <w:bCs/>
                <w:color w:val="1F497D"/>
                <w:sz w:val="28"/>
                <w:szCs w:val="28"/>
              </w:rPr>
              <w:t>Ohoud</w:t>
            </w:r>
            <w:r w:rsidRPr="003E12DB">
              <w:rPr>
                <w:rFonts w:cs="Calibri"/>
                <w:b/>
                <w:bCs/>
                <w:color w:val="1F497D"/>
                <w:sz w:val="28"/>
                <w:szCs w:val="28"/>
                <w:lang w:val="en-AU"/>
              </w:rPr>
              <w:t xml:space="preserve"> Al Otaibi</w:t>
            </w:r>
          </w:p>
          <w:p w:rsidR="00AF7459" w:rsidRPr="00E265F6" w:rsidRDefault="00C466E9" w:rsidP="00FB579F">
            <w:pPr>
              <w:spacing w:before="100" w:beforeAutospacing="1" w:after="100" w:afterAutospacing="1" w:line="240" w:lineRule="auto"/>
              <w:ind w:firstLine="720"/>
              <w:jc w:val="both"/>
              <w:outlineLvl w:val="0"/>
              <w:rPr>
                <w:rFonts w:cs="Calibri"/>
                <w:b/>
                <w:bCs/>
                <w:color w:val="1F497D"/>
                <w:sz w:val="28"/>
                <w:szCs w:val="28"/>
              </w:rPr>
            </w:pPr>
            <w:r w:rsidRPr="003E12DB">
              <w:rPr>
                <w:rFonts w:cs="Calibri"/>
                <w:b/>
                <w:bCs/>
                <w:color w:val="1F497D"/>
                <w:sz w:val="28"/>
                <w:szCs w:val="28"/>
              </w:rPr>
              <w:t>DUC:</w:t>
            </w:r>
            <w:r w:rsidR="00E265F6">
              <w:rPr>
                <w:rFonts w:cs="Calibri"/>
                <w:b/>
                <w:bCs/>
                <w:color w:val="1F497D"/>
                <w:sz w:val="28"/>
                <w:szCs w:val="28"/>
              </w:rPr>
              <w:t xml:space="preserve"> </w:t>
            </w:r>
            <w:r w:rsidR="00FB579F">
              <w:rPr>
                <w:rFonts w:cs="Calibri"/>
                <w:b/>
                <w:bCs/>
                <w:color w:val="1F497D"/>
                <w:sz w:val="28"/>
                <w:szCs w:val="28"/>
              </w:rPr>
              <w:t xml:space="preserve"> Prof. Rita Khounganian </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3E12DB" w:rsidRDefault="00AF7459" w:rsidP="003E12DB">
            <w:pPr>
              <w:spacing w:before="100" w:beforeAutospacing="1" w:after="100" w:afterAutospacing="1" w:line="240" w:lineRule="auto"/>
              <w:jc w:val="both"/>
              <w:outlineLvl w:val="6"/>
              <w:rPr>
                <w:rFonts w:cs="Calibri"/>
                <w:color w:val="1F497D"/>
                <w:sz w:val="28"/>
                <w:szCs w:val="28"/>
              </w:rPr>
            </w:pPr>
            <w:r w:rsidRPr="003E12DB">
              <w:rPr>
                <w:rFonts w:cs="Calibri"/>
                <w:color w:val="1F497D"/>
                <w:sz w:val="28"/>
                <w:szCs w:val="28"/>
                <w:lang w:val="en-AU"/>
              </w:rPr>
              <w:t>5. Level/year at which this course is offered</w:t>
            </w:r>
            <w:r w:rsidR="003E12DB">
              <w:rPr>
                <w:rFonts w:cs="Calibri"/>
                <w:color w:val="1F497D"/>
                <w:sz w:val="28"/>
                <w:szCs w:val="28"/>
              </w:rPr>
              <w:t>:</w:t>
            </w:r>
          </w:p>
          <w:p w:rsidR="00AF7459" w:rsidRPr="003E12DB" w:rsidRDefault="005D14AA" w:rsidP="003E12DB">
            <w:pPr>
              <w:spacing w:before="100" w:beforeAutospacing="1" w:after="100" w:afterAutospacing="1" w:line="240" w:lineRule="auto"/>
              <w:ind w:firstLine="720"/>
              <w:jc w:val="both"/>
              <w:outlineLvl w:val="0"/>
              <w:rPr>
                <w:rFonts w:cs="Calibri"/>
                <w:b/>
                <w:bCs/>
                <w:color w:val="1F497D"/>
                <w:sz w:val="28"/>
                <w:szCs w:val="28"/>
              </w:rPr>
            </w:pPr>
            <w:r>
              <w:rPr>
                <w:rFonts w:cs="Calibri"/>
                <w:b/>
                <w:bCs/>
                <w:color w:val="1F497D"/>
                <w:sz w:val="28"/>
                <w:szCs w:val="28"/>
              </w:rPr>
              <w:t>Second</w:t>
            </w:r>
            <w:r w:rsidR="004F1181" w:rsidRPr="003E12DB">
              <w:rPr>
                <w:rFonts w:cs="Calibri"/>
                <w:b/>
                <w:bCs/>
                <w:color w:val="1F497D"/>
                <w:sz w:val="28"/>
                <w:szCs w:val="28"/>
              </w:rPr>
              <w:t xml:space="preserve"> Year</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3E12DB" w:rsidRDefault="00AF7459" w:rsidP="001A716E">
            <w:pPr>
              <w:spacing w:before="100" w:beforeAutospacing="1" w:after="100" w:afterAutospacing="1" w:line="240" w:lineRule="auto"/>
              <w:jc w:val="both"/>
              <w:rPr>
                <w:rFonts w:cs="Calibri"/>
                <w:color w:val="1F497D"/>
                <w:sz w:val="28"/>
                <w:szCs w:val="28"/>
              </w:rPr>
            </w:pPr>
            <w:r w:rsidRPr="003E12DB">
              <w:rPr>
                <w:rFonts w:cs="Calibri"/>
                <w:color w:val="1F497D"/>
                <w:sz w:val="28"/>
                <w:szCs w:val="28"/>
                <w:lang w:val="en-AU"/>
              </w:rPr>
              <w:t>6. Pre-requisites for this course (if any)</w:t>
            </w:r>
            <w:r w:rsidR="003E12DB">
              <w:rPr>
                <w:rFonts w:cs="Calibri"/>
                <w:color w:val="1F497D"/>
                <w:sz w:val="28"/>
                <w:szCs w:val="28"/>
              </w:rPr>
              <w:t>:</w:t>
            </w:r>
          </w:p>
          <w:p w:rsidR="00AF7459" w:rsidRPr="003E12DB" w:rsidRDefault="004F1181" w:rsidP="003E12DB">
            <w:pPr>
              <w:spacing w:before="100" w:beforeAutospacing="1" w:after="100" w:afterAutospacing="1" w:line="240" w:lineRule="auto"/>
              <w:ind w:firstLine="720"/>
              <w:jc w:val="both"/>
              <w:outlineLvl w:val="0"/>
              <w:rPr>
                <w:rFonts w:cs="Calibri"/>
                <w:b/>
                <w:bCs/>
                <w:color w:val="1F497D"/>
                <w:sz w:val="28"/>
                <w:szCs w:val="28"/>
              </w:rPr>
            </w:pPr>
            <w:r w:rsidRPr="003E12DB">
              <w:rPr>
                <w:rFonts w:cs="Calibri"/>
                <w:b/>
                <w:bCs/>
                <w:color w:val="1F497D"/>
                <w:sz w:val="28"/>
                <w:szCs w:val="28"/>
              </w:rPr>
              <w:t>Anat 112 – General Anatomy and Histology</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3E12DB" w:rsidRDefault="00AF7459" w:rsidP="001A716E">
            <w:pPr>
              <w:spacing w:before="100" w:beforeAutospacing="1" w:after="100" w:afterAutospacing="1" w:line="240" w:lineRule="auto"/>
              <w:jc w:val="both"/>
              <w:rPr>
                <w:rFonts w:cs="Calibri"/>
                <w:color w:val="1F497D"/>
                <w:sz w:val="28"/>
                <w:szCs w:val="28"/>
              </w:rPr>
            </w:pPr>
            <w:r w:rsidRPr="003E12DB">
              <w:rPr>
                <w:rFonts w:cs="Calibri"/>
                <w:color w:val="1F497D"/>
                <w:sz w:val="28"/>
                <w:szCs w:val="28"/>
                <w:lang w:val="en-AU"/>
              </w:rPr>
              <w:t>7. Co-requisites for this course (if any)</w:t>
            </w:r>
            <w:r w:rsidR="003E12DB">
              <w:rPr>
                <w:rFonts w:cs="Calibri"/>
                <w:color w:val="1F497D"/>
                <w:sz w:val="28"/>
                <w:szCs w:val="28"/>
              </w:rPr>
              <w:t>:</w:t>
            </w:r>
          </w:p>
          <w:p w:rsidR="00AF7459" w:rsidRPr="003E12DB" w:rsidRDefault="004F1181" w:rsidP="00FB579F">
            <w:pPr>
              <w:spacing w:before="100" w:beforeAutospacing="1" w:after="100" w:afterAutospacing="1" w:line="240" w:lineRule="auto"/>
              <w:ind w:firstLine="720"/>
              <w:jc w:val="both"/>
              <w:outlineLvl w:val="0"/>
              <w:rPr>
                <w:rFonts w:cs="Calibri"/>
                <w:b/>
                <w:bCs/>
                <w:color w:val="1F497D"/>
                <w:sz w:val="28"/>
                <w:szCs w:val="28"/>
              </w:rPr>
            </w:pPr>
            <w:r w:rsidRPr="005E7E08">
              <w:rPr>
                <w:rFonts w:cs="Calibri"/>
                <w:b/>
                <w:bCs/>
                <w:color w:val="1F497D"/>
                <w:sz w:val="28"/>
                <w:szCs w:val="28"/>
              </w:rPr>
              <w:t>Oral Pathology (2</w:t>
            </w:r>
            <w:r w:rsidR="00FB579F" w:rsidRPr="005E7E08">
              <w:rPr>
                <w:rFonts w:cs="Calibri"/>
                <w:b/>
                <w:bCs/>
                <w:color w:val="1F497D"/>
                <w:sz w:val="28"/>
                <w:szCs w:val="28"/>
              </w:rPr>
              <w:t>12</w:t>
            </w:r>
            <w:r w:rsidRPr="005E7E08">
              <w:rPr>
                <w:rFonts w:cs="Calibri"/>
                <w:b/>
                <w:bCs/>
                <w:color w:val="1F497D"/>
                <w:sz w:val="28"/>
                <w:szCs w:val="28"/>
              </w:rPr>
              <w:t xml:space="preserve"> DDS)</w:t>
            </w:r>
          </w:p>
        </w:tc>
      </w:tr>
      <w:tr w:rsidR="00AF7459" w:rsidRPr="00F93BA6"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3E12DB" w:rsidRDefault="00AF7459" w:rsidP="001A716E">
            <w:pPr>
              <w:spacing w:before="100" w:beforeAutospacing="1" w:after="100" w:afterAutospacing="1" w:line="240" w:lineRule="auto"/>
              <w:jc w:val="both"/>
              <w:rPr>
                <w:rFonts w:cs="Calibri"/>
                <w:color w:val="1F497D"/>
                <w:sz w:val="28"/>
                <w:szCs w:val="28"/>
                <w:lang w:val="en-AU"/>
              </w:rPr>
            </w:pPr>
            <w:r w:rsidRPr="003E12DB">
              <w:rPr>
                <w:rFonts w:cs="Calibri"/>
                <w:color w:val="1F497D"/>
                <w:sz w:val="28"/>
                <w:szCs w:val="28"/>
                <w:lang w:val="en-AU"/>
              </w:rPr>
              <w:t>8. Location if not on main campus</w:t>
            </w:r>
            <w:r w:rsidR="003E12DB">
              <w:rPr>
                <w:rFonts w:cs="Calibri"/>
                <w:color w:val="1F497D"/>
                <w:sz w:val="28"/>
                <w:szCs w:val="28"/>
                <w:lang w:val="en-AU"/>
              </w:rPr>
              <w:t>:</w:t>
            </w:r>
          </w:p>
          <w:p w:rsidR="00AF7459" w:rsidRPr="003E12DB" w:rsidRDefault="00B754F5" w:rsidP="003E12DB">
            <w:pPr>
              <w:spacing w:before="100" w:beforeAutospacing="1" w:after="100" w:afterAutospacing="1" w:line="240" w:lineRule="auto"/>
              <w:ind w:firstLine="720"/>
              <w:jc w:val="both"/>
              <w:outlineLvl w:val="0"/>
              <w:rPr>
                <w:rFonts w:cs="Calibri"/>
                <w:b/>
                <w:bCs/>
                <w:color w:val="1F497D"/>
                <w:sz w:val="28"/>
                <w:szCs w:val="28"/>
              </w:rPr>
            </w:pPr>
            <w:r w:rsidRPr="003E12DB">
              <w:rPr>
                <w:rFonts w:cs="Calibri"/>
                <w:b/>
                <w:bCs/>
                <w:color w:val="1F497D"/>
                <w:sz w:val="28"/>
                <w:szCs w:val="28"/>
                <w:lang w:bidi="ar-EG"/>
              </w:rPr>
              <w:t>M</w:t>
            </w:r>
            <w:r w:rsidR="007E142C" w:rsidRPr="003E12DB">
              <w:rPr>
                <w:rFonts w:cs="Calibri"/>
                <w:b/>
                <w:bCs/>
                <w:color w:val="1F497D"/>
                <w:sz w:val="28"/>
                <w:szCs w:val="28"/>
                <w:lang w:bidi="ar-EG"/>
              </w:rPr>
              <w:t xml:space="preserve">UC and </w:t>
            </w:r>
            <w:r w:rsidRPr="003E12DB">
              <w:rPr>
                <w:rFonts w:cs="Calibri"/>
                <w:b/>
                <w:bCs/>
                <w:color w:val="1F497D"/>
                <w:sz w:val="28"/>
                <w:szCs w:val="28"/>
                <w:lang w:bidi="ar-EG"/>
              </w:rPr>
              <w:t>D</w:t>
            </w:r>
            <w:r w:rsidR="007E142C" w:rsidRPr="003E12DB">
              <w:rPr>
                <w:rFonts w:cs="Calibri"/>
                <w:b/>
                <w:bCs/>
                <w:color w:val="1F497D"/>
                <w:sz w:val="28"/>
                <w:szCs w:val="28"/>
                <w:lang w:bidi="ar-EG"/>
              </w:rPr>
              <w:t xml:space="preserve">UC </w:t>
            </w:r>
            <w:r w:rsidR="007E142C" w:rsidRPr="003E12DB">
              <w:rPr>
                <w:rFonts w:cs="Calibri"/>
                <w:b/>
                <w:bCs/>
                <w:color w:val="1F497D"/>
                <w:sz w:val="28"/>
                <w:szCs w:val="28"/>
              </w:rPr>
              <w:t>Campuses</w:t>
            </w:r>
          </w:p>
        </w:tc>
      </w:tr>
    </w:tbl>
    <w:p w:rsidR="0096301F" w:rsidRPr="00F93BA6" w:rsidRDefault="0096301F" w:rsidP="00557035">
      <w:pPr>
        <w:jc w:val="center"/>
        <w:rPr>
          <w:rFonts w:cs="Calibri"/>
          <w:b/>
          <w:bCs/>
          <w:color w:val="1F497D"/>
          <w:sz w:val="20"/>
          <w:szCs w:val="18"/>
          <w:lang w:val="en-AU"/>
        </w:rPr>
      </w:pPr>
      <w:r w:rsidRPr="00F93BA6">
        <w:rPr>
          <w:rFonts w:cs="Calibri"/>
          <w:b/>
          <w:bCs/>
          <w:color w:val="1F497D"/>
          <w:sz w:val="20"/>
          <w:szCs w:val="18"/>
          <w:lang w:val="en-AU"/>
        </w:rPr>
        <w:br w:type="page"/>
      </w:r>
    </w:p>
    <w:p w:rsidR="00AF7459" w:rsidRPr="001A716E" w:rsidRDefault="001A716E" w:rsidP="001A716E">
      <w:pPr>
        <w:spacing w:before="100" w:beforeAutospacing="1" w:after="240" w:line="240" w:lineRule="auto"/>
        <w:jc w:val="both"/>
        <w:outlineLvl w:val="6"/>
        <w:rPr>
          <w:rFonts w:cs="Calibri"/>
          <w:b/>
          <w:bCs/>
          <w:color w:val="1F497D"/>
          <w:sz w:val="28"/>
          <w:szCs w:val="28"/>
          <w:lang w:val="en-AU"/>
        </w:rPr>
      </w:pPr>
      <w:r>
        <w:rPr>
          <w:rFonts w:cs="Calibri"/>
          <w:b/>
          <w:bCs/>
          <w:color w:val="1F497D"/>
          <w:sz w:val="28"/>
          <w:szCs w:val="28"/>
          <w:lang w:val="en-AU"/>
        </w:rPr>
        <w:t xml:space="preserve">B. </w:t>
      </w:r>
      <w:r w:rsidR="00AF7459" w:rsidRPr="001A716E">
        <w:rPr>
          <w:rFonts w:cs="Calibri"/>
          <w:b/>
          <w:bCs/>
          <w:color w:val="1F497D"/>
          <w:sz w:val="28"/>
          <w:szCs w:val="28"/>
          <w:lang w:val="en-AU"/>
        </w:rPr>
        <w:t>Objectives</w:t>
      </w:r>
    </w:p>
    <w:tbl>
      <w:tblPr>
        <w:tblW w:w="8604" w:type="dxa"/>
        <w:jc w:val="center"/>
        <w:tblInd w:w="108" w:type="dxa"/>
        <w:tblCellMar>
          <w:left w:w="0" w:type="dxa"/>
          <w:right w:w="0" w:type="dxa"/>
        </w:tblCellMar>
        <w:tblLook w:val="04A0"/>
      </w:tblPr>
      <w:tblGrid>
        <w:gridCol w:w="8604"/>
      </w:tblGrid>
      <w:tr w:rsidR="00AF7459" w:rsidRPr="00F93BA6" w:rsidTr="00D27C6B">
        <w:trPr>
          <w:cantSplit/>
          <w:trHeight w:val="690"/>
          <w:jc w:val="center"/>
        </w:trPr>
        <w:tc>
          <w:tcPr>
            <w:tcW w:w="8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0BD5" w:rsidRPr="003B25AD" w:rsidRDefault="00AF7459" w:rsidP="00130BD5">
            <w:pPr>
              <w:pStyle w:val="ListParagraph"/>
              <w:numPr>
                <w:ilvl w:val="0"/>
                <w:numId w:val="27"/>
              </w:numPr>
              <w:spacing w:before="100" w:beforeAutospacing="1" w:after="100" w:afterAutospacing="1" w:line="240" w:lineRule="auto"/>
              <w:jc w:val="both"/>
              <w:outlineLvl w:val="6"/>
              <w:rPr>
                <w:rFonts w:cs="Calibri"/>
                <w:color w:val="1F497D"/>
                <w:sz w:val="28"/>
                <w:szCs w:val="28"/>
              </w:rPr>
            </w:pPr>
            <w:r w:rsidRPr="003B25AD">
              <w:rPr>
                <w:rFonts w:cs="Calibri"/>
                <w:color w:val="1F497D"/>
                <w:sz w:val="28"/>
                <w:szCs w:val="28"/>
                <w:lang w:val="en-AU"/>
              </w:rPr>
              <w:t>Summary of the main learning outcomes for students enrolled in the course.</w:t>
            </w:r>
          </w:p>
          <w:p w:rsidR="0072782C" w:rsidRPr="003B25AD" w:rsidRDefault="0072782C" w:rsidP="00130BD5">
            <w:pPr>
              <w:pStyle w:val="ListParagraph"/>
              <w:spacing w:before="100" w:beforeAutospacing="1" w:after="100" w:afterAutospacing="1" w:line="240" w:lineRule="auto"/>
              <w:jc w:val="both"/>
              <w:outlineLvl w:val="6"/>
              <w:rPr>
                <w:rFonts w:cs="Calibri"/>
                <w:b/>
                <w:bCs/>
                <w:color w:val="1F497D"/>
                <w:sz w:val="28"/>
                <w:szCs w:val="28"/>
                <w:lang w:val="en-GB"/>
              </w:rPr>
            </w:pPr>
            <w:r w:rsidRPr="003B25AD">
              <w:rPr>
                <w:rFonts w:cs="Calibri"/>
                <w:b/>
                <w:bCs/>
                <w:color w:val="1F497D"/>
                <w:sz w:val="28"/>
                <w:szCs w:val="28"/>
                <w:lang w:val="en-GB"/>
              </w:rPr>
              <w:t xml:space="preserve">By the end of this course, the students </w:t>
            </w:r>
            <w:r w:rsidR="00C3650B" w:rsidRPr="003B25AD">
              <w:rPr>
                <w:rFonts w:cs="Calibri"/>
                <w:b/>
                <w:bCs/>
                <w:color w:val="1F497D"/>
                <w:sz w:val="28"/>
                <w:szCs w:val="28"/>
                <w:lang w:val="en-GB"/>
              </w:rPr>
              <w:t>should</w:t>
            </w:r>
            <w:r w:rsidR="00130BD5" w:rsidRPr="003B25AD">
              <w:rPr>
                <w:rFonts w:cs="Calibri"/>
                <w:b/>
                <w:bCs/>
                <w:color w:val="1F497D"/>
                <w:sz w:val="28"/>
                <w:szCs w:val="28"/>
                <w:lang w:val="en-GB"/>
              </w:rPr>
              <w:t xml:space="preserve"> be able to:</w:t>
            </w:r>
            <w:r w:rsidR="00877FB3">
              <w:rPr>
                <w:rFonts w:cs="Calibri"/>
                <w:b/>
                <w:bCs/>
                <w:color w:val="1F497D"/>
                <w:sz w:val="28"/>
                <w:szCs w:val="28"/>
                <w:lang w:val="en-GB"/>
              </w:rPr>
              <w:t xml:space="preserve"> </w:t>
            </w:r>
          </w:p>
          <w:p w:rsidR="00C3650B" w:rsidRPr="003B25AD" w:rsidRDefault="00C3650B" w:rsidP="00C3650B">
            <w:pPr>
              <w:pStyle w:val="ListParagraph"/>
              <w:numPr>
                <w:ilvl w:val="0"/>
                <w:numId w:val="26"/>
              </w:numPr>
              <w:autoSpaceDE w:val="0"/>
              <w:autoSpaceDN w:val="0"/>
              <w:adjustRightInd w:val="0"/>
              <w:spacing w:after="0" w:line="240" w:lineRule="auto"/>
              <w:jc w:val="both"/>
              <w:rPr>
                <w:rFonts w:cs="Calibri"/>
                <w:b/>
                <w:bCs/>
                <w:color w:val="1F497D"/>
                <w:sz w:val="28"/>
                <w:szCs w:val="28"/>
                <w:lang w:val="en-GB"/>
              </w:rPr>
            </w:pPr>
            <w:r w:rsidRPr="003B25AD">
              <w:rPr>
                <w:rFonts w:cs="Calibri"/>
                <w:b/>
                <w:bCs/>
                <w:color w:val="1F497D"/>
                <w:sz w:val="28"/>
                <w:szCs w:val="28"/>
                <w:lang w:val="en-GB"/>
              </w:rPr>
              <w:t>Define and d</w:t>
            </w:r>
            <w:r w:rsidR="0072782C" w:rsidRPr="003B25AD">
              <w:rPr>
                <w:rFonts w:cs="Calibri"/>
                <w:b/>
                <w:bCs/>
                <w:color w:val="1F497D"/>
                <w:sz w:val="28"/>
                <w:szCs w:val="28"/>
                <w:lang w:val="en-GB"/>
              </w:rPr>
              <w:t xml:space="preserve">escribe </w:t>
            </w:r>
            <w:r w:rsidRPr="003B25AD">
              <w:rPr>
                <w:rFonts w:cs="Calibri"/>
                <w:b/>
                <w:bCs/>
                <w:color w:val="1F497D"/>
                <w:sz w:val="28"/>
                <w:szCs w:val="28"/>
                <w:lang w:val="en-GB"/>
              </w:rPr>
              <w:t>the normal structures of the oral cavity</w:t>
            </w:r>
            <w:r w:rsidR="00E96410" w:rsidRPr="003B25AD">
              <w:rPr>
                <w:rFonts w:cs="Calibri"/>
                <w:b/>
                <w:bCs/>
                <w:color w:val="1F497D"/>
                <w:sz w:val="28"/>
                <w:szCs w:val="28"/>
                <w:lang w:val="en-GB"/>
              </w:rPr>
              <w:t>.</w:t>
            </w:r>
            <w:r w:rsidR="00D27C6B">
              <w:rPr>
                <w:rFonts w:cs="Calibri"/>
                <w:b/>
                <w:bCs/>
                <w:color w:val="1F497D"/>
                <w:sz w:val="28"/>
                <w:szCs w:val="28"/>
                <w:lang w:val="en-GB"/>
              </w:rPr>
              <w:t xml:space="preserve"> (1.1)</w:t>
            </w:r>
          </w:p>
          <w:p w:rsidR="00E96410" w:rsidRPr="003B25AD" w:rsidRDefault="00E96410" w:rsidP="00E96410">
            <w:pPr>
              <w:pStyle w:val="ListParagraph"/>
              <w:numPr>
                <w:ilvl w:val="0"/>
                <w:numId w:val="26"/>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lang w:val="en-GB"/>
              </w:rPr>
              <w:t xml:space="preserve">Explain the principles of </w:t>
            </w:r>
            <w:r w:rsidRPr="003B25AD">
              <w:rPr>
                <w:rFonts w:cs="Calibri"/>
                <w:b/>
                <w:bCs/>
                <w:color w:val="1F497D"/>
                <w:sz w:val="28"/>
                <w:szCs w:val="28"/>
              </w:rPr>
              <w:t xml:space="preserve">tooth </w:t>
            </w:r>
            <w:r w:rsidR="00271883" w:rsidRPr="003B25AD">
              <w:rPr>
                <w:rFonts w:cs="Calibri"/>
                <w:b/>
                <w:bCs/>
                <w:color w:val="1F497D"/>
                <w:sz w:val="28"/>
                <w:szCs w:val="28"/>
              </w:rPr>
              <w:t xml:space="preserve">development </w:t>
            </w:r>
            <w:r w:rsidRPr="003B25AD">
              <w:rPr>
                <w:rFonts w:cs="Calibri"/>
                <w:b/>
                <w:bCs/>
                <w:color w:val="1F497D"/>
                <w:sz w:val="28"/>
                <w:szCs w:val="28"/>
              </w:rPr>
              <w:t xml:space="preserve">and </w:t>
            </w:r>
            <w:r w:rsidR="00446307" w:rsidRPr="003B25AD">
              <w:rPr>
                <w:rFonts w:cs="Calibri"/>
                <w:b/>
                <w:bCs/>
                <w:color w:val="1F497D"/>
                <w:sz w:val="28"/>
                <w:szCs w:val="28"/>
              </w:rPr>
              <w:t xml:space="preserve">normal oral tissues and </w:t>
            </w:r>
            <w:r w:rsidR="00271883" w:rsidRPr="003B25AD">
              <w:rPr>
                <w:rFonts w:cs="Calibri"/>
                <w:b/>
                <w:bCs/>
                <w:color w:val="1F497D"/>
                <w:sz w:val="28"/>
                <w:szCs w:val="28"/>
              </w:rPr>
              <w:t xml:space="preserve">craniofacial </w:t>
            </w:r>
            <w:r w:rsidRPr="003B25AD">
              <w:rPr>
                <w:rFonts w:cs="Calibri"/>
                <w:b/>
                <w:bCs/>
                <w:color w:val="1F497D"/>
                <w:sz w:val="28"/>
                <w:szCs w:val="28"/>
              </w:rPr>
              <w:t>structures.</w:t>
            </w:r>
            <w:r w:rsidR="00D27C6B">
              <w:rPr>
                <w:rFonts w:cs="Calibri"/>
                <w:b/>
                <w:bCs/>
                <w:color w:val="1F497D"/>
                <w:sz w:val="28"/>
                <w:szCs w:val="28"/>
                <w:lang w:val="en-GB"/>
              </w:rPr>
              <w:t xml:space="preserve"> (1.1)</w:t>
            </w:r>
          </w:p>
          <w:p w:rsidR="005834ED" w:rsidRPr="003B25AD" w:rsidRDefault="00E96410" w:rsidP="005834ED">
            <w:pPr>
              <w:pStyle w:val="ListParagraph"/>
              <w:numPr>
                <w:ilvl w:val="0"/>
                <w:numId w:val="26"/>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Di</w:t>
            </w:r>
            <w:r w:rsidR="005834ED" w:rsidRPr="003B25AD">
              <w:rPr>
                <w:rFonts w:cs="Calibri"/>
                <w:b/>
                <w:bCs/>
                <w:color w:val="1F497D"/>
                <w:sz w:val="28"/>
                <w:szCs w:val="28"/>
              </w:rPr>
              <w:t xml:space="preserve">fferentiate and illustrate the </w:t>
            </w:r>
            <w:r w:rsidR="00130BD5" w:rsidRPr="003B25AD">
              <w:rPr>
                <w:rFonts w:cs="Calibri"/>
                <w:b/>
                <w:bCs/>
                <w:color w:val="1F497D"/>
                <w:sz w:val="28"/>
                <w:szCs w:val="28"/>
              </w:rPr>
              <w:t>macroscopic</w:t>
            </w:r>
            <w:r w:rsidR="00271883" w:rsidRPr="003B25AD">
              <w:rPr>
                <w:rFonts w:cs="Calibri"/>
                <w:b/>
                <w:bCs/>
                <w:color w:val="1F497D"/>
                <w:sz w:val="28"/>
                <w:szCs w:val="28"/>
              </w:rPr>
              <w:t xml:space="preserve"> and microscopic hard structures of the tooth and the</w:t>
            </w:r>
            <w:r w:rsidR="002E4D1C" w:rsidRPr="003B25AD">
              <w:rPr>
                <w:rFonts w:cs="Calibri"/>
                <w:b/>
                <w:bCs/>
                <w:color w:val="1F497D"/>
                <w:sz w:val="28"/>
                <w:szCs w:val="28"/>
              </w:rPr>
              <w:t xml:space="preserve"> </w:t>
            </w:r>
            <w:r w:rsidR="005834ED" w:rsidRPr="003B25AD">
              <w:rPr>
                <w:rFonts w:cs="Calibri"/>
                <w:b/>
                <w:bCs/>
                <w:color w:val="1F497D"/>
                <w:sz w:val="28"/>
                <w:szCs w:val="28"/>
              </w:rPr>
              <w:t>p</w:t>
            </w:r>
            <w:r w:rsidR="0072782C" w:rsidRPr="003B25AD">
              <w:rPr>
                <w:rFonts w:cs="Calibri"/>
                <w:b/>
                <w:bCs/>
                <w:color w:val="1F497D"/>
                <w:sz w:val="28"/>
                <w:szCs w:val="28"/>
              </w:rPr>
              <w:t>eriodontium</w:t>
            </w:r>
            <w:r w:rsidR="00E11453" w:rsidRPr="003B25AD">
              <w:rPr>
                <w:rFonts w:cs="Calibri"/>
                <w:b/>
                <w:bCs/>
                <w:color w:val="1F497D"/>
                <w:sz w:val="28"/>
                <w:szCs w:val="28"/>
              </w:rPr>
              <w:t>, oral mucosa,</w:t>
            </w:r>
            <w:r w:rsidR="00446307" w:rsidRPr="003B25AD">
              <w:rPr>
                <w:rFonts w:cs="Calibri"/>
                <w:b/>
                <w:bCs/>
                <w:color w:val="1F497D"/>
                <w:sz w:val="28"/>
                <w:szCs w:val="28"/>
              </w:rPr>
              <w:t xml:space="preserve"> salivary glands</w:t>
            </w:r>
            <w:r w:rsidR="00E11453" w:rsidRPr="003B25AD">
              <w:rPr>
                <w:rFonts w:cs="Calibri"/>
                <w:b/>
                <w:bCs/>
                <w:color w:val="1F497D"/>
                <w:sz w:val="28"/>
                <w:szCs w:val="28"/>
              </w:rPr>
              <w:t xml:space="preserve"> and </w:t>
            </w:r>
            <w:r w:rsidR="003C79D0" w:rsidRPr="003B25AD">
              <w:rPr>
                <w:rFonts w:cs="Calibri"/>
                <w:b/>
                <w:bCs/>
                <w:color w:val="1F497D"/>
                <w:sz w:val="28"/>
                <w:szCs w:val="28"/>
              </w:rPr>
              <w:t>temporomandibular</w:t>
            </w:r>
            <w:r w:rsidR="00E11453" w:rsidRPr="003B25AD">
              <w:rPr>
                <w:rFonts w:cs="Calibri"/>
                <w:b/>
                <w:bCs/>
                <w:color w:val="1F497D"/>
                <w:sz w:val="28"/>
                <w:szCs w:val="28"/>
              </w:rPr>
              <w:t xml:space="preserve"> joint</w:t>
            </w:r>
            <w:r w:rsidR="005834ED" w:rsidRPr="003B25AD">
              <w:rPr>
                <w:rFonts w:cs="Calibri"/>
                <w:b/>
                <w:bCs/>
                <w:color w:val="1F497D"/>
                <w:sz w:val="28"/>
                <w:szCs w:val="28"/>
              </w:rPr>
              <w:t>.</w:t>
            </w:r>
            <w:r w:rsidR="00D27C6B">
              <w:rPr>
                <w:rFonts w:cs="Calibri"/>
                <w:b/>
                <w:bCs/>
                <w:color w:val="1F497D"/>
                <w:sz w:val="28"/>
                <w:szCs w:val="28"/>
                <w:lang w:val="en-GB"/>
              </w:rPr>
              <w:t xml:space="preserve"> (1.1)</w:t>
            </w:r>
          </w:p>
          <w:p w:rsidR="00446307" w:rsidRPr="003B25AD" w:rsidRDefault="00446307" w:rsidP="00446307">
            <w:pPr>
              <w:pStyle w:val="ListParagraph"/>
              <w:numPr>
                <w:ilvl w:val="0"/>
                <w:numId w:val="26"/>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Draw the dental and paradental tissues.</w:t>
            </w:r>
            <w:r w:rsidR="00D27C6B">
              <w:rPr>
                <w:rFonts w:cs="Calibri"/>
                <w:b/>
                <w:bCs/>
                <w:color w:val="1F497D"/>
                <w:sz w:val="28"/>
                <w:szCs w:val="28"/>
                <w:lang w:val="en-GB"/>
              </w:rPr>
              <w:t xml:space="preserve"> (1.1)</w:t>
            </w:r>
          </w:p>
          <w:p w:rsidR="00E64C71" w:rsidRPr="003B25AD" w:rsidRDefault="00CE0537" w:rsidP="005834ED">
            <w:pPr>
              <w:pStyle w:val="ListParagraph"/>
              <w:numPr>
                <w:ilvl w:val="0"/>
                <w:numId w:val="26"/>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 xml:space="preserve"> </w:t>
            </w:r>
            <w:r w:rsidR="005834ED" w:rsidRPr="003B25AD">
              <w:rPr>
                <w:rFonts w:cs="Calibri"/>
                <w:b/>
                <w:bCs/>
                <w:color w:val="1F497D"/>
                <w:sz w:val="28"/>
                <w:szCs w:val="28"/>
              </w:rPr>
              <w:t>Relate the normal structures with the clinical application.</w:t>
            </w:r>
            <w:r w:rsidR="00D27C6B">
              <w:rPr>
                <w:rFonts w:cs="Calibri"/>
                <w:b/>
                <w:bCs/>
                <w:color w:val="1F497D"/>
                <w:sz w:val="28"/>
                <w:szCs w:val="28"/>
                <w:lang w:val="en-GB"/>
              </w:rPr>
              <w:t xml:space="preserve"> (1.1,1.4)</w:t>
            </w:r>
          </w:p>
          <w:p w:rsidR="005834ED" w:rsidRPr="003B25AD" w:rsidRDefault="005834ED" w:rsidP="00130BD5">
            <w:pPr>
              <w:pStyle w:val="ListParagraph"/>
              <w:numPr>
                <w:ilvl w:val="0"/>
                <w:numId w:val="26"/>
              </w:numPr>
              <w:autoSpaceDE w:val="0"/>
              <w:autoSpaceDN w:val="0"/>
              <w:adjustRightInd w:val="0"/>
              <w:spacing w:after="0" w:line="240" w:lineRule="auto"/>
              <w:jc w:val="both"/>
              <w:rPr>
                <w:rFonts w:cs="Calibri"/>
                <w:b/>
                <w:bCs/>
                <w:color w:val="1F497D"/>
                <w:sz w:val="28"/>
                <w:szCs w:val="24"/>
              </w:rPr>
            </w:pPr>
            <w:r w:rsidRPr="003B25AD">
              <w:rPr>
                <w:rFonts w:cs="Calibri"/>
                <w:b/>
                <w:bCs/>
                <w:color w:val="1F497D"/>
                <w:sz w:val="28"/>
                <w:szCs w:val="28"/>
                <w:lang w:val="en-GB"/>
              </w:rPr>
              <w:t>Summarize</w:t>
            </w:r>
            <w:r w:rsidR="00130BD5" w:rsidRPr="003B25AD">
              <w:rPr>
                <w:rFonts w:cs="Calibri"/>
                <w:b/>
                <w:bCs/>
                <w:color w:val="1F497D"/>
                <w:sz w:val="28"/>
                <w:szCs w:val="28"/>
                <w:lang w:val="en-GB"/>
              </w:rPr>
              <w:t xml:space="preserve"> the effect of age factor on normal studied tissues.</w:t>
            </w:r>
            <w:r w:rsidR="00D27C6B">
              <w:rPr>
                <w:rFonts w:cs="Calibri"/>
                <w:b/>
                <w:bCs/>
                <w:color w:val="1F497D"/>
                <w:sz w:val="28"/>
                <w:szCs w:val="28"/>
                <w:lang w:val="en-GB"/>
              </w:rPr>
              <w:t xml:space="preserve"> (1.1)</w:t>
            </w:r>
          </w:p>
          <w:p w:rsidR="00557035" w:rsidRPr="00F93BA6" w:rsidRDefault="00557035" w:rsidP="00557035">
            <w:pPr>
              <w:pStyle w:val="ListParagraph"/>
              <w:autoSpaceDE w:val="0"/>
              <w:autoSpaceDN w:val="0"/>
              <w:adjustRightInd w:val="0"/>
              <w:spacing w:after="0" w:line="240" w:lineRule="auto"/>
              <w:ind w:left="675"/>
              <w:jc w:val="both"/>
              <w:rPr>
                <w:rFonts w:cs="Calibri"/>
                <w:color w:val="1F497D"/>
                <w:sz w:val="28"/>
                <w:szCs w:val="24"/>
              </w:rPr>
            </w:pPr>
          </w:p>
        </w:tc>
      </w:tr>
      <w:tr w:rsidR="00AF7459" w:rsidRPr="00F93BA6" w:rsidTr="00D27C6B">
        <w:trPr>
          <w:jc w:val="center"/>
        </w:trPr>
        <w:tc>
          <w:tcPr>
            <w:tcW w:w="8604" w:type="dxa"/>
            <w:tcBorders>
              <w:top w:val="nil"/>
              <w:left w:val="single" w:sz="8" w:space="0" w:color="auto"/>
              <w:bottom w:val="nil"/>
              <w:right w:val="single" w:sz="8" w:space="0" w:color="auto"/>
            </w:tcBorders>
            <w:tcMar>
              <w:top w:w="0" w:type="dxa"/>
              <w:left w:w="108" w:type="dxa"/>
              <w:bottom w:w="0" w:type="dxa"/>
              <w:right w:w="108" w:type="dxa"/>
            </w:tcMar>
            <w:hideMark/>
          </w:tcPr>
          <w:p w:rsidR="00AF7459" w:rsidRPr="003B25AD" w:rsidRDefault="00AF7459" w:rsidP="00025C29">
            <w:pPr>
              <w:pStyle w:val="ListParagraph"/>
              <w:numPr>
                <w:ilvl w:val="0"/>
                <w:numId w:val="27"/>
              </w:numPr>
              <w:spacing w:before="100" w:beforeAutospacing="1" w:after="100" w:afterAutospacing="1" w:line="240" w:lineRule="auto"/>
              <w:jc w:val="both"/>
              <w:outlineLvl w:val="6"/>
              <w:rPr>
                <w:rFonts w:cs="Calibri"/>
                <w:color w:val="1F497D"/>
                <w:sz w:val="28"/>
                <w:szCs w:val="28"/>
                <w:lang w:val="en-AU"/>
              </w:rPr>
            </w:pPr>
            <w:r w:rsidRPr="003B25AD">
              <w:rPr>
                <w:rFonts w:cs="Calibri"/>
                <w:color w:val="1F497D"/>
                <w:sz w:val="28"/>
                <w:szCs w:val="28"/>
                <w:lang w:val="en-AU"/>
              </w:rPr>
              <w:t>Briefly describe any plans for developing and improving the course that are being implemented. (</w:t>
            </w:r>
            <w:r w:rsidR="001A716E" w:rsidRPr="003B25AD">
              <w:rPr>
                <w:rFonts w:cs="Calibri"/>
                <w:color w:val="1F497D"/>
                <w:sz w:val="28"/>
                <w:szCs w:val="28"/>
                <w:lang w:val="en-AU"/>
              </w:rPr>
              <w:t>e.g.</w:t>
            </w:r>
            <w:r w:rsidRPr="003B25AD">
              <w:rPr>
                <w:rFonts w:cs="Calibri"/>
                <w:color w:val="1F497D"/>
                <w:sz w:val="28"/>
                <w:szCs w:val="28"/>
                <w:lang w:val="en-AU"/>
              </w:rPr>
              <w:t xml:space="preserve"> increased use of IT or web based reference material, changes in content as a result of new research in the field)</w:t>
            </w:r>
            <w:r w:rsidR="00491BEE" w:rsidRPr="003B25AD">
              <w:rPr>
                <w:rFonts w:cs="Calibri"/>
                <w:color w:val="1F497D"/>
                <w:sz w:val="28"/>
                <w:szCs w:val="28"/>
                <w:lang w:val="en-AU"/>
              </w:rPr>
              <w:t>.</w:t>
            </w:r>
          </w:p>
          <w:p w:rsidR="00AF7459" w:rsidRPr="003B25AD" w:rsidRDefault="00491BEE" w:rsidP="00557035">
            <w:pPr>
              <w:pStyle w:val="ListParagraph"/>
              <w:spacing w:before="100" w:beforeAutospacing="1" w:after="100" w:afterAutospacing="1" w:line="240" w:lineRule="auto"/>
              <w:jc w:val="both"/>
              <w:outlineLvl w:val="6"/>
              <w:rPr>
                <w:rFonts w:cs="Calibri"/>
                <w:b/>
                <w:bCs/>
                <w:color w:val="1F497D"/>
                <w:sz w:val="28"/>
                <w:szCs w:val="24"/>
              </w:rPr>
            </w:pPr>
            <w:r w:rsidRPr="003B25AD">
              <w:rPr>
                <w:rFonts w:cs="Calibri"/>
                <w:b/>
                <w:bCs/>
                <w:color w:val="1F497D"/>
                <w:sz w:val="28"/>
                <w:szCs w:val="28"/>
              </w:rPr>
              <w:t>Based on the course evaluation</w:t>
            </w:r>
            <w:r w:rsidRPr="003B25AD">
              <w:rPr>
                <w:rFonts w:cs="Calibri"/>
                <w:b/>
                <w:bCs/>
                <w:color w:val="1F497D"/>
                <w:sz w:val="28"/>
                <w:szCs w:val="28"/>
                <w:lang w:val="en-GB"/>
              </w:rPr>
              <w:t>,</w:t>
            </w:r>
            <w:r w:rsidRPr="003B25AD">
              <w:rPr>
                <w:rFonts w:cs="Calibri"/>
                <w:b/>
                <w:bCs/>
                <w:color w:val="1F497D"/>
                <w:sz w:val="28"/>
                <w:szCs w:val="28"/>
              </w:rPr>
              <w:t xml:space="preserve"> the course outline is accordingly modified to fulfill the needs of the students.</w:t>
            </w:r>
          </w:p>
        </w:tc>
      </w:tr>
      <w:tr w:rsidR="002E4D1C" w:rsidRPr="00F93BA6" w:rsidTr="00D27C6B">
        <w:trPr>
          <w:jc w:val="center"/>
        </w:trPr>
        <w:tc>
          <w:tcPr>
            <w:tcW w:w="8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4D1C" w:rsidRPr="00F93BA6" w:rsidRDefault="002E4D1C" w:rsidP="00677032">
            <w:pPr>
              <w:spacing w:before="100" w:beforeAutospacing="1" w:after="100" w:afterAutospacing="1" w:line="240" w:lineRule="auto"/>
              <w:jc w:val="both"/>
              <w:outlineLvl w:val="6"/>
              <w:rPr>
                <w:rFonts w:cs="Calibri"/>
                <w:color w:val="1F497D"/>
                <w:szCs w:val="20"/>
                <w:lang w:val="en-AU"/>
              </w:rPr>
            </w:pPr>
          </w:p>
        </w:tc>
      </w:tr>
    </w:tbl>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E265F6" w:rsidRDefault="00E265F6" w:rsidP="003E12DB">
      <w:pPr>
        <w:rPr>
          <w:rFonts w:cs="Calibri"/>
          <w:b/>
          <w:bCs/>
          <w:color w:val="1F497D"/>
          <w:sz w:val="28"/>
          <w:szCs w:val="24"/>
          <w:lang w:val="en-AU"/>
        </w:rPr>
      </w:pPr>
    </w:p>
    <w:p w:rsidR="00AF7459" w:rsidRPr="003E12DB" w:rsidRDefault="00AF7459" w:rsidP="003E12DB">
      <w:pPr>
        <w:rPr>
          <w:rFonts w:cs="Calibri"/>
          <w:color w:val="1F497D"/>
          <w:sz w:val="28"/>
          <w:szCs w:val="28"/>
        </w:rPr>
      </w:pPr>
      <w:r w:rsidRPr="003E12DB">
        <w:rPr>
          <w:rFonts w:cs="Calibri"/>
          <w:b/>
          <w:bCs/>
          <w:color w:val="1F497D"/>
          <w:sz w:val="28"/>
          <w:szCs w:val="28"/>
          <w:lang w:val="en-AU"/>
        </w:rPr>
        <w:lastRenderedPageBreak/>
        <w:t>C.</w:t>
      </w:r>
      <w:r w:rsidR="001A716E" w:rsidRPr="003E12DB">
        <w:rPr>
          <w:rFonts w:cs="Calibri"/>
          <w:b/>
          <w:bCs/>
          <w:color w:val="1F497D"/>
          <w:sz w:val="28"/>
          <w:szCs w:val="28"/>
          <w:lang w:val="en-AU"/>
        </w:rPr>
        <w:t xml:space="preserve"> </w:t>
      </w:r>
      <w:r w:rsidRPr="003E12DB">
        <w:rPr>
          <w:rFonts w:cs="Calibri"/>
          <w:b/>
          <w:bCs/>
          <w:color w:val="1F497D"/>
          <w:sz w:val="28"/>
          <w:szCs w:val="28"/>
          <w:lang w:val="en-AU"/>
        </w:rPr>
        <w:t>Course Description</w:t>
      </w:r>
      <w:r w:rsidRPr="003E12DB">
        <w:rPr>
          <w:rFonts w:cs="Calibri"/>
          <w:color w:val="1F497D"/>
          <w:sz w:val="28"/>
          <w:szCs w:val="28"/>
          <w:lang w:val="en-AU"/>
        </w:rPr>
        <w:t xml:space="preserve"> (Note: General description in the form to be used for the Bulletin or Handbook should be attached)</w:t>
      </w:r>
      <w:r w:rsidR="003E12DB" w:rsidRPr="003E12DB">
        <w:rPr>
          <w:rFonts w:cs="Calibri"/>
          <w:color w:val="1F497D"/>
          <w:sz w:val="28"/>
          <w:szCs w:val="28"/>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230"/>
        <w:gridCol w:w="1231"/>
      </w:tblGrid>
      <w:tr w:rsidR="00271883" w:rsidRPr="00F93BA6" w:rsidTr="00E265F6">
        <w:trPr>
          <w:trHeight w:val="620"/>
        </w:trPr>
        <w:tc>
          <w:tcPr>
            <w:tcW w:w="6062" w:type="dxa"/>
            <w:vAlign w:val="center"/>
          </w:tcPr>
          <w:p w:rsidR="00271883" w:rsidRPr="00F93BA6" w:rsidRDefault="00271883" w:rsidP="003E12DB">
            <w:pPr>
              <w:jc w:val="both"/>
              <w:rPr>
                <w:rFonts w:cs="Calibri"/>
                <w:b/>
                <w:bCs/>
                <w:color w:val="1F497D"/>
                <w:sz w:val="24"/>
              </w:rPr>
            </w:pPr>
            <w:r w:rsidRPr="00F93BA6">
              <w:rPr>
                <w:rFonts w:cs="Calibri"/>
                <w:b/>
                <w:bCs/>
                <w:color w:val="1F497D"/>
                <w:sz w:val="24"/>
              </w:rPr>
              <w:t>1. TOPICS to be COVERED</w:t>
            </w:r>
          </w:p>
        </w:tc>
        <w:tc>
          <w:tcPr>
            <w:tcW w:w="1230" w:type="dxa"/>
            <w:vAlign w:val="center"/>
          </w:tcPr>
          <w:p w:rsidR="00271883" w:rsidRPr="00F93BA6" w:rsidRDefault="00271883" w:rsidP="00677032">
            <w:pPr>
              <w:jc w:val="both"/>
              <w:rPr>
                <w:rFonts w:cs="Calibri"/>
                <w:b/>
                <w:bCs/>
                <w:color w:val="1F497D"/>
                <w:sz w:val="24"/>
              </w:rPr>
            </w:pPr>
            <w:r w:rsidRPr="00F93BA6">
              <w:rPr>
                <w:rFonts w:cs="Calibri"/>
                <w:b/>
                <w:bCs/>
                <w:color w:val="1F497D"/>
                <w:sz w:val="24"/>
              </w:rPr>
              <w:t>No. of Weeks</w:t>
            </w:r>
          </w:p>
        </w:tc>
        <w:tc>
          <w:tcPr>
            <w:tcW w:w="1231" w:type="dxa"/>
            <w:vAlign w:val="center"/>
          </w:tcPr>
          <w:p w:rsidR="00271883" w:rsidRPr="00F93BA6" w:rsidRDefault="00271883" w:rsidP="00677032">
            <w:pPr>
              <w:jc w:val="both"/>
              <w:rPr>
                <w:rFonts w:cs="Calibri"/>
                <w:b/>
                <w:bCs/>
                <w:color w:val="1F497D"/>
                <w:sz w:val="24"/>
              </w:rPr>
            </w:pPr>
            <w:r w:rsidRPr="00F93BA6">
              <w:rPr>
                <w:rFonts w:cs="Calibri"/>
                <w:b/>
                <w:bCs/>
                <w:color w:val="1F497D"/>
                <w:sz w:val="24"/>
              </w:rPr>
              <w:t>Contact Hours</w:t>
            </w:r>
          </w:p>
        </w:tc>
      </w:tr>
      <w:tr w:rsidR="00271883" w:rsidRPr="00F93BA6" w:rsidTr="00DD57DC">
        <w:trPr>
          <w:trHeight w:val="1749"/>
        </w:trPr>
        <w:tc>
          <w:tcPr>
            <w:tcW w:w="6062" w:type="dxa"/>
            <w:vAlign w:val="bottom"/>
          </w:tcPr>
          <w:p w:rsidR="00271883" w:rsidRPr="00F93BA6" w:rsidRDefault="00271883" w:rsidP="000E3DF9">
            <w:pPr>
              <w:jc w:val="both"/>
              <w:rPr>
                <w:rFonts w:cs="Calibri"/>
                <w:b/>
                <w:bCs/>
                <w:color w:val="1F497D"/>
                <w:sz w:val="24"/>
              </w:rPr>
            </w:pPr>
            <w:r w:rsidRPr="00F93BA6">
              <w:rPr>
                <w:rFonts w:cs="Calibri"/>
                <w:b/>
                <w:bCs/>
                <w:color w:val="1F497D"/>
                <w:sz w:val="24"/>
              </w:rPr>
              <w:t xml:space="preserve">Introduction and Orientation to the Course </w:t>
            </w:r>
            <w:r w:rsidR="00F70F41" w:rsidRPr="00F93BA6">
              <w:rPr>
                <w:rFonts w:cs="Calibri"/>
                <w:b/>
                <w:bCs/>
                <w:color w:val="1F497D"/>
                <w:sz w:val="24"/>
              </w:rPr>
              <w:t>and a Q</w:t>
            </w:r>
            <w:r w:rsidR="00C1198A" w:rsidRPr="00F93BA6">
              <w:rPr>
                <w:rFonts w:cs="Calibri"/>
                <w:b/>
                <w:bCs/>
                <w:color w:val="1F497D"/>
                <w:sz w:val="24"/>
              </w:rPr>
              <w:t xml:space="preserve">uick review on the Cell Structure and Function </w:t>
            </w:r>
            <w:r w:rsidR="00C1198A" w:rsidRPr="00F93BA6">
              <w:rPr>
                <w:rFonts w:cs="Calibri"/>
                <w:color w:val="1F497D"/>
                <w:sz w:val="24"/>
              </w:rPr>
              <w:t>(Light and electron microscopic features of the nucleus, cytoplasm, cell membrane , mitosis, cell cycle)</w:t>
            </w:r>
          </w:p>
        </w:tc>
        <w:tc>
          <w:tcPr>
            <w:tcW w:w="1230"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c>
          <w:tcPr>
            <w:tcW w:w="1231"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r>
      <w:tr w:rsidR="00271883" w:rsidRPr="00F93BA6" w:rsidTr="00DD57DC">
        <w:trPr>
          <w:trHeight w:val="958"/>
        </w:trPr>
        <w:tc>
          <w:tcPr>
            <w:tcW w:w="6062" w:type="dxa"/>
            <w:vAlign w:val="bottom"/>
          </w:tcPr>
          <w:p w:rsidR="00271883" w:rsidRPr="00F93BA6" w:rsidRDefault="00C1198A" w:rsidP="00677032">
            <w:pPr>
              <w:tabs>
                <w:tab w:val="left" w:pos="426"/>
              </w:tabs>
              <w:jc w:val="both"/>
              <w:rPr>
                <w:rFonts w:cs="Calibri"/>
                <w:color w:val="1F497D"/>
                <w:sz w:val="24"/>
              </w:rPr>
            </w:pPr>
            <w:r w:rsidRPr="00F93BA6">
              <w:rPr>
                <w:rFonts w:cs="Calibri"/>
                <w:b/>
                <w:bCs/>
                <w:color w:val="1F497D"/>
                <w:sz w:val="24"/>
              </w:rPr>
              <w:t>Basic structure of the oral and dental tissues</w:t>
            </w:r>
            <w:r w:rsidR="00F70F41" w:rsidRPr="00F93BA6">
              <w:rPr>
                <w:rFonts w:cs="Calibri"/>
                <w:color w:val="1F497D"/>
                <w:sz w:val="24"/>
              </w:rPr>
              <w:t xml:space="preserve"> (Brief description of the oral cavity including the oral mucosa, tongue, palate, salivary glands and TMJ in  addition to the tooth structure and the surrounding structures)</w:t>
            </w:r>
          </w:p>
        </w:tc>
        <w:tc>
          <w:tcPr>
            <w:tcW w:w="1230"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c>
          <w:tcPr>
            <w:tcW w:w="1231"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r>
      <w:tr w:rsidR="00271883" w:rsidRPr="00F93BA6" w:rsidTr="00DD57DC">
        <w:tc>
          <w:tcPr>
            <w:tcW w:w="6062" w:type="dxa"/>
            <w:vAlign w:val="bottom"/>
          </w:tcPr>
          <w:p w:rsidR="00271883" w:rsidRPr="00F93BA6" w:rsidRDefault="00E75177" w:rsidP="00E75177">
            <w:pPr>
              <w:jc w:val="both"/>
              <w:rPr>
                <w:rFonts w:cs="Calibri"/>
                <w:color w:val="1F497D"/>
                <w:sz w:val="24"/>
              </w:rPr>
            </w:pPr>
            <w:r>
              <w:rPr>
                <w:rFonts w:cs="Calibri"/>
                <w:b/>
                <w:bCs/>
                <w:color w:val="1F497D"/>
                <w:sz w:val="24"/>
              </w:rPr>
              <w:t>General h</w:t>
            </w:r>
            <w:r w:rsidR="00804A17" w:rsidRPr="00F93BA6">
              <w:rPr>
                <w:rFonts w:cs="Calibri"/>
                <w:b/>
                <w:bCs/>
                <w:color w:val="1F497D"/>
                <w:sz w:val="24"/>
              </w:rPr>
              <w:t>uman E</w:t>
            </w:r>
            <w:r w:rsidR="00271883" w:rsidRPr="00F93BA6">
              <w:rPr>
                <w:rFonts w:cs="Calibri"/>
                <w:b/>
                <w:bCs/>
                <w:color w:val="1F497D"/>
                <w:sz w:val="24"/>
              </w:rPr>
              <w:t xml:space="preserve">mbryology </w:t>
            </w:r>
            <w:r w:rsidR="00271883" w:rsidRPr="00F93BA6">
              <w:rPr>
                <w:rFonts w:cs="Calibri"/>
                <w:color w:val="1F497D"/>
                <w:sz w:val="24"/>
              </w:rPr>
              <w:t>(Essentials of Embryology, prenatal phases. Formation of the 3-germ layer -Formation of the neural crest cells)</w:t>
            </w:r>
          </w:p>
        </w:tc>
        <w:tc>
          <w:tcPr>
            <w:tcW w:w="1230" w:type="dxa"/>
            <w:vAlign w:val="center"/>
          </w:tcPr>
          <w:p w:rsidR="00271883" w:rsidRPr="00F93BA6" w:rsidRDefault="00781585" w:rsidP="00E75177">
            <w:pPr>
              <w:jc w:val="center"/>
              <w:rPr>
                <w:rFonts w:cs="Calibri"/>
                <w:color w:val="1F497D"/>
                <w:sz w:val="24"/>
              </w:rPr>
            </w:pPr>
            <w:r>
              <w:rPr>
                <w:rFonts w:cs="Calibri"/>
                <w:color w:val="1F497D"/>
                <w:sz w:val="24"/>
              </w:rPr>
              <w:t>2</w:t>
            </w:r>
          </w:p>
        </w:tc>
        <w:tc>
          <w:tcPr>
            <w:tcW w:w="1231" w:type="dxa"/>
            <w:vAlign w:val="center"/>
          </w:tcPr>
          <w:p w:rsidR="00271883" w:rsidRPr="00F93BA6" w:rsidRDefault="00781585" w:rsidP="00E75177">
            <w:pPr>
              <w:jc w:val="center"/>
              <w:rPr>
                <w:rFonts w:cs="Calibri"/>
                <w:color w:val="1F497D"/>
                <w:sz w:val="24"/>
              </w:rPr>
            </w:pPr>
            <w:r>
              <w:rPr>
                <w:rFonts w:cs="Calibri"/>
                <w:color w:val="1F497D"/>
                <w:sz w:val="24"/>
              </w:rPr>
              <w:t>2</w:t>
            </w:r>
          </w:p>
        </w:tc>
      </w:tr>
      <w:tr w:rsidR="00CD6566" w:rsidRPr="00F93BA6" w:rsidTr="00AA72BD">
        <w:trPr>
          <w:trHeight w:val="2377"/>
        </w:trPr>
        <w:tc>
          <w:tcPr>
            <w:tcW w:w="6062" w:type="dxa"/>
          </w:tcPr>
          <w:p w:rsidR="00CD6566" w:rsidRPr="00F93BA6" w:rsidRDefault="00CD6566" w:rsidP="00AA72BD">
            <w:pPr>
              <w:jc w:val="both"/>
              <w:rPr>
                <w:rFonts w:cs="Calibri"/>
                <w:color w:val="1F497D"/>
                <w:sz w:val="24"/>
              </w:rPr>
            </w:pPr>
            <w:r w:rsidRPr="00F93BA6">
              <w:rPr>
                <w:rFonts w:cs="Calibri"/>
                <w:b/>
                <w:bCs/>
                <w:color w:val="1F497D"/>
                <w:sz w:val="24"/>
              </w:rPr>
              <w:t xml:space="preserve">Development of the </w:t>
            </w:r>
            <w:r>
              <w:rPr>
                <w:rFonts w:cs="Calibri"/>
                <w:b/>
                <w:bCs/>
                <w:color w:val="1F497D"/>
                <w:sz w:val="24"/>
              </w:rPr>
              <w:t xml:space="preserve">head, face and </w:t>
            </w:r>
            <w:r w:rsidRPr="00F93BA6">
              <w:rPr>
                <w:rFonts w:cs="Calibri"/>
                <w:b/>
                <w:bCs/>
                <w:color w:val="1F497D"/>
                <w:sz w:val="24"/>
              </w:rPr>
              <w:t>oral cavity</w:t>
            </w:r>
            <w:r>
              <w:rPr>
                <w:rFonts w:cs="Calibri"/>
                <w:b/>
                <w:bCs/>
                <w:color w:val="1F497D"/>
                <w:sz w:val="24"/>
              </w:rPr>
              <w:t xml:space="preserve"> </w:t>
            </w:r>
            <w:r w:rsidRPr="000E3DF9">
              <w:rPr>
                <w:rFonts w:cs="Calibri"/>
                <w:color w:val="1F497D"/>
                <w:sz w:val="24"/>
              </w:rPr>
              <w:t>(</w:t>
            </w:r>
            <w:r w:rsidRPr="00F93BA6">
              <w:rPr>
                <w:rFonts w:cs="Calibri"/>
                <w:color w:val="1F497D"/>
                <w:sz w:val="24"/>
              </w:rPr>
              <w:t>Development of the primitive oral cavity, including development of the tongue and development of the thyroid gland as well as the pharyngeal arches and their derivatives</w:t>
            </w:r>
            <w:r w:rsidR="00AA72BD">
              <w:rPr>
                <w:rFonts w:cs="Calibri"/>
                <w:color w:val="1F497D"/>
                <w:sz w:val="24"/>
              </w:rPr>
              <w:t xml:space="preserve"> in addition to the d</w:t>
            </w:r>
            <w:r w:rsidRPr="00F93BA6">
              <w:rPr>
                <w:rFonts w:cs="Calibri"/>
                <w:color w:val="1F497D"/>
                <w:sz w:val="24"/>
              </w:rPr>
              <w:t>evelopment of the face, eye, ear, nose and palate including the primary and secondary palate</w:t>
            </w:r>
            <w:r>
              <w:rPr>
                <w:rFonts w:cs="Calibri"/>
                <w:color w:val="1F497D"/>
                <w:sz w:val="24"/>
              </w:rPr>
              <w:t>)</w:t>
            </w:r>
          </w:p>
        </w:tc>
        <w:tc>
          <w:tcPr>
            <w:tcW w:w="1230" w:type="dxa"/>
            <w:vAlign w:val="center"/>
          </w:tcPr>
          <w:p w:rsidR="00CD6566" w:rsidRPr="00F93BA6" w:rsidRDefault="00781585" w:rsidP="00E75177">
            <w:pPr>
              <w:jc w:val="center"/>
              <w:rPr>
                <w:rFonts w:cs="Calibri"/>
                <w:color w:val="1F497D"/>
                <w:sz w:val="24"/>
              </w:rPr>
            </w:pPr>
            <w:r>
              <w:rPr>
                <w:rFonts w:cs="Calibri"/>
                <w:color w:val="1F497D"/>
                <w:sz w:val="24"/>
              </w:rPr>
              <w:t>2</w:t>
            </w:r>
          </w:p>
        </w:tc>
        <w:tc>
          <w:tcPr>
            <w:tcW w:w="1231" w:type="dxa"/>
            <w:vAlign w:val="center"/>
          </w:tcPr>
          <w:p w:rsidR="00CD6566" w:rsidRPr="00F93BA6" w:rsidRDefault="00781585" w:rsidP="00E75177">
            <w:pPr>
              <w:jc w:val="center"/>
              <w:rPr>
                <w:rFonts w:cs="Calibri"/>
                <w:color w:val="1F497D"/>
                <w:sz w:val="24"/>
              </w:rPr>
            </w:pPr>
            <w:r>
              <w:rPr>
                <w:rFonts w:cs="Calibri"/>
                <w:color w:val="1F497D"/>
                <w:sz w:val="24"/>
              </w:rPr>
              <w:t>2</w:t>
            </w:r>
          </w:p>
        </w:tc>
      </w:tr>
      <w:tr w:rsidR="00271883" w:rsidRPr="00F93BA6" w:rsidTr="00DD57DC">
        <w:tc>
          <w:tcPr>
            <w:tcW w:w="6062" w:type="dxa"/>
          </w:tcPr>
          <w:p w:rsidR="00271883" w:rsidRPr="00F93BA6" w:rsidRDefault="00271883" w:rsidP="000E3DF9">
            <w:pPr>
              <w:pStyle w:val="BodyText"/>
              <w:jc w:val="both"/>
              <w:rPr>
                <w:rFonts w:ascii="Calibri" w:hAnsi="Calibri" w:cs="Calibri"/>
                <w:color w:val="1F497D"/>
                <w:sz w:val="28"/>
                <w:lang w:eastAsia="en-US"/>
              </w:rPr>
            </w:pPr>
            <w:r w:rsidRPr="00F93BA6">
              <w:rPr>
                <w:rFonts w:ascii="Calibri" w:hAnsi="Calibri" w:cs="Calibri"/>
                <w:b/>
                <w:bCs/>
                <w:color w:val="1F497D"/>
                <w:szCs w:val="22"/>
                <w:lang w:eastAsia="en-US"/>
              </w:rPr>
              <w:t>Development and growth of the maxilla</w:t>
            </w:r>
            <w:r w:rsidRPr="00F93BA6">
              <w:rPr>
                <w:rFonts w:ascii="Calibri" w:hAnsi="Calibri" w:cs="Calibri"/>
                <w:color w:val="1F497D"/>
                <w:szCs w:val="22"/>
                <w:lang w:eastAsia="en-US"/>
              </w:rPr>
              <w:t xml:space="preserve"> (Premaxillary and maxillary ossification centres-Factors affecting prenatal and postnatal growth of maxilla and development of maxillary sinus)</w:t>
            </w:r>
          </w:p>
        </w:tc>
        <w:tc>
          <w:tcPr>
            <w:tcW w:w="1230"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c>
          <w:tcPr>
            <w:tcW w:w="1231"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r>
      <w:tr w:rsidR="00271883" w:rsidRPr="00F93BA6" w:rsidTr="00DD57DC">
        <w:tc>
          <w:tcPr>
            <w:tcW w:w="6062" w:type="dxa"/>
          </w:tcPr>
          <w:p w:rsidR="00271883" w:rsidRPr="00F93BA6" w:rsidRDefault="00271883" w:rsidP="000E3DF9">
            <w:pPr>
              <w:jc w:val="both"/>
              <w:rPr>
                <w:rFonts w:cs="Calibri"/>
                <w:color w:val="1F497D"/>
                <w:sz w:val="24"/>
              </w:rPr>
            </w:pPr>
            <w:r w:rsidRPr="00F93BA6">
              <w:rPr>
                <w:rFonts w:cs="Calibri"/>
                <w:b/>
                <w:bCs/>
                <w:color w:val="1F497D"/>
                <w:sz w:val="24"/>
              </w:rPr>
              <w:t>Development and growth of the mandible</w:t>
            </w:r>
            <w:r w:rsidRPr="00F93BA6">
              <w:rPr>
                <w:rFonts w:cs="Calibri"/>
                <w:color w:val="1F497D"/>
                <w:sz w:val="24"/>
              </w:rPr>
              <w:t xml:space="preserve"> (Role and fate of Meckel’s Cartilage in the development of the mandible-Ossification </w:t>
            </w:r>
            <w:r w:rsidR="00677032" w:rsidRPr="00F93BA6">
              <w:rPr>
                <w:rFonts w:cs="Calibri"/>
                <w:color w:val="1F497D"/>
                <w:sz w:val="24"/>
              </w:rPr>
              <w:t>Centre’s</w:t>
            </w:r>
            <w:r w:rsidRPr="00F93BA6">
              <w:rPr>
                <w:rFonts w:cs="Calibri"/>
                <w:color w:val="1F497D"/>
                <w:sz w:val="24"/>
              </w:rPr>
              <w:t xml:space="preserve"> &amp; Growth Factors responsible for the prenatal and post natal growth of the Mandible</w:t>
            </w:r>
            <w:r w:rsidR="000E3DF9">
              <w:rPr>
                <w:rFonts w:cs="Calibri"/>
                <w:color w:val="1F497D"/>
                <w:sz w:val="24"/>
              </w:rPr>
              <w:t>)</w:t>
            </w:r>
          </w:p>
        </w:tc>
        <w:tc>
          <w:tcPr>
            <w:tcW w:w="1230"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c>
          <w:tcPr>
            <w:tcW w:w="1231"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r>
      <w:tr w:rsidR="00271883" w:rsidRPr="00F93BA6" w:rsidTr="00DD57DC">
        <w:tc>
          <w:tcPr>
            <w:tcW w:w="6062" w:type="dxa"/>
          </w:tcPr>
          <w:p w:rsidR="00271883" w:rsidRPr="000E3DF9" w:rsidRDefault="00271883" w:rsidP="000E3DF9">
            <w:pPr>
              <w:jc w:val="both"/>
              <w:rPr>
                <w:rFonts w:cs="Calibri"/>
                <w:b/>
                <w:bCs/>
                <w:color w:val="1F497D"/>
                <w:sz w:val="24"/>
              </w:rPr>
            </w:pPr>
            <w:r w:rsidRPr="00F93BA6">
              <w:rPr>
                <w:rFonts w:cs="Calibri"/>
                <w:b/>
                <w:bCs/>
                <w:color w:val="1F497D"/>
                <w:sz w:val="24"/>
              </w:rPr>
              <w:t>Development of the teeth</w:t>
            </w:r>
            <w:r w:rsidR="00804A17" w:rsidRPr="00F93BA6">
              <w:rPr>
                <w:rFonts w:cs="Calibri"/>
                <w:b/>
                <w:bCs/>
                <w:color w:val="1F497D"/>
                <w:sz w:val="24"/>
              </w:rPr>
              <w:t xml:space="preserve"> I </w:t>
            </w:r>
            <w:r w:rsidRPr="00F93BA6">
              <w:rPr>
                <w:rFonts w:cs="Calibri"/>
                <w:b/>
                <w:bCs/>
                <w:color w:val="1F497D"/>
                <w:sz w:val="24"/>
              </w:rPr>
              <w:t>: Crown formation</w:t>
            </w:r>
            <w:r w:rsidR="000E3DF9">
              <w:rPr>
                <w:rFonts w:cs="Calibri"/>
                <w:b/>
                <w:bCs/>
                <w:color w:val="1F497D"/>
                <w:sz w:val="24"/>
              </w:rPr>
              <w:t xml:space="preserve"> </w:t>
            </w:r>
            <w:r w:rsidRPr="00F93BA6">
              <w:rPr>
                <w:rFonts w:cs="Calibri"/>
                <w:b/>
                <w:bCs/>
                <w:color w:val="1F497D"/>
                <w:sz w:val="24"/>
              </w:rPr>
              <w:t>(</w:t>
            </w:r>
            <w:r w:rsidRPr="00F93BA6">
              <w:rPr>
                <w:rFonts w:cs="Calibri"/>
                <w:color w:val="1F497D"/>
                <w:sz w:val="24"/>
              </w:rPr>
              <w:t>Dental Lamina-Bud stage-Cap stage-Early bell stage-Advanced bell stage and cervical loop)</w:t>
            </w:r>
          </w:p>
        </w:tc>
        <w:tc>
          <w:tcPr>
            <w:tcW w:w="1230"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c>
          <w:tcPr>
            <w:tcW w:w="1231" w:type="dxa"/>
            <w:vAlign w:val="center"/>
          </w:tcPr>
          <w:p w:rsidR="00271883" w:rsidRPr="00F93BA6" w:rsidRDefault="00271883" w:rsidP="00E75177">
            <w:pPr>
              <w:jc w:val="center"/>
              <w:rPr>
                <w:rFonts w:cs="Calibri"/>
                <w:color w:val="1F497D"/>
                <w:sz w:val="24"/>
              </w:rPr>
            </w:pPr>
            <w:r w:rsidRPr="00F93BA6">
              <w:rPr>
                <w:rFonts w:cs="Calibri"/>
                <w:color w:val="1F497D"/>
                <w:sz w:val="24"/>
              </w:rPr>
              <w:t>1</w:t>
            </w:r>
          </w:p>
        </w:tc>
      </w:tr>
      <w:tr w:rsidR="00804A17" w:rsidRPr="00F93BA6" w:rsidTr="00DD57DC">
        <w:tc>
          <w:tcPr>
            <w:tcW w:w="6062" w:type="dxa"/>
          </w:tcPr>
          <w:p w:rsidR="00804A17" w:rsidRPr="00F93BA6" w:rsidRDefault="00804A17" w:rsidP="00677032">
            <w:pPr>
              <w:jc w:val="both"/>
              <w:rPr>
                <w:rFonts w:cs="Calibri"/>
                <w:color w:val="1F497D"/>
                <w:sz w:val="24"/>
              </w:rPr>
            </w:pPr>
            <w:r w:rsidRPr="00F93BA6">
              <w:rPr>
                <w:rFonts w:cs="Calibri"/>
                <w:b/>
                <w:bCs/>
                <w:color w:val="1F497D"/>
                <w:sz w:val="24"/>
              </w:rPr>
              <w:lastRenderedPageBreak/>
              <w:t>Dentinogenesis</w:t>
            </w:r>
            <w:r w:rsidRPr="00F93BA6">
              <w:rPr>
                <w:rFonts w:cs="Calibri"/>
                <w:color w:val="1F497D"/>
                <w:sz w:val="24"/>
              </w:rPr>
              <w:t xml:space="preserve"> (Formation of organic collagen matrix and Mineralization of dentin)</w:t>
            </w:r>
          </w:p>
        </w:tc>
        <w:tc>
          <w:tcPr>
            <w:tcW w:w="1230" w:type="dxa"/>
            <w:vAlign w:val="center"/>
          </w:tcPr>
          <w:p w:rsidR="00804A17" w:rsidRPr="00F93BA6" w:rsidRDefault="00804A17" w:rsidP="00E75177">
            <w:pPr>
              <w:jc w:val="center"/>
              <w:rPr>
                <w:rFonts w:cs="Calibri"/>
                <w:color w:val="1F497D"/>
                <w:sz w:val="24"/>
              </w:rPr>
            </w:pPr>
            <w:r w:rsidRPr="00F93BA6">
              <w:rPr>
                <w:rFonts w:cs="Calibri"/>
                <w:color w:val="1F497D"/>
                <w:sz w:val="24"/>
              </w:rPr>
              <w:t>1</w:t>
            </w:r>
          </w:p>
        </w:tc>
        <w:tc>
          <w:tcPr>
            <w:tcW w:w="1231" w:type="dxa"/>
            <w:vAlign w:val="center"/>
          </w:tcPr>
          <w:p w:rsidR="00804A17" w:rsidRPr="00F93BA6" w:rsidRDefault="00804A17" w:rsidP="00E75177">
            <w:pPr>
              <w:jc w:val="center"/>
              <w:rPr>
                <w:rFonts w:cs="Calibri"/>
                <w:color w:val="1F497D"/>
                <w:sz w:val="24"/>
              </w:rPr>
            </w:pPr>
            <w:r w:rsidRPr="00F93BA6">
              <w:rPr>
                <w:rFonts w:cs="Calibri"/>
                <w:color w:val="1F497D"/>
                <w:sz w:val="24"/>
              </w:rPr>
              <w:t>1</w:t>
            </w:r>
          </w:p>
        </w:tc>
      </w:tr>
      <w:tr w:rsidR="00804A17" w:rsidRPr="00F93BA6" w:rsidTr="00DD57DC">
        <w:tc>
          <w:tcPr>
            <w:tcW w:w="6062" w:type="dxa"/>
          </w:tcPr>
          <w:p w:rsidR="00804A17" w:rsidRPr="00F93BA6" w:rsidRDefault="00804A17" w:rsidP="000E3DF9">
            <w:pPr>
              <w:jc w:val="both"/>
              <w:rPr>
                <w:rFonts w:cs="Calibri"/>
                <w:b/>
                <w:bCs/>
                <w:color w:val="1F497D"/>
                <w:sz w:val="24"/>
              </w:rPr>
            </w:pPr>
            <w:r w:rsidRPr="00F93BA6">
              <w:rPr>
                <w:rFonts w:cs="Calibri"/>
                <w:b/>
                <w:bCs/>
                <w:color w:val="1F497D"/>
                <w:sz w:val="24"/>
              </w:rPr>
              <w:t>Amelogenesis</w:t>
            </w:r>
            <w:r w:rsidRPr="00F93BA6">
              <w:rPr>
                <w:rFonts w:cs="Calibri"/>
                <w:color w:val="1F497D"/>
                <w:sz w:val="24"/>
              </w:rPr>
              <w:t xml:space="preserve"> (Enamel matrix formation, mineralization and maturation)</w:t>
            </w:r>
          </w:p>
          <w:p w:rsidR="00804A17" w:rsidRPr="00F93BA6" w:rsidRDefault="00804A17" w:rsidP="000E3DF9">
            <w:pPr>
              <w:jc w:val="both"/>
              <w:rPr>
                <w:rFonts w:cs="Calibri"/>
                <w:color w:val="1F497D"/>
                <w:sz w:val="24"/>
              </w:rPr>
            </w:pPr>
            <w:r w:rsidRPr="00F93BA6">
              <w:rPr>
                <w:rFonts w:cs="Calibri"/>
                <w:b/>
                <w:bCs/>
                <w:color w:val="1F497D"/>
                <w:sz w:val="24"/>
              </w:rPr>
              <w:t>Life cycle of Ameloblasts</w:t>
            </w:r>
            <w:r w:rsidRPr="00F93BA6">
              <w:rPr>
                <w:rFonts w:cs="Calibri"/>
                <w:color w:val="1F497D"/>
                <w:sz w:val="24"/>
              </w:rPr>
              <w:t xml:space="preserve"> (Light microscopic and ultrastructural observations)</w:t>
            </w:r>
          </w:p>
        </w:tc>
        <w:tc>
          <w:tcPr>
            <w:tcW w:w="1230" w:type="dxa"/>
            <w:vAlign w:val="center"/>
          </w:tcPr>
          <w:p w:rsidR="00804A17" w:rsidRPr="00F93BA6" w:rsidRDefault="008B27BC" w:rsidP="00E75177">
            <w:pPr>
              <w:jc w:val="center"/>
              <w:rPr>
                <w:rFonts w:cs="Calibri"/>
                <w:color w:val="1F497D"/>
                <w:sz w:val="24"/>
              </w:rPr>
            </w:pPr>
            <w:r w:rsidRPr="00F93BA6">
              <w:rPr>
                <w:rFonts w:cs="Calibri"/>
                <w:color w:val="1F497D"/>
                <w:sz w:val="24"/>
              </w:rPr>
              <w:t>1</w:t>
            </w:r>
          </w:p>
        </w:tc>
        <w:tc>
          <w:tcPr>
            <w:tcW w:w="1231" w:type="dxa"/>
            <w:vAlign w:val="center"/>
          </w:tcPr>
          <w:p w:rsidR="00804A17" w:rsidRPr="00F93BA6" w:rsidRDefault="008B27BC" w:rsidP="00E75177">
            <w:pPr>
              <w:jc w:val="center"/>
              <w:rPr>
                <w:rFonts w:cs="Calibri"/>
                <w:color w:val="1F497D"/>
                <w:sz w:val="24"/>
              </w:rPr>
            </w:pPr>
            <w:r w:rsidRPr="00F93BA6">
              <w:rPr>
                <w:rFonts w:cs="Calibri"/>
                <w:color w:val="1F497D"/>
                <w:sz w:val="24"/>
              </w:rPr>
              <w:t>1</w:t>
            </w:r>
          </w:p>
        </w:tc>
      </w:tr>
      <w:tr w:rsidR="00804A17" w:rsidRPr="00F93BA6" w:rsidTr="00DD57DC">
        <w:tc>
          <w:tcPr>
            <w:tcW w:w="6062" w:type="dxa"/>
          </w:tcPr>
          <w:p w:rsidR="00804A17" w:rsidRPr="00F93BA6" w:rsidRDefault="00804A17" w:rsidP="000E3DF9">
            <w:pPr>
              <w:jc w:val="both"/>
              <w:rPr>
                <w:rFonts w:cs="Calibri"/>
                <w:color w:val="1F497D"/>
                <w:sz w:val="24"/>
              </w:rPr>
            </w:pPr>
            <w:r w:rsidRPr="00F93BA6">
              <w:rPr>
                <w:rFonts w:cs="Calibri"/>
                <w:b/>
                <w:bCs/>
                <w:color w:val="1F497D"/>
                <w:sz w:val="24"/>
              </w:rPr>
              <w:t xml:space="preserve">Development of the teeth II : Root formation and supporting structure </w:t>
            </w:r>
            <w:r w:rsidRPr="00F93BA6">
              <w:rPr>
                <w:rFonts w:cs="Calibri"/>
                <w:color w:val="1F497D"/>
                <w:sz w:val="24"/>
              </w:rPr>
              <w:t>(Development of the epithelial root sheath of Hertwig-single &amp; multiple root formation–development of cementum, periodontal ligament, and alveolar bone)</w:t>
            </w:r>
          </w:p>
        </w:tc>
        <w:tc>
          <w:tcPr>
            <w:tcW w:w="1230" w:type="dxa"/>
            <w:vAlign w:val="center"/>
          </w:tcPr>
          <w:p w:rsidR="00804A17" w:rsidRPr="00F93BA6" w:rsidRDefault="00804A17" w:rsidP="00E75177">
            <w:pPr>
              <w:jc w:val="center"/>
              <w:rPr>
                <w:rFonts w:cs="Calibri"/>
                <w:color w:val="1F497D"/>
                <w:sz w:val="24"/>
              </w:rPr>
            </w:pPr>
            <w:r w:rsidRPr="00F93BA6">
              <w:rPr>
                <w:rFonts w:cs="Calibri"/>
                <w:color w:val="1F497D"/>
                <w:sz w:val="24"/>
              </w:rPr>
              <w:t>1</w:t>
            </w:r>
          </w:p>
        </w:tc>
        <w:tc>
          <w:tcPr>
            <w:tcW w:w="1231" w:type="dxa"/>
            <w:vAlign w:val="center"/>
          </w:tcPr>
          <w:p w:rsidR="00804A17" w:rsidRPr="00F93BA6" w:rsidRDefault="00804A17" w:rsidP="00E75177">
            <w:pPr>
              <w:jc w:val="center"/>
              <w:rPr>
                <w:rFonts w:cs="Calibri"/>
                <w:color w:val="1F497D"/>
                <w:sz w:val="24"/>
              </w:rPr>
            </w:pPr>
            <w:r w:rsidRPr="00F93BA6">
              <w:rPr>
                <w:rFonts w:cs="Calibri"/>
                <w:color w:val="1F497D"/>
                <w:sz w:val="24"/>
              </w:rPr>
              <w:t>1</w:t>
            </w:r>
          </w:p>
        </w:tc>
      </w:tr>
      <w:tr w:rsidR="007534B2" w:rsidRPr="00F93BA6" w:rsidTr="00E75177">
        <w:trPr>
          <w:trHeight w:val="1273"/>
        </w:trPr>
        <w:tc>
          <w:tcPr>
            <w:tcW w:w="6062" w:type="dxa"/>
          </w:tcPr>
          <w:p w:rsidR="007534B2" w:rsidRPr="00F93BA6" w:rsidRDefault="007534B2" w:rsidP="00E75177">
            <w:pPr>
              <w:spacing w:after="0"/>
              <w:jc w:val="both"/>
              <w:rPr>
                <w:rFonts w:cs="Calibri"/>
                <w:b/>
                <w:bCs/>
                <w:color w:val="1F497D"/>
                <w:sz w:val="24"/>
              </w:rPr>
            </w:pPr>
            <w:r w:rsidRPr="00F93BA6">
              <w:rPr>
                <w:rFonts w:cs="Calibri"/>
                <w:b/>
                <w:bCs/>
                <w:color w:val="1F497D"/>
                <w:sz w:val="24"/>
              </w:rPr>
              <w:t>Eruption of the deciduous and permanent teeth</w:t>
            </w:r>
          </w:p>
          <w:p w:rsidR="007534B2" w:rsidRPr="00F93BA6" w:rsidRDefault="007534B2" w:rsidP="00E75177">
            <w:pPr>
              <w:spacing w:after="0"/>
              <w:jc w:val="both"/>
              <w:rPr>
                <w:rFonts w:cs="Calibri"/>
                <w:color w:val="1F497D"/>
                <w:sz w:val="24"/>
              </w:rPr>
            </w:pPr>
            <w:r w:rsidRPr="00F93BA6">
              <w:rPr>
                <w:rFonts w:cs="Calibri"/>
                <w:color w:val="1F497D"/>
                <w:sz w:val="24"/>
              </w:rPr>
              <w:t>(Pattern of tooth movement–Histology of Tooth Movement-Mechanism of tooth movement- Clinical Considerations)</w:t>
            </w:r>
            <w:r w:rsidR="00E75177" w:rsidRPr="00F93BA6">
              <w:rPr>
                <w:rFonts w:cs="Calibri"/>
                <w:color w:val="1F497D"/>
                <w:sz w:val="24"/>
              </w:rPr>
              <w:t xml:space="preserve"> </w:t>
            </w:r>
          </w:p>
        </w:tc>
        <w:tc>
          <w:tcPr>
            <w:tcW w:w="1230" w:type="dxa"/>
            <w:vAlign w:val="center"/>
          </w:tcPr>
          <w:p w:rsidR="007534B2" w:rsidRPr="00F93BA6" w:rsidRDefault="007534B2" w:rsidP="00E75177">
            <w:pPr>
              <w:jc w:val="center"/>
              <w:rPr>
                <w:rFonts w:cs="Calibri"/>
                <w:color w:val="1F497D"/>
                <w:sz w:val="24"/>
              </w:rPr>
            </w:pPr>
          </w:p>
          <w:p w:rsidR="007534B2" w:rsidRPr="00F93BA6" w:rsidRDefault="00E75177" w:rsidP="00E75177">
            <w:pPr>
              <w:jc w:val="center"/>
              <w:rPr>
                <w:rFonts w:cs="Calibri"/>
                <w:color w:val="1F497D"/>
                <w:sz w:val="24"/>
              </w:rPr>
            </w:pPr>
            <w:r>
              <w:rPr>
                <w:rFonts w:cs="Calibri"/>
                <w:color w:val="1F497D"/>
                <w:sz w:val="24"/>
              </w:rPr>
              <w:t>1</w:t>
            </w:r>
          </w:p>
        </w:tc>
        <w:tc>
          <w:tcPr>
            <w:tcW w:w="1231" w:type="dxa"/>
            <w:vAlign w:val="center"/>
          </w:tcPr>
          <w:p w:rsidR="007534B2" w:rsidRDefault="007534B2" w:rsidP="00E75177">
            <w:pPr>
              <w:jc w:val="center"/>
              <w:rPr>
                <w:rFonts w:cs="Calibri"/>
                <w:color w:val="1F497D"/>
                <w:sz w:val="24"/>
              </w:rPr>
            </w:pPr>
          </w:p>
          <w:p w:rsidR="00E75177" w:rsidRPr="00F93BA6" w:rsidRDefault="00E75177" w:rsidP="00E75177">
            <w:pPr>
              <w:jc w:val="center"/>
              <w:rPr>
                <w:rFonts w:cs="Calibri"/>
                <w:color w:val="1F497D"/>
                <w:sz w:val="24"/>
              </w:rPr>
            </w:pPr>
            <w:r>
              <w:rPr>
                <w:rFonts w:cs="Calibri"/>
                <w:color w:val="1F497D"/>
                <w:sz w:val="24"/>
              </w:rPr>
              <w:t>1</w:t>
            </w:r>
          </w:p>
        </w:tc>
      </w:tr>
      <w:tr w:rsidR="00E75177" w:rsidRPr="00F93BA6" w:rsidTr="00E75177">
        <w:trPr>
          <w:trHeight w:val="1746"/>
        </w:trPr>
        <w:tc>
          <w:tcPr>
            <w:tcW w:w="6062" w:type="dxa"/>
          </w:tcPr>
          <w:p w:rsidR="00E75177" w:rsidRPr="00F93BA6" w:rsidRDefault="00E75177" w:rsidP="004F1B57">
            <w:pPr>
              <w:jc w:val="both"/>
              <w:rPr>
                <w:rFonts w:cs="Calibri"/>
                <w:b/>
                <w:bCs/>
                <w:color w:val="1F497D"/>
                <w:sz w:val="24"/>
              </w:rPr>
            </w:pPr>
            <w:r w:rsidRPr="00F93BA6">
              <w:rPr>
                <w:rFonts w:cs="Calibri"/>
                <w:b/>
                <w:bCs/>
                <w:color w:val="1F497D"/>
                <w:sz w:val="24"/>
              </w:rPr>
              <w:t>Shedding and exfoliation of the deciduous teeth (</w:t>
            </w:r>
            <w:r w:rsidRPr="00F93BA6">
              <w:rPr>
                <w:rFonts w:cs="Calibri"/>
                <w:color w:val="1F497D"/>
                <w:sz w:val="24"/>
              </w:rPr>
              <w:t>Definition-Pattern of Shedding-Histology of Shedding</w:t>
            </w:r>
            <w:r>
              <w:rPr>
                <w:rFonts w:cs="Calibri"/>
                <w:color w:val="1F497D"/>
                <w:sz w:val="24"/>
              </w:rPr>
              <w:t>-</w:t>
            </w:r>
            <w:r w:rsidRPr="00F93BA6">
              <w:rPr>
                <w:rFonts w:cs="Calibri"/>
                <w:color w:val="1F497D"/>
                <w:sz w:val="24"/>
              </w:rPr>
              <w:t>Mechanism of resorption and shedding-clinical considerations: remnants of deciduous teeth-retained and submerged deciduous teeth</w:t>
            </w:r>
            <w:r>
              <w:rPr>
                <w:rFonts w:cs="Calibri"/>
                <w:color w:val="1F497D"/>
                <w:sz w:val="24"/>
              </w:rPr>
              <w:t>)</w:t>
            </w:r>
          </w:p>
        </w:tc>
        <w:tc>
          <w:tcPr>
            <w:tcW w:w="1230" w:type="dxa"/>
            <w:vAlign w:val="center"/>
          </w:tcPr>
          <w:p w:rsidR="00E75177" w:rsidRPr="00F93BA6" w:rsidRDefault="00E75177" w:rsidP="00E75177">
            <w:pPr>
              <w:jc w:val="center"/>
              <w:rPr>
                <w:rFonts w:cs="Calibri"/>
                <w:color w:val="1F497D"/>
                <w:sz w:val="24"/>
              </w:rPr>
            </w:pPr>
            <w:r w:rsidRPr="00F93BA6">
              <w:rPr>
                <w:rFonts w:cs="Calibri"/>
                <w:color w:val="1F497D"/>
                <w:sz w:val="24"/>
              </w:rPr>
              <w:t>1</w:t>
            </w:r>
          </w:p>
        </w:tc>
        <w:tc>
          <w:tcPr>
            <w:tcW w:w="1231" w:type="dxa"/>
            <w:vAlign w:val="center"/>
          </w:tcPr>
          <w:p w:rsidR="00E75177" w:rsidRPr="00F93BA6" w:rsidRDefault="00E75177"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2702EB" w:rsidRPr="00F93BA6" w:rsidRDefault="002702EB" w:rsidP="004F1B57">
            <w:pPr>
              <w:spacing w:after="0"/>
              <w:jc w:val="both"/>
              <w:rPr>
                <w:rFonts w:cs="Calibri"/>
                <w:b/>
                <w:bCs/>
                <w:color w:val="1F497D"/>
                <w:sz w:val="24"/>
              </w:rPr>
            </w:pPr>
            <w:r w:rsidRPr="00F93BA6">
              <w:rPr>
                <w:rFonts w:cs="Calibri"/>
                <w:b/>
                <w:bCs/>
                <w:color w:val="1F497D"/>
                <w:sz w:val="24"/>
              </w:rPr>
              <w:t>Developmental anomalies &amp; clinical considerations</w:t>
            </w:r>
            <w:r w:rsidRPr="00F93BA6">
              <w:rPr>
                <w:rFonts w:cs="Calibri"/>
                <w:color w:val="1F497D"/>
                <w:sz w:val="24"/>
              </w:rPr>
              <w:t xml:space="preserve"> (Hereditary causes and environmental causes of congenital malformations–developmental anomalies and Teratogenic Effects</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0D436D">
            <w:pPr>
              <w:jc w:val="both"/>
              <w:rPr>
                <w:rFonts w:cs="Calibri"/>
                <w:b/>
                <w:bCs/>
                <w:color w:val="1F497D"/>
                <w:sz w:val="24"/>
              </w:rPr>
            </w:pPr>
            <w:r w:rsidRPr="00F93BA6">
              <w:rPr>
                <w:rFonts w:cs="Calibri"/>
                <w:b/>
                <w:bCs/>
                <w:color w:val="1F497D"/>
                <w:sz w:val="24"/>
              </w:rPr>
              <w:t xml:space="preserve">Enamel Structure I: </w:t>
            </w:r>
            <w:r w:rsidRPr="00F93BA6">
              <w:rPr>
                <w:rFonts w:cs="Calibri"/>
                <w:color w:val="1F497D"/>
                <w:sz w:val="24"/>
              </w:rPr>
              <w:t>(Origin-Physical and Chemical characteristics</w:t>
            </w:r>
            <w:r>
              <w:rPr>
                <w:rFonts w:cs="Calibri"/>
                <w:color w:val="1F497D"/>
                <w:sz w:val="24"/>
              </w:rPr>
              <w:t>-</w:t>
            </w:r>
            <w:r w:rsidRPr="00F93BA6">
              <w:rPr>
                <w:rFonts w:cs="Calibri"/>
                <w:color w:val="1F497D"/>
                <w:sz w:val="24"/>
              </w:rPr>
              <w:t>Structure)</w:t>
            </w:r>
          </w:p>
          <w:p w:rsidR="007534B2" w:rsidRPr="00F93BA6" w:rsidRDefault="007534B2" w:rsidP="00914767">
            <w:pPr>
              <w:jc w:val="both"/>
              <w:rPr>
                <w:rFonts w:cs="Calibri"/>
                <w:color w:val="1F497D"/>
                <w:sz w:val="24"/>
              </w:rPr>
            </w:pPr>
            <w:r w:rsidRPr="00F93BA6">
              <w:rPr>
                <w:rFonts w:cs="Calibri"/>
                <w:b/>
                <w:bCs/>
                <w:color w:val="1F497D"/>
                <w:sz w:val="24"/>
              </w:rPr>
              <w:t>Enamel Structure II:</w:t>
            </w:r>
            <w:r w:rsidRPr="00F93BA6">
              <w:rPr>
                <w:rFonts w:cs="Calibri"/>
                <w:color w:val="1F497D"/>
                <w:sz w:val="24"/>
              </w:rPr>
              <w:t xml:space="preserve"> (Enamel Surface Structures: Prismless enamel</w:t>
            </w:r>
            <w:r>
              <w:rPr>
                <w:rFonts w:cs="Calibri"/>
                <w:color w:val="1F497D"/>
                <w:sz w:val="24"/>
              </w:rPr>
              <w:t>-</w:t>
            </w:r>
            <w:r w:rsidRPr="00F93BA6">
              <w:rPr>
                <w:rFonts w:cs="Calibri"/>
                <w:color w:val="1F497D"/>
                <w:sz w:val="24"/>
              </w:rPr>
              <w:t>Perikymata, incremental lines.</w:t>
            </w:r>
            <w:r>
              <w:rPr>
                <w:rFonts w:cs="Calibri"/>
                <w:color w:val="1F497D"/>
                <w:sz w:val="24"/>
              </w:rPr>
              <w:t xml:space="preserve"> </w:t>
            </w:r>
            <w:r w:rsidRPr="00F93BA6">
              <w:rPr>
                <w:rFonts w:cs="Calibri"/>
                <w:color w:val="1F497D"/>
                <w:sz w:val="24"/>
              </w:rPr>
              <w:t>Age changes of enamel-Clinical Implications: Fluoridation</w:t>
            </w:r>
            <w:r>
              <w:rPr>
                <w:rFonts w:cs="Calibri"/>
                <w:color w:val="1F497D"/>
                <w:sz w:val="24"/>
              </w:rPr>
              <w:t>-</w:t>
            </w:r>
            <w:r w:rsidRPr="00F93BA6">
              <w:rPr>
                <w:rFonts w:cs="Calibri"/>
                <w:color w:val="1F497D"/>
                <w:sz w:val="24"/>
              </w:rPr>
              <w:t xml:space="preserve">Acid Etching) </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0D436D">
            <w:pPr>
              <w:jc w:val="both"/>
              <w:rPr>
                <w:rFonts w:cs="Calibri"/>
                <w:b/>
                <w:bCs/>
                <w:color w:val="1F497D"/>
                <w:sz w:val="24"/>
              </w:rPr>
            </w:pPr>
            <w:r w:rsidRPr="00F93BA6">
              <w:rPr>
                <w:rFonts w:cs="Calibri"/>
                <w:b/>
                <w:bCs/>
                <w:color w:val="1F497D"/>
                <w:sz w:val="24"/>
              </w:rPr>
              <w:t>Dentin Structure I: (</w:t>
            </w:r>
            <w:r w:rsidRPr="00F93BA6">
              <w:rPr>
                <w:rFonts w:cs="Calibri"/>
                <w:color w:val="1F497D"/>
                <w:sz w:val="24"/>
              </w:rPr>
              <w:t>Origin</w:t>
            </w:r>
            <w:r>
              <w:rPr>
                <w:rFonts w:cs="Calibri"/>
                <w:color w:val="1F497D"/>
                <w:sz w:val="24"/>
              </w:rPr>
              <w:t>-</w:t>
            </w:r>
            <w:r w:rsidRPr="00F93BA6">
              <w:rPr>
                <w:rFonts w:cs="Calibri"/>
                <w:color w:val="1F497D"/>
                <w:sz w:val="24"/>
              </w:rPr>
              <w:t>Physical and Chemical characteristics -Basic anatomy</w:t>
            </w:r>
          </w:p>
          <w:p w:rsidR="007534B2" w:rsidRPr="00F93BA6" w:rsidRDefault="007534B2" w:rsidP="00914767">
            <w:pPr>
              <w:jc w:val="both"/>
              <w:rPr>
                <w:rFonts w:cs="Calibri"/>
                <w:color w:val="1F497D"/>
                <w:sz w:val="24"/>
              </w:rPr>
            </w:pPr>
            <w:r w:rsidRPr="00F93BA6">
              <w:rPr>
                <w:rFonts w:cs="Calibri"/>
                <w:color w:val="1F497D"/>
                <w:sz w:val="24"/>
              </w:rPr>
              <w:t>Types of Dentin</w:t>
            </w:r>
            <w:r>
              <w:rPr>
                <w:rFonts w:cs="Calibri"/>
                <w:color w:val="1F497D"/>
                <w:sz w:val="24"/>
              </w:rPr>
              <w:t>-</w:t>
            </w:r>
            <w:r w:rsidRPr="00F93BA6">
              <w:rPr>
                <w:rFonts w:cs="Calibri"/>
                <w:color w:val="1F497D"/>
                <w:sz w:val="24"/>
              </w:rPr>
              <w:t>Predentin</w:t>
            </w:r>
            <w:r>
              <w:rPr>
                <w:rFonts w:cs="Calibri"/>
                <w:color w:val="1F497D"/>
                <w:sz w:val="24"/>
              </w:rPr>
              <w:t>-</w:t>
            </w:r>
            <w:r w:rsidRPr="00F93BA6">
              <w:rPr>
                <w:rFonts w:cs="Calibri"/>
                <w:color w:val="1F497D"/>
                <w:sz w:val="24"/>
              </w:rPr>
              <w:t>Histology of Primary Dentin</w:t>
            </w:r>
            <w:r>
              <w:rPr>
                <w:rFonts w:cs="Calibri"/>
                <w:color w:val="1F497D"/>
                <w:sz w:val="24"/>
              </w:rPr>
              <w:t>-</w:t>
            </w:r>
            <w:r w:rsidRPr="00F93BA6">
              <w:rPr>
                <w:rFonts w:cs="Calibri"/>
                <w:color w:val="1F497D"/>
                <w:sz w:val="24"/>
              </w:rPr>
              <w:t>Incremental growth lines)</w:t>
            </w:r>
          </w:p>
          <w:p w:rsidR="007534B2" w:rsidRPr="00F93BA6" w:rsidRDefault="007534B2" w:rsidP="000D436D">
            <w:pPr>
              <w:jc w:val="both"/>
              <w:rPr>
                <w:rFonts w:cs="Calibri"/>
                <w:b/>
                <w:bCs/>
                <w:color w:val="1F497D"/>
                <w:sz w:val="28"/>
              </w:rPr>
            </w:pPr>
            <w:r w:rsidRPr="00F93BA6">
              <w:rPr>
                <w:rFonts w:cs="Calibri"/>
                <w:b/>
                <w:color w:val="1F497D"/>
                <w:sz w:val="24"/>
              </w:rPr>
              <w:t>Dentin Structure II:</w:t>
            </w:r>
            <w:r w:rsidRPr="00F93BA6">
              <w:rPr>
                <w:rFonts w:cs="Calibri"/>
                <w:bCs/>
                <w:color w:val="1F497D"/>
                <w:sz w:val="24"/>
              </w:rPr>
              <w:t xml:space="preserve"> Dentino-enamel and dentino- cemental </w:t>
            </w:r>
            <w:r w:rsidRPr="00F93BA6">
              <w:rPr>
                <w:rFonts w:cs="Calibri"/>
                <w:bCs/>
                <w:color w:val="1F497D"/>
                <w:sz w:val="24"/>
              </w:rPr>
              <w:lastRenderedPageBreak/>
              <w:t>junction</w:t>
            </w:r>
            <w:r>
              <w:rPr>
                <w:rFonts w:cs="Calibri"/>
                <w:bCs/>
                <w:color w:val="1F497D"/>
                <w:sz w:val="24"/>
              </w:rPr>
              <w:t>-</w:t>
            </w:r>
            <w:r w:rsidRPr="00F93BA6">
              <w:rPr>
                <w:rFonts w:cs="Calibri"/>
                <w:bCs/>
                <w:color w:val="1F497D"/>
                <w:sz w:val="24"/>
              </w:rPr>
              <w:t>Innervation of dentin</w:t>
            </w:r>
            <w:r>
              <w:rPr>
                <w:rFonts w:cs="Calibri"/>
                <w:bCs/>
                <w:color w:val="1F497D"/>
                <w:sz w:val="24"/>
              </w:rPr>
              <w:t>-</w:t>
            </w:r>
            <w:r w:rsidRPr="00F93BA6">
              <w:rPr>
                <w:rFonts w:cs="Calibri"/>
                <w:bCs/>
                <w:color w:val="1F497D"/>
                <w:sz w:val="24"/>
              </w:rPr>
              <w:t xml:space="preserve">dentin </w:t>
            </w:r>
            <w:r w:rsidRPr="00F93BA6">
              <w:rPr>
                <w:rFonts w:cs="Calibri"/>
                <w:color w:val="1F497D"/>
                <w:sz w:val="24"/>
                <w:szCs w:val="18"/>
              </w:rPr>
              <w:t>Sensitivity</w:t>
            </w:r>
            <w:r>
              <w:rPr>
                <w:rFonts w:cs="Calibri"/>
                <w:color w:val="1F497D"/>
                <w:sz w:val="24"/>
                <w:szCs w:val="18"/>
              </w:rPr>
              <w:t>-</w:t>
            </w:r>
            <w:r w:rsidRPr="00F93BA6">
              <w:rPr>
                <w:rFonts w:cs="Calibri"/>
                <w:color w:val="1F497D"/>
                <w:sz w:val="24"/>
                <w:szCs w:val="18"/>
              </w:rPr>
              <w:t>Theories of Pain sensation. Age changes of Dentin: sclerotic /dead tract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lastRenderedPageBreak/>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914767">
            <w:pPr>
              <w:jc w:val="both"/>
              <w:rPr>
                <w:rFonts w:cs="Calibri"/>
                <w:color w:val="1F497D"/>
                <w:sz w:val="24"/>
              </w:rPr>
            </w:pPr>
            <w:r w:rsidRPr="00F93BA6">
              <w:rPr>
                <w:rFonts w:cs="Calibri"/>
                <w:b/>
                <w:bCs/>
                <w:color w:val="1F497D"/>
                <w:sz w:val="24"/>
              </w:rPr>
              <w:lastRenderedPageBreak/>
              <w:t>Dental Pulp</w:t>
            </w:r>
            <w:r w:rsidRPr="00F93BA6">
              <w:rPr>
                <w:rFonts w:cs="Calibri"/>
                <w:color w:val="1F497D"/>
                <w:sz w:val="24"/>
              </w:rPr>
              <w:t xml:space="preserve"> </w:t>
            </w:r>
            <w:r w:rsidRPr="00F93BA6">
              <w:rPr>
                <w:rFonts w:cs="Calibri"/>
                <w:b/>
                <w:bCs/>
                <w:color w:val="1F497D"/>
                <w:sz w:val="24"/>
              </w:rPr>
              <w:t>Structure</w:t>
            </w:r>
            <w:r w:rsidRPr="00F93BA6">
              <w:rPr>
                <w:rFonts w:cs="Calibri"/>
                <w:color w:val="1F497D"/>
                <w:sz w:val="24"/>
              </w:rPr>
              <w:t xml:space="preserve"> (Origin</w:t>
            </w:r>
            <w:r>
              <w:rPr>
                <w:rFonts w:cs="Calibri"/>
                <w:color w:val="1F497D"/>
                <w:sz w:val="24"/>
              </w:rPr>
              <w:t>-</w:t>
            </w:r>
            <w:r w:rsidRPr="00F93BA6">
              <w:rPr>
                <w:rFonts w:cs="Calibri"/>
                <w:color w:val="1F497D"/>
                <w:sz w:val="24"/>
              </w:rPr>
              <w:t>Functions and Anatomy-Histology</w:t>
            </w:r>
            <w:r>
              <w:rPr>
                <w:rFonts w:cs="Calibri"/>
                <w:color w:val="1F497D"/>
                <w:sz w:val="24"/>
              </w:rPr>
              <w:t>-</w:t>
            </w:r>
            <w:r w:rsidRPr="00F93BA6">
              <w:rPr>
                <w:rFonts w:cs="Calibri"/>
                <w:color w:val="1F497D"/>
                <w:sz w:val="24"/>
              </w:rPr>
              <w:t>Vascularity and Lymphatic supply</w:t>
            </w:r>
            <w:r>
              <w:rPr>
                <w:rFonts w:cs="Calibri"/>
                <w:color w:val="1F497D"/>
                <w:sz w:val="24"/>
              </w:rPr>
              <w:t>-</w:t>
            </w:r>
            <w:r w:rsidRPr="00F93BA6">
              <w:rPr>
                <w:rFonts w:cs="Calibri"/>
                <w:color w:val="1F497D"/>
                <w:sz w:val="24"/>
              </w:rPr>
              <w:t>Nerve supply.  Regressive changes of the pulp: fibrous changes -pulpal stones –diffuse calcifications</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DD57DC">
            <w:pPr>
              <w:jc w:val="both"/>
              <w:rPr>
                <w:rFonts w:cs="Calibri"/>
                <w:color w:val="1F497D"/>
                <w:sz w:val="24"/>
              </w:rPr>
            </w:pPr>
            <w:r w:rsidRPr="00F93BA6">
              <w:rPr>
                <w:rFonts w:cs="Calibri"/>
                <w:b/>
                <w:bCs/>
                <w:color w:val="1F497D"/>
                <w:sz w:val="24"/>
              </w:rPr>
              <w:t>Cementum</w:t>
            </w:r>
            <w:r w:rsidRPr="00F93BA6">
              <w:rPr>
                <w:rFonts w:cs="Calibri"/>
                <w:color w:val="1F497D"/>
                <w:sz w:val="24"/>
              </w:rPr>
              <w:t xml:space="preserve"> </w:t>
            </w:r>
            <w:r w:rsidRPr="00F93BA6">
              <w:rPr>
                <w:rFonts w:cs="Calibri"/>
                <w:b/>
                <w:bCs/>
                <w:color w:val="1F497D"/>
                <w:sz w:val="24"/>
              </w:rPr>
              <w:t xml:space="preserve">Structure </w:t>
            </w:r>
            <w:r w:rsidRPr="00F93BA6">
              <w:rPr>
                <w:rFonts w:cs="Calibri"/>
                <w:color w:val="1F497D"/>
                <w:sz w:val="24"/>
              </w:rPr>
              <w:t>(Development -Structure</w:t>
            </w:r>
            <w:r w:rsidRPr="00F93BA6">
              <w:rPr>
                <w:rFonts w:cs="Calibri"/>
                <w:b/>
                <w:color w:val="1F497D"/>
                <w:sz w:val="24"/>
              </w:rPr>
              <w:t>-</w:t>
            </w:r>
            <w:r w:rsidRPr="00F93BA6">
              <w:rPr>
                <w:rFonts w:cs="Calibri"/>
                <w:color w:val="1F497D"/>
                <w:sz w:val="24"/>
              </w:rPr>
              <w:t>Origin-Physical and Chemical characteristics</w:t>
            </w:r>
            <w:r>
              <w:rPr>
                <w:rFonts w:cs="Calibri"/>
                <w:color w:val="1F497D"/>
                <w:sz w:val="24"/>
              </w:rPr>
              <w:t>-</w:t>
            </w:r>
            <w:r w:rsidRPr="00F93BA6">
              <w:rPr>
                <w:rFonts w:cs="Calibri"/>
                <w:color w:val="1F497D"/>
                <w:sz w:val="24"/>
              </w:rPr>
              <w:t>Composition</w:t>
            </w:r>
            <w:r>
              <w:rPr>
                <w:rFonts w:cs="Calibri"/>
                <w:color w:val="1F497D"/>
                <w:sz w:val="24"/>
              </w:rPr>
              <w:t>-</w:t>
            </w:r>
            <w:r w:rsidRPr="00F93BA6">
              <w:rPr>
                <w:rFonts w:cs="Calibri"/>
                <w:color w:val="1F497D"/>
                <w:sz w:val="24"/>
              </w:rPr>
              <w:t>Types of cementum. Clinical considerations</w:t>
            </w:r>
            <w:r>
              <w:rPr>
                <w:rFonts w:cs="Calibri"/>
                <w:color w:val="1F497D"/>
                <w:sz w:val="24"/>
              </w:rPr>
              <w:t>-</w:t>
            </w:r>
            <w:r w:rsidRPr="00F93BA6">
              <w:rPr>
                <w:rFonts w:cs="Calibri"/>
                <w:color w:val="1F497D"/>
                <w:sz w:val="24"/>
              </w:rPr>
              <w:t>Histology</w:t>
            </w:r>
            <w:r>
              <w:rPr>
                <w:rFonts w:cs="Calibri"/>
                <w:color w:val="1F497D"/>
                <w:sz w:val="24"/>
              </w:rPr>
              <w:t>-</w:t>
            </w:r>
            <w:r w:rsidRPr="00F93BA6">
              <w:rPr>
                <w:rFonts w:cs="Calibri"/>
                <w:color w:val="1F497D"/>
                <w:sz w:val="24"/>
              </w:rPr>
              <w:t>Incremental lines of Salter</w:t>
            </w:r>
            <w:r>
              <w:rPr>
                <w:rFonts w:cs="Calibri"/>
                <w:color w:val="1F497D"/>
                <w:sz w:val="24"/>
              </w:rPr>
              <w:t>-</w:t>
            </w:r>
            <w:r w:rsidRPr="00F93BA6">
              <w:rPr>
                <w:rFonts w:cs="Calibri"/>
                <w:color w:val="1F497D"/>
                <w:sz w:val="24"/>
              </w:rPr>
              <w:t>CEJ and DCJ</w:t>
            </w:r>
            <w:r>
              <w:rPr>
                <w:rFonts w:cs="Calibri"/>
                <w:color w:val="1F497D"/>
                <w:sz w:val="24"/>
              </w:rPr>
              <w:t>-</w:t>
            </w:r>
            <w:r w:rsidRPr="00F93BA6">
              <w:rPr>
                <w:rFonts w:cs="Calibri"/>
                <w:color w:val="1F497D"/>
                <w:sz w:val="24"/>
              </w:rPr>
              <w:t>Age changes of the cementum</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DD57DC">
            <w:pPr>
              <w:jc w:val="both"/>
              <w:rPr>
                <w:rFonts w:cs="Calibri"/>
                <w:color w:val="1F497D"/>
                <w:sz w:val="24"/>
              </w:rPr>
            </w:pPr>
            <w:r w:rsidRPr="00F93BA6">
              <w:rPr>
                <w:rFonts w:cs="Calibri"/>
                <w:b/>
                <w:bCs/>
                <w:color w:val="1F497D"/>
                <w:sz w:val="24"/>
              </w:rPr>
              <w:t>Periodontal Ligament</w:t>
            </w:r>
            <w:r w:rsidRPr="00F93BA6">
              <w:rPr>
                <w:rFonts w:cs="Calibri"/>
                <w:color w:val="1F497D"/>
                <w:sz w:val="24"/>
              </w:rPr>
              <w:t xml:space="preserve"> </w:t>
            </w:r>
            <w:r w:rsidRPr="00F93BA6">
              <w:rPr>
                <w:rFonts w:cs="Calibri"/>
                <w:b/>
                <w:bCs/>
                <w:color w:val="1F497D"/>
                <w:sz w:val="24"/>
              </w:rPr>
              <w:t xml:space="preserve">Structure </w:t>
            </w:r>
            <w:r w:rsidRPr="00F93BA6">
              <w:rPr>
                <w:rFonts w:cs="Calibri"/>
                <w:color w:val="1F497D"/>
                <w:sz w:val="24"/>
              </w:rPr>
              <w:t>(Origin-Development</w:t>
            </w:r>
            <w:r>
              <w:rPr>
                <w:rFonts w:cs="Calibri"/>
                <w:color w:val="1F497D"/>
                <w:sz w:val="24"/>
              </w:rPr>
              <w:t>-</w:t>
            </w:r>
            <w:r w:rsidRPr="00F93BA6">
              <w:rPr>
                <w:rFonts w:cs="Calibri"/>
                <w:color w:val="1F497D"/>
                <w:sz w:val="24"/>
              </w:rPr>
              <w:t>Functions</w:t>
            </w:r>
            <w:r>
              <w:rPr>
                <w:rFonts w:cs="Calibri"/>
                <w:color w:val="1F497D"/>
                <w:sz w:val="24"/>
              </w:rPr>
              <w:t>-</w:t>
            </w:r>
            <w:r w:rsidRPr="00F93BA6">
              <w:rPr>
                <w:rFonts w:cs="Calibri"/>
                <w:color w:val="1F497D"/>
                <w:sz w:val="24"/>
              </w:rPr>
              <w:t>Histological structure</w:t>
            </w:r>
            <w:r>
              <w:rPr>
                <w:rFonts w:cs="Calibri"/>
                <w:color w:val="1F497D"/>
                <w:sz w:val="24"/>
              </w:rPr>
              <w:t>-</w:t>
            </w:r>
            <w:r w:rsidRPr="00F93BA6">
              <w:rPr>
                <w:rFonts w:cs="Calibri"/>
                <w:color w:val="1F497D"/>
                <w:sz w:val="24"/>
              </w:rPr>
              <w:t>Blood supply</w:t>
            </w:r>
            <w:r>
              <w:rPr>
                <w:rFonts w:cs="Calibri"/>
                <w:color w:val="1F497D"/>
                <w:sz w:val="24"/>
              </w:rPr>
              <w:t>-</w:t>
            </w:r>
            <w:r w:rsidRPr="00F93BA6">
              <w:rPr>
                <w:rFonts w:cs="Calibri"/>
                <w:color w:val="1F497D"/>
                <w:sz w:val="24"/>
              </w:rPr>
              <w:t>Lymphatic system</w:t>
            </w:r>
            <w:r>
              <w:rPr>
                <w:rFonts w:cs="Calibri"/>
                <w:color w:val="1F497D"/>
                <w:sz w:val="24"/>
              </w:rPr>
              <w:t>-</w:t>
            </w:r>
            <w:r w:rsidRPr="00F93BA6">
              <w:rPr>
                <w:rFonts w:cs="Calibri"/>
                <w:color w:val="1F497D"/>
                <w:sz w:val="24"/>
              </w:rPr>
              <w:t>Nerve supply</w:t>
            </w:r>
            <w:r>
              <w:rPr>
                <w:rFonts w:cs="Calibri"/>
                <w:color w:val="1F497D"/>
                <w:sz w:val="24"/>
              </w:rPr>
              <w:t>-</w:t>
            </w:r>
            <w:r w:rsidRPr="00F93BA6">
              <w:rPr>
                <w:rFonts w:cs="Calibri"/>
                <w:color w:val="1F497D"/>
                <w:sz w:val="24"/>
              </w:rPr>
              <w:t>Age changes of the periodontal ligament</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DD57DC">
            <w:pPr>
              <w:jc w:val="both"/>
              <w:rPr>
                <w:rFonts w:cs="Calibri"/>
                <w:color w:val="1F497D"/>
                <w:sz w:val="24"/>
              </w:rPr>
            </w:pPr>
            <w:r w:rsidRPr="00F93BA6">
              <w:rPr>
                <w:rFonts w:cs="Calibri"/>
                <w:b/>
                <w:bCs/>
                <w:color w:val="1F497D"/>
                <w:sz w:val="24"/>
              </w:rPr>
              <w:t>Bone and Alveolar Bone</w:t>
            </w:r>
            <w:r w:rsidRPr="00F93BA6">
              <w:rPr>
                <w:rFonts w:cs="Calibri"/>
                <w:color w:val="1F497D"/>
                <w:sz w:val="24"/>
              </w:rPr>
              <w:t xml:space="preserve"> (Development</w:t>
            </w:r>
            <w:r>
              <w:rPr>
                <w:rFonts w:cs="Calibri"/>
                <w:color w:val="1F497D"/>
                <w:sz w:val="24"/>
              </w:rPr>
              <w:t>-</w:t>
            </w:r>
            <w:r w:rsidRPr="00F93BA6">
              <w:rPr>
                <w:rFonts w:cs="Calibri"/>
                <w:color w:val="1F497D"/>
                <w:sz w:val="24"/>
              </w:rPr>
              <w:t>Structure -Physiologic and histological alterations</w:t>
            </w:r>
            <w:r>
              <w:rPr>
                <w:rFonts w:cs="Calibri"/>
                <w:color w:val="1F497D"/>
                <w:sz w:val="24"/>
              </w:rPr>
              <w:t>-</w:t>
            </w:r>
            <w:r w:rsidRPr="00F93BA6">
              <w:rPr>
                <w:rFonts w:cs="Calibri"/>
                <w:color w:val="1F497D"/>
                <w:sz w:val="24"/>
              </w:rPr>
              <w:t>Internal Reconstruction of Bone</w:t>
            </w:r>
            <w:r>
              <w:rPr>
                <w:rFonts w:cs="Calibri"/>
                <w:color w:val="1F497D"/>
                <w:sz w:val="24"/>
              </w:rPr>
              <w:t>-</w:t>
            </w:r>
            <w:r w:rsidRPr="00F93BA6">
              <w:rPr>
                <w:rFonts w:cs="Calibri"/>
                <w:color w:val="1F497D"/>
                <w:sz w:val="24"/>
              </w:rPr>
              <w:t>Clinical Consideration and age changes)</w:t>
            </w:r>
          </w:p>
        </w:tc>
        <w:tc>
          <w:tcPr>
            <w:tcW w:w="1230" w:type="dxa"/>
            <w:vAlign w:val="center"/>
          </w:tcPr>
          <w:p w:rsidR="007534B2" w:rsidRPr="00F93BA6" w:rsidRDefault="002702EB" w:rsidP="00E75177">
            <w:pPr>
              <w:jc w:val="center"/>
              <w:rPr>
                <w:rFonts w:cs="Calibri"/>
                <w:color w:val="1F497D"/>
                <w:sz w:val="24"/>
              </w:rPr>
            </w:pPr>
            <w:r>
              <w:rPr>
                <w:rFonts w:cs="Calibri"/>
                <w:color w:val="1F497D"/>
                <w:sz w:val="24"/>
              </w:rPr>
              <w:t>1</w:t>
            </w:r>
          </w:p>
        </w:tc>
        <w:tc>
          <w:tcPr>
            <w:tcW w:w="1231" w:type="dxa"/>
            <w:vAlign w:val="center"/>
          </w:tcPr>
          <w:p w:rsidR="007534B2" w:rsidRPr="00F93BA6" w:rsidRDefault="002702EB" w:rsidP="00E75177">
            <w:pPr>
              <w:jc w:val="center"/>
              <w:rPr>
                <w:rFonts w:cs="Calibri"/>
                <w:color w:val="1F497D"/>
                <w:sz w:val="24"/>
              </w:rPr>
            </w:pPr>
            <w:r>
              <w:rPr>
                <w:rFonts w:cs="Calibri"/>
                <w:color w:val="1F497D"/>
                <w:sz w:val="24"/>
              </w:rPr>
              <w:t>1</w:t>
            </w:r>
          </w:p>
        </w:tc>
      </w:tr>
      <w:tr w:rsidR="007534B2" w:rsidRPr="00F93BA6" w:rsidTr="00DD57DC">
        <w:tc>
          <w:tcPr>
            <w:tcW w:w="6062" w:type="dxa"/>
          </w:tcPr>
          <w:p w:rsidR="007534B2" w:rsidRPr="00F93BA6" w:rsidRDefault="007534B2" w:rsidP="00677032">
            <w:pPr>
              <w:spacing w:after="0"/>
              <w:jc w:val="both"/>
              <w:rPr>
                <w:rFonts w:cs="Calibri"/>
                <w:color w:val="1F497D"/>
                <w:sz w:val="24"/>
              </w:rPr>
            </w:pPr>
            <w:r w:rsidRPr="00F93BA6">
              <w:rPr>
                <w:rFonts w:cs="Calibri"/>
                <w:b/>
                <w:bCs/>
                <w:color w:val="1F497D"/>
                <w:sz w:val="24"/>
              </w:rPr>
              <w:t xml:space="preserve"> Oral Mucosa</w:t>
            </w:r>
          </w:p>
          <w:p w:rsidR="007534B2" w:rsidRPr="00F93BA6" w:rsidRDefault="007534B2" w:rsidP="00DD57DC">
            <w:pPr>
              <w:spacing w:after="0" w:line="240" w:lineRule="auto"/>
              <w:jc w:val="both"/>
              <w:rPr>
                <w:rFonts w:cs="Calibri"/>
                <w:color w:val="1F497D"/>
                <w:sz w:val="24"/>
              </w:rPr>
            </w:pPr>
            <w:r>
              <w:rPr>
                <w:rFonts w:cs="Calibri"/>
                <w:color w:val="1F497D"/>
                <w:sz w:val="24"/>
              </w:rPr>
              <w:t xml:space="preserve">1. </w:t>
            </w:r>
            <w:r w:rsidRPr="00F93BA6">
              <w:rPr>
                <w:rFonts w:cs="Calibri"/>
                <w:color w:val="1F497D"/>
                <w:sz w:val="24"/>
              </w:rPr>
              <w:t>Definitions and General Considerations: Epithelium</w:t>
            </w:r>
            <w:r>
              <w:rPr>
                <w:rFonts w:cs="Calibri"/>
                <w:color w:val="1F497D"/>
                <w:sz w:val="24"/>
              </w:rPr>
              <w:t>-l</w:t>
            </w:r>
            <w:r w:rsidRPr="00F93BA6">
              <w:rPr>
                <w:rFonts w:cs="Calibri"/>
                <w:color w:val="1F497D"/>
                <w:sz w:val="24"/>
              </w:rPr>
              <w:t>amina propria- Submucosa)</w:t>
            </w:r>
          </w:p>
          <w:p w:rsidR="007534B2" w:rsidRPr="00F93BA6" w:rsidRDefault="007534B2" w:rsidP="00DD57DC">
            <w:pPr>
              <w:spacing w:after="0" w:line="240" w:lineRule="auto"/>
              <w:jc w:val="both"/>
              <w:rPr>
                <w:rFonts w:cs="Calibri"/>
                <w:color w:val="1F497D"/>
                <w:sz w:val="24"/>
              </w:rPr>
            </w:pPr>
            <w:r w:rsidRPr="00F93BA6">
              <w:rPr>
                <w:rFonts w:cs="Calibri"/>
                <w:color w:val="1F497D"/>
                <w:sz w:val="24"/>
              </w:rPr>
              <w:t>2.</w:t>
            </w:r>
            <w:r>
              <w:rPr>
                <w:rFonts w:cs="Calibri"/>
                <w:color w:val="1F497D"/>
                <w:sz w:val="24"/>
              </w:rPr>
              <w:t xml:space="preserve"> </w:t>
            </w:r>
            <w:r w:rsidRPr="00F93BA6">
              <w:rPr>
                <w:rFonts w:cs="Calibri"/>
                <w:color w:val="1F497D"/>
                <w:sz w:val="24"/>
              </w:rPr>
              <w:t>Masticatory mucosa: Hard palate</w:t>
            </w:r>
            <w:r>
              <w:rPr>
                <w:rFonts w:cs="Calibri"/>
                <w:color w:val="1F497D"/>
                <w:sz w:val="24"/>
              </w:rPr>
              <w:t>-</w:t>
            </w:r>
            <w:r w:rsidRPr="00F93BA6">
              <w:rPr>
                <w:rFonts w:cs="Calibri"/>
                <w:color w:val="1F497D"/>
                <w:sz w:val="24"/>
              </w:rPr>
              <w:t>Gingiva</w:t>
            </w:r>
            <w:r>
              <w:rPr>
                <w:rFonts w:cs="Calibri"/>
                <w:color w:val="1F497D"/>
                <w:sz w:val="24"/>
              </w:rPr>
              <w:t>-</w:t>
            </w:r>
            <w:r w:rsidRPr="00F93BA6">
              <w:rPr>
                <w:rFonts w:cs="Calibri"/>
                <w:color w:val="1F497D"/>
                <w:sz w:val="24"/>
              </w:rPr>
              <w:t>Vermillion border of lip</w:t>
            </w:r>
          </w:p>
          <w:p w:rsidR="007534B2" w:rsidRDefault="007534B2" w:rsidP="00DD57DC">
            <w:pPr>
              <w:spacing w:after="0" w:line="240" w:lineRule="auto"/>
              <w:jc w:val="both"/>
              <w:rPr>
                <w:rFonts w:cs="Calibri"/>
                <w:color w:val="1F497D"/>
                <w:sz w:val="24"/>
              </w:rPr>
            </w:pPr>
            <w:r w:rsidRPr="00F93BA6">
              <w:rPr>
                <w:rFonts w:cs="Calibri"/>
                <w:color w:val="1F497D"/>
                <w:sz w:val="24"/>
              </w:rPr>
              <w:t>3. Non-keratinized Oral Mucosa &amp; Specialized Mucosa</w:t>
            </w:r>
            <w:r>
              <w:rPr>
                <w:rFonts w:cs="Calibri"/>
                <w:color w:val="1F497D"/>
                <w:sz w:val="24"/>
              </w:rPr>
              <w:t>-Lining mucosa</w:t>
            </w:r>
            <w:r w:rsidRPr="00F93BA6">
              <w:rPr>
                <w:rFonts w:cs="Calibri"/>
                <w:color w:val="1F497D"/>
                <w:sz w:val="24"/>
              </w:rPr>
              <w:t xml:space="preserve"> &amp; Anterior two third and Posterior one third of the tongue</w:t>
            </w:r>
          </w:p>
          <w:p w:rsidR="007534B2" w:rsidRPr="00DD57DC" w:rsidRDefault="007534B2" w:rsidP="007534B2">
            <w:pPr>
              <w:spacing w:after="0"/>
              <w:jc w:val="both"/>
              <w:rPr>
                <w:rFonts w:cs="Calibri"/>
                <w:b/>
                <w:bCs/>
                <w:color w:val="1F497D"/>
                <w:sz w:val="24"/>
              </w:rPr>
            </w:pPr>
            <w:r w:rsidRPr="00DD57DC">
              <w:rPr>
                <w:rFonts w:cs="Calibri"/>
                <w:b/>
                <w:bCs/>
                <w:color w:val="1F497D"/>
                <w:sz w:val="24"/>
              </w:rPr>
              <w:t>Maxillary sinus</w:t>
            </w:r>
          </w:p>
          <w:p w:rsidR="007534B2" w:rsidRPr="00F93BA6" w:rsidRDefault="007534B2" w:rsidP="007534B2">
            <w:pPr>
              <w:spacing w:after="0" w:line="240" w:lineRule="auto"/>
              <w:jc w:val="both"/>
              <w:rPr>
                <w:rFonts w:cs="Calibri"/>
                <w:color w:val="1F497D"/>
                <w:sz w:val="24"/>
              </w:rPr>
            </w:pPr>
            <w:r w:rsidRPr="00DD57DC">
              <w:rPr>
                <w:rFonts w:cs="Calibri"/>
                <w:color w:val="1F497D"/>
                <w:sz w:val="24"/>
              </w:rPr>
              <w:t>(Anatomical</w:t>
            </w:r>
            <w:r w:rsidRPr="00F93BA6">
              <w:rPr>
                <w:rFonts w:cs="Calibri"/>
                <w:color w:val="1F497D"/>
                <w:sz w:val="24"/>
              </w:rPr>
              <w:t xml:space="preserve"> landmarks, development, histological features and its clinical considerations</w:t>
            </w:r>
            <w:r>
              <w:rPr>
                <w:rFonts w:cs="Calibri"/>
                <w:color w:val="1F497D"/>
                <w:sz w:val="24"/>
              </w:rPr>
              <w:t>)</w:t>
            </w:r>
          </w:p>
        </w:tc>
        <w:tc>
          <w:tcPr>
            <w:tcW w:w="1230" w:type="dxa"/>
            <w:vAlign w:val="center"/>
          </w:tcPr>
          <w:p w:rsidR="007534B2" w:rsidRPr="00F93BA6" w:rsidRDefault="002702EB" w:rsidP="00E75177">
            <w:pPr>
              <w:jc w:val="center"/>
              <w:rPr>
                <w:rFonts w:cs="Calibri"/>
                <w:color w:val="1F497D"/>
                <w:sz w:val="24"/>
              </w:rPr>
            </w:pPr>
            <w:r>
              <w:rPr>
                <w:rFonts w:cs="Calibri"/>
                <w:color w:val="1F497D"/>
                <w:sz w:val="24"/>
              </w:rPr>
              <w:t>2</w:t>
            </w:r>
          </w:p>
        </w:tc>
        <w:tc>
          <w:tcPr>
            <w:tcW w:w="1231" w:type="dxa"/>
            <w:vAlign w:val="center"/>
          </w:tcPr>
          <w:p w:rsidR="007534B2" w:rsidRPr="00F93BA6" w:rsidRDefault="002702EB" w:rsidP="00E75177">
            <w:pPr>
              <w:jc w:val="center"/>
              <w:rPr>
                <w:rFonts w:cs="Calibri"/>
                <w:color w:val="1F497D"/>
                <w:sz w:val="24"/>
              </w:rPr>
            </w:pPr>
            <w:r>
              <w:rPr>
                <w:rFonts w:cs="Calibri"/>
                <w:color w:val="1F497D"/>
                <w:sz w:val="24"/>
              </w:rPr>
              <w:t>2</w:t>
            </w:r>
          </w:p>
        </w:tc>
      </w:tr>
      <w:tr w:rsidR="007534B2" w:rsidRPr="00F93BA6" w:rsidTr="00E75177">
        <w:trPr>
          <w:trHeight w:val="2542"/>
        </w:trPr>
        <w:tc>
          <w:tcPr>
            <w:tcW w:w="6062" w:type="dxa"/>
          </w:tcPr>
          <w:p w:rsidR="007534B2" w:rsidRPr="00F93BA6" w:rsidRDefault="007534B2" w:rsidP="00677032">
            <w:pPr>
              <w:spacing w:after="0"/>
              <w:jc w:val="both"/>
              <w:rPr>
                <w:rFonts w:cs="Calibri"/>
                <w:b/>
                <w:bCs/>
                <w:color w:val="1F497D"/>
                <w:sz w:val="24"/>
              </w:rPr>
            </w:pPr>
            <w:r w:rsidRPr="00F93BA6">
              <w:rPr>
                <w:rFonts w:cs="Calibri"/>
                <w:b/>
                <w:bCs/>
                <w:color w:val="1F497D"/>
                <w:sz w:val="24"/>
              </w:rPr>
              <w:t xml:space="preserve">Salivary Gland </w:t>
            </w:r>
          </w:p>
          <w:p w:rsidR="007534B2" w:rsidRPr="00F93BA6" w:rsidRDefault="007534B2" w:rsidP="00DD57DC">
            <w:pPr>
              <w:tabs>
                <w:tab w:val="left" w:pos="360"/>
              </w:tabs>
              <w:spacing w:after="0" w:line="240" w:lineRule="auto"/>
              <w:ind w:left="60"/>
              <w:jc w:val="both"/>
              <w:rPr>
                <w:rFonts w:cs="Calibri"/>
                <w:color w:val="1F497D"/>
                <w:sz w:val="24"/>
              </w:rPr>
            </w:pPr>
            <w:r w:rsidRPr="00F93BA6">
              <w:rPr>
                <w:rFonts w:cs="Calibri"/>
                <w:color w:val="1F497D"/>
                <w:sz w:val="24"/>
              </w:rPr>
              <w:t>1. Structure and Function of Salivary Gland</w:t>
            </w:r>
          </w:p>
          <w:p w:rsidR="007534B2" w:rsidRPr="00F93BA6" w:rsidRDefault="007534B2" w:rsidP="00DD57DC">
            <w:pPr>
              <w:spacing w:after="0" w:line="240" w:lineRule="auto"/>
              <w:jc w:val="both"/>
              <w:rPr>
                <w:rFonts w:cs="Calibri"/>
                <w:color w:val="1F497D"/>
                <w:sz w:val="24"/>
              </w:rPr>
            </w:pPr>
            <w:r>
              <w:rPr>
                <w:rFonts w:cs="Calibri"/>
                <w:color w:val="1F497D"/>
                <w:sz w:val="24"/>
              </w:rPr>
              <w:t>(</w:t>
            </w:r>
            <w:r w:rsidRPr="00F93BA6">
              <w:rPr>
                <w:rFonts w:cs="Calibri"/>
                <w:color w:val="1F497D"/>
                <w:sz w:val="24"/>
              </w:rPr>
              <w:t xml:space="preserve">Serous, mucous , mixed and myoepithelial </w:t>
            </w:r>
            <w:r>
              <w:rPr>
                <w:rFonts w:cs="Calibri"/>
                <w:color w:val="1F497D"/>
                <w:sz w:val="24"/>
              </w:rPr>
              <w:t>cells-</w:t>
            </w:r>
            <w:r w:rsidRPr="00F93BA6">
              <w:rPr>
                <w:rFonts w:cs="Calibri"/>
                <w:color w:val="1F497D"/>
                <w:sz w:val="24"/>
              </w:rPr>
              <w:t>secretory and excretory ducts</w:t>
            </w:r>
            <w:r>
              <w:rPr>
                <w:rFonts w:cs="Calibri"/>
                <w:color w:val="1F497D"/>
                <w:sz w:val="24"/>
              </w:rPr>
              <w:t>-</w:t>
            </w:r>
            <w:r w:rsidRPr="00F93BA6">
              <w:rPr>
                <w:rFonts w:cs="Calibri"/>
                <w:color w:val="1F497D"/>
                <w:sz w:val="24"/>
              </w:rPr>
              <w:t>CT elements)</w:t>
            </w:r>
          </w:p>
          <w:p w:rsidR="007534B2" w:rsidRPr="00F93BA6" w:rsidRDefault="007534B2" w:rsidP="00677032">
            <w:pPr>
              <w:spacing w:after="0" w:line="240" w:lineRule="auto"/>
              <w:jc w:val="both"/>
              <w:rPr>
                <w:rFonts w:cs="Calibri"/>
                <w:color w:val="1F497D"/>
                <w:sz w:val="24"/>
              </w:rPr>
            </w:pPr>
            <w:r w:rsidRPr="00F93BA6">
              <w:rPr>
                <w:rFonts w:cs="Calibri"/>
                <w:color w:val="1F497D"/>
                <w:sz w:val="24"/>
              </w:rPr>
              <w:t xml:space="preserve">2. Classification and Structure of Human </w:t>
            </w:r>
          </w:p>
          <w:p w:rsidR="007534B2" w:rsidRPr="00F93BA6" w:rsidRDefault="007534B2" w:rsidP="00DD57DC">
            <w:pPr>
              <w:spacing w:after="0" w:line="240" w:lineRule="auto"/>
              <w:jc w:val="both"/>
              <w:rPr>
                <w:rFonts w:cs="Calibri"/>
                <w:color w:val="1F497D"/>
                <w:sz w:val="24"/>
              </w:rPr>
            </w:pPr>
            <w:r>
              <w:rPr>
                <w:rFonts w:cs="Calibri"/>
                <w:color w:val="1F497D"/>
                <w:sz w:val="24"/>
              </w:rPr>
              <w:t>(</w:t>
            </w:r>
            <w:r w:rsidRPr="00F93BA6">
              <w:rPr>
                <w:rFonts w:cs="Calibri"/>
                <w:color w:val="1F497D"/>
                <w:sz w:val="24"/>
              </w:rPr>
              <w:t>Salivary Glands - Major salivary glands-Minor sal</w:t>
            </w:r>
            <w:r>
              <w:rPr>
                <w:rFonts w:cs="Calibri"/>
                <w:color w:val="1F497D"/>
                <w:sz w:val="24"/>
              </w:rPr>
              <w:t xml:space="preserve">ivary glands-Development and </w:t>
            </w:r>
            <w:r w:rsidRPr="00F93BA6">
              <w:rPr>
                <w:rFonts w:cs="Calibri"/>
                <w:color w:val="1F497D"/>
                <w:sz w:val="24"/>
              </w:rPr>
              <w:t>growth</w:t>
            </w:r>
            <w:r>
              <w:rPr>
                <w:rFonts w:cs="Calibri"/>
                <w:color w:val="1F497D"/>
                <w:sz w:val="24"/>
              </w:rPr>
              <w:t>-</w:t>
            </w:r>
            <w:r w:rsidRPr="00F93BA6">
              <w:rPr>
                <w:rFonts w:cs="Calibri"/>
                <w:color w:val="1F497D"/>
                <w:sz w:val="24"/>
              </w:rPr>
              <w:t>Control of secretion-Saliva: Composition and functions, clinical considerations</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2</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2</w:t>
            </w:r>
          </w:p>
        </w:tc>
      </w:tr>
      <w:tr w:rsidR="007534B2" w:rsidRPr="00F93BA6" w:rsidTr="00DD57DC">
        <w:tc>
          <w:tcPr>
            <w:tcW w:w="6062" w:type="dxa"/>
          </w:tcPr>
          <w:p w:rsidR="007534B2" w:rsidRPr="00F93BA6" w:rsidRDefault="007534B2" w:rsidP="00677032">
            <w:pPr>
              <w:spacing w:after="0"/>
              <w:jc w:val="both"/>
              <w:rPr>
                <w:rFonts w:cs="Calibri"/>
                <w:color w:val="1F497D"/>
                <w:sz w:val="24"/>
              </w:rPr>
            </w:pPr>
            <w:r w:rsidRPr="00F93BA6">
              <w:rPr>
                <w:rFonts w:cs="Calibri"/>
                <w:b/>
                <w:bCs/>
                <w:color w:val="1F497D"/>
                <w:sz w:val="24"/>
              </w:rPr>
              <w:lastRenderedPageBreak/>
              <w:t>Temporomandibular joint (TMJ)</w:t>
            </w:r>
            <w:r w:rsidRPr="00F93BA6">
              <w:rPr>
                <w:rFonts w:cs="Calibri"/>
                <w:color w:val="1F497D"/>
                <w:sz w:val="24"/>
              </w:rPr>
              <w:t xml:space="preserve"> </w:t>
            </w:r>
          </w:p>
          <w:p w:rsidR="007534B2" w:rsidRPr="00F93BA6" w:rsidRDefault="007534B2" w:rsidP="00DD57DC">
            <w:pPr>
              <w:spacing w:after="0"/>
              <w:jc w:val="both"/>
              <w:rPr>
                <w:rFonts w:cs="Calibri"/>
                <w:color w:val="1F497D"/>
                <w:sz w:val="24"/>
              </w:rPr>
            </w:pPr>
            <w:r w:rsidRPr="00F93BA6">
              <w:rPr>
                <w:rFonts w:cs="Calibri"/>
                <w:color w:val="1F497D"/>
                <w:sz w:val="24"/>
              </w:rPr>
              <w:t>(Classification of Joints</w:t>
            </w:r>
            <w:r>
              <w:rPr>
                <w:rFonts w:cs="Calibri"/>
                <w:color w:val="1F497D"/>
                <w:sz w:val="24"/>
              </w:rPr>
              <w:t>-</w:t>
            </w:r>
            <w:r w:rsidRPr="00F93BA6">
              <w:rPr>
                <w:rFonts w:cs="Calibri"/>
                <w:color w:val="1F497D"/>
                <w:sz w:val="24"/>
              </w:rPr>
              <w:t>Gross Anatomy of the TMJ-Development</w:t>
            </w:r>
            <w:r>
              <w:rPr>
                <w:rFonts w:cs="Calibri"/>
                <w:color w:val="1F497D"/>
                <w:sz w:val="24"/>
              </w:rPr>
              <w:t>-</w:t>
            </w:r>
            <w:r w:rsidRPr="00F93BA6">
              <w:rPr>
                <w:rFonts w:cs="Calibri"/>
                <w:color w:val="1F497D"/>
                <w:sz w:val="24"/>
              </w:rPr>
              <w:t>Histology of Bony structure, articular fibrous covering and articular disk</w:t>
            </w:r>
            <w:r>
              <w:rPr>
                <w:rFonts w:cs="Calibri"/>
                <w:color w:val="1F497D"/>
                <w:sz w:val="24"/>
              </w:rPr>
              <w:t>-</w:t>
            </w:r>
            <w:r w:rsidRPr="00F93BA6">
              <w:rPr>
                <w:rFonts w:cs="Calibri"/>
                <w:color w:val="1F497D"/>
                <w:sz w:val="24"/>
              </w:rPr>
              <w:t>Muscle of Mastication-Movements at the Joint-Ligaments associated with the Joint-Clinical Considerations</w:t>
            </w:r>
            <w:r>
              <w:rPr>
                <w:rFonts w:cs="Calibri"/>
                <w:color w:val="1F497D"/>
                <w:sz w:val="24"/>
              </w:rPr>
              <w:t>)</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DD57DC">
            <w:pPr>
              <w:spacing w:after="0"/>
              <w:jc w:val="both"/>
              <w:rPr>
                <w:rFonts w:cs="Calibri"/>
                <w:color w:val="1F497D"/>
                <w:sz w:val="24"/>
              </w:rPr>
            </w:pPr>
            <w:r w:rsidRPr="00F93BA6">
              <w:rPr>
                <w:rFonts w:cs="Calibri"/>
                <w:b/>
                <w:bCs/>
                <w:color w:val="1F497D"/>
                <w:sz w:val="24"/>
              </w:rPr>
              <w:t>Current topics in Oral Biology and clinical considerations</w:t>
            </w:r>
          </w:p>
        </w:tc>
        <w:tc>
          <w:tcPr>
            <w:tcW w:w="1230"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c>
          <w:tcPr>
            <w:tcW w:w="1231" w:type="dxa"/>
            <w:vAlign w:val="center"/>
          </w:tcPr>
          <w:p w:rsidR="007534B2" w:rsidRPr="00F93BA6" w:rsidRDefault="007534B2" w:rsidP="00E75177">
            <w:pPr>
              <w:jc w:val="center"/>
              <w:rPr>
                <w:rFonts w:cs="Calibri"/>
                <w:color w:val="1F497D"/>
                <w:sz w:val="24"/>
              </w:rPr>
            </w:pPr>
            <w:r w:rsidRPr="00F93BA6">
              <w:rPr>
                <w:rFonts w:cs="Calibri"/>
                <w:color w:val="1F497D"/>
                <w:sz w:val="24"/>
              </w:rPr>
              <w:t>1</w:t>
            </w:r>
          </w:p>
        </w:tc>
      </w:tr>
      <w:tr w:rsidR="007534B2" w:rsidRPr="00F93BA6" w:rsidTr="00DD57DC">
        <w:tc>
          <w:tcPr>
            <w:tcW w:w="6062" w:type="dxa"/>
          </w:tcPr>
          <w:p w:rsidR="007534B2" w:rsidRPr="00F93BA6" w:rsidRDefault="007534B2" w:rsidP="00677032">
            <w:pPr>
              <w:jc w:val="both"/>
              <w:rPr>
                <w:rFonts w:cs="Calibri"/>
                <w:b/>
                <w:bCs/>
                <w:color w:val="1F497D"/>
                <w:sz w:val="24"/>
              </w:rPr>
            </w:pPr>
            <w:r w:rsidRPr="00F93BA6">
              <w:rPr>
                <w:rFonts w:cs="Calibri"/>
                <w:b/>
                <w:bCs/>
                <w:color w:val="1F497D"/>
                <w:sz w:val="24"/>
              </w:rPr>
              <w:t xml:space="preserve">Total Hours </w:t>
            </w:r>
          </w:p>
        </w:tc>
        <w:tc>
          <w:tcPr>
            <w:tcW w:w="1230" w:type="dxa"/>
            <w:vAlign w:val="center"/>
          </w:tcPr>
          <w:p w:rsidR="007534B2" w:rsidRPr="00F93BA6" w:rsidRDefault="002702EB" w:rsidP="00E75177">
            <w:pPr>
              <w:jc w:val="center"/>
              <w:rPr>
                <w:rFonts w:cs="Calibri"/>
                <w:color w:val="1F497D"/>
                <w:sz w:val="24"/>
              </w:rPr>
            </w:pPr>
            <w:r>
              <w:rPr>
                <w:rFonts w:cs="Calibri"/>
                <w:color w:val="1F497D"/>
                <w:sz w:val="24"/>
              </w:rPr>
              <w:t>27</w:t>
            </w:r>
          </w:p>
        </w:tc>
        <w:tc>
          <w:tcPr>
            <w:tcW w:w="1231" w:type="dxa"/>
            <w:vAlign w:val="center"/>
          </w:tcPr>
          <w:p w:rsidR="007534B2" w:rsidRPr="00F93BA6" w:rsidRDefault="002702EB" w:rsidP="00E75177">
            <w:pPr>
              <w:jc w:val="center"/>
              <w:rPr>
                <w:rFonts w:cs="Calibri"/>
                <w:color w:val="1F497D"/>
                <w:sz w:val="24"/>
              </w:rPr>
            </w:pPr>
            <w:r>
              <w:rPr>
                <w:rFonts w:cs="Calibri"/>
                <w:color w:val="1F497D"/>
                <w:sz w:val="24"/>
              </w:rPr>
              <w:t>27</w:t>
            </w:r>
          </w:p>
        </w:tc>
      </w:tr>
    </w:tbl>
    <w:p w:rsidR="00271883" w:rsidRPr="00F93BA6" w:rsidRDefault="00271883" w:rsidP="00677032">
      <w:pPr>
        <w:jc w:val="both"/>
        <w:rPr>
          <w:rFonts w:cs="Calibri"/>
          <w:b/>
          <w:bCs/>
          <w:color w:val="1F497D"/>
          <w:sz w:val="32"/>
          <w:szCs w:val="28"/>
        </w:rPr>
      </w:pPr>
    </w:p>
    <w:tbl>
      <w:tblPr>
        <w:tblpPr w:leftFromText="180" w:rightFromText="180" w:vertAnchor="text" w:horzAnchor="margin" w:tblpY="36"/>
        <w:tblW w:w="8928" w:type="dxa"/>
        <w:tblCellMar>
          <w:left w:w="0" w:type="dxa"/>
          <w:right w:w="0" w:type="dxa"/>
        </w:tblCellMar>
        <w:tblLook w:val="04A0"/>
      </w:tblPr>
      <w:tblGrid>
        <w:gridCol w:w="1951"/>
        <w:gridCol w:w="1590"/>
        <w:gridCol w:w="3757"/>
        <w:gridCol w:w="1630"/>
      </w:tblGrid>
      <w:tr w:rsidR="00664ECD" w:rsidRPr="00DD57DC" w:rsidTr="002702EB">
        <w:trPr>
          <w:trHeight w:val="647"/>
        </w:trPr>
        <w:tc>
          <w:tcPr>
            <w:tcW w:w="89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ECD" w:rsidRPr="00DD57DC" w:rsidRDefault="00664ECD" w:rsidP="007103AE">
            <w:pPr>
              <w:spacing w:before="100" w:beforeAutospacing="1" w:after="120" w:line="240" w:lineRule="auto"/>
              <w:jc w:val="both"/>
              <w:outlineLvl w:val="6"/>
              <w:rPr>
                <w:rFonts w:cs="Calibri"/>
                <w:color w:val="1F497D"/>
                <w:sz w:val="28"/>
                <w:szCs w:val="28"/>
                <w:lang w:val="en-AU"/>
              </w:rPr>
            </w:pPr>
            <w:r w:rsidRPr="00DD57DC">
              <w:rPr>
                <w:rFonts w:cs="Calibri"/>
                <w:color w:val="1F497D"/>
                <w:sz w:val="28"/>
                <w:szCs w:val="28"/>
                <w:lang w:val="en-AU"/>
              </w:rPr>
              <w:t>2. Course components (total contact hours per semester):</w:t>
            </w:r>
          </w:p>
        </w:tc>
      </w:tr>
      <w:tr w:rsidR="00664ECD" w:rsidRPr="00DD57DC" w:rsidTr="002702EB">
        <w:trPr>
          <w:trHeight w:val="64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ECD" w:rsidRPr="00DD57DC" w:rsidRDefault="00664ECD" w:rsidP="00677032">
            <w:pPr>
              <w:pStyle w:val="Heading7"/>
              <w:spacing w:after="120"/>
              <w:jc w:val="both"/>
              <w:rPr>
                <w:rFonts w:ascii="Calibri" w:hAnsi="Calibri" w:cs="Calibri"/>
                <w:bCs/>
                <w:color w:val="1F497D"/>
                <w:sz w:val="28"/>
                <w:szCs w:val="28"/>
                <w:lang w:val="en-US" w:eastAsia="en-US"/>
              </w:rPr>
            </w:pPr>
            <w:r w:rsidRPr="00DD57DC">
              <w:rPr>
                <w:rFonts w:ascii="Calibri" w:hAnsi="Calibri" w:cs="Calibri"/>
                <w:bCs/>
                <w:color w:val="1F497D"/>
                <w:sz w:val="28"/>
                <w:szCs w:val="28"/>
                <w:lang w:val="en-US" w:eastAsia="en-US"/>
              </w:rPr>
              <w:t>Lecture:</w:t>
            </w:r>
          </w:p>
          <w:p w:rsidR="002702EB" w:rsidRDefault="002702EB" w:rsidP="00677032">
            <w:pPr>
              <w:jc w:val="both"/>
              <w:rPr>
                <w:rFonts w:cs="Calibri"/>
                <w:b/>
                <w:bCs/>
                <w:color w:val="1F497D"/>
                <w:sz w:val="28"/>
                <w:szCs w:val="28"/>
              </w:rPr>
            </w:pPr>
            <w:r>
              <w:rPr>
                <w:rFonts w:cs="Calibri"/>
                <w:b/>
                <w:bCs/>
                <w:color w:val="1F497D"/>
                <w:sz w:val="28"/>
                <w:szCs w:val="28"/>
              </w:rPr>
              <w:t xml:space="preserve">27 Lectures + </w:t>
            </w:r>
          </w:p>
          <w:p w:rsidR="00664ECD" w:rsidRPr="00DD57DC" w:rsidRDefault="002702EB" w:rsidP="00677032">
            <w:pPr>
              <w:jc w:val="both"/>
              <w:rPr>
                <w:rFonts w:cs="Calibri"/>
                <w:b/>
                <w:bCs/>
                <w:color w:val="1F497D"/>
                <w:sz w:val="28"/>
                <w:szCs w:val="28"/>
              </w:rPr>
            </w:pPr>
            <w:r>
              <w:rPr>
                <w:rFonts w:cs="Calibri"/>
                <w:b/>
                <w:bCs/>
                <w:color w:val="1F497D"/>
                <w:sz w:val="28"/>
                <w:szCs w:val="28"/>
              </w:rPr>
              <w:t>3 assessments</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664ECD" w:rsidRPr="00DD57DC" w:rsidRDefault="00664ECD" w:rsidP="00677032">
            <w:pPr>
              <w:pStyle w:val="Heading7"/>
              <w:spacing w:after="120"/>
              <w:jc w:val="both"/>
              <w:rPr>
                <w:rFonts w:ascii="Calibri" w:hAnsi="Calibri" w:cs="Calibri"/>
                <w:bCs/>
                <w:color w:val="1F497D"/>
                <w:sz w:val="28"/>
                <w:szCs w:val="28"/>
                <w:lang w:val="en-US" w:eastAsia="en-US"/>
              </w:rPr>
            </w:pPr>
            <w:r w:rsidRPr="00DD57DC">
              <w:rPr>
                <w:rFonts w:ascii="Calibri" w:hAnsi="Calibri" w:cs="Calibri"/>
                <w:bCs/>
                <w:color w:val="1F497D"/>
                <w:sz w:val="28"/>
                <w:szCs w:val="28"/>
                <w:lang w:val="en-US" w:eastAsia="en-US"/>
              </w:rPr>
              <w:t>Tutorial:</w:t>
            </w:r>
          </w:p>
          <w:p w:rsidR="00664ECD" w:rsidRPr="00DD57DC" w:rsidRDefault="00664ECD" w:rsidP="00677032">
            <w:pPr>
              <w:jc w:val="both"/>
              <w:rPr>
                <w:rFonts w:cs="Calibri"/>
                <w:b/>
                <w:bCs/>
                <w:color w:val="1F497D"/>
                <w:sz w:val="28"/>
                <w:szCs w:val="28"/>
              </w:rPr>
            </w:pPr>
            <w:r w:rsidRPr="00DD57DC">
              <w:rPr>
                <w:rFonts w:cs="Calibri"/>
                <w:b/>
                <w:bCs/>
                <w:color w:val="1F497D"/>
                <w:sz w:val="28"/>
                <w:szCs w:val="28"/>
              </w:rPr>
              <w:t>30 + 15</w:t>
            </w:r>
          </w:p>
        </w:tc>
        <w:tc>
          <w:tcPr>
            <w:tcW w:w="3757" w:type="dxa"/>
            <w:tcBorders>
              <w:top w:val="nil"/>
              <w:left w:val="nil"/>
              <w:bottom w:val="single" w:sz="8" w:space="0" w:color="auto"/>
              <w:right w:val="single" w:sz="8" w:space="0" w:color="auto"/>
            </w:tcBorders>
            <w:tcMar>
              <w:top w:w="0" w:type="dxa"/>
              <w:left w:w="108" w:type="dxa"/>
              <w:bottom w:w="0" w:type="dxa"/>
              <w:right w:w="108" w:type="dxa"/>
            </w:tcMar>
            <w:hideMark/>
          </w:tcPr>
          <w:p w:rsidR="00664ECD" w:rsidRPr="00DD57DC" w:rsidRDefault="00664ECD" w:rsidP="00677032">
            <w:pPr>
              <w:pStyle w:val="Heading7"/>
              <w:spacing w:after="120"/>
              <w:jc w:val="both"/>
              <w:rPr>
                <w:rFonts w:ascii="Calibri" w:hAnsi="Calibri" w:cs="Calibri"/>
                <w:bCs/>
                <w:color w:val="1F497D"/>
                <w:sz w:val="28"/>
                <w:szCs w:val="28"/>
                <w:lang w:val="en-US" w:eastAsia="en-US"/>
              </w:rPr>
            </w:pPr>
            <w:r w:rsidRPr="00DD57DC">
              <w:rPr>
                <w:rFonts w:ascii="Calibri" w:hAnsi="Calibri" w:cs="Calibri"/>
                <w:color w:val="1F497D"/>
                <w:sz w:val="28"/>
                <w:szCs w:val="28"/>
                <w:lang w:val="en-US" w:eastAsia="en-US"/>
              </w:rPr>
              <w:t>Practical/Fieldwork/Internship:</w:t>
            </w:r>
          </w:p>
          <w:p w:rsidR="00664ECD" w:rsidRPr="00DD57DC" w:rsidRDefault="00664ECD" w:rsidP="00677032">
            <w:pPr>
              <w:pStyle w:val="Heading7"/>
              <w:spacing w:after="120"/>
              <w:jc w:val="both"/>
              <w:rPr>
                <w:rFonts w:ascii="Calibri" w:hAnsi="Calibri" w:cs="Calibri"/>
                <w:b/>
                <w:color w:val="1F497D"/>
                <w:sz w:val="28"/>
                <w:szCs w:val="28"/>
                <w:lang w:val="en-US" w:eastAsia="en-US"/>
              </w:rPr>
            </w:pPr>
            <w:r w:rsidRPr="00DD57DC">
              <w:rPr>
                <w:rFonts w:ascii="Calibri" w:hAnsi="Calibri" w:cs="Calibri"/>
                <w:b/>
                <w:color w:val="1F497D"/>
                <w:sz w:val="28"/>
                <w:szCs w:val="28"/>
                <w:lang w:val="en-US" w:eastAsia="en-US"/>
              </w:rPr>
              <w:t>Practical 15 sessions</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664ECD" w:rsidRPr="00DD57DC" w:rsidRDefault="00664ECD" w:rsidP="00677032">
            <w:pPr>
              <w:pStyle w:val="Heading7"/>
              <w:spacing w:after="120"/>
              <w:jc w:val="both"/>
              <w:rPr>
                <w:rFonts w:ascii="Calibri" w:hAnsi="Calibri" w:cs="Calibri"/>
                <w:color w:val="1F497D"/>
                <w:sz w:val="28"/>
                <w:szCs w:val="28"/>
                <w:lang w:val="en-US" w:eastAsia="en-US"/>
              </w:rPr>
            </w:pPr>
            <w:r w:rsidRPr="00DD57DC">
              <w:rPr>
                <w:rFonts w:ascii="Calibri" w:hAnsi="Calibri" w:cs="Calibri"/>
                <w:bCs/>
                <w:color w:val="1F497D"/>
                <w:sz w:val="28"/>
                <w:szCs w:val="28"/>
                <w:lang w:val="en-US" w:eastAsia="en-US"/>
              </w:rPr>
              <w:t>Other:</w:t>
            </w:r>
          </w:p>
          <w:p w:rsidR="00664ECD" w:rsidRPr="00DD57DC" w:rsidRDefault="00664ECD" w:rsidP="00677032">
            <w:pPr>
              <w:jc w:val="both"/>
              <w:rPr>
                <w:rFonts w:cs="Calibri"/>
                <w:b/>
                <w:bCs/>
                <w:color w:val="1F497D"/>
                <w:sz w:val="28"/>
                <w:szCs w:val="28"/>
              </w:rPr>
            </w:pPr>
            <w:r w:rsidRPr="00DD57DC">
              <w:rPr>
                <w:rFonts w:cs="Calibri"/>
                <w:b/>
                <w:bCs/>
                <w:color w:val="1F497D"/>
                <w:sz w:val="28"/>
                <w:szCs w:val="28"/>
              </w:rPr>
              <w:t>CPC sessions</w:t>
            </w:r>
          </w:p>
        </w:tc>
      </w:tr>
    </w:tbl>
    <w:p w:rsidR="00917B9C" w:rsidRPr="00F93BA6" w:rsidRDefault="00917B9C" w:rsidP="00677032">
      <w:pPr>
        <w:spacing w:before="100" w:beforeAutospacing="1" w:after="100" w:afterAutospacing="1" w:line="240" w:lineRule="auto"/>
        <w:jc w:val="both"/>
        <w:rPr>
          <w:rFonts w:cs="Calibri"/>
          <w:color w:val="1F497D"/>
          <w:sz w:val="28"/>
          <w:szCs w:val="24"/>
        </w:rPr>
      </w:pPr>
    </w:p>
    <w:tbl>
      <w:tblPr>
        <w:tblpPr w:leftFromText="180" w:rightFromText="180" w:vertAnchor="text" w:horzAnchor="margin" w:tblpY="-48"/>
        <w:tblW w:w="8640" w:type="dxa"/>
        <w:tblCellMar>
          <w:left w:w="0" w:type="dxa"/>
          <w:right w:w="0" w:type="dxa"/>
        </w:tblCellMar>
        <w:tblLook w:val="04A0"/>
      </w:tblPr>
      <w:tblGrid>
        <w:gridCol w:w="8640"/>
      </w:tblGrid>
      <w:tr w:rsidR="00664ECD" w:rsidRPr="00F93BA6" w:rsidTr="00664ECD">
        <w:trPr>
          <w:trHeight w:val="647"/>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ECD" w:rsidRPr="00DD57DC" w:rsidRDefault="00664ECD" w:rsidP="007103AE">
            <w:pPr>
              <w:spacing w:before="100" w:beforeAutospacing="1" w:after="120" w:line="240" w:lineRule="auto"/>
              <w:jc w:val="both"/>
              <w:outlineLvl w:val="6"/>
              <w:rPr>
                <w:rFonts w:cs="Calibri"/>
                <w:color w:val="1F497D"/>
                <w:sz w:val="28"/>
                <w:szCs w:val="28"/>
              </w:rPr>
            </w:pPr>
            <w:r w:rsidRPr="00DD57DC">
              <w:rPr>
                <w:rFonts w:cs="Calibri"/>
                <w:color w:val="1F497D"/>
                <w:sz w:val="28"/>
                <w:szCs w:val="28"/>
                <w:lang w:val="en-AU"/>
              </w:rPr>
              <w:t>3. Additional private study/learning hours expected for students per week. (This should be an average:</w:t>
            </w:r>
            <w:r w:rsidR="007103AE">
              <w:rPr>
                <w:rFonts w:cs="Calibri"/>
                <w:color w:val="1F497D"/>
                <w:sz w:val="28"/>
                <w:szCs w:val="28"/>
                <w:lang w:val="en-AU"/>
              </w:rPr>
              <w:t xml:space="preserve"> </w:t>
            </w:r>
            <w:r w:rsidRPr="00DD57DC">
              <w:rPr>
                <w:rFonts w:cs="Calibri"/>
                <w:color w:val="1F497D"/>
                <w:sz w:val="28"/>
                <w:szCs w:val="28"/>
                <w:lang w:val="en-AU"/>
              </w:rPr>
              <w:t>for the semester not a specific requirement in each week)</w:t>
            </w:r>
          </w:p>
          <w:p w:rsidR="00664ECD" w:rsidRPr="007103AE" w:rsidRDefault="00664ECD" w:rsidP="006918B7">
            <w:pPr>
              <w:jc w:val="both"/>
              <w:rPr>
                <w:rFonts w:cs="Calibri"/>
                <w:b/>
                <w:bCs/>
                <w:color w:val="1F497D"/>
                <w:sz w:val="28"/>
                <w:szCs w:val="28"/>
              </w:rPr>
            </w:pPr>
            <w:r w:rsidRPr="00DD57DC">
              <w:rPr>
                <w:rFonts w:cs="Calibri"/>
                <w:b/>
                <w:bCs/>
                <w:color w:val="1F497D"/>
                <w:sz w:val="28"/>
                <w:szCs w:val="28"/>
              </w:rPr>
              <w:t>Students should spend a minimum of 2–3 hours per week</w:t>
            </w:r>
          </w:p>
        </w:tc>
      </w:tr>
    </w:tbl>
    <w:p w:rsidR="00F93BA6" w:rsidRPr="00F93BA6" w:rsidRDefault="00F93BA6" w:rsidP="00F93BA6">
      <w:pPr>
        <w:spacing w:after="0"/>
        <w:rPr>
          <w:vanish/>
        </w:rPr>
      </w:pPr>
    </w:p>
    <w:tbl>
      <w:tblPr>
        <w:tblpPr w:leftFromText="180" w:rightFromText="180" w:vertAnchor="text" w:horzAnchor="margin" w:tblpY="-68"/>
        <w:tblW w:w="8640" w:type="dxa"/>
        <w:tblCellMar>
          <w:left w:w="0" w:type="dxa"/>
          <w:right w:w="0" w:type="dxa"/>
        </w:tblCellMar>
        <w:tblLook w:val="04A0"/>
      </w:tblPr>
      <w:tblGrid>
        <w:gridCol w:w="1560"/>
        <w:gridCol w:w="4502"/>
        <w:gridCol w:w="1018"/>
        <w:gridCol w:w="1560"/>
      </w:tblGrid>
      <w:tr w:rsidR="008E121F" w:rsidRPr="00F93BA6" w:rsidTr="006E6407">
        <w:trPr>
          <w:trHeight w:val="3099"/>
        </w:trPr>
        <w:tc>
          <w:tcPr>
            <w:tcW w:w="86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21F" w:rsidRPr="006918B7" w:rsidRDefault="008E121F" w:rsidP="00677032">
            <w:pPr>
              <w:pStyle w:val="Footer"/>
              <w:spacing w:before="0" w:beforeAutospacing="0" w:after="0" w:afterAutospacing="0"/>
              <w:jc w:val="both"/>
              <w:rPr>
                <w:rFonts w:ascii="Calibri" w:hAnsi="Calibri" w:cs="Calibri"/>
                <w:color w:val="1F497D"/>
                <w:sz w:val="28"/>
                <w:szCs w:val="28"/>
                <w:lang w:val="en-US" w:eastAsia="en-US"/>
              </w:rPr>
            </w:pPr>
            <w:r w:rsidRPr="006918B7">
              <w:rPr>
                <w:rFonts w:ascii="Calibri" w:hAnsi="Calibri" w:cs="Calibri"/>
                <w:color w:val="1F497D"/>
                <w:sz w:val="28"/>
                <w:szCs w:val="28"/>
                <w:lang w:val="en-US" w:eastAsia="en-US"/>
              </w:rPr>
              <w:lastRenderedPageBreak/>
              <w:t xml:space="preserve">4. Development of Learning Outcomes in Domains of Learning  </w:t>
            </w:r>
          </w:p>
          <w:p w:rsidR="008E121F" w:rsidRPr="006918B7" w:rsidRDefault="008E121F" w:rsidP="00677032">
            <w:pPr>
              <w:pStyle w:val="Footer"/>
              <w:spacing w:before="0" w:beforeAutospacing="0" w:after="0" w:afterAutospacing="0"/>
              <w:jc w:val="both"/>
              <w:rPr>
                <w:rFonts w:ascii="Calibri" w:hAnsi="Calibri" w:cs="Calibri"/>
                <w:color w:val="1F497D"/>
                <w:sz w:val="28"/>
                <w:szCs w:val="28"/>
                <w:lang w:val="en-US" w:eastAsia="en-US"/>
              </w:rPr>
            </w:pPr>
          </w:p>
          <w:p w:rsidR="008E121F" w:rsidRPr="003B25AD" w:rsidRDefault="008E121F" w:rsidP="00677032">
            <w:pPr>
              <w:pStyle w:val="Heading7"/>
              <w:spacing w:before="0" w:beforeAutospacing="0" w:after="0" w:afterAutospacing="0"/>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For each of the domains of learning shown below indicate:</w:t>
            </w:r>
          </w:p>
          <w:p w:rsidR="000B2F4F" w:rsidRPr="003B25AD" w:rsidRDefault="000B2F4F" w:rsidP="00677032">
            <w:pPr>
              <w:pStyle w:val="Heading7"/>
              <w:spacing w:before="0" w:beforeAutospacing="0" w:after="0" w:afterAutospacing="0"/>
              <w:jc w:val="both"/>
              <w:rPr>
                <w:rFonts w:ascii="Calibri" w:hAnsi="Calibri" w:cs="Calibri"/>
                <w:b/>
                <w:color w:val="1F497D"/>
                <w:sz w:val="28"/>
                <w:szCs w:val="28"/>
                <w:lang w:val="en-US" w:eastAsia="en-US"/>
              </w:rPr>
            </w:pPr>
          </w:p>
          <w:p w:rsidR="008E121F" w:rsidRPr="003B25AD" w:rsidRDefault="008E121F" w:rsidP="00677032">
            <w:pPr>
              <w:pStyle w:val="Heading7"/>
              <w:numPr>
                <w:ilvl w:val="0"/>
                <w:numId w:val="2"/>
              </w:numPr>
              <w:spacing w:before="0" w:beforeAutospacing="0" w:after="0" w:afterAutospacing="0"/>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A brief summary of the knowledge or skill the</w:t>
            </w:r>
            <w:r w:rsidR="006918B7" w:rsidRPr="003B25AD">
              <w:rPr>
                <w:rFonts w:ascii="Calibri" w:hAnsi="Calibri" w:cs="Calibri"/>
                <w:b/>
                <w:color w:val="1F497D"/>
                <w:sz w:val="28"/>
                <w:szCs w:val="28"/>
                <w:lang w:val="en-US" w:eastAsia="en-US"/>
              </w:rPr>
              <w:t xml:space="preserve"> course is intended to develop.</w:t>
            </w:r>
          </w:p>
          <w:p w:rsidR="008E121F" w:rsidRPr="003B25AD" w:rsidRDefault="008E121F" w:rsidP="00677032">
            <w:pPr>
              <w:pStyle w:val="Heading7"/>
              <w:numPr>
                <w:ilvl w:val="0"/>
                <w:numId w:val="2"/>
              </w:numPr>
              <w:spacing w:before="0" w:beforeAutospacing="0" w:after="0" w:afterAutospacing="0"/>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A description of the teaching strategies to be used in the cour</w:t>
            </w:r>
            <w:r w:rsidR="008B27BC" w:rsidRPr="003B25AD">
              <w:rPr>
                <w:rFonts w:ascii="Calibri" w:hAnsi="Calibri" w:cs="Calibri"/>
                <w:b/>
                <w:color w:val="1F497D"/>
                <w:sz w:val="28"/>
                <w:szCs w:val="28"/>
                <w:lang w:val="en-US" w:eastAsia="en-US"/>
              </w:rPr>
              <w:t>se to develop that knowledge or</w:t>
            </w:r>
            <w:r w:rsidRPr="003B25AD">
              <w:rPr>
                <w:rFonts w:ascii="Calibri" w:hAnsi="Calibri" w:cs="Calibri"/>
                <w:b/>
                <w:color w:val="1F497D"/>
                <w:sz w:val="28"/>
                <w:szCs w:val="28"/>
                <w:lang w:val="en-US" w:eastAsia="en-US"/>
              </w:rPr>
              <w:t xml:space="preserve"> skill</w:t>
            </w:r>
            <w:r w:rsidR="006918B7" w:rsidRPr="003B25AD">
              <w:rPr>
                <w:rFonts w:ascii="Calibri" w:hAnsi="Calibri" w:cs="Calibri"/>
                <w:b/>
                <w:color w:val="1F497D"/>
                <w:sz w:val="28"/>
                <w:szCs w:val="28"/>
                <w:lang w:val="en-US" w:eastAsia="en-US"/>
              </w:rPr>
              <w:t>.</w:t>
            </w:r>
          </w:p>
          <w:p w:rsidR="008E121F" w:rsidRPr="003B25AD" w:rsidRDefault="008E121F" w:rsidP="00677032">
            <w:pPr>
              <w:pStyle w:val="Heading7"/>
              <w:numPr>
                <w:ilvl w:val="0"/>
                <w:numId w:val="2"/>
              </w:numPr>
              <w:spacing w:before="0" w:beforeAutospacing="0" w:after="0" w:afterAutospacing="0"/>
              <w:jc w:val="both"/>
              <w:rPr>
                <w:rFonts w:ascii="Calibri" w:hAnsi="Calibri" w:cs="Calibri"/>
                <w:b/>
                <w:color w:val="1F497D"/>
                <w:szCs w:val="22"/>
                <w:lang w:val="en-US" w:eastAsia="en-US"/>
              </w:rPr>
            </w:pPr>
            <w:r w:rsidRPr="003B25AD">
              <w:rPr>
                <w:rFonts w:ascii="Calibri" w:hAnsi="Calibri" w:cs="Calibri"/>
                <w:b/>
                <w:color w:val="1F497D"/>
                <w:sz w:val="28"/>
                <w:szCs w:val="28"/>
                <w:lang w:val="en-US" w:eastAsia="en-US"/>
              </w:rPr>
              <w:t>The methods of student assessment to be used in the course to evaluate learning outcomes in the domain concerned</w:t>
            </w:r>
            <w:r w:rsidRPr="003B25AD">
              <w:rPr>
                <w:rFonts w:ascii="Calibri" w:hAnsi="Calibri" w:cs="Calibri"/>
                <w:b/>
                <w:color w:val="1F497D"/>
                <w:szCs w:val="22"/>
                <w:lang w:val="en-US" w:eastAsia="en-US"/>
              </w:rPr>
              <w:t>.</w:t>
            </w:r>
          </w:p>
          <w:p w:rsidR="00E613F0" w:rsidRPr="00AC7041" w:rsidRDefault="00E613F0" w:rsidP="00677032">
            <w:pPr>
              <w:pStyle w:val="Heading7"/>
              <w:spacing w:before="0" w:beforeAutospacing="0" w:after="0" w:afterAutospacing="0"/>
              <w:ind w:left="45"/>
              <w:jc w:val="both"/>
              <w:rPr>
                <w:rFonts w:ascii="Calibri" w:hAnsi="Calibri" w:cs="Calibri"/>
                <w:b/>
                <w:bCs/>
                <w:color w:val="1F497D"/>
                <w:lang w:val="en-US" w:eastAsia="en-US"/>
              </w:rPr>
            </w:pPr>
          </w:p>
        </w:tc>
      </w:tr>
      <w:tr w:rsidR="008E121F" w:rsidRPr="00F93BA6" w:rsidTr="00F70F41">
        <w:trPr>
          <w:trHeight w:val="534"/>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156453" w:rsidRDefault="008E121F" w:rsidP="00156453">
            <w:pPr>
              <w:spacing w:before="100" w:beforeAutospacing="1" w:after="100" w:afterAutospacing="1" w:line="70" w:lineRule="atLeast"/>
              <w:jc w:val="both"/>
              <w:rPr>
                <w:rFonts w:cs="Calibri"/>
                <w:b/>
                <w:bCs/>
                <w:color w:val="1F497D"/>
                <w:sz w:val="28"/>
                <w:szCs w:val="28"/>
              </w:rPr>
            </w:pPr>
            <w:r w:rsidRPr="006918B7">
              <w:rPr>
                <w:rFonts w:cs="Calibri"/>
                <w:b/>
                <w:bCs/>
                <w:color w:val="1F497D"/>
                <w:sz w:val="28"/>
                <w:szCs w:val="28"/>
                <w:lang w:val="en-AU"/>
              </w:rPr>
              <w:t xml:space="preserve">a. </w:t>
            </w:r>
            <w:r w:rsidRPr="006F3E75">
              <w:rPr>
                <w:rFonts w:cs="Calibri"/>
                <w:b/>
                <w:bCs/>
                <w:color w:val="1F497D"/>
                <w:sz w:val="28"/>
              </w:rPr>
              <w:t>Knowledge</w:t>
            </w:r>
          </w:p>
        </w:tc>
      </w:tr>
      <w:tr w:rsidR="008E121F" w:rsidRPr="00F93BA6" w:rsidTr="008E121F">
        <w:trPr>
          <w:trHeight w:val="70"/>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6918B7" w:rsidRDefault="00A032EB" w:rsidP="00677032">
            <w:pPr>
              <w:spacing w:before="100" w:beforeAutospacing="1" w:after="120" w:line="240" w:lineRule="auto"/>
              <w:jc w:val="both"/>
              <w:outlineLvl w:val="6"/>
              <w:rPr>
                <w:rFonts w:cs="Calibri"/>
                <w:color w:val="1F497D"/>
                <w:sz w:val="28"/>
                <w:szCs w:val="28"/>
              </w:rPr>
            </w:pPr>
            <w:r w:rsidRPr="00F93BA6">
              <w:rPr>
                <w:rFonts w:cs="Calibri"/>
                <w:color w:val="1F497D"/>
                <w:szCs w:val="20"/>
                <w:lang w:val="en-AU"/>
              </w:rPr>
              <w:t>(</w:t>
            </w:r>
            <w:r w:rsidRPr="006918B7">
              <w:rPr>
                <w:rFonts w:cs="Calibri"/>
                <w:color w:val="1F497D"/>
                <w:sz w:val="28"/>
                <w:szCs w:val="28"/>
                <w:lang w:val="en-AU"/>
              </w:rPr>
              <w:t>i)</w:t>
            </w:r>
            <w:r w:rsidR="008E121F" w:rsidRPr="006918B7">
              <w:rPr>
                <w:rFonts w:cs="Calibri"/>
                <w:color w:val="1F497D"/>
                <w:sz w:val="28"/>
                <w:szCs w:val="28"/>
                <w:lang w:val="en-AU"/>
              </w:rPr>
              <w:t xml:space="preserve"> Description of the knowledge to be acquired</w:t>
            </w:r>
          </w:p>
          <w:p w:rsidR="000E5416" w:rsidRPr="006918B7" w:rsidRDefault="00A032EB" w:rsidP="00677032">
            <w:pPr>
              <w:spacing w:before="100" w:beforeAutospacing="1" w:after="100" w:afterAutospacing="1" w:line="70" w:lineRule="atLeast"/>
              <w:jc w:val="both"/>
              <w:rPr>
                <w:rFonts w:cs="Calibri"/>
                <w:b/>
                <w:bCs/>
                <w:color w:val="1F497D"/>
                <w:sz w:val="28"/>
                <w:szCs w:val="28"/>
              </w:rPr>
            </w:pPr>
            <w:r w:rsidRPr="006918B7">
              <w:rPr>
                <w:rFonts w:cs="Calibri"/>
                <w:b/>
                <w:bCs/>
                <w:color w:val="1F497D"/>
                <w:sz w:val="28"/>
                <w:szCs w:val="28"/>
              </w:rPr>
              <w:t>The s</w:t>
            </w:r>
            <w:r w:rsidR="000E5416" w:rsidRPr="006918B7">
              <w:rPr>
                <w:rFonts w:cs="Calibri"/>
                <w:b/>
                <w:bCs/>
                <w:color w:val="1F497D"/>
                <w:sz w:val="28"/>
                <w:szCs w:val="28"/>
              </w:rPr>
              <w:t>tudent should be able to:</w:t>
            </w:r>
            <w:r w:rsidR="00EA67A2">
              <w:rPr>
                <w:rFonts w:cs="Calibri"/>
                <w:b/>
                <w:bCs/>
                <w:color w:val="1F497D"/>
                <w:sz w:val="28"/>
                <w:szCs w:val="28"/>
              </w:rPr>
              <w:t xml:space="preserve"> </w:t>
            </w:r>
          </w:p>
          <w:p w:rsidR="00825305" w:rsidRPr="003B25AD" w:rsidRDefault="00825305" w:rsidP="00825305">
            <w:pPr>
              <w:pStyle w:val="ListParagraph"/>
              <w:numPr>
                <w:ilvl w:val="0"/>
                <w:numId w:val="28"/>
              </w:numPr>
              <w:autoSpaceDE w:val="0"/>
              <w:autoSpaceDN w:val="0"/>
              <w:adjustRightInd w:val="0"/>
              <w:spacing w:after="0" w:line="240" w:lineRule="auto"/>
              <w:jc w:val="both"/>
              <w:rPr>
                <w:rFonts w:cs="Calibri"/>
                <w:b/>
                <w:bCs/>
                <w:color w:val="1F497D"/>
                <w:sz w:val="28"/>
                <w:szCs w:val="28"/>
                <w:lang w:val="en-GB"/>
              </w:rPr>
            </w:pPr>
            <w:r w:rsidRPr="003B25AD">
              <w:rPr>
                <w:rFonts w:cs="Calibri"/>
                <w:b/>
                <w:bCs/>
                <w:color w:val="1F497D"/>
                <w:sz w:val="28"/>
                <w:szCs w:val="28"/>
                <w:lang w:val="en-GB"/>
              </w:rPr>
              <w:t>Define and describe the normal structures of the oral cavity.</w:t>
            </w:r>
            <w:r w:rsidR="00EA67A2">
              <w:rPr>
                <w:rFonts w:cs="Calibri"/>
                <w:b/>
                <w:bCs/>
                <w:color w:val="1F497D"/>
                <w:sz w:val="28"/>
                <w:szCs w:val="28"/>
                <w:lang w:val="en-GB"/>
              </w:rPr>
              <w:t xml:space="preserve"> (1.1)</w:t>
            </w:r>
          </w:p>
          <w:p w:rsidR="00825305" w:rsidRPr="003B25AD" w:rsidRDefault="00825305" w:rsidP="00825305">
            <w:pPr>
              <w:pStyle w:val="ListParagraph"/>
              <w:numPr>
                <w:ilvl w:val="0"/>
                <w:numId w:val="28"/>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lang w:val="en-GB"/>
              </w:rPr>
              <w:t xml:space="preserve">Explain the principles of </w:t>
            </w:r>
            <w:r w:rsidRPr="003B25AD">
              <w:rPr>
                <w:rFonts w:cs="Calibri"/>
                <w:b/>
                <w:bCs/>
                <w:color w:val="1F497D"/>
                <w:sz w:val="28"/>
                <w:szCs w:val="28"/>
              </w:rPr>
              <w:t>tooth development and normal oral tissues and craniofacial structures.</w:t>
            </w:r>
            <w:r w:rsidR="00EA67A2">
              <w:rPr>
                <w:rFonts w:cs="Calibri"/>
                <w:b/>
                <w:bCs/>
                <w:color w:val="1F497D"/>
                <w:sz w:val="28"/>
                <w:szCs w:val="28"/>
              </w:rPr>
              <w:t xml:space="preserve"> (1.1)</w:t>
            </w:r>
          </w:p>
          <w:p w:rsidR="00825305" w:rsidRPr="003B25AD" w:rsidRDefault="00825305" w:rsidP="00825305">
            <w:pPr>
              <w:pStyle w:val="ListParagraph"/>
              <w:numPr>
                <w:ilvl w:val="0"/>
                <w:numId w:val="28"/>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 xml:space="preserve">Differentiate and illustrate the macroscopic and microscopic hard structures of the tooth and the periodontium, oral mucosa, salivary glands and </w:t>
            </w:r>
            <w:r w:rsidR="003C79D0" w:rsidRPr="003B25AD">
              <w:rPr>
                <w:rFonts w:cs="Calibri"/>
                <w:b/>
                <w:bCs/>
                <w:color w:val="1F497D"/>
                <w:sz w:val="28"/>
                <w:szCs w:val="28"/>
              </w:rPr>
              <w:t>temporomandibular</w:t>
            </w:r>
            <w:r w:rsidRPr="003B25AD">
              <w:rPr>
                <w:rFonts w:cs="Calibri"/>
                <w:b/>
                <w:bCs/>
                <w:color w:val="1F497D"/>
                <w:sz w:val="28"/>
                <w:szCs w:val="28"/>
              </w:rPr>
              <w:t xml:space="preserve"> joint.</w:t>
            </w:r>
            <w:r w:rsidR="00EA67A2">
              <w:rPr>
                <w:rFonts w:cs="Calibri"/>
                <w:b/>
                <w:bCs/>
                <w:color w:val="1F497D"/>
                <w:sz w:val="28"/>
                <w:szCs w:val="28"/>
              </w:rPr>
              <w:t xml:space="preserve"> (1.1)</w:t>
            </w:r>
          </w:p>
          <w:p w:rsidR="00825305" w:rsidRPr="003B25AD" w:rsidRDefault="00825305" w:rsidP="00825305">
            <w:pPr>
              <w:pStyle w:val="ListParagraph"/>
              <w:numPr>
                <w:ilvl w:val="0"/>
                <w:numId w:val="28"/>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Draw the dental and paradental tissues.</w:t>
            </w:r>
            <w:r w:rsidR="00EA67A2">
              <w:rPr>
                <w:rFonts w:cs="Calibri"/>
                <w:b/>
                <w:bCs/>
                <w:color w:val="1F497D"/>
                <w:sz w:val="28"/>
                <w:szCs w:val="28"/>
              </w:rPr>
              <w:t xml:space="preserve"> (1.1)</w:t>
            </w:r>
          </w:p>
          <w:p w:rsidR="00825305" w:rsidRPr="003B25AD" w:rsidRDefault="00825305" w:rsidP="00825305">
            <w:pPr>
              <w:pStyle w:val="ListParagraph"/>
              <w:numPr>
                <w:ilvl w:val="0"/>
                <w:numId w:val="28"/>
              </w:numPr>
              <w:autoSpaceDE w:val="0"/>
              <w:autoSpaceDN w:val="0"/>
              <w:adjustRightInd w:val="0"/>
              <w:spacing w:after="0" w:line="240" w:lineRule="auto"/>
              <w:jc w:val="both"/>
              <w:rPr>
                <w:rFonts w:cs="Calibri"/>
                <w:b/>
                <w:bCs/>
                <w:color w:val="1F497D"/>
                <w:sz w:val="28"/>
                <w:szCs w:val="28"/>
              </w:rPr>
            </w:pPr>
            <w:r w:rsidRPr="003B25AD">
              <w:rPr>
                <w:rFonts w:cs="Calibri"/>
                <w:b/>
                <w:bCs/>
                <w:color w:val="1F497D"/>
                <w:sz w:val="28"/>
                <w:szCs w:val="28"/>
              </w:rPr>
              <w:t xml:space="preserve"> Relate the normal structures with the clinical application.</w:t>
            </w:r>
            <w:r w:rsidR="00EA67A2">
              <w:rPr>
                <w:rFonts w:cs="Calibri"/>
                <w:b/>
                <w:bCs/>
                <w:color w:val="1F497D"/>
                <w:sz w:val="28"/>
                <w:szCs w:val="28"/>
              </w:rPr>
              <w:t xml:space="preserve"> (1.1, 1.4)</w:t>
            </w:r>
          </w:p>
          <w:p w:rsidR="00E8683C" w:rsidRPr="00F93BA6" w:rsidRDefault="00825305" w:rsidP="00825305">
            <w:pPr>
              <w:pStyle w:val="ListParagraph"/>
              <w:numPr>
                <w:ilvl w:val="0"/>
                <w:numId w:val="28"/>
              </w:numPr>
              <w:autoSpaceDE w:val="0"/>
              <w:autoSpaceDN w:val="0"/>
              <w:adjustRightInd w:val="0"/>
              <w:spacing w:after="0" w:line="240" w:lineRule="auto"/>
              <w:jc w:val="both"/>
              <w:rPr>
                <w:rFonts w:cs="Calibri"/>
                <w:color w:val="1F497D"/>
                <w:sz w:val="28"/>
                <w:szCs w:val="24"/>
              </w:rPr>
            </w:pPr>
            <w:r w:rsidRPr="003B25AD">
              <w:rPr>
                <w:rFonts w:cs="Calibri"/>
                <w:b/>
                <w:bCs/>
                <w:color w:val="1F497D"/>
                <w:sz w:val="28"/>
                <w:szCs w:val="28"/>
                <w:lang w:val="en-GB"/>
              </w:rPr>
              <w:t>Summarize the effect of age factor on normal studied tissues</w:t>
            </w:r>
            <w:r w:rsidR="003B25AD">
              <w:rPr>
                <w:rFonts w:cs="Calibri"/>
                <w:b/>
                <w:bCs/>
                <w:color w:val="1F497D"/>
                <w:sz w:val="28"/>
                <w:szCs w:val="28"/>
                <w:lang w:val="en-GB"/>
              </w:rPr>
              <w:t>.</w:t>
            </w:r>
            <w:r w:rsidR="00EA67A2">
              <w:rPr>
                <w:rFonts w:cs="Calibri"/>
                <w:color w:val="1F497D"/>
                <w:sz w:val="28"/>
                <w:szCs w:val="24"/>
              </w:rPr>
              <w:t xml:space="preserve"> </w:t>
            </w:r>
            <w:r w:rsidR="00EA67A2" w:rsidRPr="00EA67A2">
              <w:rPr>
                <w:rFonts w:cs="Calibri"/>
                <w:b/>
                <w:bCs/>
                <w:color w:val="1F497D"/>
                <w:sz w:val="28"/>
                <w:szCs w:val="24"/>
              </w:rPr>
              <w:t>(1.1)</w:t>
            </w:r>
          </w:p>
        </w:tc>
      </w:tr>
      <w:tr w:rsidR="008E121F" w:rsidRPr="00F93BA6" w:rsidTr="00D30D13">
        <w:trPr>
          <w:trHeight w:val="647"/>
        </w:trPr>
        <w:tc>
          <w:tcPr>
            <w:tcW w:w="864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E121F" w:rsidRPr="006918B7" w:rsidRDefault="008E121F" w:rsidP="006918B7">
            <w:pPr>
              <w:spacing w:before="100" w:beforeAutospacing="1" w:after="120" w:line="240" w:lineRule="auto"/>
              <w:jc w:val="both"/>
              <w:outlineLvl w:val="6"/>
              <w:rPr>
                <w:rFonts w:cs="Calibri"/>
                <w:color w:val="1F497D"/>
                <w:sz w:val="28"/>
                <w:szCs w:val="28"/>
              </w:rPr>
            </w:pPr>
            <w:r w:rsidRPr="006918B7">
              <w:rPr>
                <w:rFonts w:cs="Calibri"/>
                <w:color w:val="1F497D"/>
                <w:sz w:val="28"/>
                <w:szCs w:val="28"/>
                <w:lang w:val="en-AU"/>
              </w:rPr>
              <w:t>(ii) Teaching strategies to be used to develop that knowledge</w:t>
            </w:r>
          </w:p>
          <w:p w:rsidR="00E8683C" w:rsidRPr="003B25AD" w:rsidRDefault="006918B7" w:rsidP="006918B7">
            <w:pPr>
              <w:pStyle w:val="Heading7"/>
              <w:spacing w:before="240" w:beforeAutospacing="0" w:after="120" w:afterAutospacing="0"/>
              <w:ind w:left="705"/>
              <w:jc w:val="both"/>
              <w:rPr>
                <w:rFonts w:ascii="Calibri" w:hAnsi="Calibri" w:cs="Calibri"/>
                <w:b/>
                <w:color w:val="1F497D"/>
                <w:sz w:val="28"/>
                <w:szCs w:val="28"/>
                <w:lang w:val="en-US" w:eastAsia="en-US"/>
              </w:rPr>
            </w:pPr>
            <w:r>
              <w:rPr>
                <w:rFonts w:ascii="Calibri" w:hAnsi="Calibri" w:cs="Calibri"/>
                <w:bCs/>
                <w:color w:val="1F497D"/>
                <w:sz w:val="28"/>
                <w:szCs w:val="28"/>
                <w:lang w:val="en-US" w:eastAsia="en-US"/>
              </w:rPr>
              <w:t>-</w:t>
            </w:r>
            <w:r w:rsidR="00E8683C" w:rsidRPr="003B25AD">
              <w:rPr>
                <w:rFonts w:ascii="Calibri" w:hAnsi="Calibri" w:cs="Calibri"/>
                <w:b/>
                <w:color w:val="1F497D"/>
                <w:sz w:val="28"/>
                <w:szCs w:val="28"/>
                <w:lang w:val="en-US" w:eastAsia="en-US"/>
              </w:rPr>
              <w:t>Lectures</w:t>
            </w:r>
          </w:p>
          <w:p w:rsidR="00E8683C" w:rsidRPr="003B25AD" w:rsidRDefault="006918B7" w:rsidP="006918B7">
            <w:pPr>
              <w:spacing w:after="0" w:line="240" w:lineRule="auto"/>
              <w:ind w:left="705"/>
              <w:jc w:val="both"/>
              <w:rPr>
                <w:rFonts w:cs="Calibri"/>
                <w:b/>
                <w:color w:val="1F497D"/>
                <w:sz w:val="28"/>
                <w:szCs w:val="28"/>
              </w:rPr>
            </w:pPr>
            <w:r w:rsidRPr="003B25AD">
              <w:rPr>
                <w:rFonts w:cs="Calibri"/>
                <w:b/>
                <w:color w:val="1F497D"/>
                <w:sz w:val="28"/>
                <w:szCs w:val="28"/>
              </w:rPr>
              <w:t>-</w:t>
            </w:r>
            <w:r w:rsidR="003C79D0" w:rsidRPr="003B25AD">
              <w:rPr>
                <w:rFonts w:cs="Calibri"/>
                <w:b/>
                <w:color w:val="1F497D"/>
                <w:sz w:val="28"/>
                <w:szCs w:val="28"/>
              </w:rPr>
              <w:t>Clinic</w:t>
            </w:r>
            <w:r w:rsidR="003C79D0">
              <w:rPr>
                <w:rFonts w:cs="Calibri"/>
                <w:b/>
                <w:color w:val="1F497D"/>
                <w:sz w:val="28"/>
                <w:szCs w:val="28"/>
              </w:rPr>
              <w:t>al</w:t>
            </w:r>
            <w:r w:rsidR="003C79D0" w:rsidRPr="003B25AD">
              <w:rPr>
                <w:rFonts w:cs="Calibri"/>
                <w:b/>
                <w:color w:val="1F497D"/>
                <w:sz w:val="28"/>
                <w:szCs w:val="28"/>
              </w:rPr>
              <w:t xml:space="preserve"> pathological</w:t>
            </w:r>
            <w:r w:rsidR="00A032EB" w:rsidRPr="003B25AD">
              <w:rPr>
                <w:rFonts w:cs="Calibri"/>
                <w:b/>
                <w:color w:val="1F497D"/>
                <w:sz w:val="28"/>
                <w:szCs w:val="28"/>
              </w:rPr>
              <w:t xml:space="preserve"> correlations and tutorials</w:t>
            </w:r>
          </w:p>
          <w:p w:rsidR="00E8683C" w:rsidRPr="003B25AD" w:rsidRDefault="006918B7" w:rsidP="006918B7">
            <w:pPr>
              <w:spacing w:after="0" w:line="240" w:lineRule="auto"/>
              <w:ind w:left="705"/>
              <w:jc w:val="both"/>
              <w:rPr>
                <w:rFonts w:cs="Calibri"/>
                <w:b/>
                <w:color w:val="1F497D"/>
                <w:sz w:val="28"/>
                <w:szCs w:val="28"/>
              </w:rPr>
            </w:pPr>
            <w:r w:rsidRPr="003B25AD">
              <w:rPr>
                <w:rFonts w:cs="Calibri"/>
                <w:b/>
                <w:color w:val="1F497D"/>
                <w:sz w:val="28"/>
                <w:szCs w:val="28"/>
              </w:rPr>
              <w:t>-</w:t>
            </w:r>
            <w:r w:rsidR="00E8683C" w:rsidRPr="003B25AD">
              <w:rPr>
                <w:rFonts w:cs="Calibri"/>
                <w:b/>
                <w:color w:val="1F497D"/>
                <w:sz w:val="28"/>
                <w:szCs w:val="28"/>
              </w:rPr>
              <w:t xml:space="preserve">Practical sessions </w:t>
            </w:r>
            <w:r w:rsidR="00A032EB" w:rsidRPr="003B25AD">
              <w:rPr>
                <w:rFonts w:cs="Calibri"/>
                <w:b/>
                <w:color w:val="1F497D"/>
                <w:sz w:val="28"/>
                <w:szCs w:val="28"/>
              </w:rPr>
              <w:t>using light and virtual microscope</w:t>
            </w:r>
          </w:p>
          <w:p w:rsidR="008E121F" w:rsidRPr="003B25AD" w:rsidRDefault="006918B7" w:rsidP="006918B7">
            <w:pPr>
              <w:spacing w:after="0" w:line="240" w:lineRule="auto"/>
              <w:ind w:left="705"/>
              <w:jc w:val="both"/>
              <w:rPr>
                <w:rFonts w:cs="Calibri"/>
                <w:b/>
                <w:color w:val="1F497D"/>
                <w:sz w:val="28"/>
                <w:szCs w:val="28"/>
              </w:rPr>
            </w:pPr>
            <w:r w:rsidRPr="003B25AD">
              <w:rPr>
                <w:rFonts w:cs="Calibri"/>
                <w:b/>
                <w:color w:val="1F497D"/>
                <w:sz w:val="28"/>
                <w:szCs w:val="28"/>
              </w:rPr>
              <w:t>-</w:t>
            </w:r>
            <w:r w:rsidR="00E8683C" w:rsidRPr="003B25AD">
              <w:rPr>
                <w:rFonts w:cs="Calibri"/>
                <w:b/>
                <w:color w:val="1F497D"/>
                <w:sz w:val="28"/>
                <w:szCs w:val="28"/>
              </w:rPr>
              <w:t>Assignments</w:t>
            </w:r>
          </w:p>
          <w:p w:rsidR="007E77BC" w:rsidRPr="00F93BA6" w:rsidRDefault="006918B7" w:rsidP="006918B7">
            <w:pPr>
              <w:spacing w:after="0" w:line="240" w:lineRule="auto"/>
              <w:ind w:left="705"/>
              <w:jc w:val="both"/>
              <w:rPr>
                <w:rFonts w:cs="Calibri"/>
                <w:color w:val="1F497D"/>
                <w:sz w:val="32"/>
                <w:szCs w:val="29"/>
              </w:rPr>
            </w:pPr>
            <w:r w:rsidRPr="003B25AD">
              <w:rPr>
                <w:rFonts w:cs="Calibri"/>
                <w:b/>
                <w:color w:val="1F497D"/>
                <w:sz w:val="28"/>
                <w:szCs w:val="28"/>
              </w:rPr>
              <w:t>-</w:t>
            </w:r>
            <w:r w:rsidR="007E77BC" w:rsidRPr="003B25AD">
              <w:rPr>
                <w:rFonts w:cs="Calibri"/>
                <w:b/>
                <w:color w:val="1F497D"/>
                <w:sz w:val="28"/>
                <w:szCs w:val="28"/>
              </w:rPr>
              <w:t>Web based e-learning</w:t>
            </w:r>
          </w:p>
        </w:tc>
      </w:tr>
      <w:tr w:rsidR="008E121F" w:rsidRPr="006918B7" w:rsidTr="00D30D13">
        <w:trPr>
          <w:trHeight w:val="647"/>
        </w:trPr>
        <w:tc>
          <w:tcPr>
            <w:tcW w:w="864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21F" w:rsidRPr="006918B7" w:rsidRDefault="008E121F" w:rsidP="006918B7">
            <w:pPr>
              <w:spacing w:after="120" w:line="240" w:lineRule="auto"/>
              <w:jc w:val="both"/>
              <w:outlineLvl w:val="6"/>
              <w:rPr>
                <w:rFonts w:cs="Calibri"/>
                <w:color w:val="1F497D"/>
                <w:sz w:val="28"/>
                <w:szCs w:val="28"/>
              </w:rPr>
            </w:pPr>
            <w:r w:rsidRPr="006918B7">
              <w:rPr>
                <w:rFonts w:cs="Calibri"/>
                <w:color w:val="1F497D"/>
                <w:sz w:val="28"/>
                <w:szCs w:val="28"/>
                <w:lang w:val="en-AU"/>
              </w:rPr>
              <w:t>(iii) Methods of assessment of knowledge acquired</w:t>
            </w:r>
          </w:p>
          <w:p w:rsidR="00DF4A54" w:rsidRDefault="000B2F4F" w:rsidP="0064174C">
            <w:pPr>
              <w:pStyle w:val="Heading7"/>
              <w:numPr>
                <w:ilvl w:val="0"/>
                <w:numId w:val="29"/>
              </w:numPr>
              <w:spacing w:before="0" w:beforeAutospacing="0" w:after="0" w:afterAutospacing="0"/>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In course assessments</w:t>
            </w:r>
            <w:r w:rsidR="0072782C" w:rsidRPr="003B25AD">
              <w:rPr>
                <w:rFonts w:ascii="Calibri" w:hAnsi="Calibri" w:cs="Calibri"/>
                <w:b/>
                <w:color w:val="1F497D"/>
                <w:sz w:val="28"/>
                <w:szCs w:val="28"/>
                <w:lang w:val="en-US" w:eastAsia="en-US"/>
              </w:rPr>
              <w:t xml:space="preserve"> which </w:t>
            </w:r>
            <w:r w:rsidR="00586C1F" w:rsidRPr="003B25AD">
              <w:rPr>
                <w:rFonts w:ascii="Calibri" w:hAnsi="Calibri" w:cs="Calibri"/>
                <w:b/>
                <w:color w:val="1F497D"/>
                <w:sz w:val="28"/>
                <w:szCs w:val="28"/>
                <w:lang w:val="en-US" w:eastAsia="en-US"/>
              </w:rPr>
              <w:t xml:space="preserve">are  </w:t>
            </w:r>
            <w:r w:rsidR="0072782C" w:rsidRPr="003B25AD">
              <w:rPr>
                <w:rFonts w:ascii="Calibri" w:hAnsi="Calibri" w:cs="Calibri"/>
                <w:b/>
                <w:color w:val="1F497D"/>
                <w:sz w:val="28"/>
                <w:szCs w:val="28"/>
                <w:lang w:val="en-US" w:eastAsia="en-US"/>
              </w:rPr>
              <w:t>usually written examination</w:t>
            </w:r>
            <w:r w:rsidR="00586C1F" w:rsidRPr="003B25AD">
              <w:rPr>
                <w:rFonts w:ascii="Calibri" w:hAnsi="Calibri" w:cs="Calibri"/>
                <w:b/>
                <w:color w:val="1F497D"/>
                <w:sz w:val="28"/>
                <w:szCs w:val="28"/>
                <w:lang w:val="en-US" w:eastAsia="en-US"/>
              </w:rPr>
              <w:t>s which may include</w:t>
            </w:r>
            <w:r w:rsidR="0072782C" w:rsidRPr="003B25AD">
              <w:rPr>
                <w:rFonts w:ascii="Calibri" w:hAnsi="Calibri" w:cs="Calibri"/>
                <w:b/>
                <w:color w:val="1F497D"/>
                <w:sz w:val="28"/>
                <w:szCs w:val="28"/>
                <w:lang w:val="en-US" w:eastAsia="en-US"/>
              </w:rPr>
              <w:t xml:space="preserve"> MCQ</w:t>
            </w:r>
            <w:r w:rsidR="0064174C">
              <w:rPr>
                <w:rFonts w:ascii="Calibri" w:hAnsi="Calibri" w:cs="Calibri"/>
                <w:b/>
                <w:color w:val="1F497D"/>
                <w:sz w:val="28"/>
                <w:szCs w:val="28"/>
                <w:lang w:val="en-US" w:eastAsia="en-US"/>
              </w:rPr>
              <w:t xml:space="preserve">, </w:t>
            </w:r>
            <w:r w:rsidR="009208E3">
              <w:rPr>
                <w:rFonts w:ascii="Calibri" w:hAnsi="Calibri" w:cs="Calibri"/>
                <w:b/>
                <w:color w:val="1F497D"/>
                <w:sz w:val="28"/>
                <w:szCs w:val="28"/>
                <w:lang w:val="en-US" w:eastAsia="en-US"/>
              </w:rPr>
              <w:t xml:space="preserve"> </w:t>
            </w:r>
            <w:r w:rsidR="00040B4E" w:rsidRPr="003B25AD">
              <w:rPr>
                <w:rFonts w:ascii="Calibri" w:hAnsi="Calibri" w:cs="Calibri"/>
                <w:b/>
                <w:color w:val="1F497D"/>
                <w:sz w:val="28"/>
                <w:szCs w:val="28"/>
                <w:lang w:val="en-US" w:eastAsia="en-US"/>
              </w:rPr>
              <w:t xml:space="preserve">Matching, </w:t>
            </w:r>
            <w:r w:rsidR="00586C1F" w:rsidRPr="003B25AD">
              <w:rPr>
                <w:rFonts w:ascii="Calibri" w:hAnsi="Calibri" w:cs="Calibri"/>
                <w:b/>
                <w:color w:val="1F497D"/>
                <w:sz w:val="28"/>
                <w:szCs w:val="28"/>
                <w:lang w:val="en-US" w:eastAsia="en-US"/>
              </w:rPr>
              <w:t>S</w:t>
            </w:r>
            <w:r w:rsidR="0072782C" w:rsidRPr="003B25AD">
              <w:rPr>
                <w:rFonts w:ascii="Calibri" w:hAnsi="Calibri" w:cs="Calibri"/>
                <w:b/>
                <w:color w:val="1F497D"/>
                <w:sz w:val="28"/>
                <w:szCs w:val="28"/>
                <w:lang w:val="en-US" w:eastAsia="en-US"/>
              </w:rPr>
              <w:t xml:space="preserve">ketching and labeling diagrammatic drawings of the tooth, </w:t>
            </w:r>
            <w:r w:rsidR="00586C1F" w:rsidRPr="003B25AD">
              <w:rPr>
                <w:rFonts w:ascii="Calibri" w:hAnsi="Calibri" w:cs="Calibri"/>
                <w:b/>
                <w:color w:val="1F497D"/>
                <w:sz w:val="28"/>
                <w:szCs w:val="28"/>
                <w:lang w:val="en-US" w:eastAsia="en-US"/>
              </w:rPr>
              <w:t xml:space="preserve">bone , </w:t>
            </w:r>
            <w:r w:rsidR="0072782C" w:rsidRPr="003B25AD">
              <w:rPr>
                <w:rFonts w:ascii="Calibri" w:hAnsi="Calibri" w:cs="Calibri"/>
                <w:b/>
                <w:color w:val="1F497D"/>
                <w:sz w:val="28"/>
                <w:szCs w:val="28"/>
                <w:lang w:val="en-US" w:eastAsia="en-US"/>
              </w:rPr>
              <w:t xml:space="preserve">oral mucosa etc. </w:t>
            </w:r>
            <w:r w:rsidR="00586C1F" w:rsidRPr="003B25AD">
              <w:rPr>
                <w:rFonts w:ascii="Calibri" w:hAnsi="Calibri" w:cs="Calibri"/>
                <w:b/>
                <w:color w:val="1F497D"/>
                <w:sz w:val="28"/>
                <w:szCs w:val="28"/>
                <w:lang w:val="en-US" w:eastAsia="en-US"/>
              </w:rPr>
              <w:t>According</w:t>
            </w:r>
            <w:r w:rsidR="0072782C" w:rsidRPr="003B25AD">
              <w:rPr>
                <w:rFonts w:ascii="Calibri" w:hAnsi="Calibri" w:cs="Calibri"/>
                <w:b/>
                <w:color w:val="1F497D"/>
                <w:sz w:val="28"/>
                <w:szCs w:val="28"/>
                <w:lang w:val="en-US" w:eastAsia="en-US"/>
              </w:rPr>
              <w:t xml:space="preserve"> to the topi</w:t>
            </w:r>
            <w:r w:rsidR="00586C1F" w:rsidRPr="003B25AD">
              <w:rPr>
                <w:rFonts w:ascii="Calibri" w:hAnsi="Calibri" w:cs="Calibri"/>
                <w:b/>
                <w:color w:val="1F497D"/>
                <w:sz w:val="28"/>
                <w:szCs w:val="28"/>
                <w:lang w:val="en-US" w:eastAsia="en-US"/>
              </w:rPr>
              <w:t>cs included in the assessments, short notes, brief accounts</w:t>
            </w:r>
            <w:r w:rsidR="00DF4A54" w:rsidRPr="003B25AD">
              <w:rPr>
                <w:rFonts w:ascii="Calibri" w:hAnsi="Calibri" w:cs="Calibri"/>
                <w:b/>
                <w:color w:val="1F497D"/>
                <w:sz w:val="28"/>
                <w:szCs w:val="28"/>
                <w:lang w:val="en-US" w:eastAsia="en-US"/>
              </w:rPr>
              <w:t>, clinical considerations and e</w:t>
            </w:r>
            <w:r w:rsidR="00586C1F" w:rsidRPr="003B25AD">
              <w:rPr>
                <w:rFonts w:ascii="Calibri" w:hAnsi="Calibri" w:cs="Calibri"/>
                <w:b/>
                <w:color w:val="1F497D"/>
                <w:sz w:val="28"/>
                <w:szCs w:val="28"/>
                <w:lang w:val="en-US" w:eastAsia="en-US"/>
              </w:rPr>
              <w:t>ssays</w:t>
            </w:r>
            <w:r w:rsidR="00DF4A54" w:rsidRPr="003B25AD">
              <w:rPr>
                <w:rFonts w:ascii="Calibri" w:hAnsi="Calibri" w:cs="Calibri"/>
                <w:b/>
                <w:color w:val="1F497D"/>
                <w:sz w:val="28"/>
                <w:szCs w:val="28"/>
                <w:lang w:val="en-US" w:eastAsia="en-US"/>
              </w:rPr>
              <w:t>.</w:t>
            </w:r>
          </w:p>
          <w:p w:rsidR="003C79D0" w:rsidRPr="003B25AD" w:rsidRDefault="003C79D0" w:rsidP="003C79D0">
            <w:pPr>
              <w:pStyle w:val="Heading7"/>
              <w:spacing w:before="0" w:beforeAutospacing="0" w:after="0" w:afterAutospacing="0"/>
              <w:ind w:left="720"/>
              <w:jc w:val="both"/>
              <w:rPr>
                <w:rFonts w:ascii="Calibri" w:hAnsi="Calibri" w:cs="Calibri"/>
                <w:b/>
                <w:color w:val="1F497D"/>
                <w:sz w:val="28"/>
                <w:szCs w:val="28"/>
                <w:lang w:val="en-US" w:eastAsia="en-US"/>
              </w:rPr>
            </w:pPr>
          </w:p>
          <w:p w:rsidR="00DF4A54" w:rsidRPr="003B25AD" w:rsidRDefault="00586C1F" w:rsidP="00DF4A54">
            <w:pPr>
              <w:pStyle w:val="Heading7"/>
              <w:spacing w:before="0" w:beforeAutospacing="0" w:after="0" w:afterAutospacing="0"/>
              <w:ind w:left="426" w:hanging="426"/>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2.</w:t>
            </w:r>
            <w:r w:rsidR="0072782C" w:rsidRPr="003B25AD">
              <w:rPr>
                <w:rFonts w:ascii="Calibri" w:hAnsi="Calibri" w:cs="Calibri"/>
                <w:b/>
                <w:color w:val="1F497D"/>
                <w:sz w:val="28"/>
                <w:szCs w:val="28"/>
                <w:lang w:val="en-US" w:eastAsia="en-US"/>
              </w:rPr>
              <w:t xml:space="preserve"> </w:t>
            </w:r>
            <w:r w:rsidRPr="003B25AD">
              <w:rPr>
                <w:rFonts w:ascii="Calibri" w:hAnsi="Calibri" w:cs="Calibri"/>
                <w:b/>
                <w:color w:val="1F497D"/>
                <w:sz w:val="28"/>
                <w:szCs w:val="28"/>
                <w:lang w:val="en-US" w:eastAsia="en-US"/>
              </w:rPr>
              <w:t>Laboratory</w:t>
            </w:r>
            <w:r w:rsidR="000B2F4F" w:rsidRPr="003B25AD">
              <w:rPr>
                <w:rFonts w:ascii="Calibri" w:hAnsi="Calibri" w:cs="Calibri"/>
                <w:b/>
                <w:color w:val="1F497D"/>
                <w:sz w:val="28"/>
                <w:szCs w:val="28"/>
                <w:lang w:val="en-US" w:eastAsia="en-US"/>
              </w:rPr>
              <w:t xml:space="preserve"> practical </w:t>
            </w:r>
            <w:r w:rsidRPr="003B25AD">
              <w:rPr>
                <w:rFonts w:ascii="Calibri" w:hAnsi="Calibri" w:cs="Calibri"/>
                <w:b/>
                <w:color w:val="1F497D"/>
                <w:sz w:val="28"/>
                <w:szCs w:val="28"/>
                <w:lang w:val="en-US" w:eastAsia="en-US"/>
              </w:rPr>
              <w:t>assessments using histological glass slides whether ground sections, decalcified sections or soft tissue sections using H&amp; E or special stains such as Masson Trichrome, students have to identify and explain the structures observed under the microscope and sometimes are asked to sketch a drawing of the slide.</w:t>
            </w:r>
          </w:p>
          <w:p w:rsidR="00DF4A54" w:rsidRPr="003B25AD" w:rsidRDefault="00586C1F" w:rsidP="00DF4A54">
            <w:pPr>
              <w:pStyle w:val="Heading7"/>
              <w:spacing w:before="0" w:beforeAutospacing="0" w:after="0" w:afterAutospacing="0"/>
              <w:ind w:left="426" w:hanging="426"/>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3. Computer</w:t>
            </w:r>
            <w:r w:rsidR="000B2F4F" w:rsidRPr="003B25AD">
              <w:rPr>
                <w:rFonts w:ascii="Calibri" w:hAnsi="Calibri" w:cs="Calibri"/>
                <w:b/>
                <w:color w:val="1F497D"/>
                <w:sz w:val="28"/>
                <w:szCs w:val="28"/>
                <w:lang w:val="en-US" w:eastAsia="en-US"/>
              </w:rPr>
              <w:t>-</w:t>
            </w:r>
            <w:r w:rsidRPr="003B25AD">
              <w:rPr>
                <w:rFonts w:ascii="Calibri" w:hAnsi="Calibri" w:cs="Calibri"/>
                <w:b/>
                <w:color w:val="1F497D"/>
                <w:sz w:val="28"/>
                <w:szCs w:val="28"/>
                <w:lang w:val="en-US" w:eastAsia="en-US"/>
              </w:rPr>
              <w:t xml:space="preserve">based Tests; </w:t>
            </w:r>
            <w:r w:rsidR="00C8456C" w:rsidRPr="003B25AD">
              <w:rPr>
                <w:rFonts w:ascii="Calibri" w:hAnsi="Calibri" w:cs="Calibri"/>
                <w:b/>
                <w:color w:val="1F497D"/>
                <w:sz w:val="28"/>
                <w:szCs w:val="28"/>
                <w:lang w:val="en-US" w:eastAsia="en-US"/>
              </w:rPr>
              <w:t xml:space="preserve">using the virtual microscope and various web sites </w:t>
            </w:r>
            <w:r w:rsidRPr="003B25AD">
              <w:rPr>
                <w:rFonts w:ascii="Calibri" w:hAnsi="Calibri" w:cs="Calibri"/>
                <w:b/>
                <w:color w:val="1F497D"/>
                <w:sz w:val="28"/>
                <w:szCs w:val="28"/>
                <w:lang w:val="en-US" w:eastAsia="en-US"/>
              </w:rPr>
              <w:t>where students are asked to correlate the clinical with the histological and sometimes with radiographic findings</w:t>
            </w:r>
            <w:r w:rsidR="00C8456C" w:rsidRPr="003B25AD">
              <w:rPr>
                <w:rFonts w:ascii="Calibri" w:hAnsi="Calibri" w:cs="Calibri"/>
                <w:b/>
                <w:color w:val="1F497D"/>
                <w:sz w:val="28"/>
                <w:szCs w:val="28"/>
                <w:lang w:val="en-US" w:eastAsia="en-US"/>
              </w:rPr>
              <w:t xml:space="preserve">, previously announced </w:t>
            </w:r>
            <w:r w:rsidRPr="003B25AD">
              <w:rPr>
                <w:rFonts w:ascii="Calibri" w:hAnsi="Calibri" w:cs="Calibri"/>
                <w:b/>
                <w:color w:val="1F497D"/>
                <w:sz w:val="28"/>
                <w:szCs w:val="28"/>
                <w:lang w:val="en-US" w:eastAsia="en-US"/>
              </w:rPr>
              <w:t>quizzes</w:t>
            </w:r>
            <w:r w:rsidR="00DF4A54" w:rsidRPr="003B25AD">
              <w:rPr>
                <w:rFonts w:ascii="Calibri" w:hAnsi="Calibri" w:cs="Calibri"/>
                <w:b/>
                <w:color w:val="1F497D"/>
                <w:sz w:val="28"/>
                <w:szCs w:val="28"/>
                <w:lang w:val="en-US" w:eastAsia="en-US"/>
              </w:rPr>
              <w:t xml:space="preserve"> on topics covered to that date</w:t>
            </w:r>
            <w:r w:rsidRPr="003B25AD">
              <w:rPr>
                <w:rFonts w:ascii="Calibri" w:hAnsi="Calibri" w:cs="Calibri"/>
                <w:b/>
                <w:color w:val="1F497D"/>
                <w:sz w:val="28"/>
                <w:szCs w:val="28"/>
                <w:lang w:val="en-US" w:eastAsia="en-US"/>
              </w:rPr>
              <w:t>.</w:t>
            </w:r>
          </w:p>
          <w:p w:rsidR="00E23A4A" w:rsidRPr="006918B7" w:rsidRDefault="00586C1F" w:rsidP="00B53896">
            <w:pPr>
              <w:pStyle w:val="Heading7"/>
              <w:spacing w:before="0" w:beforeAutospacing="0" w:after="0" w:afterAutospacing="0"/>
              <w:ind w:left="426" w:hanging="426"/>
              <w:jc w:val="both"/>
              <w:rPr>
                <w:rFonts w:ascii="Calibri" w:hAnsi="Calibri" w:cs="Calibri"/>
                <w:b/>
                <w:color w:val="1F497D"/>
                <w:sz w:val="28"/>
                <w:szCs w:val="28"/>
                <w:lang w:val="en-US" w:eastAsia="en-US"/>
              </w:rPr>
            </w:pPr>
            <w:r w:rsidRPr="003B25AD">
              <w:rPr>
                <w:rFonts w:ascii="Calibri" w:hAnsi="Calibri" w:cs="Calibri"/>
                <w:b/>
                <w:color w:val="1F497D"/>
                <w:sz w:val="28"/>
                <w:szCs w:val="28"/>
                <w:lang w:val="en-US" w:eastAsia="en-US"/>
              </w:rPr>
              <w:t xml:space="preserve">4. </w:t>
            </w:r>
            <w:r w:rsidR="000B2F4F" w:rsidRPr="003B25AD">
              <w:rPr>
                <w:rFonts w:ascii="Calibri" w:hAnsi="Calibri" w:cs="Calibri"/>
                <w:b/>
                <w:color w:val="1F497D"/>
                <w:sz w:val="28"/>
                <w:szCs w:val="28"/>
                <w:lang w:val="en-US" w:eastAsia="en-US"/>
              </w:rPr>
              <w:t xml:space="preserve">Assignments </w:t>
            </w:r>
            <w:r w:rsidR="00705C43" w:rsidRPr="003B25AD">
              <w:rPr>
                <w:rFonts w:ascii="Calibri" w:hAnsi="Calibri" w:cs="Calibri"/>
                <w:b/>
                <w:color w:val="1F497D"/>
                <w:sz w:val="28"/>
                <w:szCs w:val="28"/>
                <w:lang w:val="en-US" w:eastAsia="en-US"/>
              </w:rPr>
              <w:t xml:space="preserve">in form of </w:t>
            </w:r>
            <w:r w:rsidR="003C79D0" w:rsidRPr="003B25AD">
              <w:rPr>
                <w:rFonts w:ascii="Calibri" w:hAnsi="Calibri" w:cs="Calibri"/>
                <w:b/>
                <w:color w:val="1F497D"/>
                <w:sz w:val="28"/>
                <w:szCs w:val="28"/>
                <w:lang w:val="en-US" w:eastAsia="en-US"/>
              </w:rPr>
              <w:t>self-evaluated</w:t>
            </w:r>
            <w:r w:rsidR="00705C43" w:rsidRPr="003B25AD">
              <w:rPr>
                <w:rFonts w:ascii="Calibri" w:hAnsi="Calibri" w:cs="Calibri"/>
                <w:b/>
                <w:color w:val="1F497D"/>
                <w:sz w:val="28"/>
                <w:szCs w:val="28"/>
                <w:lang w:val="en-US" w:eastAsia="en-US"/>
              </w:rPr>
              <w:t xml:space="preserve"> questions included at the end of each chapter in their recommended textbook or provided from the course director </w:t>
            </w:r>
            <w:r w:rsidR="000B2F4F" w:rsidRPr="003B25AD">
              <w:rPr>
                <w:rFonts w:ascii="Calibri" w:hAnsi="Calibri" w:cs="Calibri"/>
                <w:b/>
                <w:color w:val="1F497D"/>
                <w:sz w:val="28"/>
                <w:szCs w:val="28"/>
                <w:lang w:val="en-US" w:eastAsia="en-US"/>
              </w:rPr>
              <w:t>in addition to students’ evaluation and performance during the sessions</w:t>
            </w:r>
            <w:r w:rsidR="00DF4A54" w:rsidRPr="006918B7">
              <w:rPr>
                <w:rFonts w:ascii="Calibri" w:hAnsi="Calibri" w:cs="Calibri"/>
                <w:bCs/>
                <w:color w:val="1F497D"/>
                <w:sz w:val="28"/>
                <w:szCs w:val="28"/>
                <w:lang w:val="en-US" w:eastAsia="en-US"/>
              </w:rPr>
              <w:t>.</w:t>
            </w:r>
          </w:p>
        </w:tc>
      </w:tr>
      <w:tr w:rsidR="008E121F" w:rsidRPr="00F93BA6" w:rsidTr="00F70F41">
        <w:trPr>
          <w:trHeight w:val="245"/>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156453" w:rsidRDefault="00CE0537" w:rsidP="006F3E75">
            <w:pPr>
              <w:pStyle w:val="Heading7"/>
              <w:spacing w:after="120"/>
              <w:ind w:left="357" w:hanging="357"/>
              <w:jc w:val="both"/>
              <w:rPr>
                <w:rFonts w:ascii="Calibri" w:hAnsi="Calibri" w:cs="Calibri"/>
                <w:b/>
                <w:bCs/>
                <w:color w:val="1F497D"/>
                <w:sz w:val="28"/>
                <w:lang w:val="en-US"/>
              </w:rPr>
            </w:pPr>
            <w:r w:rsidRPr="006F3E75">
              <w:rPr>
                <w:rFonts w:ascii="Calibri" w:hAnsi="Calibri" w:cs="Calibri"/>
                <w:b/>
                <w:bCs/>
                <w:color w:val="1F497D"/>
                <w:sz w:val="28"/>
              </w:rPr>
              <w:lastRenderedPageBreak/>
              <w:t>b. Cognitive Skills</w:t>
            </w:r>
            <w:r w:rsidR="00156453">
              <w:rPr>
                <w:rFonts w:ascii="Calibri" w:hAnsi="Calibri" w:cs="Calibri"/>
                <w:b/>
                <w:bCs/>
                <w:color w:val="1F497D"/>
                <w:sz w:val="28"/>
                <w:lang w:val="en-US"/>
              </w:rPr>
              <w:t xml:space="preserve"> </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6E348F" w:rsidP="00677032">
            <w:pPr>
              <w:spacing w:after="120"/>
              <w:jc w:val="both"/>
              <w:outlineLvl w:val="6"/>
              <w:rPr>
                <w:rFonts w:cs="Calibri"/>
                <w:color w:val="1F497D"/>
                <w:sz w:val="28"/>
                <w:szCs w:val="28"/>
                <w:lang w:val="en-AU"/>
              </w:rPr>
            </w:pPr>
            <w:r w:rsidRPr="003B25AD">
              <w:rPr>
                <w:rFonts w:cs="Calibri"/>
                <w:color w:val="1F497D"/>
                <w:sz w:val="28"/>
                <w:szCs w:val="28"/>
                <w:lang w:val="en-AU"/>
              </w:rPr>
              <w:t>(i)</w:t>
            </w:r>
            <w:r w:rsidR="008E121F" w:rsidRPr="003B25AD">
              <w:rPr>
                <w:rFonts w:cs="Calibri"/>
                <w:color w:val="1F497D"/>
                <w:sz w:val="28"/>
                <w:szCs w:val="28"/>
                <w:lang w:val="en-AU"/>
              </w:rPr>
              <w:t xml:space="preserve"> C</w:t>
            </w:r>
            <w:r w:rsidRPr="003B25AD">
              <w:rPr>
                <w:rFonts w:cs="Calibri"/>
                <w:color w:val="1F497D"/>
                <w:sz w:val="28"/>
                <w:szCs w:val="28"/>
                <w:lang w:val="en-AU"/>
              </w:rPr>
              <w:t>ognitive skills to be developed</w:t>
            </w:r>
          </w:p>
          <w:p w:rsidR="00130BD5" w:rsidRPr="003B25AD" w:rsidRDefault="005D20BE" w:rsidP="00130BD5">
            <w:pPr>
              <w:pStyle w:val="ListParagraph"/>
              <w:spacing w:before="100" w:beforeAutospacing="1" w:after="100" w:afterAutospacing="1" w:line="240" w:lineRule="auto"/>
              <w:jc w:val="both"/>
              <w:outlineLvl w:val="6"/>
              <w:rPr>
                <w:rFonts w:cs="Calibri"/>
                <w:b/>
                <w:bCs/>
                <w:color w:val="1F497D"/>
                <w:sz w:val="28"/>
                <w:szCs w:val="24"/>
                <w:lang w:val="en-GB"/>
              </w:rPr>
            </w:pPr>
            <w:r w:rsidRPr="003B25AD">
              <w:rPr>
                <w:rFonts w:cs="Calibri"/>
                <w:b/>
                <w:bCs/>
                <w:color w:val="1F497D"/>
                <w:sz w:val="28"/>
                <w:szCs w:val="24"/>
                <w:lang w:val="en-GB"/>
              </w:rPr>
              <w:t xml:space="preserve">Student </w:t>
            </w:r>
            <w:r w:rsidR="001F4DE9" w:rsidRPr="003B25AD">
              <w:rPr>
                <w:rFonts w:cs="Calibri"/>
                <w:b/>
                <w:bCs/>
                <w:color w:val="1F497D"/>
                <w:sz w:val="28"/>
                <w:szCs w:val="24"/>
                <w:lang w:val="en-GB"/>
              </w:rPr>
              <w:t xml:space="preserve">should </w:t>
            </w:r>
            <w:r w:rsidRPr="003B25AD">
              <w:rPr>
                <w:rFonts w:cs="Calibri"/>
                <w:b/>
                <w:bCs/>
                <w:color w:val="1F497D"/>
                <w:sz w:val="28"/>
                <w:szCs w:val="24"/>
                <w:lang w:val="en-GB"/>
              </w:rPr>
              <w:t xml:space="preserve">be able </w:t>
            </w:r>
            <w:r w:rsidR="001F4DE9" w:rsidRPr="003B25AD">
              <w:rPr>
                <w:rFonts w:cs="Calibri"/>
                <w:b/>
                <w:bCs/>
                <w:color w:val="1F497D"/>
                <w:sz w:val="28"/>
                <w:szCs w:val="24"/>
                <w:lang w:val="en-GB"/>
              </w:rPr>
              <w:t>to:</w:t>
            </w:r>
          </w:p>
          <w:p w:rsidR="00130BD5" w:rsidRPr="003B25AD" w:rsidRDefault="006918B7" w:rsidP="00602BFC">
            <w:pPr>
              <w:spacing w:after="120"/>
              <w:ind w:left="360"/>
              <w:jc w:val="both"/>
              <w:outlineLvl w:val="6"/>
              <w:rPr>
                <w:rFonts w:cs="Calibri"/>
                <w:b/>
                <w:bCs/>
                <w:color w:val="1F497D"/>
                <w:sz w:val="28"/>
                <w:szCs w:val="28"/>
              </w:rPr>
            </w:pPr>
            <w:r w:rsidRPr="003B25AD">
              <w:rPr>
                <w:rFonts w:cs="Calibri"/>
                <w:b/>
                <w:bCs/>
                <w:color w:val="1F497D"/>
                <w:sz w:val="28"/>
                <w:szCs w:val="28"/>
              </w:rPr>
              <w:t>-</w:t>
            </w:r>
            <w:r w:rsidR="00130BD5" w:rsidRPr="003B25AD">
              <w:rPr>
                <w:rFonts w:cs="Calibri"/>
                <w:b/>
                <w:bCs/>
                <w:color w:val="1F497D"/>
                <w:sz w:val="28"/>
                <w:szCs w:val="28"/>
              </w:rPr>
              <w:t>Recognize the normal tissues.</w:t>
            </w:r>
            <w:r w:rsidR="00602BFC">
              <w:rPr>
                <w:rFonts w:cs="Calibri"/>
                <w:b/>
                <w:bCs/>
                <w:color w:val="1F497D"/>
                <w:sz w:val="28"/>
                <w:szCs w:val="28"/>
              </w:rPr>
              <w:t xml:space="preserve"> (</w:t>
            </w:r>
            <w:r w:rsidR="00EA67A2">
              <w:rPr>
                <w:rFonts w:cs="Calibri"/>
                <w:b/>
                <w:bCs/>
                <w:color w:val="1F497D"/>
                <w:sz w:val="28"/>
                <w:szCs w:val="28"/>
              </w:rPr>
              <w:t>2.1</w:t>
            </w:r>
            <w:r w:rsidR="00F42897">
              <w:rPr>
                <w:rFonts w:cs="Calibri"/>
                <w:b/>
                <w:bCs/>
                <w:color w:val="1F497D"/>
                <w:sz w:val="28"/>
                <w:szCs w:val="28"/>
              </w:rPr>
              <w:t>)</w:t>
            </w:r>
          </w:p>
          <w:p w:rsidR="00130BD5" w:rsidRPr="003B25AD" w:rsidRDefault="006918B7" w:rsidP="00130BD5">
            <w:pPr>
              <w:spacing w:after="120"/>
              <w:ind w:left="360"/>
              <w:jc w:val="both"/>
              <w:outlineLvl w:val="6"/>
              <w:rPr>
                <w:rFonts w:cs="Calibri"/>
                <w:b/>
                <w:bCs/>
                <w:color w:val="1F497D"/>
                <w:sz w:val="28"/>
                <w:szCs w:val="28"/>
              </w:rPr>
            </w:pPr>
            <w:r w:rsidRPr="003B25AD">
              <w:rPr>
                <w:rFonts w:cs="Calibri"/>
                <w:b/>
                <w:bCs/>
                <w:color w:val="1F497D"/>
                <w:sz w:val="28"/>
                <w:szCs w:val="28"/>
              </w:rPr>
              <w:t>-</w:t>
            </w:r>
            <w:r w:rsidR="00130BD5" w:rsidRPr="003B25AD">
              <w:rPr>
                <w:rFonts w:cs="Calibri"/>
                <w:b/>
                <w:bCs/>
                <w:color w:val="1F497D"/>
                <w:sz w:val="28"/>
                <w:szCs w:val="28"/>
              </w:rPr>
              <w:t>D</w:t>
            </w:r>
            <w:r w:rsidR="001F4DE9" w:rsidRPr="003B25AD">
              <w:rPr>
                <w:rFonts w:cs="Calibri"/>
                <w:b/>
                <w:bCs/>
                <w:color w:val="1F497D"/>
                <w:sz w:val="28"/>
                <w:szCs w:val="28"/>
              </w:rPr>
              <w:t>istinguish abnormal tissues from the normal</w:t>
            </w:r>
            <w:r w:rsidR="00130BD5" w:rsidRPr="003B25AD">
              <w:rPr>
                <w:rFonts w:cs="Calibri"/>
                <w:b/>
                <w:bCs/>
                <w:color w:val="1F497D"/>
                <w:sz w:val="28"/>
                <w:szCs w:val="28"/>
              </w:rPr>
              <w:t>.</w:t>
            </w:r>
            <w:r w:rsidR="00602BFC">
              <w:rPr>
                <w:rFonts w:cs="Calibri"/>
                <w:b/>
                <w:bCs/>
                <w:color w:val="1F497D"/>
                <w:sz w:val="28"/>
                <w:szCs w:val="28"/>
              </w:rPr>
              <w:t xml:space="preserve"> (</w:t>
            </w:r>
            <w:r w:rsidR="00F42897">
              <w:rPr>
                <w:rFonts w:cs="Calibri"/>
                <w:b/>
                <w:bCs/>
                <w:color w:val="1F497D"/>
                <w:sz w:val="28"/>
                <w:szCs w:val="28"/>
              </w:rPr>
              <w:t>2.1)</w:t>
            </w:r>
          </w:p>
          <w:p w:rsidR="00130BD5" w:rsidRPr="003B25AD" w:rsidRDefault="006918B7" w:rsidP="00602BFC">
            <w:pPr>
              <w:spacing w:after="120"/>
              <w:ind w:left="360"/>
              <w:jc w:val="both"/>
              <w:outlineLvl w:val="6"/>
              <w:rPr>
                <w:rFonts w:cs="Calibri"/>
                <w:b/>
                <w:bCs/>
                <w:color w:val="1F497D"/>
                <w:sz w:val="28"/>
                <w:szCs w:val="28"/>
              </w:rPr>
            </w:pPr>
            <w:r w:rsidRPr="003B25AD">
              <w:rPr>
                <w:rFonts w:cs="Calibri"/>
                <w:b/>
                <w:bCs/>
                <w:color w:val="1F497D"/>
                <w:sz w:val="28"/>
                <w:szCs w:val="28"/>
              </w:rPr>
              <w:t>-</w:t>
            </w:r>
            <w:r w:rsidR="00130BD5" w:rsidRPr="003B25AD">
              <w:rPr>
                <w:rFonts w:cs="Calibri"/>
                <w:b/>
                <w:bCs/>
                <w:color w:val="1F497D"/>
                <w:sz w:val="28"/>
                <w:szCs w:val="28"/>
              </w:rPr>
              <w:t>C</w:t>
            </w:r>
            <w:r w:rsidR="00C3650B" w:rsidRPr="003B25AD">
              <w:rPr>
                <w:rFonts w:cs="Calibri"/>
                <w:b/>
                <w:bCs/>
                <w:color w:val="1F497D"/>
                <w:sz w:val="28"/>
                <w:szCs w:val="28"/>
              </w:rPr>
              <w:t>orrelate</w:t>
            </w:r>
            <w:r w:rsidR="001F4DE9" w:rsidRPr="003B25AD">
              <w:rPr>
                <w:rFonts w:cs="Calibri"/>
                <w:b/>
                <w:bCs/>
                <w:color w:val="1F497D"/>
                <w:sz w:val="28"/>
                <w:szCs w:val="28"/>
              </w:rPr>
              <w:t xml:space="preserve"> the clinical findings with the histological details</w:t>
            </w:r>
            <w:r w:rsidR="00130BD5" w:rsidRPr="003B25AD">
              <w:rPr>
                <w:rFonts w:cs="Calibri"/>
                <w:b/>
                <w:bCs/>
                <w:color w:val="1F497D"/>
                <w:sz w:val="28"/>
                <w:szCs w:val="28"/>
              </w:rPr>
              <w:t>.</w:t>
            </w:r>
            <w:r w:rsidR="00F42897">
              <w:rPr>
                <w:rFonts w:cs="Calibri"/>
                <w:b/>
                <w:bCs/>
                <w:color w:val="1F497D"/>
                <w:sz w:val="28"/>
                <w:szCs w:val="28"/>
              </w:rPr>
              <w:t xml:space="preserve"> (2.1)</w:t>
            </w:r>
          </w:p>
          <w:p w:rsidR="00130BD5" w:rsidRPr="003B25AD" w:rsidRDefault="006918B7" w:rsidP="00602BFC">
            <w:pPr>
              <w:spacing w:after="120"/>
              <w:ind w:left="360"/>
              <w:jc w:val="both"/>
              <w:outlineLvl w:val="6"/>
              <w:rPr>
                <w:rFonts w:cs="Calibri"/>
                <w:b/>
                <w:bCs/>
                <w:color w:val="1F497D"/>
                <w:sz w:val="28"/>
                <w:szCs w:val="28"/>
              </w:rPr>
            </w:pPr>
            <w:r w:rsidRPr="003B25AD">
              <w:rPr>
                <w:rFonts w:cs="Calibri"/>
                <w:b/>
                <w:bCs/>
                <w:color w:val="1F497D"/>
                <w:sz w:val="28"/>
                <w:szCs w:val="28"/>
              </w:rPr>
              <w:t>-</w:t>
            </w:r>
            <w:r w:rsidR="00130BD5" w:rsidRPr="003B25AD">
              <w:rPr>
                <w:rFonts w:cs="Calibri"/>
                <w:b/>
                <w:bCs/>
                <w:color w:val="1F497D"/>
                <w:sz w:val="28"/>
                <w:szCs w:val="28"/>
              </w:rPr>
              <w:t>A</w:t>
            </w:r>
            <w:r w:rsidR="005D20BE" w:rsidRPr="003B25AD">
              <w:rPr>
                <w:rFonts w:cs="Calibri"/>
                <w:b/>
                <w:bCs/>
                <w:color w:val="1F497D"/>
                <w:sz w:val="28"/>
                <w:szCs w:val="28"/>
              </w:rPr>
              <w:t xml:space="preserve">pply and </w:t>
            </w:r>
            <w:r w:rsidR="005D20BE" w:rsidRPr="003B25AD">
              <w:rPr>
                <w:rFonts w:cs="Calibri"/>
                <w:b/>
                <w:bCs/>
                <w:color w:val="1F497D"/>
                <w:sz w:val="28"/>
                <w:szCs w:val="28"/>
                <w:lang w:val="en-GB"/>
              </w:rPr>
              <w:t xml:space="preserve">analyse </w:t>
            </w:r>
            <w:r w:rsidR="005D20BE" w:rsidRPr="003B25AD">
              <w:rPr>
                <w:rFonts w:cs="Calibri"/>
                <w:b/>
                <w:bCs/>
                <w:color w:val="1F497D"/>
                <w:sz w:val="28"/>
                <w:szCs w:val="28"/>
              </w:rPr>
              <w:t>principles of oral biology to dental care situations.</w:t>
            </w:r>
            <w:r w:rsidR="00F42897">
              <w:rPr>
                <w:rFonts w:cs="Calibri"/>
                <w:b/>
                <w:bCs/>
                <w:color w:val="1F497D"/>
                <w:sz w:val="28"/>
                <w:szCs w:val="28"/>
              </w:rPr>
              <w:t xml:space="preserve"> (2.1)</w:t>
            </w:r>
          </w:p>
          <w:p w:rsidR="008E121F" w:rsidRPr="00F93BA6" w:rsidRDefault="006918B7" w:rsidP="00130BD5">
            <w:pPr>
              <w:spacing w:after="120"/>
              <w:ind w:left="360"/>
              <w:jc w:val="both"/>
              <w:outlineLvl w:val="6"/>
              <w:rPr>
                <w:rFonts w:cs="Calibri"/>
                <w:b/>
                <w:bCs/>
                <w:color w:val="1F497D"/>
                <w:sz w:val="24"/>
                <w:szCs w:val="24"/>
              </w:rPr>
            </w:pPr>
            <w:r w:rsidRPr="003B25AD">
              <w:rPr>
                <w:rFonts w:cs="Calibri"/>
                <w:b/>
                <w:bCs/>
                <w:color w:val="1F497D"/>
                <w:sz w:val="28"/>
                <w:szCs w:val="28"/>
              </w:rPr>
              <w:t>-</w:t>
            </w:r>
            <w:r w:rsidR="00130BD5" w:rsidRPr="003B25AD">
              <w:rPr>
                <w:rFonts w:cs="Calibri"/>
                <w:b/>
                <w:bCs/>
                <w:color w:val="1F497D"/>
                <w:sz w:val="28"/>
                <w:szCs w:val="28"/>
              </w:rPr>
              <w:t>S</w:t>
            </w:r>
            <w:r w:rsidR="001F4DE9" w:rsidRPr="003B25AD">
              <w:rPr>
                <w:rFonts w:cs="Calibri"/>
                <w:b/>
                <w:bCs/>
                <w:color w:val="1F497D"/>
                <w:sz w:val="28"/>
                <w:szCs w:val="28"/>
              </w:rPr>
              <w:t xml:space="preserve">olve problems arising </w:t>
            </w:r>
            <w:r w:rsidR="00784A37" w:rsidRPr="003B25AD">
              <w:rPr>
                <w:rFonts w:cs="Calibri"/>
                <w:b/>
                <w:bCs/>
                <w:color w:val="1F497D"/>
                <w:sz w:val="28"/>
                <w:szCs w:val="28"/>
              </w:rPr>
              <w:t xml:space="preserve">in the dental clinic </w:t>
            </w:r>
            <w:r w:rsidR="001F4DE9" w:rsidRPr="003B25AD">
              <w:rPr>
                <w:rFonts w:cs="Calibri"/>
                <w:b/>
                <w:bCs/>
                <w:color w:val="1F497D"/>
                <w:sz w:val="28"/>
                <w:szCs w:val="28"/>
              </w:rPr>
              <w:t>related to basic knowledge</w:t>
            </w:r>
            <w:r w:rsidR="00130BD5" w:rsidRPr="003B25AD">
              <w:rPr>
                <w:rFonts w:cs="Calibri"/>
                <w:b/>
                <w:bCs/>
                <w:color w:val="1F497D"/>
                <w:sz w:val="28"/>
                <w:szCs w:val="28"/>
              </w:rPr>
              <w:t>.</w:t>
            </w:r>
            <w:r w:rsidR="001F4DE9" w:rsidRPr="006918B7">
              <w:rPr>
                <w:rFonts w:cs="Calibri"/>
                <w:color w:val="1F497D"/>
              </w:rPr>
              <w:t xml:space="preserve"> </w:t>
            </w:r>
            <w:r w:rsidR="00602BFC">
              <w:rPr>
                <w:rFonts w:cs="Calibri"/>
                <w:b/>
                <w:bCs/>
                <w:color w:val="1F497D"/>
                <w:sz w:val="28"/>
                <w:szCs w:val="28"/>
              </w:rPr>
              <w:t>(</w:t>
            </w:r>
            <w:r w:rsidR="00F42897" w:rsidRPr="00F42897">
              <w:rPr>
                <w:rFonts w:cs="Calibri"/>
                <w:b/>
                <w:bCs/>
                <w:color w:val="1F497D"/>
                <w:sz w:val="28"/>
                <w:szCs w:val="28"/>
              </w:rPr>
              <w:t>2.2)</w:t>
            </w:r>
          </w:p>
        </w:tc>
      </w:tr>
      <w:tr w:rsidR="008E121F" w:rsidRPr="00F93BA6" w:rsidTr="008E121F">
        <w:trPr>
          <w:trHeight w:val="70"/>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6918B7" w:rsidRDefault="008E121F" w:rsidP="006918B7">
            <w:pPr>
              <w:spacing w:after="120"/>
              <w:jc w:val="both"/>
              <w:outlineLvl w:val="6"/>
              <w:rPr>
                <w:rFonts w:cs="Calibri"/>
                <w:color w:val="1F497D"/>
                <w:sz w:val="28"/>
                <w:szCs w:val="28"/>
              </w:rPr>
            </w:pPr>
            <w:r w:rsidRPr="00F93BA6">
              <w:rPr>
                <w:rFonts w:cs="Calibri"/>
                <w:color w:val="1F497D"/>
                <w:szCs w:val="20"/>
                <w:lang w:val="en-AU"/>
              </w:rPr>
              <w:t>(</w:t>
            </w:r>
            <w:r w:rsidRPr="006918B7">
              <w:rPr>
                <w:rFonts w:cs="Calibri"/>
                <w:color w:val="1F497D"/>
                <w:sz w:val="28"/>
                <w:szCs w:val="28"/>
                <w:lang w:val="en-AU"/>
              </w:rPr>
              <w:t>ii) Teaching strategies to be used to develop these cognitive skills</w:t>
            </w:r>
          </w:p>
          <w:p w:rsidR="005D20BE" w:rsidRPr="003B25AD" w:rsidRDefault="006918B7" w:rsidP="003C79D0">
            <w:pPr>
              <w:pStyle w:val="ListParagraph"/>
              <w:spacing w:after="0"/>
              <w:ind w:left="284"/>
              <w:jc w:val="both"/>
              <w:outlineLvl w:val="6"/>
              <w:rPr>
                <w:rFonts w:cs="Calibri"/>
                <w:b/>
                <w:bCs/>
                <w:color w:val="1F497D"/>
                <w:sz w:val="28"/>
                <w:szCs w:val="28"/>
              </w:rPr>
            </w:pPr>
            <w:r w:rsidRPr="003B25AD">
              <w:rPr>
                <w:rFonts w:cs="Calibri"/>
                <w:b/>
                <w:bCs/>
                <w:color w:val="1F497D"/>
                <w:sz w:val="28"/>
                <w:szCs w:val="28"/>
              </w:rPr>
              <w:t>-</w:t>
            </w:r>
            <w:r w:rsidR="005D20BE" w:rsidRPr="003B25AD">
              <w:rPr>
                <w:rFonts w:cs="Calibri"/>
                <w:b/>
                <w:bCs/>
                <w:color w:val="1F497D"/>
                <w:sz w:val="28"/>
                <w:szCs w:val="28"/>
              </w:rPr>
              <w:t>Discussions during the lecture time and tutorials are structured to encourage the development of the cognitive thinking by translating the basic knowledge into the dental clinical practice.</w:t>
            </w:r>
          </w:p>
          <w:p w:rsidR="00784A37" w:rsidRPr="003B25AD" w:rsidRDefault="006918B7" w:rsidP="003C79D0">
            <w:pPr>
              <w:pStyle w:val="Heading7"/>
              <w:spacing w:before="0" w:beforeAutospacing="0" w:after="0" w:afterAutospacing="0" w:line="276" w:lineRule="auto"/>
              <w:ind w:left="284"/>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w:t>
            </w:r>
            <w:r w:rsidR="00784A37" w:rsidRPr="003B25AD">
              <w:rPr>
                <w:rFonts w:ascii="Calibri" w:hAnsi="Calibri" w:cs="Calibri"/>
                <w:b/>
                <w:bCs/>
                <w:color w:val="1F497D"/>
                <w:sz w:val="28"/>
                <w:szCs w:val="28"/>
                <w:lang w:val="en-US" w:eastAsia="en-US"/>
              </w:rPr>
              <w:t xml:space="preserve">Increased use of tutorial and CPC’s </w:t>
            </w:r>
          </w:p>
          <w:p w:rsidR="00784A37" w:rsidRPr="003B25AD" w:rsidRDefault="006918B7" w:rsidP="003C79D0">
            <w:pPr>
              <w:spacing w:after="0"/>
              <w:ind w:left="284"/>
              <w:jc w:val="both"/>
              <w:rPr>
                <w:rFonts w:cs="Calibri"/>
                <w:b/>
                <w:bCs/>
                <w:color w:val="1F497D"/>
                <w:sz w:val="28"/>
                <w:szCs w:val="28"/>
              </w:rPr>
            </w:pPr>
            <w:r w:rsidRPr="003B25AD">
              <w:rPr>
                <w:rFonts w:cs="Calibri"/>
                <w:b/>
                <w:bCs/>
                <w:color w:val="1F497D"/>
                <w:sz w:val="28"/>
                <w:szCs w:val="28"/>
              </w:rPr>
              <w:t>-</w:t>
            </w:r>
            <w:r w:rsidR="00784A37" w:rsidRPr="003B25AD">
              <w:rPr>
                <w:rFonts w:cs="Calibri"/>
                <w:b/>
                <w:bCs/>
                <w:color w:val="1F497D"/>
                <w:sz w:val="28"/>
                <w:szCs w:val="28"/>
              </w:rPr>
              <w:t xml:space="preserve">Pre-practical computer based projection of the glass slides to be studied </w:t>
            </w:r>
            <w:r w:rsidR="003C79D0">
              <w:rPr>
                <w:rFonts w:cs="Calibri"/>
                <w:b/>
                <w:bCs/>
                <w:color w:val="1F497D"/>
                <w:sz w:val="28"/>
                <w:szCs w:val="28"/>
              </w:rPr>
              <w:t xml:space="preserve"> </w:t>
            </w:r>
            <w:r w:rsidR="00C8456C" w:rsidRPr="003B25AD">
              <w:rPr>
                <w:rFonts w:cs="Calibri"/>
                <w:b/>
                <w:bCs/>
                <w:color w:val="1F497D"/>
                <w:sz w:val="28"/>
                <w:szCs w:val="28"/>
              </w:rPr>
              <w:t xml:space="preserve">using the virtual microscope </w:t>
            </w:r>
            <w:r w:rsidR="00784A37" w:rsidRPr="003B25AD">
              <w:rPr>
                <w:rFonts w:cs="Calibri"/>
                <w:b/>
                <w:bCs/>
                <w:color w:val="1F497D"/>
                <w:sz w:val="28"/>
                <w:szCs w:val="28"/>
              </w:rPr>
              <w:t>during the practical sessions</w:t>
            </w:r>
            <w:r w:rsidR="00C8456C" w:rsidRPr="003B25AD">
              <w:rPr>
                <w:rFonts w:cs="Calibri"/>
                <w:b/>
                <w:bCs/>
                <w:color w:val="1F497D"/>
                <w:sz w:val="28"/>
                <w:szCs w:val="28"/>
              </w:rPr>
              <w:t>.</w:t>
            </w:r>
            <w:r w:rsidR="00784A37" w:rsidRPr="003B25AD">
              <w:rPr>
                <w:rFonts w:cs="Calibri"/>
                <w:b/>
                <w:bCs/>
                <w:color w:val="1F497D"/>
                <w:sz w:val="28"/>
                <w:szCs w:val="28"/>
              </w:rPr>
              <w:t xml:space="preserve">  </w:t>
            </w:r>
          </w:p>
          <w:p w:rsidR="00784A37" w:rsidRPr="003B25AD" w:rsidRDefault="006918B7" w:rsidP="003C79D0">
            <w:pPr>
              <w:pStyle w:val="Heading7"/>
              <w:spacing w:before="0" w:beforeAutospacing="0" w:after="0" w:afterAutospacing="0" w:line="276" w:lineRule="auto"/>
              <w:ind w:left="284"/>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w:t>
            </w:r>
            <w:r w:rsidR="00C8456C" w:rsidRPr="003B25AD">
              <w:rPr>
                <w:rFonts w:ascii="Calibri" w:hAnsi="Calibri" w:cs="Calibri"/>
                <w:b/>
                <w:bCs/>
                <w:color w:val="1F497D"/>
                <w:sz w:val="28"/>
                <w:szCs w:val="28"/>
                <w:lang w:val="en-US" w:eastAsia="en-US"/>
              </w:rPr>
              <w:t>Colored</w:t>
            </w:r>
            <w:r w:rsidR="00784A37" w:rsidRPr="003B25AD">
              <w:rPr>
                <w:rFonts w:ascii="Calibri" w:hAnsi="Calibri" w:cs="Calibri"/>
                <w:b/>
                <w:bCs/>
                <w:color w:val="1F497D"/>
                <w:sz w:val="28"/>
                <w:szCs w:val="28"/>
                <w:lang w:val="en-US" w:eastAsia="en-US"/>
              </w:rPr>
              <w:t xml:space="preserve"> Practical manual used during the practical </w:t>
            </w:r>
            <w:r w:rsidR="00677032" w:rsidRPr="003B25AD">
              <w:rPr>
                <w:rFonts w:ascii="Calibri" w:hAnsi="Calibri" w:cs="Calibri"/>
                <w:b/>
                <w:bCs/>
                <w:color w:val="1F497D"/>
                <w:sz w:val="28"/>
                <w:szCs w:val="28"/>
                <w:lang w:val="en-US" w:eastAsia="en-US"/>
              </w:rPr>
              <w:t>sessions.</w:t>
            </w:r>
          </w:p>
          <w:p w:rsidR="00784A37" w:rsidRPr="003B25AD" w:rsidRDefault="003C79D0" w:rsidP="003C79D0">
            <w:pPr>
              <w:tabs>
                <w:tab w:val="left" w:pos="284"/>
              </w:tabs>
              <w:spacing w:after="0"/>
              <w:ind w:left="284"/>
              <w:jc w:val="both"/>
              <w:rPr>
                <w:rFonts w:cs="Calibri"/>
                <w:b/>
                <w:bCs/>
                <w:color w:val="1F497D"/>
                <w:sz w:val="28"/>
                <w:szCs w:val="28"/>
              </w:rPr>
            </w:pPr>
            <w:r>
              <w:rPr>
                <w:rFonts w:cs="Calibri"/>
                <w:b/>
                <w:bCs/>
                <w:color w:val="1F497D"/>
                <w:sz w:val="28"/>
                <w:szCs w:val="28"/>
              </w:rPr>
              <w:lastRenderedPageBreak/>
              <w:t>-</w:t>
            </w:r>
            <w:r w:rsidR="00784A37" w:rsidRPr="003B25AD">
              <w:rPr>
                <w:rFonts w:cs="Calibri"/>
                <w:b/>
                <w:bCs/>
                <w:color w:val="1F497D"/>
                <w:sz w:val="28"/>
                <w:szCs w:val="28"/>
              </w:rPr>
              <w:t>To solve the questions and drawings found in the practical</w:t>
            </w:r>
            <w:r>
              <w:rPr>
                <w:rFonts w:cs="Calibri"/>
                <w:b/>
                <w:bCs/>
                <w:color w:val="1F497D"/>
                <w:sz w:val="28"/>
                <w:szCs w:val="28"/>
              </w:rPr>
              <w:t xml:space="preserve"> </w:t>
            </w:r>
            <w:r w:rsidR="00784A37" w:rsidRPr="003B25AD">
              <w:rPr>
                <w:rFonts w:cs="Calibri"/>
                <w:b/>
                <w:bCs/>
                <w:color w:val="1F497D"/>
                <w:sz w:val="28"/>
                <w:szCs w:val="28"/>
              </w:rPr>
              <w:t xml:space="preserve">manuals </w:t>
            </w:r>
          </w:p>
          <w:p w:rsidR="00937BC6" w:rsidRPr="003B25AD" w:rsidRDefault="003C79D0" w:rsidP="003C79D0">
            <w:pPr>
              <w:tabs>
                <w:tab w:val="left" w:pos="284"/>
              </w:tabs>
              <w:spacing w:after="0"/>
              <w:ind w:left="284"/>
              <w:jc w:val="both"/>
              <w:outlineLvl w:val="6"/>
              <w:rPr>
                <w:rFonts w:cs="Calibri"/>
                <w:b/>
                <w:bCs/>
                <w:color w:val="1F497D"/>
                <w:sz w:val="32"/>
                <w:szCs w:val="29"/>
              </w:rPr>
            </w:pPr>
            <w:r>
              <w:rPr>
                <w:rFonts w:cs="Calibri"/>
                <w:b/>
                <w:bCs/>
                <w:color w:val="1F497D"/>
                <w:sz w:val="28"/>
                <w:szCs w:val="28"/>
              </w:rPr>
              <w:t>-</w:t>
            </w:r>
            <w:r w:rsidR="00784A37" w:rsidRPr="003B25AD">
              <w:rPr>
                <w:rFonts w:cs="Calibri"/>
                <w:b/>
                <w:bCs/>
                <w:color w:val="1F497D"/>
                <w:sz w:val="28"/>
                <w:szCs w:val="28"/>
              </w:rPr>
              <w:t>Take home assignments and web search</w:t>
            </w:r>
            <w:r w:rsidR="00CE0537" w:rsidRPr="003B25AD">
              <w:rPr>
                <w:rFonts w:cs="Calibri"/>
                <w:b/>
                <w:bCs/>
                <w:color w:val="1F497D"/>
                <w:sz w:val="28"/>
                <w:szCs w:val="28"/>
              </w:rPr>
              <w:t>.</w:t>
            </w:r>
          </w:p>
        </w:tc>
      </w:tr>
      <w:tr w:rsidR="008E121F" w:rsidRPr="00F93BA6" w:rsidTr="00134B6F">
        <w:trPr>
          <w:trHeight w:val="647"/>
        </w:trPr>
        <w:tc>
          <w:tcPr>
            <w:tcW w:w="864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E121F" w:rsidRPr="00756D0F" w:rsidRDefault="008E121F" w:rsidP="00756D0F">
            <w:pPr>
              <w:spacing w:after="120"/>
              <w:jc w:val="both"/>
              <w:outlineLvl w:val="6"/>
              <w:rPr>
                <w:rFonts w:cs="Calibri"/>
                <w:color w:val="1F497D"/>
                <w:sz w:val="28"/>
                <w:szCs w:val="28"/>
              </w:rPr>
            </w:pPr>
            <w:r w:rsidRPr="00756D0F">
              <w:rPr>
                <w:rFonts w:cs="Calibri"/>
                <w:color w:val="1F497D"/>
                <w:sz w:val="28"/>
                <w:szCs w:val="28"/>
                <w:lang w:val="en-AU"/>
              </w:rPr>
              <w:lastRenderedPageBreak/>
              <w:t xml:space="preserve">(iii) Methods of assessment of students cognitive skills </w:t>
            </w:r>
          </w:p>
          <w:p w:rsidR="00CE0537" w:rsidRPr="003B25AD" w:rsidRDefault="00756D0F" w:rsidP="00756D0F">
            <w:pPr>
              <w:pStyle w:val="Heading7"/>
              <w:spacing w:before="0" w:beforeAutospacing="0" w:after="0" w:afterAutospacing="0" w:line="276" w:lineRule="auto"/>
              <w:ind w:left="755"/>
              <w:jc w:val="both"/>
              <w:rPr>
                <w:rFonts w:ascii="Calibri" w:hAnsi="Calibri" w:cs="Calibri"/>
                <w:b/>
                <w:bCs/>
                <w:color w:val="1F497D"/>
                <w:sz w:val="28"/>
                <w:szCs w:val="28"/>
                <w:lang w:val="en-US" w:eastAsia="en-US"/>
              </w:rPr>
            </w:pPr>
            <w:r>
              <w:rPr>
                <w:rFonts w:ascii="Calibri" w:hAnsi="Calibri" w:cs="Calibri"/>
                <w:color w:val="1F497D"/>
                <w:sz w:val="28"/>
                <w:szCs w:val="28"/>
                <w:lang w:val="en-US" w:eastAsia="en-US"/>
              </w:rPr>
              <w:t>-</w:t>
            </w:r>
            <w:r w:rsidR="00CE0537" w:rsidRPr="003B25AD">
              <w:rPr>
                <w:rFonts w:ascii="Calibri" w:hAnsi="Calibri" w:cs="Calibri"/>
                <w:b/>
                <w:bCs/>
                <w:color w:val="1F497D"/>
                <w:sz w:val="28"/>
                <w:szCs w:val="28"/>
                <w:lang w:val="en-US" w:eastAsia="en-US"/>
              </w:rPr>
              <w:t>Continuous and final assessments include structured questions on simple clinical scenarios.</w:t>
            </w:r>
          </w:p>
          <w:p w:rsidR="00756D0F" w:rsidRPr="003B25AD" w:rsidRDefault="00756D0F" w:rsidP="00756D0F">
            <w:pPr>
              <w:pStyle w:val="Heading7"/>
              <w:spacing w:before="0" w:beforeAutospacing="0" w:after="0" w:afterAutospacing="0" w:line="276" w:lineRule="auto"/>
              <w:ind w:left="755"/>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w:t>
            </w:r>
            <w:r w:rsidR="00CE0537" w:rsidRPr="003B25AD">
              <w:rPr>
                <w:rFonts w:ascii="Calibri" w:hAnsi="Calibri" w:cs="Calibri"/>
                <w:b/>
                <w:bCs/>
                <w:color w:val="1F497D"/>
                <w:sz w:val="28"/>
                <w:szCs w:val="28"/>
                <w:lang w:val="en-US" w:eastAsia="en-US"/>
              </w:rPr>
              <w:t xml:space="preserve">Take home </w:t>
            </w:r>
            <w:r w:rsidR="00784A37" w:rsidRPr="003B25AD">
              <w:rPr>
                <w:rFonts w:ascii="Calibri" w:hAnsi="Calibri" w:cs="Calibri"/>
                <w:b/>
                <w:bCs/>
                <w:color w:val="1F497D"/>
                <w:sz w:val="28"/>
                <w:szCs w:val="28"/>
                <w:lang w:val="en-US" w:eastAsia="en-US"/>
              </w:rPr>
              <w:t xml:space="preserve">assignments and practical manual </w:t>
            </w:r>
            <w:r w:rsidR="003C79D0" w:rsidRPr="003B25AD">
              <w:rPr>
                <w:rFonts w:ascii="Calibri" w:hAnsi="Calibri" w:cs="Calibri"/>
                <w:b/>
                <w:bCs/>
                <w:color w:val="1F497D"/>
                <w:sz w:val="28"/>
                <w:szCs w:val="28"/>
                <w:lang w:val="en-US" w:eastAsia="en-US"/>
              </w:rPr>
              <w:t>homework has</w:t>
            </w:r>
            <w:r w:rsidR="00784A37" w:rsidRPr="003B25AD">
              <w:rPr>
                <w:rFonts w:ascii="Calibri" w:hAnsi="Calibri" w:cs="Calibri"/>
                <w:b/>
                <w:bCs/>
                <w:color w:val="1F497D"/>
                <w:sz w:val="28"/>
                <w:szCs w:val="28"/>
                <w:lang w:val="en-US" w:eastAsia="en-US"/>
              </w:rPr>
              <w:t xml:space="preserve"> to be completed</w:t>
            </w:r>
            <w:r w:rsidRPr="003B25AD">
              <w:rPr>
                <w:rFonts w:ascii="Calibri" w:hAnsi="Calibri" w:cs="Calibri"/>
                <w:b/>
                <w:bCs/>
                <w:color w:val="1F497D"/>
                <w:sz w:val="28"/>
                <w:szCs w:val="28"/>
                <w:lang w:val="en-US" w:eastAsia="en-US"/>
              </w:rPr>
              <w:t xml:space="preserve"> </w:t>
            </w:r>
            <w:r w:rsidR="00784A37" w:rsidRPr="003B25AD">
              <w:rPr>
                <w:rFonts w:ascii="Calibri" w:hAnsi="Calibri" w:cs="Calibri"/>
                <w:b/>
                <w:bCs/>
                <w:color w:val="1F497D"/>
                <w:sz w:val="28"/>
                <w:szCs w:val="28"/>
                <w:lang w:val="en-US" w:eastAsia="en-US"/>
              </w:rPr>
              <w:t>and accordingly evaluated.</w:t>
            </w:r>
          </w:p>
          <w:p w:rsidR="00C8456C" w:rsidRPr="003B25AD" w:rsidRDefault="00756D0F" w:rsidP="00756D0F">
            <w:pPr>
              <w:pStyle w:val="Heading7"/>
              <w:spacing w:before="0" w:beforeAutospacing="0" w:after="0" w:afterAutospacing="0" w:line="276" w:lineRule="auto"/>
              <w:ind w:left="755"/>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w:t>
            </w:r>
            <w:r w:rsidR="00784A37" w:rsidRPr="003B25AD">
              <w:rPr>
                <w:rFonts w:ascii="Calibri" w:hAnsi="Calibri" w:cs="Calibri"/>
                <w:b/>
                <w:bCs/>
                <w:color w:val="1F497D"/>
                <w:sz w:val="28"/>
                <w:szCs w:val="28"/>
                <w:lang w:val="en-US" w:eastAsia="en-US"/>
              </w:rPr>
              <w:t xml:space="preserve">CPC cases and histological glass slides </w:t>
            </w:r>
            <w:r w:rsidR="00C8456C" w:rsidRPr="003B25AD">
              <w:rPr>
                <w:rFonts w:ascii="Calibri" w:hAnsi="Calibri" w:cs="Calibri"/>
                <w:b/>
                <w:bCs/>
                <w:color w:val="1F497D"/>
                <w:sz w:val="28"/>
                <w:szCs w:val="28"/>
                <w:lang w:val="en-US" w:eastAsia="en-US"/>
              </w:rPr>
              <w:t xml:space="preserve">using the virtual microscope </w:t>
            </w:r>
            <w:r w:rsidR="00784A37" w:rsidRPr="003B25AD">
              <w:rPr>
                <w:rFonts w:ascii="Calibri" w:hAnsi="Calibri" w:cs="Calibri"/>
                <w:b/>
                <w:bCs/>
                <w:color w:val="1F497D"/>
                <w:sz w:val="28"/>
                <w:szCs w:val="28"/>
                <w:lang w:val="en-US" w:eastAsia="en-US"/>
              </w:rPr>
              <w:t>will be</w:t>
            </w:r>
            <w:r w:rsidRPr="003B25AD">
              <w:rPr>
                <w:rFonts w:ascii="Calibri" w:hAnsi="Calibri" w:cs="Calibri"/>
                <w:b/>
                <w:bCs/>
                <w:color w:val="1F497D"/>
                <w:sz w:val="28"/>
                <w:szCs w:val="28"/>
                <w:lang w:val="en-US" w:eastAsia="en-US"/>
              </w:rPr>
              <w:t xml:space="preserve"> </w:t>
            </w:r>
            <w:r w:rsidR="00784A37" w:rsidRPr="003B25AD">
              <w:rPr>
                <w:rFonts w:ascii="Calibri" w:hAnsi="Calibri" w:cs="Calibri"/>
                <w:b/>
                <w:bCs/>
                <w:color w:val="1F497D"/>
                <w:sz w:val="28"/>
                <w:szCs w:val="28"/>
                <w:lang w:val="en-US" w:eastAsia="en-US"/>
              </w:rPr>
              <w:t>discussed and presented by the</w:t>
            </w:r>
            <w:r w:rsidR="005C48FF" w:rsidRPr="003B25AD">
              <w:rPr>
                <w:rFonts w:ascii="Calibri" w:hAnsi="Calibri" w:cs="Calibri"/>
                <w:b/>
                <w:bCs/>
                <w:color w:val="1F497D"/>
                <w:sz w:val="28"/>
                <w:szCs w:val="28"/>
                <w:lang w:val="en-US" w:eastAsia="en-US"/>
              </w:rPr>
              <w:t xml:space="preserve"> </w:t>
            </w:r>
            <w:r w:rsidR="00784A37" w:rsidRPr="003B25AD">
              <w:rPr>
                <w:rFonts w:ascii="Calibri" w:hAnsi="Calibri" w:cs="Calibri"/>
                <w:b/>
                <w:bCs/>
                <w:color w:val="1F497D"/>
                <w:sz w:val="28"/>
                <w:szCs w:val="28"/>
                <w:lang w:val="en-US" w:eastAsia="en-US"/>
              </w:rPr>
              <w:t>students</w:t>
            </w:r>
            <w:r w:rsidR="005C48FF" w:rsidRPr="003B25AD">
              <w:rPr>
                <w:rFonts w:ascii="Calibri" w:hAnsi="Calibri" w:cs="Calibri"/>
                <w:b/>
                <w:bCs/>
                <w:color w:val="1F497D"/>
                <w:sz w:val="28"/>
                <w:szCs w:val="28"/>
                <w:lang w:val="en-US" w:eastAsia="en-US"/>
              </w:rPr>
              <w:t xml:space="preserve">  </w:t>
            </w:r>
            <w:r w:rsidR="00C8456C" w:rsidRPr="003B25AD">
              <w:rPr>
                <w:rFonts w:ascii="Calibri" w:hAnsi="Calibri" w:cs="Calibri"/>
                <w:b/>
                <w:bCs/>
                <w:color w:val="1F497D"/>
                <w:sz w:val="28"/>
                <w:szCs w:val="28"/>
                <w:lang w:val="en-US" w:eastAsia="en-US"/>
              </w:rPr>
              <w:t xml:space="preserve"> in the format of group </w:t>
            </w:r>
            <w:r w:rsidR="00784A37" w:rsidRPr="003B25AD">
              <w:rPr>
                <w:rFonts w:ascii="Calibri" w:hAnsi="Calibri" w:cs="Calibri"/>
                <w:b/>
                <w:bCs/>
                <w:color w:val="1F497D"/>
                <w:sz w:val="28"/>
                <w:szCs w:val="28"/>
                <w:lang w:val="en-US" w:eastAsia="en-US"/>
              </w:rPr>
              <w:t>discussion and tutorials</w:t>
            </w:r>
            <w:r w:rsidR="001626CF" w:rsidRPr="003B25AD">
              <w:rPr>
                <w:rFonts w:ascii="Calibri" w:hAnsi="Calibri" w:cs="Calibri"/>
                <w:b/>
                <w:bCs/>
                <w:color w:val="1F497D"/>
                <w:sz w:val="28"/>
                <w:szCs w:val="28"/>
                <w:lang w:val="en-US" w:eastAsia="en-US"/>
              </w:rPr>
              <w:t>.</w:t>
            </w:r>
          </w:p>
          <w:p w:rsidR="00443E02" w:rsidRPr="003B25AD" w:rsidRDefault="00756D0F" w:rsidP="00756D0F">
            <w:pPr>
              <w:pStyle w:val="Heading7"/>
              <w:spacing w:before="0" w:beforeAutospacing="0" w:after="0" w:afterAutospacing="0" w:line="276" w:lineRule="auto"/>
              <w:ind w:left="705"/>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w:t>
            </w:r>
            <w:r w:rsidR="001626CF" w:rsidRPr="003B25AD">
              <w:rPr>
                <w:rFonts w:ascii="Calibri" w:hAnsi="Calibri" w:cs="Calibri"/>
                <w:b/>
                <w:bCs/>
                <w:color w:val="1F497D"/>
                <w:sz w:val="28"/>
                <w:szCs w:val="28"/>
                <w:lang w:val="en-US" w:eastAsia="en-US"/>
              </w:rPr>
              <w:t>The students have to</w:t>
            </w:r>
            <w:r w:rsidR="00C8456C" w:rsidRPr="003B25AD">
              <w:rPr>
                <w:rFonts w:ascii="Calibri" w:hAnsi="Calibri" w:cs="Calibri"/>
                <w:b/>
                <w:bCs/>
                <w:color w:val="1F497D"/>
                <w:sz w:val="28"/>
                <w:szCs w:val="28"/>
                <w:lang w:val="en-US" w:eastAsia="en-US"/>
              </w:rPr>
              <w:t xml:space="preserve"> </w:t>
            </w:r>
            <w:r w:rsidR="001626CF" w:rsidRPr="003B25AD">
              <w:rPr>
                <w:rFonts w:ascii="Calibri" w:hAnsi="Calibri" w:cs="Calibri"/>
                <w:b/>
                <w:bCs/>
                <w:color w:val="1F497D"/>
                <w:sz w:val="28"/>
                <w:szCs w:val="28"/>
                <w:lang w:val="en-US" w:eastAsia="en-US"/>
              </w:rPr>
              <w:t xml:space="preserve">interpret the structures found on the </w:t>
            </w:r>
            <w:r w:rsidR="00C8456C" w:rsidRPr="003B25AD">
              <w:rPr>
                <w:rFonts w:ascii="Calibri" w:hAnsi="Calibri" w:cs="Calibri"/>
                <w:b/>
                <w:bCs/>
                <w:color w:val="1F497D"/>
                <w:sz w:val="28"/>
                <w:szCs w:val="28"/>
                <w:lang w:val="en-US" w:eastAsia="en-US"/>
              </w:rPr>
              <w:t xml:space="preserve">provided </w:t>
            </w:r>
            <w:r w:rsidR="001626CF" w:rsidRPr="003B25AD">
              <w:rPr>
                <w:rFonts w:ascii="Calibri" w:hAnsi="Calibri" w:cs="Calibri"/>
                <w:b/>
                <w:bCs/>
                <w:color w:val="1F497D"/>
                <w:sz w:val="28"/>
                <w:szCs w:val="28"/>
                <w:lang w:val="en-US" w:eastAsia="en-US"/>
              </w:rPr>
              <w:t>slide</w:t>
            </w:r>
            <w:r w:rsidR="00C8456C" w:rsidRPr="003B25AD">
              <w:rPr>
                <w:rFonts w:ascii="Calibri" w:hAnsi="Calibri" w:cs="Calibri"/>
                <w:b/>
                <w:bCs/>
                <w:color w:val="1F497D"/>
                <w:sz w:val="28"/>
                <w:szCs w:val="28"/>
                <w:lang w:val="en-US" w:eastAsia="en-US"/>
              </w:rPr>
              <w:t>s</w:t>
            </w:r>
            <w:r w:rsidR="001626CF" w:rsidRPr="003B25AD">
              <w:rPr>
                <w:rFonts w:ascii="Calibri" w:hAnsi="Calibri" w:cs="Calibri"/>
                <w:b/>
                <w:bCs/>
                <w:color w:val="1F497D"/>
                <w:sz w:val="28"/>
                <w:szCs w:val="28"/>
                <w:lang w:val="en-US" w:eastAsia="en-US"/>
              </w:rPr>
              <w:t xml:space="preserve">, identify the type of </w:t>
            </w:r>
            <w:r w:rsidR="00C8456C" w:rsidRPr="003B25AD">
              <w:rPr>
                <w:rFonts w:ascii="Calibri" w:hAnsi="Calibri" w:cs="Calibri"/>
                <w:b/>
                <w:bCs/>
                <w:color w:val="1F497D"/>
                <w:sz w:val="28"/>
                <w:szCs w:val="28"/>
                <w:lang w:val="en-US" w:eastAsia="en-US"/>
              </w:rPr>
              <w:t>tissue,</w:t>
            </w:r>
            <w:r w:rsidR="000D64AA" w:rsidRPr="003B25AD">
              <w:rPr>
                <w:rFonts w:ascii="Calibri" w:hAnsi="Calibri" w:cs="Calibri"/>
                <w:b/>
                <w:bCs/>
                <w:color w:val="1F497D"/>
                <w:sz w:val="28"/>
                <w:szCs w:val="28"/>
                <w:lang w:val="en-US" w:eastAsia="en-US"/>
              </w:rPr>
              <w:t xml:space="preserve"> stain </w:t>
            </w:r>
            <w:r w:rsidR="001626CF" w:rsidRPr="003B25AD">
              <w:rPr>
                <w:rFonts w:ascii="Calibri" w:hAnsi="Calibri" w:cs="Calibri"/>
                <w:b/>
                <w:bCs/>
                <w:color w:val="1F497D"/>
                <w:sz w:val="28"/>
                <w:szCs w:val="28"/>
                <w:lang w:val="en-US" w:eastAsia="en-US"/>
              </w:rPr>
              <w:t>.etc….based on a written questionnaire given to each group of students with  their  respective slides.</w:t>
            </w:r>
          </w:p>
          <w:p w:rsidR="00937BC6" w:rsidRPr="00AC7041" w:rsidRDefault="00756D0F" w:rsidP="00756D0F">
            <w:pPr>
              <w:pStyle w:val="Heading7"/>
              <w:spacing w:before="0" w:beforeAutospacing="0" w:after="0" w:afterAutospacing="0" w:line="276" w:lineRule="auto"/>
              <w:ind w:left="705"/>
              <w:jc w:val="both"/>
              <w:rPr>
                <w:rFonts w:ascii="Calibri" w:hAnsi="Calibri" w:cs="Calibri"/>
                <w:b/>
                <w:color w:val="1F497D"/>
                <w:szCs w:val="22"/>
                <w:lang w:val="en-US" w:eastAsia="en-US"/>
              </w:rPr>
            </w:pPr>
            <w:r w:rsidRPr="003B25AD">
              <w:rPr>
                <w:rFonts w:ascii="Calibri" w:hAnsi="Calibri" w:cs="Calibri"/>
                <w:b/>
                <w:bCs/>
                <w:color w:val="1F497D"/>
                <w:sz w:val="28"/>
                <w:szCs w:val="28"/>
                <w:lang w:val="en-US" w:eastAsia="en-US"/>
              </w:rPr>
              <w:t>-</w:t>
            </w:r>
            <w:r w:rsidR="001626CF" w:rsidRPr="003B25AD">
              <w:rPr>
                <w:rFonts w:ascii="Calibri" w:hAnsi="Calibri" w:cs="Calibri"/>
                <w:b/>
                <w:bCs/>
                <w:color w:val="1F497D"/>
                <w:sz w:val="28"/>
                <w:szCs w:val="28"/>
                <w:lang w:val="en-US" w:eastAsia="en-US"/>
              </w:rPr>
              <w:t xml:space="preserve">The students </w:t>
            </w:r>
            <w:r w:rsidR="00443E02" w:rsidRPr="003B25AD">
              <w:rPr>
                <w:rFonts w:ascii="Calibri" w:hAnsi="Calibri" w:cs="Calibri"/>
                <w:b/>
                <w:bCs/>
                <w:color w:val="1F497D"/>
                <w:sz w:val="28"/>
                <w:szCs w:val="28"/>
                <w:lang w:val="en-US" w:eastAsia="en-US"/>
              </w:rPr>
              <w:t xml:space="preserve">may </w:t>
            </w:r>
            <w:r w:rsidR="001626CF" w:rsidRPr="003B25AD">
              <w:rPr>
                <w:rFonts w:ascii="Calibri" w:hAnsi="Calibri" w:cs="Calibri"/>
                <w:b/>
                <w:bCs/>
                <w:color w:val="1F497D"/>
                <w:sz w:val="28"/>
                <w:szCs w:val="28"/>
                <w:lang w:val="en-US" w:eastAsia="en-US"/>
              </w:rPr>
              <w:t>then prepare a power point presentation</w:t>
            </w:r>
            <w:r w:rsidR="00443E02" w:rsidRPr="003B25AD">
              <w:rPr>
                <w:rFonts w:ascii="Calibri" w:hAnsi="Calibri" w:cs="Calibri"/>
                <w:b/>
                <w:bCs/>
                <w:color w:val="1F497D"/>
                <w:sz w:val="28"/>
                <w:szCs w:val="28"/>
                <w:lang w:val="en-US" w:eastAsia="en-US"/>
              </w:rPr>
              <w:t xml:space="preserve"> </w:t>
            </w:r>
            <w:r w:rsidR="001626CF" w:rsidRPr="003B25AD">
              <w:rPr>
                <w:rFonts w:ascii="Calibri" w:hAnsi="Calibri" w:cs="Calibri"/>
                <w:b/>
                <w:bCs/>
                <w:color w:val="1F497D"/>
                <w:sz w:val="28"/>
                <w:szCs w:val="28"/>
                <w:lang w:val="en-US" w:eastAsia="en-US"/>
              </w:rPr>
              <w:t>of the photomicrographs that they have taken from the slide</w:t>
            </w:r>
            <w:r w:rsidR="00443E02" w:rsidRPr="003B25AD">
              <w:rPr>
                <w:rFonts w:ascii="Calibri" w:hAnsi="Calibri" w:cs="Calibri"/>
                <w:b/>
                <w:bCs/>
                <w:color w:val="1F497D"/>
                <w:sz w:val="28"/>
                <w:szCs w:val="28"/>
                <w:lang w:val="en-US" w:eastAsia="en-US"/>
              </w:rPr>
              <w:t>s</w:t>
            </w:r>
            <w:r w:rsidR="001626CF" w:rsidRPr="003B25AD">
              <w:rPr>
                <w:rFonts w:ascii="Calibri" w:hAnsi="Calibri" w:cs="Calibri"/>
                <w:b/>
                <w:bCs/>
                <w:color w:val="1F497D"/>
                <w:sz w:val="28"/>
                <w:szCs w:val="28"/>
                <w:lang w:val="en-US" w:eastAsia="en-US"/>
              </w:rPr>
              <w:t xml:space="preserve"> associated with a hard</w:t>
            </w:r>
            <w:r w:rsidR="00443E02" w:rsidRPr="003B25AD">
              <w:rPr>
                <w:rFonts w:ascii="Calibri" w:hAnsi="Calibri" w:cs="Calibri"/>
                <w:b/>
                <w:bCs/>
                <w:color w:val="1F497D"/>
                <w:sz w:val="28"/>
                <w:szCs w:val="28"/>
                <w:lang w:val="en-US" w:eastAsia="en-US"/>
              </w:rPr>
              <w:t xml:space="preserve"> copy</w:t>
            </w:r>
          </w:p>
        </w:tc>
      </w:tr>
      <w:tr w:rsidR="008E121F" w:rsidRPr="00F93BA6" w:rsidTr="00134B6F">
        <w:trPr>
          <w:trHeight w:val="647"/>
        </w:trPr>
        <w:tc>
          <w:tcPr>
            <w:tcW w:w="864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21F" w:rsidRPr="00156453" w:rsidRDefault="008E121F" w:rsidP="006F3E75">
            <w:pPr>
              <w:pStyle w:val="Heading7"/>
              <w:spacing w:after="120"/>
              <w:ind w:left="357" w:hanging="357"/>
              <w:jc w:val="both"/>
              <w:rPr>
                <w:rFonts w:ascii="Calibri" w:hAnsi="Calibri" w:cs="Calibri"/>
                <w:b/>
                <w:bCs/>
                <w:color w:val="1F497D"/>
                <w:sz w:val="28"/>
                <w:lang w:val="en-US"/>
              </w:rPr>
            </w:pPr>
            <w:r w:rsidRPr="006F3E75">
              <w:rPr>
                <w:rFonts w:ascii="Calibri" w:hAnsi="Calibri" w:cs="Calibri"/>
                <w:b/>
                <w:bCs/>
                <w:color w:val="1F497D"/>
                <w:sz w:val="28"/>
              </w:rPr>
              <w:t>c. Interpersonal Skills and Responsibility</w:t>
            </w:r>
            <w:r w:rsidR="00156453">
              <w:rPr>
                <w:rFonts w:ascii="Calibri" w:hAnsi="Calibri" w:cs="Calibri"/>
                <w:b/>
                <w:bCs/>
                <w:color w:val="1F497D"/>
                <w:sz w:val="28"/>
                <w:lang w:val="en-US"/>
              </w:rPr>
              <w:t xml:space="preserve"> </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02" w:rsidRPr="00756D0F" w:rsidRDefault="008E121F" w:rsidP="00756D0F">
            <w:pPr>
              <w:spacing w:before="100" w:beforeAutospacing="1" w:after="120" w:line="240" w:lineRule="auto"/>
              <w:jc w:val="both"/>
              <w:outlineLvl w:val="6"/>
              <w:rPr>
                <w:rFonts w:cs="Calibri"/>
                <w:b/>
                <w:bCs/>
                <w:color w:val="1F497D"/>
                <w:sz w:val="28"/>
                <w:szCs w:val="28"/>
              </w:rPr>
            </w:pPr>
            <w:r w:rsidRPr="00F93BA6">
              <w:rPr>
                <w:rFonts w:cs="Calibri"/>
                <w:color w:val="1F497D"/>
                <w:szCs w:val="20"/>
                <w:lang w:val="en-AU"/>
              </w:rPr>
              <w:t>(</w:t>
            </w:r>
            <w:r w:rsidRPr="00756D0F">
              <w:rPr>
                <w:rFonts w:cs="Calibri"/>
                <w:color w:val="1F497D"/>
                <w:sz w:val="28"/>
                <w:szCs w:val="28"/>
                <w:lang w:val="en-AU"/>
              </w:rPr>
              <w:t xml:space="preserve">i) Description of the interpersonal skills and capacity to carry responsibility to be developed </w:t>
            </w:r>
          </w:p>
          <w:p w:rsidR="00A35D9F" w:rsidRPr="006F3E75" w:rsidRDefault="00756D0F" w:rsidP="00756D0F">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443E02" w:rsidRPr="006F3E75">
              <w:rPr>
                <w:rFonts w:ascii="Calibri" w:hAnsi="Calibri" w:cs="Calibri"/>
                <w:b/>
                <w:bCs/>
                <w:color w:val="1F497D"/>
                <w:sz w:val="28"/>
                <w:szCs w:val="28"/>
                <w:lang w:val="en-US" w:eastAsia="en-US"/>
              </w:rPr>
              <w:t>Students should be able to</w:t>
            </w:r>
            <w:r w:rsidR="00A35D9F" w:rsidRPr="006F3E75">
              <w:rPr>
                <w:rFonts w:ascii="Calibri" w:hAnsi="Calibri" w:cs="Calibri"/>
                <w:b/>
                <w:bCs/>
                <w:color w:val="1F497D"/>
                <w:sz w:val="28"/>
                <w:szCs w:val="28"/>
                <w:lang w:val="en-US" w:eastAsia="en-US"/>
              </w:rPr>
              <w:t>:</w:t>
            </w:r>
          </w:p>
          <w:p w:rsidR="00A35D9F" w:rsidRPr="006F3E75" w:rsidRDefault="00756D0F" w:rsidP="00756D0F">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A35D9F" w:rsidRPr="006F3E75">
              <w:rPr>
                <w:rFonts w:ascii="Calibri" w:hAnsi="Calibri" w:cs="Calibri"/>
                <w:b/>
                <w:bCs/>
                <w:color w:val="1F497D"/>
                <w:sz w:val="28"/>
                <w:szCs w:val="28"/>
                <w:lang w:val="en-US" w:eastAsia="en-US"/>
              </w:rPr>
              <w:t>Work in groups.</w:t>
            </w:r>
            <w:r w:rsidR="00602BFC">
              <w:rPr>
                <w:rFonts w:ascii="Calibri" w:hAnsi="Calibri" w:cs="Calibri"/>
                <w:b/>
                <w:bCs/>
                <w:color w:val="1F497D"/>
                <w:sz w:val="28"/>
                <w:szCs w:val="28"/>
                <w:lang w:val="en-US" w:eastAsia="en-US"/>
              </w:rPr>
              <w:t xml:space="preserve"> (3.1)</w:t>
            </w:r>
          </w:p>
          <w:p w:rsidR="00443E02" w:rsidRPr="006F3E75" w:rsidRDefault="00756D0F" w:rsidP="00756D0F">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A35D9F" w:rsidRPr="006F3E75">
              <w:rPr>
                <w:rFonts w:ascii="Calibri" w:hAnsi="Calibri" w:cs="Calibri"/>
                <w:b/>
                <w:bCs/>
                <w:color w:val="1F497D"/>
                <w:sz w:val="28"/>
                <w:szCs w:val="28"/>
                <w:lang w:val="en-US" w:eastAsia="en-US"/>
              </w:rPr>
              <w:t>Learn</w:t>
            </w:r>
            <w:r w:rsidR="00443E02" w:rsidRPr="006F3E75">
              <w:rPr>
                <w:rFonts w:ascii="Calibri" w:hAnsi="Calibri" w:cs="Calibri"/>
                <w:b/>
                <w:bCs/>
                <w:color w:val="1F497D"/>
                <w:sz w:val="28"/>
                <w:szCs w:val="28"/>
                <w:lang w:val="en-US" w:eastAsia="en-US"/>
              </w:rPr>
              <w:t xml:space="preserve"> to share information and </w:t>
            </w:r>
            <w:r w:rsidR="003C79D0" w:rsidRPr="006F3E75">
              <w:rPr>
                <w:rFonts w:ascii="Calibri" w:hAnsi="Calibri" w:cs="Calibri"/>
                <w:b/>
                <w:bCs/>
                <w:color w:val="1F497D"/>
                <w:sz w:val="28"/>
                <w:szCs w:val="28"/>
                <w:lang w:val="en-US" w:eastAsia="en-US"/>
              </w:rPr>
              <w:t>cooperate.</w:t>
            </w:r>
            <w:r w:rsidR="00602BFC">
              <w:rPr>
                <w:rFonts w:ascii="Calibri" w:hAnsi="Calibri" w:cs="Calibri"/>
                <w:b/>
                <w:bCs/>
                <w:color w:val="1F497D"/>
                <w:sz w:val="28"/>
                <w:szCs w:val="28"/>
                <w:lang w:val="en-US" w:eastAsia="en-US"/>
              </w:rPr>
              <w:t xml:space="preserve"> (3.4)</w:t>
            </w:r>
          </w:p>
          <w:p w:rsidR="00443E02" w:rsidRPr="006F3E75" w:rsidRDefault="00756D0F" w:rsidP="00756D0F">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A35D9F" w:rsidRPr="006F3E75">
              <w:rPr>
                <w:rFonts w:ascii="Calibri" w:hAnsi="Calibri" w:cs="Calibri"/>
                <w:b/>
                <w:bCs/>
                <w:color w:val="1F497D"/>
                <w:sz w:val="28"/>
                <w:szCs w:val="28"/>
                <w:lang w:val="en-US" w:eastAsia="en-US"/>
              </w:rPr>
              <w:t>C</w:t>
            </w:r>
            <w:r w:rsidR="00443E02" w:rsidRPr="006F3E75">
              <w:rPr>
                <w:rFonts w:ascii="Calibri" w:hAnsi="Calibri" w:cs="Calibri"/>
                <w:b/>
                <w:bCs/>
                <w:color w:val="1F497D"/>
                <w:sz w:val="28"/>
                <w:szCs w:val="28"/>
                <w:lang w:val="en-US" w:eastAsia="en-US"/>
              </w:rPr>
              <w:t xml:space="preserve">ommunicate </w:t>
            </w:r>
            <w:r w:rsidR="00A35D9F" w:rsidRPr="006F3E75">
              <w:rPr>
                <w:rFonts w:ascii="Calibri" w:hAnsi="Calibri" w:cs="Calibri"/>
                <w:b/>
                <w:bCs/>
                <w:color w:val="1F497D"/>
                <w:sz w:val="28"/>
                <w:szCs w:val="28"/>
                <w:lang w:val="en-US" w:eastAsia="en-US"/>
              </w:rPr>
              <w:t>and deliver information to</w:t>
            </w:r>
            <w:r w:rsidR="00443E02" w:rsidRPr="006F3E75">
              <w:rPr>
                <w:rFonts w:ascii="Calibri" w:hAnsi="Calibri" w:cs="Calibri"/>
                <w:b/>
                <w:bCs/>
                <w:color w:val="1F497D"/>
                <w:sz w:val="28"/>
                <w:szCs w:val="28"/>
                <w:lang w:val="en-US" w:eastAsia="en-US"/>
              </w:rPr>
              <w:t xml:space="preserve"> </w:t>
            </w:r>
            <w:r w:rsidR="0002002F" w:rsidRPr="006F3E75">
              <w:rPr>
                <w:rFonts w:ascii="Calibri" w:hAnsi="Calibri" w:cs="Calibri"/>
                <w:b/>
                <w:bCs/>
                <w:color w:val="1F497D"/>
                <w:sz w:val="28"/>
                <w:szCs w:val="28"/>
                <w:lang w:val="en-US" w:eastAsia="en-US"/>
              </w:rPr>
              <w:t>his</w:t>
            </w:r>
            <w:r w:rsidR="00A35D9F" w:rsidRPr="006F3E75">
              <w:rPr>
                <w:rFonts w:ascii="Calibri" w:hAnsi="Calibri" w:cs="Calibri"/>
                <w:b/>
                <w:bCs/>
                <w:color w:val="1F497D"/>
                <w:sz w:val="28"/>
                <w:szCs w:val="28"/>
                <w:lang w:val="en-US" w:eastAsia="en-US"/>
              </w:rPr>
              <w:t xml:space="preserve"> instructors</w:t>
            </w:r>
            <w:r w:rsidR="0002002F" w:rsidRPr="006F3E75">
              <w:rPr>
                <w:rFonts w:ascii="Calibri" w:hAnsi="Calibri" w:cs="Calibri"/>
                <w:b/>
                <w:bCs/>
                <w:color w:val="1F497D"/>
                <w:sz w:val="28"/>
                <w:szCs w:val="28"/>
                <w:lang w:val="en-US" w:eastAsia="en-US"/>
              </w:rPr>
              <w:t>,</w:t>
            </w:r>
            <w:r w:rsidR="00A35D9F" w:rsidRPr="006F3E75">
              <w:rPr>
                <w:rFonts w:ascii="Calibri" w:hAnsi="Calibri" w:cs="Calibri"/>
                <w:b/>
                <w:bCs/>
                <w:color w:val="1F497D"/>
                <w:sz w:val="28"/>
                <w:szCs w:val="28"/>
                <w:lang w:val="en-US" w:eastAsia="en-US"/>
              </w:rPr>
              <w:t xml:space="preserve"> </w:t>
            </w:r>
            <w:r w:rsidR="00443E02" w:rsidRPr="006F3E75">
              <w:rPr>
                <w:rFonts w:ascii="Calibri" w:hAnsi="Calibri" w:cs="Calibri"/>
                <w:b/>
                <w:bCs/>
                <w:color w:val="1F497D"/>
                <w:sz w:val="28"/>
                <w:szCs w:val="28"/>
                <w:lang w:val="en-US" w:eastAsia="en-US"/>
              </w:rPr>
              <w:t xml:space="preserve">clinical staff </w:t>
            </w:r>
            <w:r w:rsidR="00A35D9F" w:rsidRPr="006F3E75">
              <w:rPr>
                <w:rFonts w:ascii="Calibri" w:hAnsi="Calibri" w:cs="Calibri"/>
                <w:b/>
                <w:bCs/>
                <w:color w:val="1F497D"/>
                <w:sz w:val="28"/>
                <w:szCs w:val="28"/>
                <w:lang w:val="en-US" w:eastAsia="en-US"/>
              </w:rPr>
              <w:t>and later on to the patient</w:t>
            </w:r>
            <w:r w:rsidR="0002002F" w:rsidRPr="006F3E75">
              <w:rPr>
                <w:rFonts w:ascii="Calibri" w:hAnsi="Calibri" w:cs="Calibri"/>
                <w:b/>
                <w:bCs/>
                <w:color w:val="1F497D"/>
                <w:sz w:val="28"/>
                <w:szCs w:val="28"/>
                <w:lang w:val="en-US" w:eastAsia="en-US"/>
              </w:rPr>
              <w:t>s in a professional way</w:t>
            </w:r>
            <w:r w:rsidR="00A35D9F" w:rsidRPr="006F3E75">
              <w:rPr>
                <w:rFonts w:ascii="Calibri" w:hAnsi="Calibri" w:cs="Calibri"/>
                <w:b/>
                <w:bCs/>
                <w:color w:val="1F497D"/>
                <w:sz w:val="28"/>
                <w:szCs w:val="28"/>
                <w:lang w:val="en-US" w:eastAsia="en-US"/>
              </w:rPr>
              <w:t>.</w:t>
            </w:r>
            <w:r w:rsidR="00602BFC">
              <w:rPr>
                <w:rFonts w:ascii="Calibri" w:hAnsi="Calibri" w:cs="Calibri"/>
                <w:b/>
                <w:bCs/>
                <w:color w:val="1F497D"/>
                <w:sz w:val="28"/>
                <w:szCs w:val="28"/>
                <w:lang w:val="en-US" w:eastAsia="en-US"/>
              </w:rPr>
              <w:t xml:space="preserve"> (3.1)</w:t>
            </w:r>
          </w:p>
          <w:p w:rsidR="00756D0F" w:rsidRPr="006F3E75" w:rsidRDefault="00756D0F" w:rsidP="00756D0F">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02002F" w:rsidRPr="006F3E75">
              <w:rPr>
                <w:rFonts w:ascii="Calibri" w:hAnsi="Calibri" w:cs="Calibri"/>
                <w:b/>
                <w:bCs/>
                <w:color w:val="1F497D"/>
                <w:sz w:val="28"/>
                <w:szCs w:val="28"/>
                <w:lang w:val="en-US" w:eastAsia="en-US"/>
              </w:rPr>
              <w:t>D</w:t>
            </w:r>
            <w:r w:rsidR="004A1076" w:rsidRPr="006F3E75">
              <w:rPr>
                <w:rFonts w:ascii="Calibri" w:hAnsi="Calibri" w:cs="Calibri"/>
                <w:b/>
                <w:bCs/>
                <w:color w:val="1F497D"/>
                <w:sz w:val="28"/>
                <w:szCs w:val="28"/>
                <w:lang w:val="en-US" w:eastAsia="en-US"/>
              </w:rPr>
              <w:t xml:space="preserve">evelop </w:t>
            </w:r>
            <w:r w:rsidR="0002002F" w:rsidRPr="006F3E75">
              <w:rPr>
                <w:rFonts w:ascii="Calibri" w:hAnsi="Calibri" w:cs="Calibri"/>
                <w:b/>
                <w:bCs/>
                <w:color w:val="1F497D"/>
                <w:sz w:val="28"/>
                <w:szCs w:val="28"/>
                <w:lang w:val="en-US" w:eastAsia="en-US"/>
              </w:rPr>
              <w:t>self-study</w:t>
            </w:r>
            <w:r w:rsidR="004A1076" w:rsidRPr="006F3E75">
              <w:rPr>
                <w:rFonts w:ascii="Calibri" w:hAnsi="Calibri" w:cs="Calibri"/>
                <w:b/>
                <w:bCs/>
                <w:color w:val="1F497D"/>
                <w:sz w:val="28"/>
                <w:szCs w:val="28"/>
                <w:lang w:val="en-US" w:eastAsia="en-US"/>
              </w:rPr>
              <w:t xml:space="preserve"> skills.</w:t>
            </w:r>
            <w:r w:rsidR="00602BFC">
              <w:rPr>
                <w:rFonts w:ascii="Calibri" w:hAnsi="Calibri" w:cs="Calibri"/>
                <w:b/>
                <w:bCs/>
                <w:color w:val="1F497D"/>
                <w:sz w:val="28"/>
                <w:szCs w:val="28"/>
                <w:lang w:val="en-US" w:eastAsia="en-US"/>
              </w:rPr>
              <w:t xml:space="preserve"> (3.3</w:t>
            </w:r>
            <w:r w:rsidR="00E807FD">
              <w:rPr>
                <w:rFonts w:ascii="Calibri" w:hAnsi="Calibri" w:cs="Calibri"/>
                <w:b/>
                <w:bCs/>
                <w:color w:val="1F497D"/>
                <w:sz w:val="28"/>
                <w:szCs w:val="28"/>
                <w:lang w:val="en-US" w:eastAsia="en-US"/>
              </w:rPr>
              <w:t>, 3.5</w:t>
            </w:r>
            <w:r w:rsidR="00602BFC">
              <w:rPr>
                <w:rFonts w:ascii="Calibri" w:hAnsi="Calibri" w:cs="Calibri"/>
                <w:b/>
                <w:bCs/>
                <w:color w:val="1F497D"/>
                <w:sz w:val="28"/>
                <w:szCs w:val="28"/>
                <w:lang w:val="en-US" w:eastAsia="en-US"/>
              </w:rPr>
              <w:t>)</w:t>
            </w:r>
          </w:p>
          <w:p w:rsidR="008E121F" w:rsidRPr="00E807FD" w:rsidRDefault="00756D0F" w:rsidP="00E807FD">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02002F" w:rsidRPr="006F3E75">
              <w:rPr>
                <w:rFonts w:ascii="Calibri" w:hAnsi="Calibri" w:cs="Calibri"/>
                <w:b/>
                <w:bCs/>
                <w:color w:val="1F497D"/>
                <w:sz w:val="28"/>
                <w:szCs w:val="28"/>
                <w:lang w:val="en-US" w:eastAsia="en-US"/>
              </w:rPr>
              <w:t>A</w:t>
            </w:r>
            <w:r w:rsidR="004A1076" w:rsidRPr="006F3E75">
              <w:rPr>
                <w:rFonts w:ascii="Calibri" w:hAnsi="Calibri" w:cs="Calibri"/>
                <w:b/>
                <w:bCs/>
                <w:color w:val="1F497D"/>
                <w:sz w:val="28"/>
                <w:szCs w:val="28"/>
                <w:lang w:val="en-US" w:eastAsia="en-US"/>
              </w:rPr>
              <w:t xml:space="preserve">ct </w:t>
            </w:r>
            <w:r w:rsidR="0002002F" w:rsidRPr="006F3E75">
              <w:rPr>
                <w:rFonts w:ascii="Calibri" w:hAnsi="Calibri" w:cs="Calibri"/>
                <w:b/>
                <w:bCs/>
                <w:color w:val="1F497D"/>
                <w:sz w:val="28"/>
                <w:szCs w:val="28"/>
                <w:lang w:val="en-US" w:eastAsia="en-US"/>
              </w:rPr>
              <w:t>with responsibility</w:t>
            </w:r>
            <w:r w:rsidR="004A1076" w:rsidRPr="006F3E75">
              <w:rPr>
                <w:rFonts w:ascii="Calibri" w:hAnsi="Calibri" w:cs="Calibri"/>
                <w:b/>
                <w:bCs/>
                <w:color w:val="1F497D"/>
                <w:sz w:val="28"/>
                <w:szCs w:val="28"/>
                <w:lang w:val="en-US" w:eastAsia="en-US"/>
              </w:rPr>
              <w:t xml:space="preserve"> during the practical classes.</w:t>
            </w:r>
            <w:r w:rsidR="00E61069">
              <w:rPr>
                <w:rFonts w:ascii="Calibri" w:hAnsi="Calibri" w:cs="Calibri"/>
                <w:b/>
                <w:bCs/>
                <w:color w:val="1F497D"/>
                <w:sz w:val="28"/>
                <w:szCs w:val="28"/>
                <w:lang w:val="en-US" w:eastAsia="en-US"/>
              </w:rPr>
              <w:t xml:space="preserve"> </w:t>
            </w:r>
            <w:r w:rsidR="00E807FD">
              <w:rPr>
                <w:rFonts w:ascii="Calibri" w:hAnsi="Calibri" w:cs="Calibri"/>
                <w:b/>
                <w:bCs/>
                <w:color w:val="1F497D"/>
                <w:sz w:val="28"/>
                <w:szCs w:val="28"/>
                <w:lang w:val="en-US" w:eastAsia="en-US"/>
              </w:rPr>
              <w:t>(3.3)</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3B25AD" w:rsidP="00677032">
            <w:pPr>
              <w:spacing w:before="100" w:beforeAutospacing="1" w:after="120" w:line="240" w:lineRule="auto"/>
              <w:jc w:val="both"/>
              <w:outlineLvl w:val="6"/>
              <w:rPr>
                <w:rFonts w:cs="Calibri"/>
                <w:color w:val="1F497D"/>
                <w:sz w:val="28"/>
                <w:szCs w:val="28"/>
              </w:rPr>
            </w:pPr>
            <w:r>
              <w:rPr>
                <w:rFonts w:cs="Calibri"/>
                <w:color w:val="1F497D"/>
                <w:sz w:val="28"/>
                <w:szCs w:val="28"/>
                <w:lang w:val="en-AU"/>
              </w:rPr>
              <w:t>(ii)</w:t>
            </w:r>
            <w:r w:rsidR="008E121F" w:rsidRPr="003B25AD">
              <w:rPr>
                <w:rFonts w:cs="Calibri"/>
                <w:color w:val="1F497D"/>
                <w:sz w:val="28"/>
                <w:szCs w:val="28"/>
                <w:lang w:val="en-AU"/>
              </w:rPr>
              <w:t xml:space="preserve"> Teaching strategies to be used to develop these skills and abilities</w:t>
            </w:r>
          </w:p>
          <w:p w:rsidR="0053632D" w:rsidRPr="006F3E75" w:rsidRDefault="003B25AD" w:rsidP="003B25AD">
            <w:pPr>
              <w:spacing w:after="0" w:line="240" w:lineRule="auto"/>
              <w:ind w:left="720"/>
              <w:jc w:val="both"/>
              <w:rPr>
                <w:rFonts w:cs="Calibri"/>
                <w:b/>
                <w:color w:val="1F497D"/>
                <w:sz w:val="28"/>
                <w:szCs w:val="28"/>
              </w:rPr>
            </w:pPr>
            <w:r w:rsidRPr="006F3E75">
              <w:rPr>
                <w:rFonts w:cs="Calibri"/>
                <w:b/>
                <w:color w:val="1F497D"/>
                <w:sz w:val="28"/>
                <w:szCs w:val="28"/>
              </w:rPr>
              <w:t>-</w:t>
            </w:r>
            <w:r w:rsidR="0053632D" w:rsidRPr="006F3E75">
              <w:rPr>
                <w:rFonts w:cs="Calibri"/>
                <w:b/>
                <w:color w:val="1F497D"/>
                <w:sz w:val="28"/>
                <w:szCs w:val="28"/>
              </w:rPr>
              <w:t>Students will be assigned to a particular microscope during the practical sessions and will be held responsible of their microscopes.</w:t>
            </w:r>
          </w:p>
          <w:p w:rsidR="0053632D" w:rsidRPr="006F3E75" w:rsidRDefault="003B25AD" w:rsidP="003B25AD">
            <w:pPr>
              <w:spacing w:after="0" w:line="240" w:lineRule="auto"/>
              <w:ind w:left="720"/>
              <w:jc w:val="both"/>
              <w:rPr>
                <w:rFonts w:cs="Calibri"/>
                <w:b/>
                <w:color w:val="1F497D"/>
                <w:sz w:val="28"/>
                <w:szCs w:val="28"/>
              </w:rPr>
            </w:pPr>
            <w:r w:rsidRPr="006F3E75">
              <w:rPr>
                <w:rFonts w:cs="Calibri"/>
                <w:b/>
                <w:color w:val="1F497D"/>
                <w:sz w:val="28"/>
                <w:szCs w:val="28"/>
              </w:rPr>
              <w:t>-</w:t>
            </w:r>
            <w:r w:rsidR="0053632D" w:rsidRPr="006F3E75">
              <w:rPr>
                <w:rFonts w:cs="Calibri"/>
                <w:b/>
                <w:color w:val="1F497D"/>
                <w:sz w:val="28"/>
                <w:szCs w:val="28"/>
              </w:rPr>
              <w:t>Students are asked to share information and work with their colleagues.</w:t>
            </w:r>
          </w:p>
          <w:p w:rsidR="008E121F" w:rsidRPr="001C1B41" w:rsidRDefault="003B25AD" w:rsidP="001C1B41">
            <w:pPr>
              <w:spacing w:after="0" w:line="240" w:lineRule="auto"/>
              <w:ind w:left="720"/>
              <w:jc w:val="both"/>
              <w:rPr>
                <w:rFonts w:cs="Calibri"/>
                <w:b/>
                <w:color w:val="1F497D"/>
                <w:sz w:val="28"/>
                <w:szCs w:val="28"/>
              </w:rPr>
            </w:pPr>
            <w:r w:rsidRPr="006F3E75">
              <w:rPr>
                <w:rFonts w:cs="Calibri"/>
                <w:b/>
                <w:color w:val="1F497D"/>
                <w:sz w:val="28"/>
                <w:szCs w:val="28"/>
              </w:rPr>
              <w:t>-</w:t>
            </w:r>
            <w:r w:rsidR="004A1076" w:rsidRPr="006F3E75">
              <w:rPr>
                <w:rFonts w:cs="Calibri"/>
                <w:b/>
                <w:color w:val="1F497D"/>
                <w:sz w:val="28"/>
                <w:szCs w:val="28"/>
              </w:rPr>
              <w:t>Assignment</w:t>
            </w:r>
            <w:r w:rsidR="0053632D" w:rsidRPr="006F3E75">
              <w:rPr>
                <w:rFonts w:cs="Calibri"/>
                <w:b/>
                <w:color w:val="1F497D"/>
                <w:sz w:val="28"/>
                <w:szCs w:val="28"/>
              </w:rPr>
              <w:t>s</w:t>
            </w:r>
            <w:r w:rsidR="004A1076" w:rsidRPr="006F3E75">
              <w:rPr>
                <w:rFonts w:cs="Calibri"/>
                <w:b/>
                <w:color w:val="1F497D"/>
                <w:sz w:val="28"/>
                <w:szCs w:val="28"/>
              </w:rPr>
              <w:t xml:space="preserve"> will be used as a mean of developing self study and</w:t>
            </w:r>
            <w:r w:rsidR="004A1076" w:rsidRPr="003B25AD">
              <w:rPr>
                <w:rFonts w:cs="Calibri"/>
                <w:bCs/>
                <w:color w:val="1F497D"/>
                <w:sz w:val="28"/>
                <w:szCs w:val="28"/>
              </w:rPr>
              <w:t xml:space="preserve"> </w:t>
            </w:r>
            <w:r w:rsidR="004A1076" w:rsidRPr="006F3E75">
              <w:rPr>
                <w:rFonts w:cs="Calibri"/>
                <w:b/>
                <w:color w:val="1F497D"/>
                <w:sz w:val="28"/>
                <w:szCs w:val="28"/>
              </w:rPr>
              <w:lastRenderedPageBreak/>
              <w:t>team work skills</w:t>
            </w:r>
            <w:r w:rsidR="009208E3">
              <w:rPr>
                <w:rFonts w:cs="Calibri"/>
                <w:b/>
                <w:color w:val="1F497D"/>
                <w:sz w:val="28"/>
                <w:szCs w:val="28"/>
              </w:rPr>
              <w:t xml:space="preserve"> with the aid of virtual microscope</w:t>
            </w:r>
            <w:r w:rsidR="004A1076" w:rsidRPr="006F3E75">
              <w:rPr>
                <w:rFonts w:cs="Calibri"/>
                <w:b/>
                <w:color w:val="1F497D"/>
                <w:sz w:val="28"/>
                <w:szCs w:val="28"/>
              </w:rPr>
              <w:t>.</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8E121F" w:rsidP="003B25AD">
            <w:pPr>
              <w:spacing w:before="100" w:beforeAutospacing="1" w:after="120" w:line="240" w:lineRule="auto"/>
              <w:jc w:val="both"/>
              <w:outlineLvl w:val="6"/>
              <w:rPr>
                <w:rFonts w:cs="Calibri"/>
                <w:color w:val="1F497D"/>
                <w:sz w:val="28"/>
                <w:szCs w:val="28"/>
              </w:rPr>
            </w:pPr>
            <w:r w:rsidRPr="00F93BA6">
              <w:rPr>
                <w:rFonts w:cs="Calibri"/>
                <w:color w:val="1F497D"/>
                <w:szCs w:val="20"/>
                <w:lang w:val="en-AU"/>
              </w:rPr>
              <w:lastRenderedPageBreak/>
              <w:t>(</w:t>
            </w:r>
            <w:r w:rsidRPr="003B25AD">
              <w:rPr>
                <w:rFonts w:cs="Calibri"/>
                <w:color w:val="1F497D"/>
                <w:sz w:val="28"/>
                <w:szCs w:val="28"/>
                <w:lang w:val="en-AU"/>
              </w:rPr>
              <w:t>iii) Methods of assessment of students interpersonal skills and capacity to carry responsibility</w:t>
            </w:r>
          </w:p>
          <w:p w:rsidR="006E6407" w:rsidRPr="006F3E75" w:rsidRDefault="00A32207" w:rsidP="0053632D">
            <w:pPr>
              <w:pStyle w:val="Heading7"/>
              <w:spacing w:before="0" w:beforeAutospacing="0" w:after="0" w:afterAutospacing="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These skills are not integral part of this course</w:t>
            </w:r>
            <w:r w:rsidRPr="006F3E75">
              <w:rPr>
                <w:rFonts w:ascii="Calibri" w:hAnsi="Calibri" w:cs="Calibri"/>
                <w:b/>
                <w:bCs/>
                <w:color w:val="1F497D"/>
                <w:sz w:val="28"/>
                <w:szCs w:val="28"/>
                <w:lang w:val="en-AU" w:eastAsia="en-US"/>
              </w:rPr>
              <w:t xml:space="preserve"> .However assignments evaluation may reflect </w:t>
            </w:r>
            <w:r w:rsidRPr="006F3E75">
              <w:rPr>
                <w:rFonts w:ascii="Calibri" w:hAnsi="Calibri" w:cs="Calibri"/>
                <w:b/>
                <w:bCs/>
                <w:color w:val="1F497D"/>
                <w:sz w:val="28"/>
                <w:szCs w:val="28"/>
                <w:lang w:val="en-US" w:eastAsia="en-US"/>
              </w:rPr>
              <w:t xml:space="preserve">the students’ </w:t>
            </w:r>
            <w:r w:rsidR="00882A7E" w:rsidRPr="006F3E75">
              <w:rPr>
                <w:rFonts w:ascii="Calibri" w:hAnsi="Calibri" w:cs="Calibri"/>
                <w:b/>
                <w:bCs/>
                <w:color w:val="1F497D"/>
                <w:sz w:val="28"/>
                <w:szCs w:val="28"/>
                <w:lang w:val="en-US" w:eastAsia="en-US"/>
              </w:rPr>
              <w:t>ability to</w:t>
            </w:r>
            <w:r w:rsidRPr="006F3E75">
              <w:rPr>
                <w:rFonts w:ascii="Calibri" w:hAnsi="Calibri" w:cs="Calibri"/>
                <w:b/>
                <w:bCs/>
                <w:color w:val="1F497D"/>
                <w:sz w:val="28"/>
                <w:szCs w:val="28"/>
                <w:lang w:val="en-US" w:eastAsia="en-US"/>
              </w:rPr>
              <w:t xml:space="preserve"> work in team and have the self study skills.</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156453" w:rsidRDefault="003B25AD" w:rsidP="006F3E75">
            <w:pPr>
              <w:pStyle w:val="Heading7"/>
              <w:spacing w:after="120"/>
              <w:ind w:left="357" w:hanging="357"/>
              <w:jc w:val="both"/>
              <w:rPr>
                <w:rFonts w:ascii="Calibri" w:hAnsi="Calibri" w:cs="Calibri"/>
                <w:b/>
                <w:bCs/>
                <w:color w:val="1F497D"/>
                <w:sz w:val="28"/>
                <w:lang w:val="en-US"/>
              </w:rPr>
            </w:pPr>
            <w:r w:rsidRPr="006F3E75">
              <w:rPr>
                <w:rFonts w:ascii="Calibri" w:hAnsi="Calibri" w:cs="Calibri"/>
                <w:b/>
                <w:bCs/>
                <w:color w:val="1F497D"/>
                <w:sz w:val="28"/>
              </w:rPr>
              <w:t>d.</w:t>
            </w:r>
            <w:r w:rsidR="008E121F" w:rsidRPr="006F3E75">
              <w:rPr>
                <w:rFonts w:ascii="Calibri" w:hAnsi="Calibri" w:cs="Calibri"/>
                <w:b/>
                <w:bCs/>
                <w:color w:val="1F497D"/>
                <w:sz w:val="28"/>
              </w:rPr>
              <w:t xml:space="preserve"> Communication, Information Technology and Numerical Skills </w:t>
            </w:r>
          </w:p>
        </w:tc>
      </w:tr>
      <w:tr w:rsidR="008E121F"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8E121F" w:rsidP="003B25AD">
            <w:pPr>
              <w:spacing w:before="100" w:beforeAutospacing="1" w:after="120" w:line="240" w:lineRule="auto"/>
              <w:jc w:val="both"/>
              <w:outlineLvl w:val="6"/>
              <w:rPr>
                <w:rFonts w:cs="Calibri"/>
                <w:color w:val="1F497D"/>
                <w:sz w:val="28"/>
                <w:szCs w:val="28"/>
              </w:rPr>
            </w:pPr>
            <w:r w:rsidRPr="003B25AD">
              <w:rPr>
                <w:rFonts w:cs="Calibri"/>
                <w:color w:val="1F497D"/>
                <w:sz w:val="28"/>
                <w:szCs w:val="28"/>
                <w:lang w:val="en-AU"/>
              </w:rPr>
              <w:t>(i) Description of the skills to be developed in this domain.</w:t>
            </w:r>
          </w:p>
          <w:p w:rsidR="0053632D" w:rsidRPr="003B25AD" w:rsidRDefault="0053632D" w:rsidP="00C22265">
            <w:pPr>
              <w:pStyle w:val="Heading7"/>
              <w:spacing w:before="0" w:beforeAutospacing="0" w:after="0"/>
              <w:jc w:val="both"/>
              <w:rPr>
                <w:rFonts w:ascii="Calibri" w:hAnsi="Calibri" w:cs="Calibri"/>
                <w:b/>
                <w:bCs/>
                <w:color w:val="1F497D"/>
                <w:sz w:val="28"/>
                <w:szCs w:val="28"/>
                <w:lang w:val="en-US" w:eastAsia="en-US"/>
              </w:rPr>
            </w:pPr>
            <w:r w:rsidRPr="003B25AD">
              <w:rPr>
                <w:rFonts w:ascii="Calibri" w:hAnsi="Calibri" w:cs="Calibri"/>
                <w:b/>
                <w:bCs/>
                <w:color w:val="1F497D"/>
                <w:sz w:val="28"/>
                <w:szCs w:val="28"/>
                <w:lang w:val="en-US" w:eastAsia="en-US"/>
              </w:rPr>
              <w:t>The student should be able to:</w:t>
            </w:r>
          </w:p>
          <w:p w:rsidR="003B25AD" w:rsidRPr="006F3E75" w:rsidRDefault="003B25AD" w:rsidP="003B25AD">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DD0D3A" w:rsidRPr="006F3E75">
              <w:rPr>
                <w:rFonts w:ascii="Calibri" w:hAnsi="Calibri" w:cs="Calibri"/>
                <w:b/>
                <w:bCs/>
                <w:color w:val="1F497D"/>
                <w:sz w:val="28"/>
                <w:szCs w:val="28"/>
                <w:lang w:val="en-US" w:eastAsia="en-US"/>
              </w:rPr>
              <w:t>Communicat</w:t>
            </w:r>
            <w:r w:rsidR="0053632D" w:rsidRPr="006F3E75">
              <w:rPr>
                <w:rFonts w:ascii="Calibri" w:hAnsi="Calibri" w:cs="Calibri"/>
                <w:b/>
                <w:bCs/>
                <w:color w:val="1F497D"/>
                <w:sz w:val="28"/>
                <w:szCs w:val="28"/>
                <w:lang w:val="en-US" w:eastAsia="en-US"/>
              </w:rPr>
              <w:t>e</w:t>
            </w:r>
            <w:r w:rsidR="00DD0D3A" w:rsidRPr="006F3E75">
              <w:rPr>
                <w:rFonts w:ascii="Calibri" w:hAnsi="Calibri" w:cs="Calibri"/>
                <w:b/>
                <w:bCs/>
                <w:color w:val="1F497D"/>
                <w:sz w:val="28"/>
                <w:szCs w:val="28"/>
                <w:lang w:val="en-US" w:eastAsia="en-US"/>
              </w:rPr>
              <w:t xml:space="preserve"> </w:t>
            </w:r>
            <w:r w:rsidR="00677032" w:rsidRPr="006F3E75">
              <w:rPr>
                <w:rFonts w:ascii="Calibri" w:hAnsi="Calibri" w:cs="Calibri"/>
                <w:b/>
                <w:bCs/>
                <w:color w:val="1F497D"/>
                <w:sz w:val="28"/>
                <w:szCs w:val="28"/>
                <w:lang w:val="en-US" w:eastAsia="en-US"/>
              </w:rPr>
              <w:t>and participat</w:t>
            </w:r>
            <w:r w:rsidR="0053632D" w:rsidRPr="006F3E75">
              <w:rPr>
                <w:rFonts w:ascii="Calibri" w:hAnsi="Calibri" w:cs="Calibri"/>
                <w:b/>
                <w:bCs/>
                <w:color w:val="1F497D"/>
                <w:sz w:val="28"/>
                <w:szCs w:val="28"/>
                <w:lang w:val="en-US" w:eastAsia="en-US"/>
              </w:rPr>
              <w:t>e</w:t>
            </w:r>
            <w:r w:rsidR="00DD0D3A" w:rsidRPr="006F3E75">
              <w:rPr>
                <w:rFonts w:ascii="Calibri" w:hAnsi="Calibri" w:cs="Calibri"/>
                <w:b/>
                <w:bCs/>
                <w:color w:val="1F497D"/>
                <w:sz w:val="28"/>
                <w:szCs w:val="28"/>
                <w:lang w:val="en-US" w:eastAsia="en-US"/>
              </w:rPr>
              <w:t xml:space="preserve"> in class activities and discussions.</w:t>
            </w:r>
            <w:r w:rsidR="00E807FD">
              <w:rPr>
                <w:rFonts w:ascii="Calibri" w:hAnsi="Calibri" w:cs="Calibri"/>
                <w:b/>
                <w:bCs/>
                <w:color w:val="1F497D"/>
                <w:sz w:val="28"/>
                <w:szCs w:val="28"/>
                <w:lang w:val="en-US" w:eastAsia="en-US"/>
              </w:rPr>
              <w:t xml:space="preserve"> (4.1)</w:t>
            </w:r>
          </w:p>
          <w:p w:rsidR="003B25AD" w:rsidRPr="006F3E75" w:rsidRDefault="003B25AD" w:rsidP="003B25AD">
            <w:pPr>
              <w:pStyle w:val="Heading7"/>
              <w:spacing w:before="0" w:beforeAutospacing="0" w:after="0" w:afterAutospacing="0"/>
              <w:ind w:left="720"/>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w:t>
            </w:r>
            <w:r w:rsidR="0053632D" w:rsidRPr="006F3E75">
              <w:rPr>
                <w:rFonts w:ascii="Calibri" w:hAnsi="Calibri" w:cs="Calibri"/>
                <w:b/>
                <w:bCs/>
                <w:color w:val="1F497D"/>
                <w:sz w:val="28"/>
                <w:szCs w:val="28"/>
                <w:lang w:val="en-US" w:eastAsia="en-US"/>
              </w:rPr>
              <w:t>U</w:t>
            </w:r>
            <w:r w:rsidR="00DD0D3A" w:rsidRPr="006F3E75">
              <w:rPr>
                <w:rFonts w:ascii="Calibri" w:hAnsi="Calibri" w:cs="Calibri"/>
                <w:b/>
                <w:bCs/>
                <w:color w:val="1F497D"/>
                <w:sz w:val="28"/>
                <w:szCs w:val="28"/>
                <w:lang w:val="en-US" w:eastAsia="en-US"/>
              </w:rPr>
              <w:t xml:space="preserve">se </w:t>
            </w:r>
            <w:r w:rsidR="0053632D" w:rsidRPr="006F3E75">
              <w:rPr>
                <w:rFonts w:ascii="Calibri" w:hAnsi="Calibri" w:cs="Calibri"/>
                <w:b/>
                <w:bCs/>
                <w:color w:val="1F497D"/>
                <w:sz w:val="28"/>
                <w:szCs w:val="28"/>
                <w:lang w:val="en-US" w:eastAsia="en-US"/>
              </w:rPr>
              <w:t>scientific web directories</w:t>
            </w:r>
            <w:r w:rsidR="00DD0D3A" w:rsidRPr="006F3E75">
              <w:rPr>
                <w:rFonts w:ascii="Calibri" w:hAnsi="Calibri" w:cs="Calibri"/>
                <w:b/>
                <w:bCs/>
                <w:color w:val="1F497D"/>
                <w:sz w:val="28"/>
                <w:szCs w:val="28"/>
                <w:lang w:val="en-US" w:eastAsia="en-US"/>
              </w:rPr>
              <w:t xml:space="preserve"> to f</w:t>
            </w:r>
            <w:r w:rsidR="0053632D" w:rsidRPr="006F3E75">
              <w:rPr>
                <w:rFonts w:ascii="Calibri" w:hAnsi="Calibri" w:cs="Calibri"/>
                <w:b/>
                <w:bCs/>
                <w:color w:val="1F497D"/>
                <w:sz w:val="28"/>
                <w:szCs w:val="28"/>
                <w:lang w:val="en-US" w:eastAsia="en-US"/>
              </w:rPr>
              <w:t>ind information during preparation of their</w:t>
            </w:r>
            <w:r w:rsidR="00DD0D3A" w:rsidRPr="006F3E75">
              <w:rPr>
                <w:rFonts w:ascii="Calibri" w:hAnsi="Calibri" w:cs="Calibri"/>
                <w:b/>
                <w:bCs/>
                <w:color w:val="1F497D"/>
                <w:sz w:val="28"/>
                <w:szCs w:val="28"/>
                <w:lang w:val="en-US" w:eastAsia="en-US"/>
              </w:rPr>
              <w:t xml:space="preserve"> assignments.</w:t>
            </w:r>
            <w:r w:rsidR="00E807FD">
              <w:rPr>
                <w:rFonts w:ascii="Calibri" w:hAnsi="Calibri" w:cs="Calibri"/>
                <w:b/>
                <w:bCs/>
                <w:color w:val="1F497D"/>
                <w:sz w:val="28"/>
                <w:szCs w:val="28"/>
                <w:lang w:val="en-US" w:eastAsia="en-US"/>
              </w:rPr>
              <w:t xml:space="preserve"> (4.2)</w:t>
            </w:r>
          </w:p>
          <w:p w:rsidR="00DB76B2" w:rsidRPr="003B25AD" w:rsidRDefault="003B25AD" w:rsidP="003B25AD">
            <w:pPr>
              <w:pStyle w:val="Heading7"/>
              <w:spacing w:before="0" w:beforeAutospacing="0" w:after="0" w:afterAutospacing="0"/>
              <w:ind w:left="720"/>
              <w:jc w:val="both"/>
              <w:rPr>
                <w:rFonts w:ascii="Calibri" w:hAnsi="Calibri" w:cs="Calibri"/>
                <w:color w:val="1F497D"/>
                <w:sz w:val="28"/>
                <w:szCs w:val="28"/>
                <w:lang w:val="en-US" w:eastAsia="en-US"/>
              </w:rPr>
            </w:pPr>
            <w:r w:rsidRPr="006F3E75">
              <w:rPr>
                <w:rFonts w:ascii="Calibri" w:hAnsi="Calibri" w:cs="Calibri"/>
                <w:b/>
                <w:bCs/>
                <w:color w:val="1F497D"/>
                <w:sz w:val="28"/>
                <w:szCs w:val="28"/>
                <w:lang w:val="en-US" w:eastAsia="en-US"/>
              </w:rPr>
              <w:t>-</w:t>
            </w:r>
            <w:r w:rsidR="0053632D" w:rsidRPr="006F3E75">
              <w:rPr>
                <w:rFonts w:ascii="Calibri" w:hAnsi="Calibri" w:cs="Calibri"/>
                <w:b/>
                <w:bCs/>
                <w:color w:val="1F497D"/>
                <w:sz w:val="28"/>
                <w:szCs w:val="28"/>
                <w:lang w:val="en-US" w:eastAsia="en-US"/>
              </w:rPr>
              <w:t xml:space="preserve">Use the virtual microscope and </w:t>
            </w:r>
            <w:r w:rsidR="00C22265" w:rsidRPr="006F3E75">
              <w:rPr>
                <w:rFonts w:ascii="Calibri" w:hAnsi="Calibri" w:cs="Calibri"/>
                <w:b/>
                <w:bCs/>
                <w:color w:val="1F497D"/>
                <w:sz w:val="28"/>
                <w:szCs w:val="28"/>
                <w:lang w:val="en-US" w:eastAsia="en-US"/>
              </w:rPr>
              <w:t xml:space="preserve">web based </w:t>
            </w:r>
            <w:r w:rsidR="0053632D" w:rsidRPr="006F3E75">
              <w:rPr>
                <w:rFonts w:ascii="Calibri" w:hAnsi="Calibri" w:cs="Calibri"/>
                <w:b/>
                <w:bCs/>
                <w:color w:val="1F497D"/>
                <w:sz w:val="28"/>
                <w:szCs w:val="28"/>
                <w:lang w:val="en-US" w:eastAsia="en-US"/>
              </w:rPr>
              <w:t>color atlas</w:t>
            </w:r>
            <w:r w:rsidR="008B6DF7" w:rsidRPr="006F3E75">
              <w:rPr>
                <w:rFonts w:ascii="Calibri" w:hAnsi="Calibri" w:cs="Calibri"/>
                <w:b/>
                <w:bCs/>
                <w:color w:val="1F497D"/>
                <w:sz w:val="28"/>
                <w:szCs w:val="28"/>
                <w:lang w:val="en-US" w:eastAsia="en-US"/>
              </w:rPr>
              <w:t>.</w:t>
            </w:r>
            <w:r w:rsidR="00E807FD">
              <w:rPr>
                <w:rFonts w:ascii="Calibri" w:hAnsi="Calibri" w:cs="Calibri"/>
                <w:color w:val="1F497D"/>
                <w:sz w:val="28"/>
                <w:szCs w:val="28"/>
                <w:lang w:val="en-US" w:eastAsia="en-US"/>
              </w:rPr>
              <w:t xml:space="preserve"> (4.3)</w:t>
            </w:r>
          </w:p>
        </w:tc>
      </w:tr>
      <w:tr w:rsidR="008E121F" w:rsidRPr="00F93BA6" w:rsidTr="00D30D13">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8E121F" w:rsidP="003B25AD">
            <w:pPr>
              <w:spacing w:before="100" w:beforeAutospacing="1" w:after="120" w:line="240" w:lineRule="auto"/>
              <w:jc w:val="both"/>
              <w:outlineLvl w:val="6"/>
              <w:rPr>
                <w:rFonts w:cs="Calibri"/>
                <w:color w:val="1F497D"/>
                <w:sz w:val="28"/>
                <w:szCs w:val="28"/>
              </w:rPr>
            </w:pPr>
            <w:r w:rsidRPr="003B25AD">
              <w:rPr>
                <w:rFonts w:cs="Calibri"/>
                <w:color w:val="1F497D"/>
                <w:sz w:val="28"/>
                <w:szCs w:val="28"/>
                <w:lang w:val="en-AU"/>
              </w:rPr>
              <w:t>(ii) Teaching strategies to be used to develop these skills</w:t>
            </w:r>
          </w:p>
          <w:p w:rsidR="00C22265" w:rsidRPr="006F3E75" w:rsidRDefault="003B25AD" w:rsidP="003B25AD">
            <w:pPr>
              <w:pStyle w:val="ListParagraph"/>
              <w:spacing w:after="0" w:line="240" w:lineRule="auto"/>
              <w:jc w:val="both"/>
              <w:outlineLvl w:val="6"/>
              <w:rPr>
                <w:rFonts w:cs="Calibri"/>
                <w:b/>
                <w:color w:val="1F497D"/>
                <w:sz w:val="28"/>
                <w:szCs w:val="28"/>
              </w:rPr>
            </w:pPr>
            <w:r w:rsidRPr="006F3E75">
              <w:rPr>
                <w:rFonts w:cs="Calibri"/>
                <w:b/>
                <w:color w:val="1F497D"/>
                <w:sz w:val="28"/>
                <w:szCs w:val="28"/>
              </w:rPr>
              <w:t>-</w:t>
            </w:r>
            <w:r w:rsidR="00DD0D3A" w:rsidRPr="006F3E75">
              <w:rPr>
                <w:rFonts w:cs="Calibri"/>
                <w:b/>
                <w:color w:val="1F497D"/>
                <w:sz w:val="28"/>
                <w:szCs w:val="28"/>
              </w:rPr>
              <w:t xml:space="preserve">All students will have an opportunity to </w:t>
            </w:r>
            <w:r w:rsidR="00C22265" w:rsidRPr="006F3E75">
              <w:rPr>
                <w:rFonts w:cs="Calibri"/>
                <w:b/>
                <w:color w:val="1F497D"/>
                <w:sz w:val="28"/>
                <w:szCs w:val="28"/>
              </w:rPr>
              <w:t xml:space="preserve">personally interact and respond </w:t>
            </w:r>
            <w:r w:rsidR="00DD0D3A" w:rsidRPr="006F3E75">
              <w:rPr>
                <w:rFonts w:cs="Calibri"/>
                <w:b/>
                <w:color w:val="1F497D"/>
                <w:sz w:val="28"/>
                <w:szCs w:val="28"/>
              </w:rPr>
              <w:t>to answer questions</w:t>
            </w:r>
            <w:r w:rsidR="00C22265" w:rsidRPr="006F3E75">
              <w:rPr>
                <w:rFonts w:cs="Calibri"/>
                <w:b/>
                <w:color w:val="1F497D"/>
                <w:sz w:val="28"/>
                <w:szCs w:val="28"/>
              </w:rPr>
              <w:t xml:space="preserve"> during sessions</w:t>
            </w:r>
            <w:r w:rsidR="00DD0D3A" w:rsidRPr="006F3E75">
              <w:rPr>
                <w:rFonts w:cs="Calibri"/>
                <w:b/>
                <w:color w:val="1F497D"/>
                <w:sz w:val="28"/>
                <w:szCs w:val="28"/>
              </w:rPr>
              <w:t>.</w:t>
            </w:r>
          </w:p>
          <w:p w:rsidR="00DD0D3A" w:rsidRPr="003B25AD" w:rsidRDefault="003B25AD" w:rsidP="003B25AD">
            <w:pPr>
              <w:pStyle w:val="ListParagraph"/>
              <w:spacing w:after="0" w:line="240" w:lineRule="auto"/>
              <w:jc w:val="both"/>
              <w:outlineLvl w:val="6"/>
              <w:rPr>
                <w:rFonts w:cs="Calibri"/>
                <w:b/>
                <w:color w:val="1F497D"/>
                <w:sz w:val="28"/>
                <w:szCs w:val="28"/>
              </w:rPr>
            </w:pPr>
            <w:r w:rsidRPr="006F3E75">
              <w:rPr>
                <w:rFonts w:cs="Calibri"/>
                <w:b/>
                <w:color w:val="1F497D"/>
                <w:sz w:val="28"/>
                <w:szCs w:val="28"/>
              </w:rPr>
              <w:t>-</w:t>
            </w:r>
            <w:r w:rsidR="00053C69" w:rsidRPr="006F3E75">
              <w:rPr>
                <w:rFonts w:cs="Calibri"/>
                <w:b/>
                <w:color w:val="1F497D"/>
                <w:sz w:val="28"/>
                <w:szCs w:val="28"/>
              </w:rPr>
              <w:t>Computer based Assignments (</w:t>
            </w:r>
            <w:r w:rsidR="00DD0D3A" w:rsidRPr="006F3E75">
              <w:rPr>
                <w:rFonts w:cs="Calibri"/>
                <w:b/>
                <w:color w:val="1F497D"/>
                <w:sz w:val="28"/>
                <w:szCs w:val="28"/>
              </w:rPr>
              <w:t xml:space="preserve">where student use basic </w:t>
            </w:r>
            <w:r w:rsidR="002C590F" w:rsidRPr="006F3E75">
              <w:rPr>
                <w:rFonts w:cs="Calibri"/>
                <w:b/>
                <w:color w:val="1F497D"/>
                <w:sz w:val="28"/>
                <w:szCs w:val="28"/>
              </w:rPr>
              <w:t>scientific search</w:t>
            </w:r>
            <w:r w:rsidR="00DD0D3A" w:rsidRPr="006F3E75">
              <w:rPr>
                <w:rFonts w:cs="Calibri"/>
                <w:b/>
                <w:color w:val="1F497D"/>
                <w:sz w:val="28"/>
                <w:szCs w:val="28"/>
              </w:rPr>
              <w:t xml:space="preserve"> tools</w:t>
            </w:r>
            <w:r w:rsidR="002C590F" w:rsidRPr="006F3E75">
              <w:rPr>
                <w:rFonts w:cs="Calibri"/>
                <w:b/>
                <w:color w:val="1F497D"/>
                <w:sz w:val="28"/>
                <w:szCs w:val="28"/>
              </w:rPr>
              <w:t xml:space="preserve"> via internet</w:t>
            </w:r>
            <w:r w:rsidR="00DD0D3A" w:rsidRPr="006F3E75">
              <w:rPr>
                <w:rFonts w:cs="Calibri"/>
                <w:b/>
                <w:color w:val="1F497D"/>
                <w:sz w:val="28"/>
                <w:szCs w:val="28"/>
              </w:rPr>
              <w:t>).</w:t>
            </w:r>
          </w:p>
        </w:tc>
      </w:tr>
      <w:tr w:rsidR="008E121F" w:rsidRPr="00F93BA6" w:rsidTr="00D30D13">
        <w:trPr>
          <w:trHeight w:val="647"/>
        </w:trPr>
        <w:tc>
          <w:tcPr>
            <w:tcW w:w="8640"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E121F" w:rsidRPr="003B25AD" w:rsidRDefault="008E121F" w:rsidP="003B25AD">
            <w:pPr>
              <w:spacing w:before="100" w:beforeAutospacing="1" w:after="120" w:line="240" w:lineRule="auto"/>
              <w:jc w:val="both"/>
              <w:outlineLvl w:val="6"/>
              <w:rPr>
                <w:rFonts w:cs="Calibri"/>
                <w:color w:val="1F497D"/>
                <w:sz w:val="28"/>
                <w:szCs w:val="28"/>
              </w:rPr>
            </w:pPr>
            <w:r w:rsidRPr="003B25AD">
              <w:rPr>
                <w:rFonts w:cs="Calibri"/>
                <w:color w:val="1F497D"/>
                <w:sz w:val="28"/>
                <w:szCs w:val="28"/>
                <w:lang w:val="en-AU"/>
              </w:rPr>
              <w:t xml:space="preserve">(iii) Methods of assessment of students numerical and communication skills </w:t>
            </w:r>
          </w:p>
          <w:p w:rsidR="00DD0D3A" w:rsidRPr="006F3E75" w:rsidRDefault="003B25AD" w:rsidP="003B25AD">
            <w:pPr>
              <w:pStyle w:val="Heading7"/>
              <w:spacing w:before="0" w:beforeAutospacing="0" w:after="0" w:afterAutospacing="0"/>
              <w:ind w:left="720"/>
              <w:jc w:val="both"/>
              <w:rPr>
                <w:rFonts w:ascii="Calibri" w:hAnsi="Calibri" w:cs="Calibri"/>
                <w:b/>
                <w:color w:val="1F497D"/>
                <w:sz w:val="28"/>
                <w:szCs w:val="28"/>
                <w:lang w:val="en-AU" w:eastAsia="en-US"/>
              </w:rPr>
            </w:pPr>
            <w:r w:rsidRPr="006F3E75">
              <w:rPr>
                <w:rFonts w:ascii="Calibri" w:hAnsi="Calibri" w:cs="Calibri"/>
                <w:b/>
                <w:color w:val="1F497D"/>
                <w:sz w:val="28"/>
                <w:szCs w:val="28"/>
                <w:lang w:val="en-AU" w:eastAsia="en-US"/>
              </w:rPr>
              <w:t>-</w:t>
            </w:r>
            <w:r w:rsidR="000812E2" w:rsidRPr="006F3E75">
              <w:rPr>
                <w:rFonts w:ascii="Calibri" w:hAnsi="Calibri" w:cs="Calibri"/>
                <w:b/>
                <w:color w:val="1F497D"/>
                <w:sz w:val="28"/>
                <w:szCs w:val="28"/>
                <w:lang w:val="en-AU" w:eastAsia="en-US"/>
              </w:rPr>
              <w:t xml:space="preserve">Observe </w:t>
            </w:r>
            <w:r w:rsidR="00665B18" w:rsidRPr="006F3E75">
              <w:rPr>
                <w:rFonts w:ascii="Calibri" w:hAnsi="Calibri" w:cs="Calibri"/>
                <w:b/>
                <w:color w:val="1F497D"/>
                <w:sz w:val="28"/>
                <w:szCs w:val="28"/>
                <w:lang w:val="en-AU" w:eastAsia="en-US"/>
              </w:rPr>
              <w:t xml:space="preserve">and evaluate with checklist </w:t>
            </w:r>
            <w:r w:rsidR="000812E2" w:rsidRPr="006F3E75">
              <w:rPr>
                <w:rFonts w:ascii="Calibri" w:hAnsi="Calibri" w:cs="Calibri"/>
                <w:b/>
                <w:color w:val="1F497D"/>
                <w:sz w:val="28"/>
                <w:szCs w:val="28"/>
                <w:lang w:val="en-AU" w:eastAsia="en-US"/>
              </w:rPr>
              <w:t>his performance and attitude during lectures an</w:t>
            </w:r>
            <w:r w:rsidR="001E5328" w:rsidRPr="006F3E75">
              <w:rPr>
                <w:rFonts w:ascii="Calibri" w:hAnsi="Calibri" w:cs="Calibri"/>
                <w:b/>
                <w:color w:val="1F497D"/>
                <w:sz w:val="28"/>
                <w:szCs w:val="28"/>
                <w:lang w:val="en-AU" w:eastAsia="en-US"/>
              </w:rPr>
              <w:t xml:space="preserve">d </w:t>
            </w:r>
            <w:r w:rsidR="000812E2" w:rsidRPr="006F3E75">
              <w:rPr>
                <w:rFonts w:ascii="Calibri" w:hAnsi="Calibri" w:cs="Calibri"/>
                <w:b/>
                <w:color w:val="1F497D"/>
                <w:sz w:val="28"/>
                <w:szCs w:val="28"/>
                <w:lang w:val="en-AU" w:eastAsia="en-US"/>
              </w:rPr>
              <w:t>practical sessions.</w:t>
            </w:r>
          </w:p>
          <w:p w:rsidR="008E121F" w:rsidRPr="003B25AD" w:rsidRDefault="003B25AD" w:rsidP="003B25AD">
            <w:pPr>
              <w:pStyle w:val="Heading7"/>
              <w:spacing w:before="0" w:beforeAutospacing="0" w:after="0" w:afterAutospacing="0"/>
              <w:ind w:left="720"/>
              <w:jc w:val="both"/>
              <w:rPr>
                <w:rFonts w:ascii="Calibri" w:hAnsi="Calibri" w:cs="Calibri"/>
                <w:color w:val="1F497D"/>
                <w:sz w:val="28"/>
                <w:szCs w:val="28"/>
                <w:lang w:val="en-US" w:eastAsia="en-US"/>
              </w:rPr>
            </w:pPr>
            <w:r w:rsidRPr="006F3E75">
              <w:rPr>
                <w:rFonts w:ascii="Calibri" w:hAnsi="Calibri" w:cs="Calibri"/>
                <w:b/>
                <w:color w:val="1F497D"/>
                <w:sz w:val="28"/>
                <w:szCs w:val="28"/>
                <w:lang w:val="en-AU" w:eastAsia="en-US"/>
              </w:rPr>
              <w:t>-</w:t>
            </w:r>
            <w:r w:rsidR="00E41DCA" w:rsidRPr="006F3E75">
              <w:rPr>
                <w:rFonts w:ascii="Calibri" w:hAnsi="Calibri" w:cs="Calibri"/>
                <w:b/>
                <w:color w:val="1F497D"/>
                <w:sz w:val="28"/>
                <w:szCs w:val="28"/>
                <w:lang w:val="en-AU" w:eastAsia="en-US"/>
              </w:rPr>
              <w:t>Computer based a</w:t>
            </w:r>
            <w:r w:rsidR="002C590F" w:rsidRPr="006F3E75">
              <w:rPr>
                <w:rFonts w:ascii="Calibri" w:hAnsi="Calibri" w:cs="Calibri"/>
                <w:b/>
                <w:color w:val="1F497D"/>
                <w:sz w:val="28"/>
                <w:szCs w:val="28"/>
                <w:lang w:val="en-AU" w:eastAsia="en-US"/>
              </w:rPr>
              <w:t xml:space="preserve">ssignments </w:t>
            </w:r>
            <w:r w:rsidR="00E41DCA" w:rsidRPr="006F3E75">
              <w:rPr>
                <w:rFonts w:ascii="Calibri" w:hAnsi="Calibri" w:cs="Calibri"/>
                <w:b/>
                <w:color w:val="1F497D"/>
                <w:sz w:val="28"/>
                <w:szCs w:val="28"/>
                <w:lang w:val="en-AU" w:eastAsia="en-US"/>
              </w:rPr>
              <w:t xml:space="preserve">are collected and graded to </w:t>
            </w:r>
            <w:r w:rsidR="002C590F" w:rsidRPr="006F3E75">
              <w:rPr>
                <w:rFonts w:ascii="Calibri" w:hAnsi="Calibri" w:cs="Calibri"/>
                <w:b/>
                <w:color w:val="1F497D"/>
                <w:sz w:val="28"/>
                <w:szCs w:val="28"/>
                <w:lang w:val="en-AU" w:eastAsia="en-US"/>
              </w:rPr>
              <w:t>reflect</w:t>
            </w:r>
            <w:r w:rsidR="008B6DF7" w:rsidRPr="006F3E75">
              <w:rPr>
                <w:rFonts w:ascii="Calibri" w:hAnsi="Calibri" w:cs="Calibri"/>
                <w:b/>
                <w:color w:val="1F497D"/>
                <w:sz w:val="28"/>
                <w:szCs w:val="28"/>
                <w:lang w:val="en-AU" w:eastAsia="en-US"/>
              </w:rPr>
              <w:t xml:space="preserve"> how efficient the</w:t>
            </w:r>
            <w:r w:rsidR="00677032" w:rsidRPr="006F3E75">
              <w:rPr>
                <w:rFonts w:ascii="Calibri" w:hAnsi="Calibri" w:cs="Calibri"/>
                <w:b/>
                <w:color w:val="1F497D"/>
                <w:sz w:val="28"/>
                <w:szCs w:val="28"/>
                <w:lang w:val="en-AU" w:eastAsia="en-US"/>
              </w:rPr>
              <w:t>y</w:t>
            </w:r>
            <w:r w:rsidR="008B6DF7" w:rsidRPr="006F3E75">
              <w:rPr>
                <w:rFonts w:ascii="Calibri" w:hAnsi="Calibri" w:cs="Calibri"/>
                <w:b/>
                <w:color w:val="1F497D"/>
                <w:sz w:val="28"/>
                <w:szCs w:val="28"/>
                <w:lang w:val="en-AU" w:eastAsia="en-US"/>
              </w:rPr>
              <w:t xml:space="preserve"> </w:t>
            </w:r>
            <w:r w:rsidR="00677032" w:rsidRPr="006F3E75">
              <w:rPr>
                <w:rFonts w:ascii="Calibri" w:hAnsi="Calibri" w:cs="Calibri"/>
                <w:b/>
                <w:color w:val="1F497D"/>
                <w:sz w:val="28"/>
                <w:szCs w:val="28"/>
                <w:lang w:val="en-AU" w:eastAsia="en-US"/>
              </w:rPr>
              <w:t>are</w:t>
            </w:r>
            <w:r w:rsidR="008B6DF7" w:rsidRPr="006F3E75">
              <w:rPr>
                <w:rFonts w:ascii="Calibri" w:hAnsi="Calibri" w:cs="Calibri"/>
                <w:b/>
                <w:color w:val="1F497D"/>
                <w:sz w:val="28"/>
                <w:szCs w:val="28"/>
                <w:lang w:val="en-AU" w:eastAsia="en-US"/>
              </w:rPr>
              <w:t xml:space="preserve"> </w:t>
            </w:r>
            <w:r w:rsidR="00023251" w:rsidRPr="006F3E75">
              <w:rPr>
                <w:rFonts w:ascii="Calibri" w:hAnsi="Calibri" w:cs="Calibri"/>
                <w:b/>
                <w:color w:val="1F497D"/>
                <w:sz w:val="28"/>
                <w:szCs w:val="28"/>
                <w:lang w:val="en-AU" w:eastAsia="en-US"/>
              </w:rPr>
              <w:t xml:space="preserve">in </w:t>
            </w:r>
            <w:r w:rsidR="00023251" w:rsidRPr="006F3E75">
              <w:rPr>
                <w:rFonts w:ascii="Calibri" w:hAnsi="Calibri" w:cs="Calibri"/>
                <w:b/>
                <w:color w:val="1F497D"/>
                <w:sz w:val="28"/>
                <w:szCs w:val="28"/>
                <w:lang w:val="en-US" w:eastAsia="en-US"/>
              </w:rPr>
              <w:t>obtaining scientific information from internet web sources.</w:t>
            </w:r>
          </w:p>
        </w:tc>
      </w:tr>
      <w:tr w:rsidR="008E121F" w:rsidRPr="00F93BA6" w:rsidTr="00D30D13">
        <w:trPr>
          <w:trHeight w:val="647"/>
        </w:trPr>
        <w:tc>
          <w:tcPr>
            <w:tcW w:w="864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21F" w:rsidRPr="006F3E75" w:rsidRDefault="004D74A0" w:rsidP="006F3E75">
            <w:pPr>
              <w:pStyle w:val="Heading7"/>
              <w:spacing w:after="120"/>
              <w:ind w:left="357" w:hanging="357"/>
              <w:jc w:val="both"/>
              <w:rPr>
                <w:rFonts w:ascii="Calibri" w:hAnsi="Calibri" w:cs="Calibri"/>
                <w:b/>
                <w:bCs/>
                <w:color w:val="1F497D"/>
                <w:sz w:val="28"/>
              </w:rPr>
            </w:pPr>
            <w:r w:rsidRPr="006F3E75">
              <w:rPr>
                <w:rFonts w:ascii="Calibri" w:hAnsi="Calibri" w:cs="Calibri"/>
                <w:b/>
                <w:bCs/>
                <w:color w:val="1F497D"/>
                <w:sz w:val="28"/>
              </w:rPr>
              <w:t>e. Psychomotor Skills (if applicable)</w:t>
            </w:r>
          </w:p>
        </w:tc>
      </w:tr>
      <w:tr w:rsidR="008E121F" w:rsidRPr="00F93BA6" w:rsidTr="006E6407">
        <w:trPr>
          <w:trHeight w:val="1235"/>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8E121F" w:rsidP="003B25AD">
            <w:pPr>
              <w:spacing w:before="100" w:beforeAutospacing="1" w:after="120" w:line="240" w:lineRule="auto"/>
              <w:jc w:val="both"/>
              <w:outlineLvl w:val="6"/>
              <w:rPr>
                <w:rFonts w:cs="Calibri"/>
                <w:color w:val="1F497D"/>
                <w:sz w:val="28"/>
                <w:szCs w:val="28"/>
              </w:rPr>
            </w:pPr>
            <w:r w:rsidRPr="003B25AD">
              <w:rPr>
                <w:rFonts w:cs="Calibri"/>
                <w:color w:val="1F497D"/>
                <w:sz w:val="28"/>
                <w:szCs w:val="28"/>
                <w:lang w:val="en-AU"/>
              </w:rPr>
              <w:t>(i)</w:t>
            </w:r>
            <w:r w:rsidR="003B25AD">
              <w:rPr>
                <w:rFonts w:cs="Calibri"/>
                <w:color w:val="1F497D"/>
                <w:sz w:val="28"/>
                <w:szCs w:val="28"/>
                <w:lang w:val="en-AU"/>
              </w:rPr>
              <w:t xml:space="preserve"> </w:t>
            </w:r>
            <w:r w:rsidRPr="003B25AD">
              <w:rPr>
                <w:rFonts w:cs="Calibri"/>
                <w:color w:val="1F497D"/>
                <w:sz w:val="28"/>
                <w:szCs w:val="28"/>
                <w:lang w:val="en-AU"/>
              </w:rPr>
              <w:t>Description of the psychomotor skills to be developed and the level of performance required</w:t>
            </w:r>
          </w:p>
          <w:p w:rsidR="00010B8E" w:rsidRPr="003B25AD" w:rsidRDefault="00E41DCA" w:rsidP="00677032">
            <w:pPr>
              <w:numPr>
                <w:ilvl w:val="0"/>
                <w:numId w:val="4"/>
              </w:numPr>
              <w:spacing w:after="0" w:line="240" w:lineRule="auto"/>
              <w:ind w:left="360" w:firstLine="66"/>
              <w:jc w:val="both"/>
              <w:rPr>
                <w:rFonts w:cs="Calibri"/>
                <w:b/>
                <w:bCs/>
                <w:color w:val="1F497D"/>
                <w:sz w:val="28"/>
                <w:szCs w:val="28"/>
              </w:rPr>
            </w:pPr>
            <w:r w:rsidRPr="003B25AD">
              <w:rPr>
                <w:rFonts w:cs="Calibri"/>
                <w:b/>
                <w:bCs/>
                <w:color w:val="1F497D"/>
                <w:sz w:val="28"/>
                <w:szCs w:val="28"/>
              </w:rPr>
              <w:t>Not applicable in our course.</w:t>
            </w:r>
          </w:p>
        </w:tc>
      </w:tr>
      <w:tr w:rsidR="00010B8E"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0B8E" w:rsidRPr="003B25AD" w:rsidRDefault="00010B8E" w:rsidP="003B25AD">
            <w:pPr>
              <w:pStyle w:val="Heading7"/>
              <w:spacing w:after="0" w:afterAutospacing="0"/>
              <w:jc w:val="both"/>
              <w:rPr>
                <w:rFonts w:ascii="Calibri" w:hAnsi="Calibri" w:cs="Calibri"/>
                <w:bCs/>
                <w:color w:val="1F497D"/>
                <w:sz w:val="28"/>
                <w:szCs w:val="28"/>
                <w:lang w:val="en-US" w:eastAsia="en-US"/>
              </w:rPr>
            </w:pPr>
            <w:r w:rsidRPr="003B25AD">
              <w:rPr>
                <w:rFonts w:ascii="Calibri" w:hAnsi="Calibri" w:cs="Calibri"/>
                <w:bCs/>
                <w:color w:val="1F497D"/>
                <w:sz w:val="28"/>
                <w:szCs w:val="28"/>
                <w:lang w:val="en-US" w:eastAsia="en-US"/>
              </w:rPr>
              <w:t>(ii) Teaching strategies to be used to develop these skills</w:t>
            </w:r>
          </w:p>
          <w:p w:rsidR="00010B8E" w:rsidRPr="003B25AD" w:rsidRDefault="00E41DCA" w:rsidP="00E41DCA">
            <w:pPr>
              <w:spacing w:after="0" w:line="240" w:lineRule="auto"/>
              <w:ind w:left="1080"/>
              <w:jc w:val="both"/>
              <w:rPr>
                <w:rFonts w:cs="Calibri"/>
                <w:bCs/>
                <w:color w:val="1F497D"/>
                <w:sz w:val="28"/>
                <w:szCs w:val="28"/>
              </w:rPr>
            </w:pPr>
            <w:r w:rsidRPr="003B25AD">
              <w:rPr>
                <w:rFonts w:cs="Calibri"/>
                <w:bCs/>
                <w:color w:val="1F497D"/>
                <w:sz w:val="28"/>
                <w:szCs w:val="28"/>
              </w:rPr>
              <w:tab/>
              <w:t>Not applicable in our course</w:t>
            </w:r>
          </w:p>
        </w:tc>
      </w:tr>
      <w:tr w:rsidR="00010B8E" w:rsidRPr="00F93BA6" w:rsidTr="008E121F">
        <w:trPr>
          <w:trHeight w:val="647"/>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DCA" w:rsidRPr="003B25AD" w:rsidRDefault="00010B8E" w:rsidP="00E41DCA">
            <w:pPr>
              <w:pStyle w:val="Heading7"/>
              <w:spacing w:after="0" w:afterAutospacing="0"/>
              <w:jc w:val="both"/>
              <w:rPr>
                <w:rFonts w:ascii="Calibri" w:hAnsi="Calibri" w:cs="Calibri"/>
                <w:bCs/>
                <w:color w:val="1F497D"/>
                <w:sz w:val="28"/>
                <w:szCs w:val="28"/>
                <w:lang w:val="en-US" w:eastAsia="en-US"/>
              </w:rPr>
            </w:pPr>
            <w:r w:rsidRPr="003B25AD">
              <w:rPr>
                <w:rFonts w:ascii="Calibri" w:hAnsi="Calibri" w:cs="Calibri"/>
                <w:bCs/>
                <w:color w:val="1F497D"/>
                <w:sz w:val="28"/>
                <w:szCs w:val="28"/>
                <w:lang w:val="en-US" w:eastAsia="en-US"/>
              </w:rPr>
              <w:lastRenderedPageBreak/>
              <w:t>(iii)  Methods of assessment of students psychomotor skills</w:t>
            </w:r>
          </w:p>
          <w:p w:rsidR="00F70F41" w:rsidRPr="003B25AD" w:rsidRDefault="00E41DCA" w:rsidP="00E41DCA">
            <w:pPr>
              <w:spacing w:after="0" w:line="240" w:lineRule="auto"/>
              <w:ind w:left="1080"/>
              <w:jc w:val="both"/>
              <w:rPr>
                <w:rFonts w:cs="Calibri"/>
                <w:bCs/>
                <w:color w:val="1F497D"/>
                <w:sz w:val="28"/>
                <w:szCs w:val="28"/>
              </w:rPr>
            </w:pPr>
            <w:r w:rsidRPr="003B25AD">
              <w:rPr>
                <w:rFonts w:cs="Calibri"/>
                <w:bCs/>
                <w:color w:val="1F497D"/>
                <w:sz w:val="28"/>
                <w:szCs w:val="28"/>
              </w:rPr>
              <w:t>Not applicable in our course</w:t>
            </w:r>
          </w:p>
        </w:tc>
      </w:tr>
      <w:tr w:rsidR="008E121F" w:rsidRPr="00F93BA6" w:rsidTr="008E121F">
        <w:tc>
          <w:tcPr>
            <w:tcW w:w="86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F41" w:rsidRPr="003B25AD" w:rsidRDefault="008E121F" w:rsidP="00677032">
            <w:pPr>
              <w:spacing w:before="100" w:beforeAutospacing="1" w:after="100" w:afterAutospacing="1" w:line="216" w:lineRule="auto"/>
              <w:jc w:val="both"/>
              <w:rPr>
                <w:rFonts w:cs="Calibri"/>
                <w:color w:val="1F497D"/>
                <w:sz w:val="28"/>
                <w:szCs w:val="28"/>
                <w:lang w:val="en-AU"/>
              </w:rPr>
            </w:pPr>
            <w:r w:rsidRPr="003B25AD">
              <w:rPr>
                <w:rFonts w:cs="Calibri"/>
                <w:color w:val="1F497D"/>
                <w:sz w:val="28"/>
                <w:szCs w:val="28"/>
                <w:lang w:val="en-AU"/>
              </w:rPr>
              <w:t xml:space="preserve">5. Schedule of </w:t>
            </w:r>
            <w:r w:rsidRPr="003B25AD">
              <w:rPr>
                <w:rFonts w:cs="Calibri"/>
                <w:bCs/>
                <w:color w:val="1F497D"/>
                <w:sz w:val="28"/>
                <w:szCs w:val="28"/>
              </w:rPr>
              <w:t>Assessment</w:t>
            </w:r>
            <w:r w:rsidRPr="003B25AD">
              <w:rPr>
                <w:rFonts w:cs="Calibri"/>
                <w:color w:val="1F497D"/>
                <w:sz w:val="28"/>
                <w:szCs w:val="28"/>
                <w:lang w:val="en-AU"/>
              </w:rPr>
              <w:t xml:space="preserve"> Tasks for Students During the Semester</w:t>
            </w:r>
          </w:p>
        </w:tc>
      </w:tr>
      <w:tr w:rsidR="008E121F" w:rsidRPr="00F93BA6" w:rsidTr="00723F77">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21F" w:rsidRPr="003B25AD" w:rsidRDefault="008E121F" w:rsidP="008E7C32">
            <w:pPr>
              <w:spacing w:after="0" w:line="216" w:lineRule="auto"/>
              <w:jc w:val="both"/>
              <w:rPr>
                <w:rFonts w:cs="Calibri"/>
                <w:color w:val="1F497D"/>
                <w:sz w:val="28"/>
                <w:szCs w:val="28"/>
              </w:rPr>
            </w:pPr>
            <w:r w:rsidRPr="003B25AD">
              <w:rPr>
                <w:rFonts w:cs="Calibri"/>
                <w:color w:val="1F497D"/>
                <w:sz w:val="28"/>
                <w:szCs w:val="28"/>
                <w:lang w:val="en-AU"/>
              </w:rPr>
              <w:t xml:space="preserve">Assessment </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8E121F" w:rsidRPr="003B25AD" w:rsidRDefault="008E121F" w:rsidP="008E7C32">
            <w:pPr>
              <w:spacing w:after="0" w:line="216" w:lineRule="auto"/>
              <w:jc w:val="both"/>
              <w:rPr>
                <w:rFonts w:cs="Calibri"/>
                <w:color w:val="1F497D"/>
                <w:sz w:val="28"/>
                <w:szCs w:val="28"/>
              </w:rPr>
            </w:pPr>
            <w:r w:rsidRPr="003B25AD">
              <w:rPr>
                <w:rFonts w:cs="Calibri"/>
                <w:color w:val="1F497D"/>
                <w:sz w:val="28"/>
                <w:szCs w:val="28"/>
                <w:lang w:val="en-AU"/>
              </w:rPr>
              <w:t>Assessment task  (e</w:t>
            </w:r>
            <w:r w:rsidR="003A4764" w:rsidRPr="003B25AD">
              <w:rPr>
                <w:rFonts w:cs="Calibri"/>
                <w:color w:val="1F497D"/>
                <w:sz w:val="28"/>
                <w:szCs w:val="28"/>
                <w:lang w:val="en-AU"/>
              </w:rPr>
              <w:t>.</w:t>
            </w:r>
            <w:r w:rsidRPr="003B25AD">
              <w:rPr>
                <w:rFonts w:cs="Calibri"/>
                <w:color w:val="1F497D"/>
                <w:sz w:val="28"/>
                <w:szCs w:val="28"/>
                <w:lang w:val="en-AU"/>
              </w:rPr>
              <w:t>g. essay, test, group project, examination etc.)</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rsidR="008E121F" w:rsidRPr="003B25AD" w:rsidRDefault="008E121F" w:rsidP="008E7C32">
            <w:pPr>
              <w:spacing w:after="0" w:line="216" w:lineRule="auto"/>
              <w:jc w:val="both"/>
              <w:rPr>
                <w:rFonts w:cs="Calibri"/>
                <w:color w:val="1F497D"/>
                <w:sz w:val="28"/>
                <w:szCs w:val="28"/>
              </w:rPr>
            </w:pPr>
            <w:r w:rsidRPr="003B25AD">
              <w:rPr>
                <w:rFonts w:cs="Calibri"/>
                <w:color w:val="1F497D"/>
                <w:sz w:val="28"/>
                <w:szCs w:val="28"/>
                <w:lang w:val="en-AU"/>
              </w:rPr>
              <w:t>Week due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E121F" w:rsidRPr="003B25AD" w:rsidRDefault="008E121F" w:rsidP="008E7C32">
            <w:pPr>
              <w:spacing w:after="0" w:line="216" w:lineRule="auto"/>
              <w:jc w:val="both"/>
              <w:rPr>
                <w:rFonts w:cs="Calibri"/>
                <w:color w:val="1F497D"/>
                <w:sz w:val="28"/>
                <w:szCs w:val="28"/>
              </w:rPr>
            </w:pPr>
            <w:r w:rsidRPr="003B25AD">
              <w:rPr>
                <w:rFonts w:cs="Calibri"/>
                <w:color w:val="1F497D"/>
                <w:sz w:val="28"/>
                <w:szCs w:val="28"/>
                <w:lang w:val="en-AU"/>
              </w:rPr>
              <w:t>Proportion of Final Assessment</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1</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72674">
            <w:pPr>
              <w:tabs>
                <w:tab w:val="left" w:pos="-720"/>
              </w:tabs>
              <w:suppressAutoHyphens/>
              <w:spacing w:after="0"/>
              <w:rPr>
                <w:rFonts w:cs="Calibri"/>
                <w:b/>
                <w:bCs/>
                <w:iCs/>
                <w:color w:val="1F497D"/>
                <w:spacing w:val="-3"/>
                <w:sz w:val="28"/>
                <w:szCs w:val="28"/>
              </w:rPr>
            </w:pPr>
            <w:r w:rsidRPr="003B25AD">
              <w:rPr>
                <w:rFonts w:cs="Calibri"/>
                <w:b/>
                <w:bCs/>
                <w:iCs/>
                <w:color w:val="1F497D"/>
                <w:spacing w:val="-3"/>
                <w:sz w:val="28"/>
                <w:szCs w:val="28"/>
              </w:rPr>
              <w:t xml:space="preserve">First continuous assessment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9208E3" w:rsidP="008E7C32">
            <w:pPr>
              <w:spacing w:after="0" w:line="216" w:lineRule="auto"/>
              <w:jc w:val="center"/>
              <w:rPr>
                <w:rFonts w:cs="Calibri"/>
                <w:color w:val="1F497D"/>
                <w:sz w:val="28"/>
                <w:szCs w:val="28"/>
                <w:lang w:bidi="ar-EG"/>
              </w:rPr>
            </w:pPr>
            <w:r>
              <w:rPr>
                <w:rFonts w:cs="Calibri"/>
                <w:color w:val="1F497D"/>
                <w:sz w:val="28"/>
                <w:szCs w:val="28"/>
                <w:lang w:bidi="ar-EG"/>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10</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2</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590916" w:rsidP="00872674">
            <w:pPr>
              <w:tabs>
                <w:tab w:val="left" w:pos="-720"/>
              </w:tabs>
              <w:suppressAutoHyphens/>
              <w:spacing w:after="0"/>
              <w:rPr>
                <w:rFonts w:cs="Calibri"/>
                <w:b/>
                <w:bCs/>
                <w:iCs/>
                <w:color w:val="1F497D"/>
                <w:spacing w:val="-3"/>
                <w:sz w:val="28"/>
                <w:szCs w:val="28"/>
              </w:rPr>
            </w:pPr>
            <w:r w:rsidRPr="003B25AD">
              <w:rPr>
                <w:rFonts w:cs="Calibri"/>
                <w:b/>
                <w:bCs/>
                <w:color w:val="1F497D"/>
                <w:sz w:val="28"/>
                <w:szCs w:val="28"/>
                <w:lang w:bidi="ar-EG"/>
              </w:rPr>
              <w:t xml:space="preserve">Second  Continuous assessment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9208E3" w:rsidP="008E7C32">
            <w:pPr>
              <w:spacing w:after="0" w:line="216" w:lineRule="auto"/>
              <w:jc w:val="center"/>
              <w:rPr>
                <w:rFonts w:cs="Calibri"/>
                <w:color w:val="1F497D"/>
                <w:sz w:val="28"/>
                <w:szCs w:val="28"/>
                <w:lang w:bidi="ar-EG"/>
              </w:rPr>
            </w:pPr>
            <w:r>
              <w:rPr>
                <w:rFonts w:cs="Calibri"/>
                <w:color w:val="1F497D"/>
                <w:sz w:val="28"/>
                <w:szCs w:val="28"/>
                <w:lang w:bidi="ar-EG"/>
              </w:rPr>
              <w:t>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10</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3</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590916" w:rsidP="00872674">
            <w:pPr>
              <w:spacing w:after="0"/>
              <w:rPr>
                <w:rFonts w:cs="Calibri"/>
                <w:b/>
                <w:bCs/>
                <w:color w:val="1F497D"/>
                <w:sz w:val="28"/>
                <w:szCs w:val="28"/>
                <w:lang w:bidi="ar-EG"/>
              </w:rPr>
            </w:pPr>
            <w:r w:rsidRPr="003B25AD">
              <w:rPr>
                <w:rFonts w:cs="Calibri"/>
                <w:b/>
                <w:bCs/>
                <w:color w:val="1F497D"/>
                <w:sz w:val="28"/>
                <w:szCs w:val="28"/>
                <w:lang w:bidi="ar-EG"/>
              </w:rPr>
              <w:t>Third</w:t>
            </w:r>
            <w:r w:rsidR="00010B8E" w:rsidRPr="003B25AD">
              <w:rPr>
                <w:rFonts w:cs="Calibri"/>
                <w:b/>
                <w:bCs/>
                <w:color w:val="1F497D"/>
                <w:sz w:val="28"/>
                <w:szCs w:val="28"/>
                <w:lang w:bidi="ar-EG"/>
              </w:rPr>
              <w:t xml:space="preserve"> Continuous assessment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9208E3" w:rsidP="008E7C32">
            <w:pPr>
              <w:spacing w:after="0" w:line="216" w:lineRule="auto"/>
              <w:jc w:val="center"/>
              <w:rPr>
                <w:rFonts w:cs="Calibri"/>
                <w:color w:val="1F497D"/>
                <w:sz w:val="28"/>
                <w:szCs w:val="28"/>
                <w:lang w:bidi="ar-EG"/>
              </w:rPr>
            </w:pPr>
            <w:r>
              <w:rPr>
                <w:rFonts w:cs="Calibri"/>
                <w:color w:val="1F497D"/>
                <w:sz w:val="28"/>
                <w:szCs w:val="28"/>
                <w:lang w:bidi="ar-EG"/>
              </w:rPr>
              <w:t>26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10</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4</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72674">
            <w:pPr>
              <w:tabs>
                <w:tab w:val="left" w:pos="-720"/>
              </w:tabs>
              <w:suppressAutoHyphens/>
              <w:spacing w:after="0"/>
              <w:rPr>
                <w:rFonts w:cs="Calibri"/>
                <w:b/>
                <w:bCs/>
                <w:iCs/>
                <w:color w:val="1F497D"/>
                <w:spacing w:val="-3"/>
                <w:sz w:val="28"/>
                <w:szCs w:val="28"/>
              </w:rPr>
            </w:pPr>
            <w:r w:rsidRPr="003B25AD">
              <w:rPr>
                <w:rFonts w:cs="Calibri"/>
                <w:b/>
                <w:bCs/>
                <w:iCs/>
                <w:color w:val="1F497D"/>
                <w:spacing w:val="-3"/>
                <w:sz w:val="28"/>
                <w:szCs w:val="28"/>
              </w:rPr>
              <w:t>Mid Term Practical Examination</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9208E3" w:rsidP="008E7C32">
            <w:pPr>
              <w:spacing w:after="0" w:line="216" w:lineRule="auto"/>
              <w:jc w:val="center"/>
              <w:rPr>
                <w:rFonts w:cs="Calibri"/>
                <w:color w:val="1F497D"/>
                <w:sz w:val="28"/>
                <w:szCs w:val="28"/>
                <w:lang w:bidi="ar-EG"/>
              </w:rPr>
            </w:pPr>
            <w:r>
              <w:rPr>
                <w:rFonts w:cs="Calibri"/>
                <w:color w:val="1F497D"/>
                <w:sz w:val="28"/>
                <w:szCs w:val="28"/>
                <w:lang w:bidi="ar-EG"/>
              </w:rPr>
              <w:t>26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10</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5</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72674">
            <w:pPr>
              <w:tabs>
                <w:tab w:val="left" w:pos="-720"/>
              </w:tabs>
              <w:suppressAutoHyphens/>
              <w:spacing w:after="0"/>
              <w:rPr>
                <w:rFonts w:cs="Calibri"/>
                <w:b/>
                <w:bCs/>
                <w:i/>
                <w:color w:val="1F497D"/>
                <w:spacing w:val="-3"/>
                <w:sz w:val="28"/>
                <w:szCs w:val="28"/>
              </w:rPr>
            </w:pPr>
            <w:r w:rsidRPr="003B25AD">
              <w:rPr>
                <w:rFonts w:cs="Calibri"/>
                <w:b/>
                <w:bCs/>
                <w:color w:val="1F497D"/>
                <w:sz w:val="28"/>
                <w:szCs w:val="28"/>
                <w:lang w:bidi="ar-EG"/>
              </w:rPr>
              <w:t>Assignments</w:t>
            </w:r>
            <w:r w:rsidR="00590916" w:rsidRPr="003B25AD">
              <w:rPr>
                <w:rFonts w:cs="Calibri"/>
                <w:b/>
                <w:bCs/>
                <w:color w:val="1F497D"/>
                <w:sz w:val="28"/>
                <w:szCs w:val="28"/>
                <w:lang w:bidi="ar-EG"/>
              </w:rPr>
              <w:t xml:space="preserve"> and Quizzes</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5</w:t>
            </w:r>
          </w:p>
        </w:tc>
      </w:tr>
      <w:tr w:rsidR="00010B8E" w:rsidRPr="00F93BA6" w:rsidTr="00723F77">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both"/>
              <w:rPr>
                <w:rFonts w:cs="Calibri"/>
                <w:color w:val="1F497D"/>
                <w:sz w:val="28"/>
                <w:szCs w:val="28"/>
                <w:lang w:bidi="ar-EG"/>
              </w:rPr>
            </w:pPr>
            <w:r w:rsidRPr="003B25AD">
              <w:rPr>
                <w:rFonts w:cs="Calibri"/>
                <w:color w:val="1F497D"/>
                <w:sz w:val="28"/>
                <w:szCs w:val="28"/>
                <w:lang w:bidi="ar-EG"/>
              </w:rPr>
              <w:t>6</w:t>
            </w:r>
          </w:p>
          <w:p w:rsidR="00010B8E" w:rsidRPr="003B25AD" w:rsidRDefault="00010B8E"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590916" w:rsidP="00872674">
            <w:pPr>
              <w:spacing w:after="0"/>
              <w:rPr>
                <w:rFonts w:cs="Calibri"/>
                <w:b/>
                <w:bCs/>
                <w:color w:val="1F497D"/>
                <w:sz w:val="28"/>
                <w:szCs w:val="28"/>
                <w:lang w:bidi="ar-EG"/>
              </w:rPr>
            </w:pPr>
            <w:r w:rsidRPr="003B25AD">
              <w:rPr>
                <w:rFonts w:cs="Calibri"/>
                <w:b/>
                <w:bCs/>
                <w:color w:val="1F497D"/>
                <w:sz w:val="28"/>
                <w:szCs w:val="28"/>
                <w:lang w:bidi="ar-EG"/>
              </w:rPr>
              <w:t xml:space="preserve">Weekly </w:t>
            </w:r>
            <w:r w:rsidR="00E41DCA" w:rsidRPr="003B25AD">
              <w:rPr>
                <w:rFonts w:cs="Calibri"/>
                <w:b/>
                <w:bCs/>
                <w:color w:val="1F497D"/>
                <w:sz w:val="28"/>
                <w:szCs w:val="28"/>
                <w:lang w:bidi="ar-EG"/>
              </w:rPr>
              <w:t xml:space="preserve">performance during </w:t>
            </w:r>
            <w:r w:rsidR="00010B8E" w:rsidRPr="003B25AD">
              <w:rPr>
                <w:rFonts w:cs="Calibri"/>
                <w:b/>
                <w:bCs/>
                <w:color w:val="1F497D"/>
                <w:sz w:val="28"/>
                <w:szCs w:val="28"/>
                <w:lang w:bidi="ar-EG"/>
              </w:rPr>
              <w:t>Practical</w:t>
            </w:r>
            <w:r w:rsidR="003C79D0">
              <w:rPr>
                <w:rFonts w:cs="Calibri"/>
                <w:b/>
                <w:bCs/>
                <w:color w:val="1F497D"/>
                <w:sz w:val="28"/>
                <w:szCs w:val="28"/>
                <w:lang w:bidi="ar-EG"/>
              </w:rPr>
              <w:t>s</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B8E" w:rsidRPr="003B25AD" w:rsidRDefault="00010B8E" w:rsidP="008E7C32">
            <w:pPr>
              <w:spacing w:after="0" w:line="216" w:lineRule="auto"/>
              <w:jc w:val="center"/>
              <w:rPr>
                <w:rFonts w:cs="Calibri"/>
                <w:color w:val="1F497D"/>
                <w:sz w:val="28"/>
                <w:szCs w:val="28"/>
                <w:lang w:bidi="ar-EG"/>
              </w:rPr>
            </w:pPr>
            <w:r w:rsidRPr="003B25AD">
              <w:rPr>
                <w:rFonts w:cs="Calibri"/>
                <w:color w:val="1F497D"/>
                <w:sz w:val="28"/>
                <w:szCs w:val="28"/>
                <w:lang w:bidi="ar-EG"/>
              </w:rPr>
              <w:t>5</w:t>
            </w:r>
          </w:p>
        </w:tc>
      </w:tr>
      <w:tr w:rsidR="008E7C32" w:rsidRPr="00F93BA6" w:rsidTr="008E7C32">
        <w:trPr>
          <w:trHeight w:val="26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both"/>
              <w:rPr>
                <w:rFonts w:cs="Calibri"/>
                <w:color w:val="1F497D"/>
                <w:sz w:val="28"/>
                <w:szCs w:val="28"/>
                <w:lang w:bidi="ar-EG"/>
              </w:rPr>
            </w:pPr>
            <w:r w:rsidRPr="003B25AD">
              <w:rPr>
                <w:rFonts w:cs="Calibri"/>
                <w:color w:val="1F497D"/>
                <w:sz w:val="28"/>
                <w:szCs w:val="28"/>
                <w:lang w:bidi="ar-EG"/>
              </w:rPr>
              <w:t>7</w:t>
            </w:r>
          </w:p>
          <w:p w:rsidR="008E7C32" w:rsidRPr="003B25AD" w:rsidRDefault="008E7C32" w:rsidP="008E7C32">
            <w:pPr>
              <w:spacing w:after="0" w:line="216" w:lineRule="auto"/>
              <w:jc w:val="both"/>
              <w:rPr>
                <w:rFonts w:cs="Calibri"/>
                <w:color w:val="1F497D"/>
                <w:sz w:val="28"/>
                <w:szCs w:val="28"/>
                <w:lang w:bidi="ar-EG"/>
              </w:rPr>
            </w:pPr>
          </w:p>
        </w:tc>
        <w:tc>
          <w:tcPr>
            <w:tcW w:w="4502" w:type="dxa"/>
            <w:tcBorders>
              <w:top w:val="nil"/>
              <w:left w:val="nil"/>
              <w:bottom w:val="single" w:sz="8" w:space="0" w:color="auto"/>
              <w:right w:val="single" w:sz="8" w:space="0" w:color="auto"/>
            </w:tcBorders>
            <w:tcMar>
              <w:top w:w="0" w:type="dxa"/>
              <w:left w:w="108" w:type="dxa"/>
              <w:bottom w:w="0" w:type="dxa"/>
              <w:right w:w="108" w:type="dxa"/>
            </w:tcMar>
            <w:vAlign w:val="center"/>
          </w:tcPr>
          <w:p w:rsidR="008E7C32" w:rsidRPr="003B25AD" w:rsidRDefault="008E7C32" w:rsidP="00872674">
            <w:pPr>
              <w:spacing w:after="0"/>
              <w:rPr>
                <w:rFonts w:cs="Calibri"/>
                <w:b/>
                <w:bCs/>
                <w:color w:val="1F497D"/>
                <w:sz w:val="28"/>
                <w:szCs w:val="28"/>
                <w:lang w:bidi="ar-EG"/>
              </w:rPr>
            </w:pPr>
            <w:r w:rsidRPr="003B25AD">
              <w:rPr>
                <w:rFonts w:cs="Calibri"/>
                <w:b/>
                <w:bCs/>
                <w:iCs/>
                <w:color w:val="1F497D"/>
                <w:spacing w:val="-3"/>
                <w:sz w:val="28"/>
                <w:szCs w:val="28"/>
              </w:rPr>
              <w:t>Final Practical Examination</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center"/>
              <w:rPr>
                <w:rFonts w:cs="Calibri"/>
                <w:color w:val="1F497D"/>
                <w:sz w:val="28"/>
                <w:szCs w:val="28"/>
                <w:lang w:bidi="ar-EG"/>
              </w:rPr>
            </w:pPr>
            <w:r>
              <w:rPr>
                <w:rFonts w:cs="Calibri"/>
                <w:color w:val="1F497D"/>
                <w:sz w:val="28"/>
                <w:szCs w:val="28"/>
                <w:lang w:bidi="ar-EG"/>
              </w:rPr>
              <w:t>30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center"/>
              <w:rPr>
                <w:rFonts w:cs="Calibri"/>
                <w:color w:val="1F497D"/>
                <w:sz w:val="28"/>
                <w:szCs w:val="28"/>
                <w:lang w:bidi="ar-EG"/>
              </w:rPr>
            </w:pPr>
            <w:r w:rsidRPr="003B25AD">
              <w:rPr>
                <w:rFonts w:cs="Calibri"/>
                <w:color w:val="1F497D"/>
                <w:sz w:val="28"/>
                <w:szCs w:val="28"/>
                <w:lang w:bidi="ar-EG"/>
              </w:rPr>
              <w:t>10</w:t>
            </w:r>
          </w:p>
        </w:tc>
      </w:tr>
      <w:tr w:rsidR="008E7C32" w:rsidRPr="00F93BA6" w:rsidTr="008E7C32">
        <w:trPr>
          <w:trHeight w:val="260"/>
        </w:trPr>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both"/>
              <w:rPr>
                <w:rFonts w:cs="Calibri"/>
                <w:color w:val="1F497D"/>
                <w:sz w:val="28"/>
                <w:szCs w:val="28"/>
                <w:lang w:bidi="ar-EG"/>
              </w:rPr>
            </w:pPr>
            <w:r w:rsidRPr="003B25AD">
              <w:rPr>
                <w:rFonts w:cs="Calibri"/>
                <w:color w:val="1F497D"/>
                <w:sz w:val="28"/>
                <w:szCs w:val="28"/>
                <w:lang w:bidi="ar-EG"/>
              </w:rPr>
              <w:t>8</w:t>
            </w:r>
          </w:p>
        </w:tc>
        <w:tc>
          <w:tcPr>
            <w:tcW w:w="450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E7C32" w:rsidRPr="003B25AD" w:rsidRDefault="008E7C32" w:rsidP="00872674">
            <w:pPr>
              <w:spacing w:after="0" w:line="480" w:lineRule="auto"/>
              <w:rPr>
                <w:rFonts w:cs="Calibri"/>
                <w:b/>
                <w:bCs/>
                <w:color w:val="1F497D"/>
                <w:sz w:val="28"/>
                <w:szCs w:val="28"/>
                <w:lang w:bidi="ar-EG"/>
              </w:rPr>
            </w:pPr>
            <w:r w:rsidRPr="003B25AD">
              <w:rPr>
                <w:rFonts w:cs="Calibri"/>
                <w:b/>
                <w:bCs/>
                <w:color w:val="1F497D"/>
                <w:sz w:val="28"/>
                <w:szCs w:val="28"/>
                <w:lang w:bidi="ar-EG"/>
              </w:rPr>
              <w:t xml:space="preserve">Final Written Examination </w:t>
            </w:r>
          </w:p>
        </w:tc>
        <w:tc>
          <w:tcPr>
            <w:tcW w:w="10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center"/>
              <w:rPr>
                <w:rFonts w:cs="Calibri"/>
                <w:color w:val="1F497D"/>
                <w:sz w:val="28"/>
                <w:szCs w:val="28"/>
                <w:lang w:bidi="ar-EG"/>
              </w:rPr>
            </w:pPr>
          </w:p>
        </w:tc>
        <w:tc>
          <w:tcPr>
            <w:tcW w:w="15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E7C32" w:rsidRPr="003B25AD" w:rsidRDefault="008E7C32" w:rsidP="008E7C32">
            <w:pPr>
              <w:spacing w:after="0" w:line="216" w:lineRule="auto"/>
              <w:jc w:val="center"/>
              <w:rPr>
                <w:rFonts w:cs="Calibri"/>
                <w:color w:val="1F497D"/>
                <w:sz w:val="28"/>
                <w:szCs w:val="28"/>
                <w:lang w:bidi="ar-EG"/>
              </w:rPr>
            </w:pPr>
            <w:r w:rsidRPr="003B25AD">
              <w:rPr>
                <w:rFonts w:cs="Calibri"/>
                <w:color w:val="1F497D"/>
                <w:sz w:val="28"/>
                <w:szCs w:val="28"/>
                <w:lang w:bidi="ar-EG"/>
              </w:rPr>
              <w:t>40</w:t>
            </w:r>
          </w:p>
        </w:tc>
      </w:tr>
    </w:tbl>
    <w:p w:rsidR="008E7C32" w:rsidRDefault="008E7C32" w:rsidP="00677032">
      <w:pPr>
        <w:pStyle w:val="Heading7"/>
        <w:spacing w:after="120"/>
        <w:ind w:left="357" w:hanging="357"/>
        <w:jc w:val="both"/>
        <w:rPr>
          <w:rFonts w:ascii="Calibri" w:hAnsi="Calibri" w:cs="Calibri"/>
          <w:b/>
          <w:bCs/>
          <w:color w:val="1F497D"/>
          <w:sz w:val="28"/>
          <w:lang w:val="en-US"/>
        </w:rPr>
      </w:pPr>
    </w:p>
    <w:p w:rsidR="00010B8E" w:rsidRPr="006F3E75" w:rsidRDefault="00010B8E" w:rsidP="00677032">
      <w:pPr>
        <w:pStyle w:val="Heading7"/>
        <w:spacing w:after="120"/>
        <w:ind w:left="357" w:hanging="357"/>
        <w:jc w:val="both"/>
        <w:rPr>
          <w:rFonts w:ascii="Calibri" w:hAnsi="Calibri" w:cs="Calibri"/>
          <w:b/>
          <w:bCs/>
          <w:color w:val="1F497D"/>
          <w:sz w:val="28"/>
          <w:lang w:bidi="ar-EG"/>
        </w:rPr>
      </w:pPr>
      <w:r w:rsidRPr="006F3E75">
        <w:rPr>
          <w:rFonts w:ascii="Calibri" w:hAnsi="Calibri" w:cs="Calibri"/>
          <w:b/>
          <w:bCs/>
          <w:color w:val="1F497D"/>
          <w:sz w:val="28"/>
        </w:rPr>
        <w:t>D.</w:t>
      </w:r>
      <w:r w:rsidRPr="006F3E75">
        <w:rPr>
          <w:rFonts w:ascii="Calibri" w:hAnsi="Calibri" w:cs="Calibri"/>
          <w:b/>
          <w:bCs/>
          <w:color w:val="1F497D"/>
          <w:sz w:val="28"/>
          <w:lang w:bidi="ar-EG"/>
        </w:rPr>
        <w:t xml:space="preserve"> Student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3"/>
      </w:tblGrid>
      <w:tr w:rsidR="00010B8E" w:rsidRPr="00F93BA6" w:rsidTr="003805F4">
        <w:tc>
          <w:tcPr>
            <w:tcW w:w="8856" w:type="dxa"/>
          </w:tcPr>
          <w:p w:rsidR="00010B8E" w:rsidRPr="00AC7041" w:rsidRDefault="00010B8E" w:rsidP="00677032">
            <w:pPr>
              <w:pStyle w:val="BodyText3"/>
              <w:jc w:val="both"/>
              <w:rPr>
                <w:rFonts w:ascii="Calibri" w:hAnsi="Calibri" w:cs="Calibri"/>
                <w:color w:val="1F497D"/>
                <w:sz w:val="28"/>
                <w:lang w:val="en-US" w:eastAsia="en-US"/>
              </w:rPr>
            </w:pPr>
            <w:r w:rsidRPr="00AC7041">
              <w:rPr>
                <w:rFonts w:ascii="Calibri" w:hAnsi="Calibri" w:cs="Calibri"/>
                <w:color w:val="1F497D"/>
                <w:sz w:val="28"/>
                <w:lang w:val="en-US" w:eastAsia="en-US"/>
              </w:rPr>
              <w:t>1. Arrangements for availability of faculty for individual student consultations and academic advice. (include amount of time faculty are available each week)</w:t>
            </w:r>
          </w:p>
          <w:p w:rsidR="00010B8E" w:rsidRDefault="00D00E2D" w:rsidP="007534B2">
            <w:pPr>
              <w:pStyle w:val="BodyText3"/>
              <w:numPr>
                <w:ilvl w:val="0"/>
                <w:numId w:val="14"/>
              </w:numPr>
              <w:jc w:val="both"/>
              <w:rPr>
                <w:rFonts w:ascii="Calibri" w:hAnsi="Calibri" w:cs="Calibri"/>
                <w:b/>
                <w:bCs/>
                <w:color w:val="1F497D"/>
                <w:sz w:val="28"/>
                <w:szCs w:val="28"/>
                <w:lang w:val="en-US" w:eastAsia="en-US"/>
              </w:rPr>
            </w:pPr>
            <w:r w:rsidRPr="006F3E75">
              <w:rPr>
                <w:rFonts w:ascii="Calibri" w:hAnsi="Calibri" w:cs="Calibri"/>
                <w:b/>
                <w:bCs/>
                <w:color w:val="1F497D"/>
                <w:sz w:val="28"/>
                <w:szCs w:val="28"/>
                <w:lang w:val="en-US" w:eastAsia="en-US"/>
              </w:rPr>
              <w:t xml:space="preserve">Since </w:t>
            </w:r>
            <w:r w:rsidRPr="007534B2">
              <w:rPr>
                <w:rFonts w:ascii="Calibri" w:hAnsi="Calibri" w:cs="Calibri"/>
                <w:b/>
                <w:bCs/>
                <w:color w:val="1F497D"/>
                <w:sz w:val="28"/>
                <w:szCs w:val="28"/>
                <w:lang w:val="en-US" w:eastAsia="en-US"/>
              </w:rPr>
              <w:t xml:space="preserve">there </w:t>
            </w:r>
            <w:r w:rsidR="006C1685" w:rsidRPr="007534B2">
              <w:rPr>
                <w:rFonts w:ascii="Calibri" w:hAnsi="Calibri" w:cs="Calibri"/>
                <w:b/>
                <w:bCs/>
                <w:color w:val="1F497D"/>
                <w:sz w:val="28"/>
                <w:szCs w:val="28"/>
                <w:lang w:val="en-US" w:eastAsia="en-US"/>
              </w:rPr>
              <w:t>are</w:t>
            </w:r>
            <w:r w:rsidR="006C1685" w:rsidRPr="006F3E75">
              <w:rPr>
                <w:rFonts w:ascii="Calibri" w:hAnsi="Calibri" w:cs="Calibri"/>
                <w:b/>
                <w:bCs/>
                <w:color w:val="1F497D"/>
                <w:sz w:val="28"/>
                <w:szCs w:val="28"/>
                <w:lang w:val="en-US" w:eastAsia="en-US"/>
              </w:rPr>
              <w:t xml:space="preserve"> </w:t>
            </w:r>
            <w:r w:rsidR="00E41DCA" w:rsidRPr="006F3E75">
              <w:rPr>
                <w:rFonts w:ascii="Calibri" w:hAnsi="Calibri" w:cs="Calibri"/>
                <w:b/>
                <w:bCs/>
                <w:color w:val="1F497D"/>
                <w:sz w:val="28"/>
                <w:szCs w:val="28"/>
                <w:lang w:val="en-US" w:eastAsia="en-US"/>
              </w:rPr>
              <w:t>enough</w:t>
            </w:r>
            <w:r w:rsidR="00010B8E" w:rsidRPr="006F3E75">
              <w:rPr>
                <w:rFonts w:ascii="Calibri" w:hAnsi="Calibri" w:cs="Calibri"/>
                <w:b/>
                <w:bCs/>
                <w:color w:val="1F497D"/>
                <w:sz w:val="28"/>
                <w:szCs w:val="28"/>
                <w:lang w:val="en-US" w:eastAsia="en-US"/>
              </w:rPr>
              <w:t xml:space="preserve"> instructor</w:t>
            </w:r>
            <w:r w:rsidR="006C1685" w:rsidRPr="006F3E75">
              <w:rPr>
                <w:rFonts w:ascii="Calibri" w:hAnsi="Calibri" w:cs="Calibri"/>
                <w:b/>
                <w:bCs/>
                <w:color w:val="1F497D"/>
                <w:sz w:val="28"/>
                <w:szCs w:val="28"/>
                <w:lang w:val="en-US" w:eastAsia="en-US"/>
              </w:rPr>
              <w:t>s</w:t>
            </w:r>
            <w:r w:rsidR="00010B8E" w:rsidRPr="006F3E75">
              <w:rPr>
                <w:rFonts w:ascii="Calibri" w:hAnsi="Calibri" w:cs="Calibri"/>
                <w:b/>
                <w:bCs/>
                <w:color w:val="1F497D"/>
                <w:sz w:val="28"/>
                <w:szCs w:val="28"/>
                <w:lang w:val="en-US" w:eastAsia="en-US"/>
              </w:rPr>
              <w:t xml:space="preserve"> for teaching the lectures in addition to the </w:t>
            </w:r>
            <w:r w:rsidR="003C79D0">
              <w:rPr>
                <w:rFonts w:ascii="Calibri" w:hAnsi="Calibri" w:cs="Calibri"/>
                <w:b/>
                <w:bCs/>
                <w:color w:val="1F497D"/>
                <w:sz w:val="28"/>
                <w:szCs w:val="28"/>
                <w:lang w:val="en-US" w:eastAsia="en-US"/>
              </w:rPr>
              <w:t xml:space="preserve">practical’s </w:t>
            </w:r>
            <w:r w:rsidR="00010B8E" w:rsidRPr="006F3E75">
              <w:rPr>
                <w:rFonts w:ascii="Calibri" w:hAnsi="Calibri" w:cs="Calibri"/>
                <w:b/>
                <w:bCs/>
                <w:color w:val="1F497D"/>
                <w:sz w:val="28"/>
                <w:szCs w:val="28"/>
                <w:lang w:val="en-US" w:eastAsia="en-US"/>
              </w:rPr>
              <w:t xml:space="preserve">in both Male and Female campuses. </w:t>
            </w:r>
            <w:r w:rsidR="00E41DCA" w:rsidRPr="006F3E75">
              <w:rPr>
                <w:rFonts w:ascii="Calibri" w:hAnsi="Calibri" w:cs="Calibri"/>
                <w:b/>
                <w:bCs/>
                <w:color w:val="1F497D"/>
                <w:sz w:val="28"/>
                <w:szCs w:val="28"/>
                <w:lang w:val="en-US" w:eastAsia="en-US"/>
              </w:rPr>
              <w:t xml:space="preserve">Office hours </w:t>
            </w:r>
            <w:r w:rsidR="00942249" w:rsidRPr="006F3E75">
              <w:rPr>
                <w:rFonts w:ascii="Calibri" w:hAnsi="Calibri" w:cs="Calibri"/>
                <w:b/>
                <w:bCs/>
                <w:color w:val="1F497D"/>
                <w:sz w:val="28"/>
                <w:szCs w:val="28"/>
                <w:lang w:val="en-US" w:eastAsia="en-US"/>
              </w:rPr>
              <w:t xml:space="preserve">for each instructor </w:t>
            </w:r>
            <w:r w:rsidR="00E41DCA" w:rsidRPr="006F3E75">
              <w:rPr>
                <w:rFonts w:ascii="Calibri" w:hAnsi="Calibri" w:cs="Calibri"/>
                <w:b/>
                <w:bCs/>
                <w:color w:val="1F497D"/>
                <w:sz w:val="28"/>
                <w:szCs w:val="28"/>
                <w:lang w:val="en-US" w:eastAsia="en-US"/>
              </w:rPr>
              <w:t xml:space="preserve">were scheduled in </w:t>
            </w:r>
            <w:r w:rsidR="00942249" w:rsidRPr="006F3E75">
              <w:rPr>
                <w:rFonts w:ascii="Calibri" w:hAnsi="Calibri" w:cs="Calibri"/>
                <w:b/>
                <w:bCs/>
                <w:color w:val="1F497D"/>
                <w:sz w:val="28"/>
                <w:szCs w:val="28"/>
                <w:lang w:val="en-US" w:eastAsia="en-US"/>
              </w:rPr>
              <w:t xml:space="preserve">the </w:t>
            </w:r>
            <w:r w:rsidR="00E41DCA" w:rsidRPr="006F3E75">
              <w:rPr>
                <w:rFonts w:ascii="Calibri" w:hAnsi="Calibri" w:cs="Calibri"/>
                <w:b/>
                <w:bCs/>
                <w:color w:val="1F497D"/>
                <w:sz w:val="28"/>
                <w:szCs w:val="28"/>
                <w:lang w:val="en-US" w:eastAsia="en-US"/>
              </w:rPr>
              <w:t xml:space="preserve">MUC </w:t>
            </w:r>
            <w:r w:rsidR="00942249" w:rsidRPr="006F3E75">
              <w:rPr>
                <w:rFonts w:ascii="Calibri" w:hAnsi="Calibri" w:cs="Calibri"/>
                <w:b/>
                <w:bCs/>
                <w:color w:val="1F497D"/>
                <w:sz w:val="28"/>
                <w:szCs w:val="28"/>
                <w:lang w:val="en-US" w:eastAsia="en-US"/>
              </w:rPr>
              <w:t>or</w:t>
            </w:r>
            <w:r w:rsidR="00E41DCA" w:rsidRPr="006F3E75">
              <w:rPr>
                <w:rFonts w:ascii="Calibri" w:hAnsi="Calibri" w:cs="Calibri"/>
                <w:b/>
                <w:bCs/>
                <w:color w:val="1F497D"/>
                <w:sz w:val="28"/>
                <w:szCs w:val="28"/>
                <w:lang w:val="en-US" w:eastAsia="en-US"/>
              </w:rPr>
              <w:t xml:space="preserve"> DUC campuses </w:t>
            </w:r>
            <w:r w:rsidR="00010B8E" w:rsidRPr="006F3E75">
              <w:rPr>
                <w:rFonts w:ascii="Calibri" w:hAnsi="Calibri" w:cs="Calibri"/>
                <w:b/>
                <w:bCs/>
                <w:color w:val="1F497D"/>
                <w:sz w:val="28"/>
                <w:szCs w:val="28"/>
                <w:lang w:val="en-US" w:eastAsia="en-US"/>
              </w:rPr>
              <w:t xml:space="preserve">during the sessions or on other previously arranged days </w:t>
            </w:r>
            <w:r w:rsidR="00392496" w:rsidRPr="006F3E75">
              <w:rPr>
                <w:rFonts w:ascii="Calibri" w:hAnsi="Calibri" w:cs="Calibri"/>
                <w:b/>
                <w:bCs/>
                <w:color w:val="1F497D"/>
                <w:sz w:val="28"/>
                <w:szCs w:val="28"/>
                <w:lang w:val="en-US" w:eastAsia="en-US"/>
              </w:rPr>
              <w:t>to assist the males and female students separately on appointed days and time indicated in their timetables and made known to the students of the time and place in each campus</w:t>
            </w:r>
            <w:r w:rsidR="0004086B" w:rsidRPr="006F3E75">
              <w:rPr>
                <w:rFonts w:ascii="Calibri" w:hAnsi="Calibri" w:cs="Calibri"/>
                <w:b/>
                <w:bCs/>
                <w:color w:val="1F497D"/>
                <w:sz w:val="28"/>
                <w:szCs w:val="28"/>
                <w:lang w:val="en-US" w:eastAsia="en-US"/>
              </w:rPr>
              <w:t>.</w:t>
            </w:r>
          </w:p>
          <w:p w:rsidR="0029491B" w:rsidRPr="006F3E75" w:rsidRDefault="0029491B" w:rsidP="0029491B">
            <w:pPr>
              <w:pStyle w:val="BodyText3"/>
              <w:jc w:val="both"/>
              <w:rPr>
                <w:rFonts w:ascii="Calibri" w:hAnsi="Calibri" w:cs="Calibri"/>
                <w:b/>
                <w:bCs/>
                <w:color w:val="1F497D"/>
                <w:sz w:val="28"/>
                <w:szCs w:val="28"/>
                <w:lang w:val="en-US" w:eastAsia="en-US"/>
              </w:rPr>
            </w:pPr>
          </w:p>
          <w:p w:rsidR="0004086B" w:rsidRPr="006F3E75" w:rsidRDefault="0004086B" w:rsidP="00942249">
            <w:pPr>
              <w:pStyle w:val="BodyText3"/>
              <w:numPr>
                <w:ilvl w:val="0"/>
                <w:numId w:val="14"/>
              </w:numPr>
              <w:jc w:val="both"/>
              <w:rPr>
                <w:rFonts w:ascii="Calibri" w:hAnsi="Calibri" w:cs="Calibri"/>
                <w:b/>
                <w:bCs/>
                <w:color w:val="1F497D"/>
                <w:sz w:val="28"/>
                <w:lang w:val="en-US" w:eastAsia="en-US"/>
              </w:rPr>
            </w:pPr>
            <w:r w:rsidRPr="006F3E75">
              <w:rPr>
                <w:rFonts w:ascii="Calibri" w:hAnsi="Calibri" w:cs="Calibri"/>
                <w:b/>
                <w:bCs/>
                <w:color w:val="1F497D"/>
                <w:sz w:val="28"/>
                <w:szCs w:val="28"/>
                <w:lang w:val="en-US" w:eastAsia="en-US"/>
              </w:rPr>
              <w:lastRenderedPageBreak/>
              <w:t>The course directors'</w:t>
            </w:r>
            <w:r w:rsidR="00942249" w:rsidRPr="006F3E75">
              <w:rPr>
                <w:rFonts w:ascii="Calibri" w:hAnsi="Calibri" w:cs="Calibri"/>
                <w:b/>
                <w:bCs/>
                <w:color w:val="1F497D"/>
                <w:sz w:val="28"/>
                <w:szCs w:val="28"/>
                <w:lang w:val="en-US" w:eastAsia="en-US"/>
              </w:rPr>
              <w:t xml:space="preserve"> and contributors' </w:t>
            </w:r>
            <w:r w:rsidRPr="006F3E75">
              <w:rPr>
                <w:rFonts w:ascii="Calibri" w:hAnsi="Calibri" w:cs="Calibri"/>
                <w:b/>
                <w:bCs/>
                <w:color w:val="1F497D"/>
                <w:sz w:val="28"/>
                <w:szCs w:val="28"/>
                <w:lang w:val="en-US" w:eastAsia="en-US"/>
              </w:rPr>
              <w:t xml:space="preserve">email addresses and office telephone numbers </w:t>
            </w:r>
            <w:r w:rsidR="00FF5FCF" w:rsidRPr="006F3E75">
              <w:rPr>
                <w:rFonts w:ascii="Calibri" w:hAnsi="Calibri" w:cs="Calibri"/>
                <w:b/>
                <w:bCs/>
                <w:color w:val="1F497D"/>
                <w:sz w:val="28"/>
                <w:szCs w:val="28"/>
                <w:lang w:val="en-US" w:eastAsia="en-US"/>
              </w:rPr>
              <w:t>are made</w:t>
            </w:r>
            <w:r w:rsidRPr="006F3E75">
              <w:rPr>
                <w:rFonts w:ascii="Calibri" w:hAnsi="Calibri" w:cs="Calibri"/>
                <w:b/>
                <w:bCs/>
                <w:color w:val="1F497D"/>
                <w:sz w:val="28"/>
                <w:szCs w:val="28"/>
                <w:lang w:val="en-US" w:eastAsia="en-US"/>
              </w:rPr>
              <w:t xml:space="preserve"> available to all students.</w:t>
            </w:r>
          </w:p>
        </w:tc>
      </w:tr>
    </w:tbl>
    <w:p w:rsidR="00AF7459" w:rsidRPr="006F3E75" w:rsidRDefault="00AF7459" w:rsidP="0029491B">
      <w:pPr>
        <w:pStyle w:val="Heading7"/>
        <w:spacing w:after="120"/>
        <w:jc w:val="both"/>
        <w:rPr>
          <w:rFonts w:ascii="Calibri" w:hAnsi="Calibri" w:cs="Calibri"/>
          <w:b/>
          <w:bCs/>
          <w:color w:val="1F497D"/>
          <w:sz w:val="28"/>
        </w:rPr>
      </w:pPr>
      <w:r w:rsidRPr="006F3E75">
        <w:rPr>
          <w:rFonts w:ascii="Calibri" w:hAnsi="Calibri" w:cs="Calibri"/>
          <w:b/>
          <w:bCs/>
          <w:color w:val="1F497D"/>
          <w:sz w:val="28"/>
        </w:rPr>
        <w:lastRenderedPageBreak/>
        <w:t>E. Learning Resources</w:t>
      </w:r>
    </w:p>
    <w:tbl>
      <w:tblPr>
        <w:tblpPr w:leftFromText="180" w:rightFromText="180" w:vertAnchor="text" w:tblpY="123"/>
        <w:tblW w:w="8640" w:type="dxa"/>
        <w:tblCellMar>
          <w:left w:w="0" w:type="dxa"/>
          <w:right w:w="0" w:type="dxa"/>
        </w:tblCellMar>
        <w:tblLook w:val="04A0"/>
      </w:tblPr>
      <w:tblGrid>
        <w:gridCol w:w="8640"/>
      </w:tblGrid>
      <w:tr w:rsidR="00595C09" w:rsidRPr="006F3E75" w:rsidTr="00595C09">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C09" w:rsidRDefault="00595C09" w:rsidP="00677032">
            <w:pPr>
              <w:spacing w:after="0" w:line="240" w:lineRule="auto"/>
              <w:jc w:val="both"/>
              <w:rPr>
                <w:rFonts w:cs="Calibri"/>
                <w:b/>
                <w:bCs/>
                <w:color w:val="1F497D"/>
                <w:sz w:val="28"/>
                <w:szCs w:val="28"/>
                <w:lang w:val="en-AU"/>
              </w:rPr>
            </w:pPr>
            <w:r w:rsidRPr="006F3E75">
              <w:rPr>
                <w:rFonts w:cs="Calibri"/>
                <w:b/>
                <w:bCs/>
                <w:color w:val="1F497D"/>
                <w:sz w:val="28"/>
                <w:szCs w:val="28"/>
                <w:lang w:val="en-AU"/>
              </w:rPr>
              <w:t>1. Required Text(s)</w:t>
            </w:r>
          </w:p>
          <w:p w:rsidR="008E7C32" w:rsidRPr="006F3E75" w:rsidRDefault="008E7C32" w:rsidP="00677032">
            <w:pPr>
              <w:spacing w:after="0" w:line="240" w:lineRule="auto"/>
              <w:jc w:val="both"/>
              <w:rPr>
                <w:rFonts w:cs="Calibri"/>
                <w:b/>
                <w:bCs/>
                <w:color w:val="1F497D"/>
                <w:sz w:val="28"/>
                <w:szCs w:val="28"/>
              </w:rPr>
            </w:pPr>
          </w:p>
          <w:p w:rsidR="00595C09" w:rsidRPr="006F3E75" w:rsidRDefault="00595C09" w:rsidP="00677032">
            <w:pPr>
              <w:numPr>
                <w:ilvl w:val="1"/>
                <w:numId w:val="6"/>
              </w:numPr>
              <w:tabs>
                <w:tab w:val="clear" w:pos="1800"/>
                <w:tab w:val="num" w:pos="993"/>
              </w:tabs>
              <w:spacing w:after="0" w:line="240" w:lineRule="auto"/>
              <w:ind w:hanging="1233"/>
              <w:jc w:val="both"/>
              <w:rPr>
                <w:rFonts w:cs="Calibri"/>
                <w:b/>
                <w:bCs/>
                <w:color w:val="1F497D"/>
                <w:sz w:val="28"/>
                <w:szCs w:val="28"/>
              </w:rPr>
            </w:pPr>
            <w:r w:rsidRPr="006F3E75">
              <w:rPr>
                <w:rFonts w:cs="Calibri"/>
                <w:b/>
                <w:bCs/>
                <w:color w:val="1F497D"/>
                <w:sz w:val="28"/>
                <w:szCs w:val="28"/>
              </w:rPr>
              <w:t xml:space="preserve">James K. Avery  and Daniel J Chiego Jr.  </w:t>
            </w:r>
          </w:p>
          <w:p w:rsidR="00595C09" w:rsidRPr="006F3E75" w:rsidRDefault="00595C09" w:rsidP="00677032">
            <w:pPr>
              <w:spacing w:after="0" w:line="240" w:lineRule="auto"/>
              <w:ind w:left="567"/>
              <w:jc w:val="both"/>
              <w:rPr>
                <w:rFonts w:cs="Calibri"/>
                <w:color w:val="1F497D"/>
                <w:sz w:val="28"/>
                <w:szCs w:val="28"/>
              </w:rPr>
            </w:pPr>
            <w:r w:rsidRPr="006F3E75">
              <w:rPr>
                <w:rFonts w:cs="Calibri"/>
                <w:color w:val="1F497D"/>
                <w:sz w:val="28"/>
                <w:szCs w:val="28"/>
              </w:rPr>
              <w:t xml:space="preserve">Essentials of Oral Histology and Embryology – A clinical approach </w:t>
            </w:r>
          </w:p>
          <w:p w:rsidR="00595C09" w:rsidRDefault="00877F05" w:rsidP="00877F05">
            <w:pPr>
              <w:spacing w:after="0" w:line="240" w:lineRule="auto"/>
              <w:ind w:left="567"/>
              <w:jc w:val="both"/>
              <w:rPr>
                <w:rFonts w:cs="Calibri"/>
                <w:color w:val="1F497D"/>
                <w:sz w:val="28"/>
                <w:szCs w:val="28"/>
              </w:rPr>
            </w:pPr>
            <w:r>
              <w:rPr>
                <w:rFonts w:cs="Calibri"/>
                <w:color w:val="1F497D"/>
                <w:sz w:val="28"/>
                <w:szCs w:val="28"/>
              </w:rPr>
              <w:t>4</w:t>
            </w:r>
            <w:r w:rsidRPr="00877F05">
              <w:rPr>
                <w:rFonts w:cs="Calibri"/>
                <w:color w:val="1F497D"/>
                <w:sz w:val="28"/>
                <w:szCs w:val="28"/>
                <w:vertAlign w:val="superscript"/>
              </w:rPr>
              <w:t>th</w:t>
            </w:r>
            <w:r>
              <w:rPr>
                <w:rFonts w:cs="Calibri"/>
                <w:color w:val="1F497D"/>
                <w:sz w:val="28"/>
                <w:szCs w:val="28"/>
              </w:rPr>
              <w:t xml:space="preserve"> </w:t>
            </w:r>
            <w:r w:rsidR="001B7389" w:rsidRPr="006F3E75">
              <w:rPr>
                <w:rFonts w:cs="Calibri"/>
                <w:color w:val="1F497D"/>
                <w:sz w:val="28"/>
                <w:szCs w:val="28"/>
              </w:rPr>
              <w:t xml:space="preserve">Edition, </w:t>
            </w:r>
            <w:r w:rsidR="00E613F0" w:rsidRPr="006F3E75">
              <w:rPr>
                <w:rFonts w:cs="Calibri"/>
                <w:color w:val="1F497D"/>
                <w:sz w:val="28"/>
                <w:szCs w:val="28"/>
              </w:rPr>
              <w:t>20</w:t>
            </w:r>
            <w:r>
              <w:rPr>
                <w:rFonts w:cs="Calibri"/>
                <w:color w:val="1F497D"/>
                <w:sz w:val="28"/>
                <w:szCs w:val="28"/>
              </w:rPr>
              <w:t>13</w:t>
            </w:r>
            <w:r w:rsidR="00595C09" w:rsidRPr="006F3E75">
              <w:rPr>
                <w:rFonts w:cs="Calibri"/>
                <w:color w:val="1F497D"/>
                <w:sz w:val="28"/>
                <w:szCs w:val="28"/>
              </w:rPr>
              <w:t xml:space="preserve">. Mosby Co., Elsevier.  </w:t>
            </w:r>
          </w:p>
          <w:p w:rsidR="0074388F" w:rsidRDefault="0074388F" w:rsidP="00877F05">
            <w:pPr>
              <w:spacing w:after="0" w:line="240" w:lineRule="auto"/>
              <w:ind w:left="567"/>
              <w:jc w:val="both"/>
              <w:rPr>
                <w:rFonts w:cs="Calibri"/>
                <w:color w:val="1F497D"/>
                <w:sz w:val="28"/>
                <w:szCs w:val="28"/>
              </w:rPr>
            </w:pPr>
          </w:p>
          <w:p w:rsidR="0074388F" w:rsidRPr="006F3E75" w:rsidRDefault="0074388F" w:rsidP="0074388F">
            <w:pPr>
              <w:numPr>
                <w:ilvl w:val="1"/>
                <w:numId w:val="6"/>
              </w:numPr>
              <w:tabs>
                <w:tab w:val="clear" w:pos="1800"/>
                <w:tab w:val="num" w:pos="993"/>
              </w:tabs>
              <w:spacing w:after="0" w:line="240" w:lineRule="auto"/>
              <w:ind w:hanging="1233"/>
              <w:jc w:val="both"/>
              <w:rPr>
                <w:rFonts w:cs="Calibri"/>
                <w:b/>
                <w:bCs/>
                <w:color w:val="1F497D"/>
                <w:sz w:val="28"/>
                <w:szCs w:val="28"/>
              </w:rPr>
            </w:pPr>
            <w:r w:rsidRPr="006F3E75">
              <w:rPr>
                <w:rFonts w:cs="Calibri"/>
                <w:b/>
                <w:bCs/>
                <w:color w:val="1F497D"/>
                <w:sz w:val="28"/>
                <w:szCs w:val="28"/>
              </w:rPr>
              <w:t xml:space="preserve">Ten Cate AR  </w:t>
            </w:r>
          </w:p>
          <w:p w:rsidR="0074388F" w:rsidRPr="006F3E75" w:rsidRDefault="0074388F" w:rsidP="0074388F">
            <w:pPr>
              <w:spacing w:after="0"/>
              <w:ind w:left="720"/>
              <w:jc w:val="both"/>
              <w:rPr>
                <w:rFonts w:cs="Calibri"/>
                <w:color w:val="1F497D"/>
                <w:sz w:val="28"/>
                <w:szCs w:val="28"/>
              </w:rPr>
            </w:pPr>
            <w:r w:rsidRPr="006F3E75">
              <w:rPr>
                <w:rFonts w:cs="Calibri"/>
                <w:color w:val="1F497D"/>
                <w:sz w:val="28"/>
                <w:szCs w:val="28"/>
              </w:rPr>
              <w:t xml:space="preserve">Oral Histology, Development, Structure and Function </w:t>
            </w:r>
          </w:p>
          <w:p w:rsidR="0074388F" w:rsidRPr="006F3E75" w:rsidRDefault="0074388F" w:rsidP="0074388F">
            <w:pPr>
              <w:spacing w:after="0" w:line="240" w:lineRule="auto"/>
              <w:ind w:left="567"/>
              <w:jc w:val="both"/>
              <w:rPr>
                <w:rFonts w:cs="Calibri"/>
                <w:color w:val="1F497D"/>
                <w:sz w:val="28"/>
                <w:szCs w:val="28"/>
              </w:rPr>
            </w:pPr>
            <w:r>
              <w:rPr>
                <w:rFonts w:cs="Calibri"/>
                <w:color w:val="1F497D"/>
                <w:sz w:val="28"/>
                <w:szCs w:val="28"/>
              </w:rPr>
              <w:t>8</w:t>
            </w:r>
            <w:r w:rsidRPr="006F3E75">
              <w:rPr>
                <w:rFonts w:cs="Calibri"/>
                <w:color w:val="1F497D"/>
                <w:sz w:val="28"/>
                <w:szCs w:val="28"/>
                <w:vertAlign w:val="superscript"/>
              </w:rPr>
              <w:t xml:space="preserve">th </w:t>
            </w:r>
            <w:r w:rsidRPr="006F3E75">
              <w:rPr>
                <w:rFonts w:cs="Calibri"/>
                <w:color w:val="1F497D"/>
                <w:sz w:val="28"/>
                <w:szCs w:val="28"/>
              </w:rPr>
              <w:t xml:space="preserve"> Edition, 20</w:t>
            </w:r>
            <w:r w:rsidR="00CE0C76">
              <w:rPr>
                <w:rFonts w:cs="Calibri"/>
                <w:color w:val="1F497D"/>
                <w:sz w:val="28"/>
                <w:szCs w:val="28"/>
              </w:rPr>
              <w:t>12</w:t>
            </w:r>
            <w:r w:rsidRPr="006F3E75">
              <w:rPr>
                <w:rFonts w:cs="Calibri"/>
                <w:color w:val="1F497D"/>
                <w:sz w:val="28"/>
                <w:szCs w:val="28"/>
              </w:rPr>
              <w:t>.  C. V.  Mosby Co.  Elsevier</w:t>
            </w:r>
          </w:p>
          <w:p w:rsidR="00595C09" w:rsidRPr="006F3E75" w:rsidRDefault="00595C09" w:rsidP="00877F05">
            <w:pPr>
              <w:spacing w:after="0" w:line="240" w:lineRule="auto"/>
              <w:ind w:left="567"/>
              <w:jc w:val="both"/>
              <w:rPr>
                <w:rFonts w:cs="Calibri"/>
                <w:b/>
                <w:bCs/>
                <w:color w:val="1F497D"/>
                <w:sz w:val="28"/>
                <w:szCs w:val="28"/>
              </w:rPr>
            </w:pPr>
          </w:p>
        </w:tc>
      </w:tr>
      <w:tr w:rsidR="00595C09" w:rsidRPr="006F3E75" w:rsidTr="00595C09">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C09" w:rsidRDefault="00595C09" w:rsidP="00677032">
            <w:pPr>
              <w:spacing w:after="0" w:line="240" w:lineRule="auto"/>
              <w:jc w:val="both"/>
              <w:rPr>
                <w:rFonts w:cs="Calibri"/>
                <w:color w:val="1F497D"/>
                <w:sz w:val="28"/>
                <w:szCs w:val="28"/>
                <w:lang w:val="en-AU"/>
              </w:rPr>
            </w:pPr>
            <w:r w:rsidRPr="006F3E75">
              <w:rPr>
                <w:rFonts w:cs="Calibri"/>
                <w:color w:val="1F497D"/>
                <w:sz w:val="28"/>
                <w:szCs w:val="28"/>
                <w:lang w:val="en-AU"/>
              </w:rPr>
              <w:t>2. Essential References /and Atlas</w:t>
            </w:r>
          </w:p>
          <w:p w:rsidR="00877F05" w:rsidRDefault="00877F05" w:rsidP="00677032">
            <w:pPr>
              <w:spacing w:after="0" w:line="240" w:lineRule="auto"/>
              <w:jc w:val="both"/>
              <w:rPr>
                <w:rFonts w:cs="Calibri"/>
                <w:color w:val="1F497D"/>
                <w:sz w:val="28"/>
                <w:szCs w:val="28"/>
              </w:rPr>
            </w:pPr>
          </w:p>
          <w:p w:rsidR="0074388F" w:rsidRPr="006F3E75" w:rsidRDefault="0074388F" w:rsidP="0074388F">
            <w:pPr>
              <w:numPr>
                <w:ilvl w:val="1"/>
                <w:numId w:val="7"/>
              </w:numPr>
              <w:tabs>
                <w:tab w:val="clear" w:pos="1800"/>
                <w:tab w:val="num" w:pos="851"/>
              </w:tabs>
              <w:spacing w:after="0" w:line="240" w:lineRule="auto"/>
              <w:ind w:left="851" w:hanging="284"/>
              <w:jc w:val="both"/>
              <w:rPr>
                <w:rFonts w:cs="Calibri"/>
                <w:b/>
                <w:bCs/>
                <w:color w:val="1F497D"/>
                <w:sz w:val="28"/>
                <w:szCs w:val="28"/>
              </w:rPr>
            </w:pPr>
            <w:r w:rsidRPr="006F3E75">
              <w:rPr>
                <w:rFonts w:cs="Calibri"/>
                <w:b/>
                <w:bCs/>
                <w:color w:val="1F497D"/>
                <w:sz w:val="28"/>
                <w:szCs w:val="28"/>
              </w:rPr>
              <w:t>James K. Avery</w:t>
            </w:r>
          </w:p>
          <w:p w:rsidR="0074388F" w:rsidRPr="006F3E75" w:rsidRDefault="0074388F" w:rsidP="0074388F">
            <w:pPr>
              <w:spacing w:after="0" w:line="240" w:lineRule="auto"/>
              <w:ind w:left="567"/>
              <w:jc w:val="both"/>
              <w:rPr>
                <w:rFonts w:cs="Calibri"/>
                <w:color w:val="1F497D"/>
                <w:sz w:val="28"/>
                <w:szCs w:val="28"/>
              </w:rPr>
            </w:pPr>
            <w:r w:rsidRPr="006F3E75">
              <w:rPr>
                <w:rFonts w:cs="Calibri"/>
                <w:color w:val="1F497D"/>
                <w:sz w:val="28"/>
                <w:szCs w:val="28"/>
              </w:rPr>
              <w:t xml:space="preserve">Oral Development and Histology </w:t>
            </w:r>
          </w:p>
          <w:p w:rsidR="0074388F" w:rsidRPr="006F3E75" w:rsidRDefault="0074388F" w:rsidP="0074388F">
            <w:pPr>
              <w:spacing w:after="0" w:line="240" w:lineRule="auto"/>
              <w:ind w:left="567"/>
              <w:jc w:val="both"/>
              <w:rPr>
                <w:rFonts w:cs="Calibri"/>
                <w:color w:val="1F497D"/>
                <w:sz w:val="28"/>
                <w:szCs w:val="28"/>
              </w:rPr>
            </w:pPr>
            <w:r w:rsidRPr="006F3E75">
              <w:rPr>
                <w:rFonts w:cs="Calibri"/>
                <w:color w:val="1F497D"/>
                <w:sz w:val="28"/>
                <w:szCs w:val="28"/>
              </w:rPr>
              <w:t>3</w:t>
            </w:r>
            <w:r w:rsidRPr="006F3E75">
              <w:rPr>
                <w:rFonts w:cs="Calibri"/>
                <w:color w:val="1F497D"/>
                <w:sz w:val="28"/>
                <w:szCs w:val="28"/>
                <w:vertAlign w:val="superscript"/>
              </w:rPr>
              <w:t>rd</w:t>
            </w:r>
            <w:r w:rsidRPr="006F3E75">
              <w:rPr>
                <w:rFonts w:cs="Calibri"/>
                <w:color w:val="1F497D"/>
                <w:sz w:val="28"/>
                <w:szCs w:val="28"/>
              </w:rPr>
              <w:t xml:space="preserve"> edition,  2002. Thieme Medical Publishers,  Inc. or latest Edition if present</w:t>
            </w:r>
          </w:p>
          <w:p w:rsidR="006E6407" w:rsidRPr="006F3E75" w:rsidRDefault="006E6407" w:rsidP="00677032">
            <w:pPr>
              <w:spacing w:after="0" w:line="240" w:lineRule="auto"/>
              <w:ind w:left="720"/>
              <w:jc w:val="both"/>
              <w:rPr>
                <w:rFonts w:cs="Calibri"/>
                <w:color w:val="1F497D"/>
                <w:sz w:val="28"/>
                <w:szCs w:val="28"/>
              </w:rPr>
            </w:pPr>
          </w:p>
          <w:p w:rsidR="00595C09" w:rsidRPr="006F3E75" w:rsidRDefault="00595C09" w:rsidP="00677032">
            <w:pPr>
              <w:numPr>
                <w:ilvl w:val="1"/>
                <w:numId w:val="7"/>
              </w:numPr>
              <w:tabs>
                <w:tab w:val="clear" w:pos="1800"/>
                <w:tab w:val="num" w:pos="851"/>
              </w:tabs>
              <w:spacing w:after="0" w:line="240" w:lineRule="auto"/>
              <w:ind w:left="993" w:hanging="426"/>
              <w:jc w:val="both"/>
              <w:rPr>
                <w:rFonts w:cs="Calibri"/>
                <w:b/>
                <w:bCs/>
                <w:color w:val="1F497D"/>
                <w:sz w:val="28"/>
                <w:szCs w:val="28"/>
              </w:rPr>
            </w:pPr>
            <w:r w:rsidRPr="006F3E75">
              <w:rPr>
                <w:rFonts w:cs="Calibri"/>
                <w:b/>
                <w:bCs/>
                <w:color w:val="1F497D"/>
                <w:sz w:val="28"/>
                <w:szCs w:val="28"/>
              </w:rPr>
              <w:t>Berkovitz BKB, Holland GR and Moxham BJ</w:t>
            </w:r>
          </w:p>
          <w:p w:rsidR="00595C09" w:rsidRPr="006F3E75" w:rsidRDefault="00595C09" w:rsidP="00677032">
            <w:pPr>
              <w:spacing w:after="0" w:line="240" w:lineRule="auto"/>
              <w:jc w:val="both"/>
              <w:rPr>
                <w:rFonts w:cs="Calibri"/>
                <w:b/>
                <w:bCs/>
                <w:color w:val="1F497D"/>
                <w:sz w:val="28"/>
                <w:szCs w:val="28"/>
              </w:rPr>
            </w:pPr>
          </w:p>
          <w:p w:rsidR="00595C09" w:rsidRPr="006F3E75" w:rsidRDefault="00595C09" w:rsidP="008E7C32">
            <w:pPr>
              <w:spacing w:after="0"/>
              <w:ind w:left="720"/>
              <w:jc w:val="both"/>
              <w:rPr>
                <w:rFonts w:cs="Calibri"/>
                <w:i/>
                <w:iCs/>
                <w:color w:val="1F497D"/>
                <w:sz w:val="28"/>
                <w:szCs w:val="28"/>
              </w:rPr>
            </w:pPr>
            <w:r w:rsidRPr="006F3E75">
              <w:rPr>
                <w:rFonts w:cs="Calibri"/>
                <w:color w:val="1F497D"/>
                <w:sz w:val="28"/>
                <w:szCs w:val="28"/>
              </w:rPr>
              <w:t>A colour Atlas and Textbook of Oral Anatomy, Histology and Embryology</w:t>
            </w:r>
            <w:r w:rsidR="008E7C32">
              <w:rPr>
                <w:rFonts w:cs="Calibri"/>
                <w:color w:val="1F497D"/>
                <w:sz w:val="28"/>
                <w:szCs w:val="28"/>
              </w:rPr>
              <w:t xml:space="preserve">  </w:t>
            </w:r>
            <w:r w:rsidR="00392496" w:rsidRPr="006F3E75">
              <w:rPr>
                <w:rFonts w:cs="Calibri"/>
                <w:color w:val="1F497D"/>
                <w:sz w:val="28"/>
                <w:szCs w:val="28"/>
              </w:rPr>
              <w:t>4</w:t>
            </w:r>
            <w:r w:rsidR="00392496" w:rsidRPr="006F3E75">
              <w:rPr>
                <w:rFonts w:cs="Calibri"/>
                <w:color w:val="1F497D"/>
                <w:sz w:val="28"/>
                <w:szCs w:val="28"/>
                <w:vertAlign w:val="superscript"/>
              </w:rPr>
              <w:t>th</w:t>
            </w:r>
            <w:r w:rsidR="00392496" w:rsidRPr="006F3E75">
              <w:rPr>
                <w:rFonts w:cs="Calibri"/>
                <w:color w:val="1F497D"/>
                <w:sz w:val="28"/>
                <w:szCs w:val="28"/>
              </w:rPr>
              <w:t xml:space="preserve"> edition , 2009</w:t>
            </w:r>
            <w:r w:rsidRPr="006F3E75">
              <w:rPr>
                <w:rFonts w:cs="Calibri"/>
                <w:color w:val="1F497D"/>
                <w:sz w:val="28"/>
                <w:szCs w:val="28"/>
              </w:rPr>
              <w:t>, Wolfe Medical Publications Ltd.</w:t>
            </w:r>
          </w:p>
        </w:tc>
      </w:tr>
      <w:tr w:rsidR="00595C09" w:rsidRPr="006F3E75" w:rsidTr="00D30D13">
        <w:tc>
          <w:tcPr>
            <w:tcW w:w="86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5C09" w:rsidRPr="006F3E75" w:rsidRDefault="00595C09" w:rsidP="006E0F53">
            <w:pPr>
              <w:spacing w:before="240" w:after="100" w:afterAutospacing="1" w:line="240" w:lineRule="auto"/>
              <w:jc w:val="both"/>
              <w:rPr>
                <w:rFonts w:cs="Calibri"/>
                <w:color w:val="1F497D"/>
                <w:sz w:val="28"/>
                <w:szCs w:val="28"/>
                <w:lang w:val="en-AU"/>
              </w:rPr>
            </w:pPr>
            <w:r w:rsidRPr="006F3E75">
              <w:rPr>
                <w:rFonts w:cs="Calibri"/>
                <w:color w:val="1F497D"/>
                <w:sz w:val="28"/>
                <w:szCs w:val="28"/>
                <w:lang w:val="en-AU"/>
              </w:rPr>
              <w:t xml:space="preserve">3- Recommended Books and Reference Material (Journals, Reports, etc) </w:t>
            </w:r>
          </w:p>
          <w:p w:rsidR="00EB43B4" w:rsidRPr="006F3E75" w:rsidRDefault="00EB43B4" w:rsidP="00677032">
            <w:pPr>
              <w:numPr>
                <w:ilvl w:val="0"/>
                <w:numId w:val="8"/>
              </w:numPr>
              <w:tabs>
                <w:tab w:val="clear" w:pos="1134"/>
                <w:tab w:val="left" w:pos="993"/>
              </w:tabs>
              <w:spacing w:after="0" w:line="240" w:lineRule="auto"/>
              <w:jc w:val="both"/>
              <w:rPr>
                <w:rFonts w:cs="Calibri"/>
                <w:b/>
                <w:bCs/>
                <w:color w:val="1F497D"/>
                <w:sz w:val="28"/>
                <w:szCs w:val="28"/>
                <w:lang w:val="pt-BR"/>
              </w:rPr>
            </w:pPr>
            <w:r w:rsidRPr="006F3E75">
              <w:rPr>
                <w:rFonts w:cs="Calibri"/>
                <w:b/>
                <w:bCs/>
                <w:color w:val="1F497D"/>
                <w:sz w:val="28"/>
                <w:szCs w:val="28"/>
                <w:lang w:val="pt-BR"/>
              </w:rPr>
              <w:t>Junqueira LC and Carneiro J.</w:t>
            </w:r>
          </w:p>
          <w:p w:rsidR="005E7E08" w:rsidRDefault="00E265F6" w:rsidP="006E0F53">
            <w:pPr>
              <w:spacing w:line="240" w:lineRule="auto"/>
              <w:jc w:val="both"/>
              <w:rPr>
                <w:rFonts w:cs="Calibri"/>
                <w:color w:val="1F497D"/>
                <w:sz w:val="28"/>
                <w:szCs w:val="28"/>
                <w:lang w:val="en-GB"/>
              </w:rPr>
            </w:pPr>
            <w:r>
              <w:rPr>
                <w:rFonts w:cs="Calibri"/>
                <w:color w:val="1F497D"/>
                <w:sz w:val="28"/>
                <w:szCs w:val="28"/>
                <w:lang w:val="en-GB"/>
              </w:rPr>
              <w:t xml:space="preserve">                </w:t>
            </w:r>
            <w:r w:rsidR="00EB43B4" w:rsidRPr="006F3E75">
              <w:rPr>
                <w:rFonts w:cs="Calibri"/>
                <w:color w:val="1F497D"/>
                <w:sz w:val="28"/>
                <w:szCs w:val="28"/>
                <w:lang w:val="en-GB"/>
              </w:rPr>
              <w:t>Basic Histology, Text and Atlas. 1</w:t>
            </w:r>
            <w:r w:rsidR="006E0F53">
              <w:rPr>
                <w:rFonts w:cs="Calibri"/>
                <w:color w:val="1F497D"/>
                <w:sz w:val="28"/>
                <w:szCs w:val="28"/>
                <w:lang w:val="en-GB"/>
              </w:rPr>
              <w:t>3</w:t>
            </w:r>
            <w:r w:rsidR="00392496" w:rsidRPr="006F3E75">
              <w:rPr>
                <w:rFonts w:cs="Calibri"/>
                <w:color w:val="1F497D"/>
                <w:sz w:val="28"/>
                <w:szCs w:val="28"/>
                <w:vertAlign w:val="superscript"/>
                <w:lang w:val="en-GB"/>
              </w:rPr>
              <w:t>th</w:t>
            </w:r>
            <w:r w:rsidR="006E0F53">
              <w:rPr>
                <w:rFonts w:cs="Calibri"/>
                <w:color w:val="1F497D"/>
                <w:sz w:val="28"/>
                <w:szCs w:val="28"/>
                <w:lang w:val="en-GB"/>
              </w:rPr>
              <w:t xml:space="preserve"> Edition, 2013</w:t>
            </w:r>
            <w:r w:rsidR="001B7389" w:rsidRPr="006F3E75">
              <w:rPr>
                <w:rFonts w:cs="Calibri"/>
                <w:color w:val="1F497D"/>
                <w:sz w:val="28"/>
                <w:szCs w:val="28"/>
                <w:lang w:val="en-GB"/>
              </w:rPr>
              <w:t xml:space="preserve"> </w:t>
            </w:r>
            <w:r>
              <w:rPr>
                <w:rFonts w:cs="Calibri"/>
                <w:color w:val="1F497D"/>
                <w:sz w:val="28"/>
                <w:szCs w:val="28"/>
                <w:lang w:val="en-GB"/>
              </w:rPr>
              <w:t>–</w:t>
            </w:r>
            <w:r w:rsidR="001B7389" w:rsidRPr="006F3E75">
              <w:rPr>
                <w:rFonts w:cs="Calibri"/>
                <w:color w:val="1F497D"/>
                <w:sz w:val="28"/>
                <w:szCs w:val="28"/>
                <w:lang w:val="en-GB"/>
              </w:rPr>
              <w:t xml:space="preserve"> </w:t>
            </w:r>
            <w:r w:rsidR="00EB43B4" w:rsidRPr="006F3E75">
              <w:rPr>
                <w:rFonts w:cs="Calibri"/>
                <w:color w:val="1F497D"/>
                <w:sz w:val="28"/>
                <w:szCs w:val="28"/>
                <w:lang w:val="en-GB"/>
              </w:rPr>
              <w:t>Lange</w:t>
            </w:r>
          </w:p>
          <w:p w:rsidR="006E0F53" w:rsidRPr="006F3E75" w:rsidRDefault="005E7E08" w:rsidP="006E0F53">
            <w:pPr>
              <w:spacing w:line="240" w:lineRule="auto"/>
              <w:jc w:val="both"/>
              <w:rPr>
                <w:rFonts w:cs="Calibri"/>
                <w:color w:val="1F497D"/>
                <w:sz w:val="28"/>
                <w:szCs w:val="28"/>
                <w:lang w:val="en-GB"/>
              </w:rPr>
            </w:pPr>
            <w:r>
              <w:rPr>
                <w:rFonts w:cs="Calibri"/>
                <w:color w:val="1F497D"/>
                <w:sz w:val="28"/>
                <w:szCs w:val="28"/>
                <w:lang w:val="en-GB"/>
              </w:rPr>
              <w:t xml:space="preserve">            </w:t>
            </w:r>
            <w:r w:rsidR="00EB43B4" w:rsidRPr="006F3E75">
              <w:rPr>
                <w:rFonts w:cs="Calibri"/>
                <w:color w:val="1F497D"/>
                <w:sz w:val="28"/>
                <w:szCs w:val="28"/>
                <w:lang w:val="en-GB"/>
              </w:rPr>
              <w:t xml:space="preserve"> </w:t>
            </w:r>
            <w:r w:rsidR="00E265F6">
              <w:rPr>
                <w:rFonts w:cs="Calibri"/>
                <w:color w:val="1F497D"/>
                <w:sz w:val="28"/>
                <w:szCs w:val="28"/>
                <w:lang w:val="en-GB"/>
              </w:rPr>
              <w:t xml:space="preserve">   </w:t>
            </w:r>
            <w:r w:rsidR="00EB43B4" w:rsidRPr="006F3E75">
              <w:rPr>
                <w:rFonts w:cs="Calibri"/>
                <w:color w:val="1F497D"/>
                <w:sz w:val="28"/>
                <w:szCs w:val="28"/>
                <w:lang w:val="en-GB"/>
              </w:rPr>
              <w:t xml:space="preserve">Medical Books/McGraw – Hill. </w:t>
            </w:r>
          </w:p>
          <w:p w:rsidR="00EB43B4" w:rsidRPr="006F3E75" w:rsidRDefault="00EB43B4" w:rsidP="00942249">
            <w:pPr>
              <w:numPr>
                <w:ilvl w:val="0"/>
                <w:numId w:val="8"/>
              </w:numPr>
              <w:tabs>
                <w:tab w:val="clear" w:pos="1134"/>
                <w:tab w:val="left" w:pos="993"/>
              </w:tabs>
              <w:spacing w:after="0" w:line="240" w:lineRule="auto"/>
              <w:jc w:val="both"/>
              <w:rPr>
                <w:rFonts w:cs="Calibri"/>
                <w:b/>
                <w:bCs/>
                <w:color w:val="1F497D"/>
                <w:sz w:val="28"/>
                <w:szCs w:val="28"/>
                <w:lang w:val="pt-BR"/>
              </w:rPr>
            </w:pPr>
            <w:r w:rsidRPr="006F3E75">
              <w:rPr>
                <w:rFonts w:cs="Calibri"/>
                <w:b/>
                <w:bCs/>
                <w:color w:val="1F497D"/>
                <w:sz w:val="28"/>
                <w:szCs w:val="28"/>
                <w:lang w:val="pt-BR"/>
              </w:rPr>
              <w:t>Sadler T W</w:t>
            </w:r>
          </w:p>
          <w:p w:rsidR="00595C09" w:rsidRPr="006F3E75" w:rsidRDefault="00EB43B4" w:rsidP="006E0F53">
            <w:pPr>
              <w:spacing w:line="240" w:lineRule="auto"/>
              <w:ind w:left="1005"/>
              <w:jc w:val="both"/>
              <w:rPr>
                <w:rFonts w:cs="Calibri"/>
                <w:color w:val="1F497D"/>
                <w:sz w:val="28"/>
                <w:szCs w:val="28"/>
              </w:rPr>
            </w:pPr>
            <w:r w:rsidRPr="006F3E75">
              <w:rPr>
                <w:rFonts w:cs="Calibri"/>
                <w:bCs/>
                <w:color w:val="1F497D"/>
                <w:sz w:val="28"/>
                <w:szCs w:val="28"/>
              </w:rPr>
              <w:t>Langman’s Medical Embryology . 1</w:t>
            </w:r>
            <w:r w:rsidR="006E0F53">
              <w:rPr>
                <w:rFonts w:cs="Calibri"/>
                <w:bCs/>
                <w:color w:val="1F497D"/>
                <w:sz w:val="28"/>
                <w:szCs w:val="28"/>
              </w:rPr>
              <w:t>2</w:t>
            </w:r>
            <w:r w:rsidRPr="006F3E75">
              <w:rPr>
                <w:rFonts w:cs="Calibri"/>
                <w:bCs/>
                <w:color w:val="1F497D"/>
                <w:sz w:val="28"/>
                <w:szCs w:val="28"/>
                <w:vertAlign w:val="superscript"/>
              </w:rPr>
              <w:t>th</w:t>
            </w:r>
            <w:r w:rsidR="001B7389" w:rsidRPr="006F3E75">
              <w:rPr>
                <w:rFonts w:cs="Calibri"/>
                <w:bCs/>
                <w:color w:val="1F497D"/>
                <w:sz w:val="28"/>
                <w:szCs w:val="28"/>
              </w:rPr>
              <w:t xml:space="preserve"> Edition, </w:t>
            </w:r>
            <w:r w:rsidR="00856770">
              <w:rPr>
                <w:rFonts w:cs="Calibri"/>
                <w:bCs/>
                <w:color w:val="1F497D"/>
                <w:sz w:val="28"/>
                <w:szCs w:val="28"/>
              </w:rPr>
              <w:t>20</w:t>
            </w:r>
            <w:r w:rsidR="006E0F53">
              <w:rPr>
                <w:rFonts w:cs="Calibri"/>
                <w:bCs/>
                <w:color w:val="1F497D"/>
                <w:sz w:val="28"/>
                <w:szCs w:val="28"/>
              </w:rPr>
              <w:t>11</w:t>
            </w:r>
            <w:r w:rsidRPr="006F3E75">
              <w:rPr>
                <w:rFonts w:cs="Calibri"/>
                <w:bCs/>
                <w:color w:val="1F497D"/>
                <w:sz w:val="28"/>
                <w:szCs w:val="28"/>
              </w:rPr>
              <w:t xml:space="preserve">. Lippincott Williams &amp; Wilkins </w:t>
            </w:r>
            <w:r w:rsidR="00856770">
              <w:rPr>
                <w:rFonts w:cs="Calibri"/>
                <w:bCs/>
                <w:color w:val="1F497D"/>
                <w:sz w:val="28"/>
                <w:szCs w:val="28"/>
              </w:rPr>
              <w:t>.</w:t>
            </w:r>
            <w:r w:rsidR="006E0F53" w:rsidRPr="006F3E75">
              <w:rPr>
                <w:rFonts w:cs="Calibri"/>
                <w:color w:val="1F497D"/>
                <w:sz w:val="28"/>
                <w:szCs w:val="28"/>
              </w:rPr>
              <w:t xml:space="preserve"> </w:t>
            </w:r>
          </w:p>
        </w:tc>
      </w:tr>
      <w:tr w:rsidR="00595C09" w:rsidRPr="006F3E75" w:rsidTr="00D30D13">
        <w:tc>
          <w:tcPr>
            <w:tcW w:w="86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C09" w:rsidRPr="006F3E75" w:rsidRDefault="00595C09" w:rsidP="00677032">
            <w:pPr>
              <w:spacing w:before="240" w:after="100" w:afterAutospacing="1" w:line="240" w:lineRule="auto"/>
              <w:jc w:val="both"/>
              <w:rPr>
                <w:rFonts w:cs="Calibri"/>
                <w:color w:val="1F497D"/>
                <w:sz w:val="28"/>
                <w:szCs w:val="28"/>
              </w:rPr>
            </w:pPr>
            <w:r w:rsidRPr="006F3E75">
              <w:rPr>
                <w:rFonts w:cs="Calibri"/>
                <w:color w:val="1F497D"/>
                <w:sz w:val="28"/>
                <w:szCs w:val="28"/>
                <w:lang w:val="en-AU"/>
              </w:rPr>
              <w:lastRenderedPageBreak/>
              <w:t xml:space="preserve">4-.Electronic Materials, Web Sites </w:t>
            </w:r>
            <w:r w:rsidR="00195A43" w:rsidRPr="006F3E75">
              <w:rPr>
                <w:rFonts w:cs="Calibri"/>
                <w:color w:val="1F497D"/>
                <w:sz w:val="28"/>
                <w:szCs w:val="28"/>
                <w:lang w:val="en-AU"/>
              </w:rPr>
              <w:t xml:space="preserve">, important site links , </w:t>
            </w:r>
            <w:r w:rsidRPr="006F3E75">
              <w:rPr>
                <w:rFonts w:cs="Calibri"/>
                <w:color w:val="1F497D"/>
                <w:sz w:val="28"/>
                <w:szCs w:val="28"/>
                <w:lang w:val="en-AU"/>
              </w:rPr>
              <w:t>etc</w:t>
            </w:r>
          </w:p>
          <w:p w:rsidR="004307AA" w:rsidRPr="006F3E75" w:rsidRDefault="00EB43B4" w:rsidP="00942249">
            <w:pPr>
              <w:pStyle w:val="ListParagraph"/>
              <w:numPr>
                <w:ilvl w:val="0"/>
                <w:numId w:val="11"/>
              </w:numPr>
              <w:spacing w:before="240"/>
              <w:jc w:val="both"/>
              <w:rPr>
                <w:rFonts w:cs="Calibri"/>
                <w:color w:val="1F497D"/>
                <w:sz w:val="28"/>
                <w:szCs w:val="28"/>
              </w:rPr>
            </w:pPr>
            <w:r w:rsidRPr="006F3E75">
              <w:rPr>
                <w:rFonts w:cs="Calibri"/>
                <w:color w:val="1F497D"/>
                <w:sz w:val="28"/>
                <w:szCs w:val="28"/>
                <w:lang w:bidi="ar-EG"/>
              </w:rPr>
              <w:t xml:space="preserve">The students are asked to search in the different </w:t>
            </w:r>
            <w:r w:rsidR="00407271" w:rsidRPr="006F3E75">
              <w:rPr>
                <w:rFonts w:cs="Calibri"/>
                <w:color w:val="1F497D"/>
                <w:sz w:val="28"/>
                <w:szCs w:val="28"/>
                <w:lang w:bidi="ar-EG"/>
              </w:rPr>
              <w:t xml:space="preserve">scientific </w:t>
            </w:r>
            <w:r w:rsidRPr="006F3E75">
              <w:rPr>
                <w:rFonts w:cs="Calibri"/>
                <w:color w:val="1F497D"/>
                <w:sz w:val="28"/>
                <w:szCs w:val="28"/>
                <w:lang w:bidi="ar-EG"/>
              </w:rPr>
              <w:t xml:space="preserve">websites, through the </w:t>
            </w:r>
            <w:r w:rsidR="00407271" w:rsidRPr="006F3E75">
              <w:rPr>
                <w:rFonts w:cs="Calibri"/>
                <w:color w:val="1F497D"/>
                <w:sz w:val="28"/>
                <w:szCs w:val="28"/>
                <w:lang w:bidi="ar-EG"/>
              </w:rPr>
              <w:t xml:space="preserve">KSU </w:t>
            </w:r>
            <w:r w:rsidR="00942249" w:rsidRPr="006F3E75">
              <w:rPr>
                <w:rFonts w:cs="Calibri"/>
                <w:color w:val="1F497D"/>
                <w:sz w:val="28"/>
                <w:szCs w:val="28"/>
                <w:lang w:bidi="ar-EG"/>
              </w:rPr>
              <w:t xml:space="preserve">digital </w:t>
            </w:r>
            <w:r w:rsidR="00195A43" w:rsidRPr="006F3E75">
              <w:rPr>
                <w:rFonts w:cs="Calibri"/>
                <w:color w:val="1F497D"/>
                <w:sz w:val="28"/>
                <w:szCs w:val="28"/>
                <w:lang w:bidi="ar-EG"/>
              </w:rPr>
              <w:t>library</w:t>
            </w:r>
            <w:r w:rsidR="003467C9" w:rsidRPr="006F3E75">
              <w:rPr>
                <w:rFonts w:cs="Calibri"/>
                <w:color w:val="1F497D"/>
                <w:sz w:val="28"/>
                <w:szCs w:val="28"/>
                <w:lang w:bidi="ar-EG"/>
              </w:rPr>
              <w:t xml:space="preserve">. </w:t>
            </w:r>
            <w:r w:rsidRPr="006F3E75">
              <w:rPr>
                <w:rFonts w:cs="Calibri"/>
                <w:color w:val="1F497D"/>
                <w:sz w:val="28"/>
                <w:szCs w:val="28"/>
                <w:lang w:bidi="ar-EG"/>
              </w:rPr>
              <w:t xml:space="preserve">in addition to various specialized oral histology </w:t>
            </w:r>
            <w:r w:rsidR="003467C9" w:rsidRPr="006F3E75">
              <w:rPr>
                <w:rFonts w:cs="Calibri"/>
                <w:color w:val="1F497D"/>
                <w:sz w:val="28"/>
                <w:szCs w:val="28"/>
                <w:lang w:bidi="ar-EG"/>
              </w:rPr>
              <w:t xml:space="preserve">and Embryology </w:t>
            </w:r>
            <w:r w:rsidRPr="006F3E75">
              <w:rPr>
                <w:rFonts w:cs="Calibri"/>
                <w:color w:val="1F497D"/>
                <w:sz w:val="28"/>
                <w:szCs w:val="28"/>
                <w:lang w:bidi="ar-EG"/>
              </w:rPr>
              <w:t>websites</w:t>
            </w:r>
            <w:r w:rsidR="003467C9" w:rsidRPr="006F3E75">
              <w:rPr>
                <w:rFonts w:cs="Calibri"/>
                <w:color w:val="1F497D"/>
                <w:sz w:val="28"/>
                <w:szCs w:val="28"/>
              </w:rPr>
              <w:t xml:space="preserve"> and short documentary videos </w:t>
            </w:r>
            <w:r w:rsidR="00D67857" w:rsidRPr="006F3E75">
              <w:rPr>
                <w:rFonts w:cs="Calibri"/>
                <w:color w:val="1F497D"/>
                <w:sz w:val="28"/>
                <w:szCs w:val="28"/>
              </w:rPr>
              <w:t xml:space="preserve">available such as Early Embryology, formation of the neural crest cells, tooth development etc. </w:t>
            </w:r>
            <w:r w:rsidR="003467C9" w:rsidRPr="006F3E75">
              <w:rPr>
                <w:rFonts w:cs="Calibri"/>
                <w:color w:val="1F497D"/>
                <w:sz w:val="28"/>
                <w:szCs w:val="28"/>
              </w:rPr>
              <w:t>or those stated in their recommended textbook</w:t>
            </w:r>
            <w:r w:rsidR="004307AA" w:rsidRPr="006F3E75">
              <w:rPr>
                <w:rFonts w:cs="Calibri"/>
                <w:color w:val="1F497D"/>
                <w:sz w:val="28"/>
                <w:szCs w:val="28"/>
              </w:rPr>
              <w:t>.</w:t>
            </w:r>
          </w:p>
          <w:p w:rsidR="00942249" w:rsidRPr="006F3E75" w:rsidRDefault="004307AA" w:rsidP="00942249">
            <w:pPr>
              <w:pStyle w:val="ListParagraph"/>
              <w:numPr>
                <w:ilvl w:val="0"/>
                <w:numId w:val="11"/>
              </w:numPr>
              <w:spacing w:before="240"/>
              <w:jc w:val="both"/>
              <w:rPr>
                <w:rFonts w:cs="Calibri"/>
                <w:color w:val="1F497D"/>
                <w:sz w:val="28"/>
                <w:szCs w:val="28"/>
              </w:rPr>
            </w:pPr>
            <w:r w:rsidRPr="006F3E75">
              <w:rPr>
                <w:rFonts w:cs="Calibri"/>
                <w:color w:val="1F497D"/>
                <w:sz w:val="28"/>
                <w:szCs w:val="28"/>
              </w:rPr>
              <w:t xml:space="preserve">The course webpage is at https://lms.ksu.edu.sa . Any course announcements will be posted on this site. In addition grades and other course resources will be </w:t>
            </w:r>
            <w:r w:rsidR="00942249" w:rsidRPr="006F3E75">
              <w:rPr>
                <w:rFonts w:cs="Calibri"/>
                <w:color w:val="1F497D"/>
                <w:sz w:val="28"/>
                <w:szCs w:val="28"/>
              </w:rPr>
              <w:t>available.</w:t>
            </w:r>
          </w:p>
          <w:p w:rsidR="00942249" w:rsidRPr="006F3E75" w:rsidRDefault="004307AA" w:rsidP="00942249">
            <w:pPr>
              <w:pStyle w:val="ListParagraph"/>
              <w:numPr>
                <w:ilvl w:val="0"/>
                <w:numId w:val="11"/>
              </w:numPr>
              <w:spacing w:before="240"/>
              <w:jc w:val="both"/>
              <w:rPr>
                <w:rFonts w:cs="Calibri"/>
                <w:color w:val="1F497D"/>
                <w:sz w:val="28"/>
                <w:szCs w:val="28"/>
              </w:rPr>
            </w:pPr>
            <w:r w:rsidRPr="006F3E75">
              <w:rPr>
                <w:rFonts w:cs="Calibri"/>
                <w:color w:val="1F497D"/>
                <w:sz w:val="28"/>
                <w:szCs w:val="28"/>
              </w:rPr>
              <w:t>Students will be registered at http://sms.ksu.edu.sa to receive the course news and announc</w:t>
            </w:r>
            <w:r w:rsidR="00942249" w:rsidRPr="006F3E75">
              <w:rPr>
                <w:rFonts w:cs="Calibri"/>
                <w:color w:val="1F497D"/>
                <w:sz w:val="28"/>
                <w:szCs w:val="28"/>
              </w:rPr>
              <w:t>ements on their mobile devices.</w:t>
            </w:r>
          </w:p>
          <w:p w:rsidR="00942249" w:rsidRPr="006F3E75" w:rsidRDefault="004307AA" w:rsidP="00942249">
            <w:pPr>
              <w:pStyle w:val="ListParagraph"/>
              <w:numPr>
                <w:ilvl w:val="0"/>
                <w:numId w:val="11"/>
              </w:numPr>
              <w:spacing w:before="240"/>
              <w:jc w:val="both"/>
              <w:rPr>
                <w:rFonts w:cs="Calibri"/>
                <w:color w:val="1F497D"/>
                <w:sz w:val="28"/>
                <w:szCs w:val="28"/>
              </w:rPr>
            </w:pPr>
            <w:r w:rsidRPr="006F3E75">
              <w:rPr>
                <w:rFonts w:cs="Calibri"/>
                <w:color w:val="1F497D"/>
                <w:sz w:val="28"/>
                <w:szCs w:val="28"/>
              </w:rPr>
              <w:t xml:space="preserve">Additional helpful web </w:t>
            </w:r>
            <w:r w:rsidR="00942249" w:rsidRPr="006F3E75">
              <w:rPr>
                <w:rFonts w:cs="Calibri"/>
                <w:color w:val="1F497D"/>
                <w:sz w:val="28"/>
                <w:szCs w:val="28"/>
              </w:rPr>
              <w:t>resources</w:t>
            </w:r>
            <w:r w:rsidRPr="006F3E75">
              <w:rPr>
                <w:rFonts w:cs="Calibri"/>
                <w:color w:val="1F497D"/>
                <w:sz w:val="28"/>
                <w:szCs w:val="28"/>
              </w:rPr>
              <w:t xml:space="preserve">: </w:t>
            </w:r>
          </w:p>
          <w:p w:rsidR="00942249" w:rsidRPr="006F3E75" w:rsidRDefault="004307AA" w:rsidP="00942249">
            <w:pPr>
              <w:pStyle w:val="ListParagraph"/>
              <w:spacing w:before="240"/>
              <w:ind w:left="1110"/>
              <w:jc w:val="both"/>
              <w:rPr>
                <w:rFonts w:cs="Calibri"/>
                <w:color w:val="1F497D"/>
                <w:sz w:val="28"/>
                <w:szCs w:val="28"/>
              </w:rPr>
            </w:pPr>
            <w:r w:rsidRPr="006F3E75">
              <w:rPr>
                <w:rFonts w:cs="Calibri"/>
                <w:color w:val="1F497D"/>
                <w:sz w:val="28"/>
                <w:szCs w:val="28"/>
              </w:rPr>
              <w:t xml:space="preserve">vMic Oral histology at http://oralhisto.unibas.ch </w:t>
            </w:r>
          </w:p>
          <w:p w:rsidR="004307AA" w:rsidRPr="006F3E75" w:rsidRDefault="004307AA" w:rsidP="00942249">
            <w:pPr>
              <w:pStyle w:val="ListParagraph"/>
              <w:spacing w:before="240"/>
              <w:ind w:left="1110"/>
              <w:jc w:val="both"/>
              <w:rPr>
                <w:rFonts w:cs="Calibri"/>
                <w:color w:val="1F497D"/>
                <w:sz w:val="28"/>
                <w:szCs w:val="28"/>
              </w:rPr>
            </w:pPr>
            <w:r w:rsidRPr="006F3E75">
              <w:rPr>
                <w:rFonts w:cs="Calibri"/>
                <w:color w:val="1F497D"/>
                <w:sz w:val="28"/>
                <w:szCs w:val="28"/>
              </w:rPr>
              <w:t>Anatomy TV at http://www.anatomy.tv/default.aspx</w:t>
            </w:r>
          </w:p>
        </w:tc>
      </w:tr>
      <w:tr w:rsidR="00595C09" w:rsidRPr="006F3E75" w:rsidTr="003467C9">
        <w:tc>
          <w:tcPr>
            <w:tcW w:w="86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5C09" w:rsidRPr="006F3E75" w:rsidRDefault="00595C09" w:rsidP="00677032">
            <w:pPr>
              <w:spacing w:before="100" w:beforeAutospacing="1" w:after="100" w:afterAutospacing="1" w:line="240" w:lineRule="auto"/>
              <w:jc w:val="both"/>
              <w:rPr>
                <w:rFonts w:cs="Calibri"/>
                <w:color w:val="1F497D"/>
                <w:sz w:val="28"/>
                <w:szCs w:val="28"/>
              </w:rPr>
            </w:pPr>
            <w:r w:rsidRPr="006F3E75">
              <w:rPr>
                <w:rFonts w:cs="Calibri"/>
                <w:color w:val="1F497D"/>
                <w:sz w:val="28"/>
                <w:szCs w:val="28"/>
                <w:lang w:val="en-AU"/>
              </w:rPr>
              <w:t>5- Other learning material such as computer-based programs/CD, professional standards/regulations</w:t>
            </w:r>
          </w:p>
          <w:p w:rsidR="00595C09" w:rsidRPr="006F3E75" w:rsidRDefault="00EB43B4" w:rsidP="005D2AF0">
            <w:pPr>
              <w:jc w:val="both"/>
              <w:rPr>
                <w:rFonts w:cs="Calibri"/>
                <w:color w:val="1F497D"/>
                <w:sz w:val="28"/>
                <w:szCs w:val="28"/>
                <w:lang w:bidi="ar-EG"/>
              </w:rPr>
            </w:pPr>
            <w:r w:rsidRPr="006F3E75">
              <w:rPr>
                <w:rFonts w:cs="Calibri"/>
                <w:color w:val="1F497D"/>
                <w:sz w:val="28"/>
                <w:szCs w:val="28"/>
                <w:lang w:bidi="ar-EG"/>
              </w:rPr>
              <w:t xml:space="preserve">A </w:t>
            </w:r>
            <w:r w:rsidR="00195A43" w:rsidRPr="006F3E75">
              <w:rPr>
                <w:rFonts w:cs="Calibri"/>
                <w:color w:val="1F497D"/>
                <w:sz w:val="28"/>
                <w:szCs w:val="28"/>
                <w:lang w:bidi="ar-EG"/>
              </w:rPr>
              <w:t>colored</w:t>
            </w:r>
            <w:r w:rsidRPr="006F3E75">
              <w:rPr>
                <w:rFonts w:cs="Calibri"/>
                <w:color w:val="1F497D"/>
                <w:sz w:val="28"/>
                <w:szCs w:val="28"/>
                <w:lang w:bidi="ar-EG"/>
              </w:rPr>
              <w:t xml:space="preserve"> </w:t>
            </w:r>
            <w:r w:rsidR="005D2AF0" w:rsidRPr="006F3E75">
              <w:rPr>
                <w:rFonts w:cs="Calibri"/>
                <w:color w:val="1F497D"/>
                <w:sz w:val="28"/>
                <w:szCs w:val="28"/>
                <w:lang w:bidi="ar-EG"/>
              </w:rPr>
              <w:t>p</w:t>
            </w:r>
            <w:r w:rsidRPr="006F3E75">
              <w:rPr>
                <w:rFonts w:cs="Calibri"/>
                <w:color w:val="1F497D"/>
                <w:sz w:val="28"/>
                <w:szCs w:val="28"/>
                <w:lang w:bidi="ar-EG"/>
              </w:rPr>
              <w:t xml:space="preserve">ractical manual in addition </w:t>
            </w:r>
            <w:r w:rsidR="00195A43" w:rsidRPr="006F3E75">
              <w:rPr>
                <w:rFonts w:cs="Calibri"/>
                <w:color w:val="1F497D"/>
                <w:sz w:val="28"/>
                <w:szCs w:val="28"/>
                <w:lang w:bidi="ar-EG"/>
              </w:rPr>
              <w:t xml:space="preserve">to </w:t>
            </w:r>
            <w:r w:rsidRPr="006F3E75">
              <w:rPr>
                <w:rFonts w:cs="Calibri"/>
                <w:color w:val="1F497D"/>
                <w:sz w:val="28"/>
                <w:szCs w:val="28"/>
                <w:lang w:bidi="ar-EG"/>
              </w:rPr>
              <w:t xml:space="preserve">notes and CDs are provided when needed </w:t>
            </w:r>
          </w:p>
          <w:p w:rsidR="00195A43" w:rsidRPr="006F3E75" w:rsidRDefault="00195A43" w:rsidP="005D2AF0">
            <w:pPr>
              <w:jc w:val="both"/>
              <w:rPr>
                <w:rFonts w:cs="Calibri"/>
                <w:color w:val="1F497D"/>
                <w:sz w:val="28"/>
                <w:szCs w:val="28"/>
                <w:lang w:bidi="ar-EG"/>
              </w:rPr>
            </w:pPr>
            <w:r w:rsidRPr="006F3E75">
              <w:rPr>
                <w:rFonts w:cs="Calibri"/>
                <w:color w:val="1F497D"/>
                <w:sz w:val="28"/>
                <w:szCs w:val="28"/>
                <w:lang w:bidi="ar-EG"/>
              </w:rPr>
              <w:t xml:space="preserve">For the use of the virtual microscope, the students are asked to download the image scope software on their laptops and to bring along during the practical sessions, so that they visualize the </w:t>
            </w:r>
            <w:r w:rsidR="00434EC2" w:rsidRPr="006F3E75">
              <w:rPr>
                <w:rFonts w:cs="Calibri"/>
                <w:color w:val="1F497D"/>
                <w:sz w:val="28"/>
                <w:szCs w:val="28"/>
                <w:lang w:bidi="ar-EG"/>
              </w:rPr>
              <w:t>scanned slides in groups and discuss it with their i</w:t>
            </w:r>
            <w:r w:rsidRPr="006F3E75">
              <w:rPr>
                <w:rFonts w:cs="Calibri"/>
                <w:color w:val="1F497D"/>
                <w:sz w:val="28"/>
                <w:szCs w:val="28"/>
                <w:lang w:bidi="ar-EG"/>
              </w:rPr>
              <w:t>nstructors</w:t>
            </w:r>
            <w:r w:rsidR="005D2AF0" w:rsidRPr="006F3E75">
              <w:rPr>
                <w:rFonts w:cs="Calibri"/>
                <w:color w:val="1F497D"/>
                <w:sz w:val="28"/>
                <w:szCs w:val="28"/>
                <w:lang w:bidi="ar-EG"/>
              </w:rPr>
              <w:t>.</w:t>
            </w:r>
          </w:p>
        </w:tc>
      </w:tr>
    </w:tbl>
    <w:p w:rsidR="006E0F53" w:rsidRDefault="00AF7459" w:rsidP="006E0F53">
      <w:pPr>
        <w:spacing w:before="100" w:beforeAutospacing="1" w:after="100" w:afterAutospacing="1" w:line="240" w:lineRule="auto"/>
        <w:ind w:left="446"/>
        <w:jc w:val="both"/>
        <w:rPr>
          <w:rFonts w:cs="Calibri"/>
          <w:b/>
          <w:bCs/>
          <w:color w:val="1F497D"/>
          <w:sz w:val="28"/>
          <w:szCs w:val="28"/>
          <w:lang w:val="en-AU"/>
        </w:rPr>
      </w:pPr>
      <w:r w:rsidRPr="006F3E75">
        <w:rPr>
          <w:rFonts w:cs="Calibri"/>
          <w:b/>
          <w:bCs/>
          <w:color w:val="1F497D"/>
          <w:sz w:val="28"/>
          <w:szCs w:val="28"/>
          <w:lang w:val="en-AU"/>
        </w:rPr>
        <w:t> </w:t>
      </w:r>
    </w:p>
    <w:p w:rsidR="006E0F53" w:rsidRDefault="006E0F53" w:rsidP="006E0F53">
      <w:pPr>
        <w:spacing w:before="100" w:beforeAutospacing="1" w:after="100" w:afterAutospacing="1" w:line="240" w:lineRule="auto"/>
        <w:ind w:left="446"/>
        <w:jc w:val="both"/>
        <w:rPr>
          <w:rFonts w:cs="Calibri"/>
          <w:b/>
          <w:bCs/>
          <w:color w:val="1F497D"/>
          <w:sz w:val="28"/>
          <w:szCs w:val="28"/>
          <w:lang w:val="en-AU"/>
        </w:rPr>
      </w:pPr>
    </w:p>
    <w:p w:rsidR="006E0F53" w:rsidRDefault="006E0F53" w:rsidP="006E0F53">
      <w:pPr>
        <w:spacing w:before="100" w:beforeAutospacing="1" w:after="100" w:afterAutospacing="1" w:line="240" w:lineRule="auto"/>
        <w:ind w:left="446"/>
        <w:jc w:val="both"/>
        <w:rPr>
          <w:rFonts w:cs="Calibri"/>
          <w:b/>
          <w:bCs/>
          <w:color w:val="1F497D"/>
          <w:sz w:val="28"/>
          <w:szCs w:val="28"/>
          <w:lang w:val="en-AU"/>
        </w:rPr>
      </w:pPr>
    </w:p>
    <w:p w:rsidR="00AF7459" w:rsidRPr="006E0F53" w:rsidRDefault="00E265F6" w:rsidP="006E0F53">
      <w:pPr>
        <w:spacing w:before="100" w:beforeAutospacing="1" w:after="100" w:afterAutospacing="1" w:line="240" w:lineRule="auto"/>
        <w:ind w:left="446"/>
        <w:jc w:val="both"/>
        <w:rPr>
          <w:rFonts w:cs="Calibri"/>
          <w:color w:val="1F497D"/>
          <w:sz w:val="28"/>
          <w:szCs w:val="28"/>
        </w:rPr>
      </w:pPr>
      <w:r>
        <w:rPr>
          <w:rFonts w:cs="Calibri"/>
          <w:b/>
          <w:bCs/>
          <w:color w:val="1F497D"/>
          <w:sz w:val="28"/>
          <w:szCs w:val="28"/>
        </w:rPr>
        <w:lastRenderedPageBreak/>
        <w:br/>
      </w:r>
      <w:r w:rsidR="00AF7459" w:rsidRPr="006F3E75">
        <w:rPr>
          <w:rFonts w:cs="Calibri"/>
          <w:b/>
          <w:bCs/>
          <w:color w:val="1F497D"/>
          <w:sz w:val="28"/>
          <w:szCs w:val="28"/>
        </w:rPr>
        <w:t>F. Facilities Required</w:t>
      </w:r>
    </w:p>
    <w:tbl>
      <w:tblPr>
        <w:tblpPr w:leftFromText="180" w:rightFromText="180" w:vertAnchor="text" w:horzAnchor="margin" w:tblpY="69"/>
        <w:tblW w:w="8640" w:type="dxa"/>
        <w:tblCellMar>
          <w:left w:w="0" w:type="dxa"/>
          <w:right w:w="0" w:type="dxa"/>
        </w:tblCellMar>
        <w:tblLook w:val="04A0"/>
      </w:tblPr>
      <w:tblGrid>
        <w:gridCol w:w="8640"/>
      </w:tblGrid>
      <w:tr w:rsidR="00911D38" w:rsidRPr="006F3E75" w:rsidTr="00911D38">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D38" w:rsidRPr="006F3E75" w:rsidRDefault="00911D38" w:rsidP="00677032">
            <w:pPr>
              <w:spacing w:before="100" w:beforeAutospacing="1" w:after="120" w:line="240" w:lineRule="auto"/>
              <w:jc w:val="both"/>
              <w:outlineLvl w:val="6"/>
              <w:rPr>
                <w:rFonts w:cs="Calibri"/>
                <w:color w:val="1F497D"/>
                <w:sz w:val="28"/>
                <w:szCs w:val="28"/>
              </w:rPr>
            </w:pPr>
            <w:r w:rsidRPr="006F3E75">
              <w:rPr>
                <w:rFonts w:cs="Calibri"/>
                <w:color w:val="1F497D"/>
                <w:sz w:val="28"/>
                <w:szCs w:val="28"/>
                <w:lang w:val="en-AU"/>
              </w:rPr>
              <w:t>Indicate requirements for the course including size of classrooms and laboratories (ie number of seats in classrooms and laboratories, extent of computer access etc.)</w:t>
            </w:r>
          </w:p>
        </w:tc>
      </w:tr>
      <w:tr w:rsidR="00911D38" w:rsidRPr="006F3E75" w:rsidTr="00911D38">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D38" w:rsidRPr="006F3E75" w:rsidRDefault="006F3E75" w:rsidP="00677032">
            <w:pPr>
              <w:spacing w:before="100" w:beforeAutospacing="1" w:after="100" w:afterAutospacing="1" w:line="240" w:lineRule="auto"/>
              <w:ind w:left="360" w:hanging="360"/>
              <w:jc w:val="both"/>
              <w:rPr>
                <w:rFonts w:cs="Calibri"/>
                <w:color w:val="1F497D"/>
                <w:sz w:val="28"/>
                <w:szCs w:val="28"/>
              </w:rPr>
            </w:pPr>
            <w:r>
              <w:rPr>
                <w:rFonts w:cs="Calibri"/>
                <w:color w:val="1F497D"/>
                <w:sz w:val="28"/>
                <w:szCs w:val="28"/>
                <w:lang w:val="en-GB"/>
              </w:rPr>
              <w:t>1.</w:t>
            </w:r>
            <w:r w:rsidR="00911D38" w:rsidRPr="006F3E75">
              <w:rPr>
                <w:rFonts w:cs="Calibri"/>
                <w:color w:val="1F497D"/>
                <w:sz w:val="28"/>
                <w:szCs w:val="28"/>
                <w:lang w:val="en-GB"/>
              </w:rPr>
              <w:t xml:space="preserve"> </w:t>
            </w:r>
            <w:r w:rsidR="00911D38" w:rsidRPr="006F3E75">
              <w:rPr>
                <w:rFonts w:cs="Calibri"/>
                <w:color w:val="1F497D"/>
                <w:sz w:val="28"/>
                <w:szCs w:val="28"/>
              </w:rPr>
              <w:t xml:space="preserve">Accommodation (Lecture rooms, laboratories, </w:t>
            </w:r>
            <w:r w:rsidR="00434EC2" w:rsidRPr="006F3E75">
              <w:rPr>
                <w:rFonts w:cs="Calibri"/>
                <w:color w:val="1F497D"/>
                <w:sz w:val="28"/>
                <w:szCs w:val="28"/>
              </w:rPr>
              <w:t xml:space="preserve">computer based lecture or laboratory facilities </w:t>
            </w:r>
            <w:r w:rsidR="00911D38" w:rsidRPr="006F3E75">
              <w:rPr>
                <w:rFonts w:cs="Calibri"/>
                <w:color w:val="1F497D"/>
                <w:sz w:val="28"/>
                <w:szCs w:val="28"/>
              </w:rPr>
              <w:t>etc.)</w:t>
            </w:r>
          </w:p>
          <w:p w:rsidR="006F3E75" w:rsidRDefault="00911D38" w:rsidP="006F3E75">
            <w:pPr>
              <w:jc w:val="both"/>
              <w:rPr>
                <w:rFonts w:cs="Calibri"/>
                <w:b/>
                <w:bCs/>
                <w:color w:val="1F497D"/>
                <w:sz w:val="28"/>
                <w:szCs w:val="28"/>
              </w:rPr>
            </w:pPr>
            <w:r w:rsidRPr="006F3E75">
              <w:rPr>
                <w:rFonts w:cs="Calibri"/>
                <w:b/>
                <w:bCs/>
                <w:color w:val="1F497D"/>
                <w:sz w:val="28"/>
                <w:szCs w:val="28"/>
              </w:rPr>
              <w:t xml:space="preserve">MUC : To accommodate around 40 – 50 Female students </w:t>
            </w:r>
          </w:p>
          <w:p w:rsidR="00911D38" w:rsidRPr="006F3E75" w:rsidRDefault="00911D38" w:rsidP="006F3E75">
            <w:pPr>
              <w:jc w:val="both"/>
              <w:rPr>
                <w:rFonts w:cs="Calibri"/>
                <w:b/>
                <w:bCs/>
                <w:color w:val="1F497D"/>
                <w:sz w:val="28"/>
                <w:szCs w:val="28"/>
              </w:rPr>
            </w:pPr>
            <w:r w:rsidRPr="006F3E75">
              <w:rPr>
                <w:rFonts w:cs="Calibri"/>
                <w:b/>
                <w:bCs/>
                <w:color w:val="1F497D"/>
                <w:sz w:val="28"/>
                <w:szCs w:val="28"/>
              </w:rPr>
              <w:t>DUC : To accommodate around  80 – 90 Male students</w:t>
            </w:r>
            <w:r w:rsidRPr="006F3E75">
              <w:rPr>
                <w:rFonts w:cs="Calibri"/>
                <w:color w:val="1F497D"/>
                <w:sz w:val="28"/>
                <w:szCs w:val="28"/>
              </w:rPr>
              <w:t xml:space="preserve"> </w:t>
            </w:r>
          </w:p>
        </w:tc>
      </w:tr>
      <w:tr w:rsidR="00911D38" w:rsidRPr="006F3E75" w:rsidTr="00D67857">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AF0" w:rsidRPr="006F3E75" w:rsidRDefault="00911D38" w:rsidP="005D2AF0">
            <w:pPr>
              <w:spacing w:after="0" w:line="240" w:lineRule="auto"/>
              <w:jc w:val="both"/>
              <w:rPr>
                <w:rFonts w:cs="Calibri"/>
                <w:color w:val="1F497D"/>
                <w:sz w:val="28"/>
                <w:szCs w:val="28"/>
              </w:rPr>
            </w:pPr>
            <w:r w:rsidRPr="006F3E75">
              <w:rPr>
                <w:rFonts w:cs="Calibri"/>
                <w:color w:val="1F497D"/>
                <w:sz w:val="28"/>
                <w:szCs w:val="28"/>
                <w:lang w:val="en-AU"/>
              </w:rPr>
              <w:t>2. Computing resources</w:t>
            </w:r>
          </w:p>
          <w:p w:rsidR="005D2AF0" w:rsidRPr="006F3E75" w:rsidRDefault="005D2AF0" w:rsidP="005D2AF0">
            <w:pPr>
              <w:spacing w:after="0" w:line="240" w:lineRule="auto"/>
              <w:jc w:val="both"/>
              <w:rPr>
                <w:rFonts w:cs="Calibri"/>
                <w:b/>
                <w:bCs/>
                <w:color w:val="1F497D"/>
                <w:sz w:val="28"/>
                <w:szCs w:val="28"/>
                <w:lang w:val="en-AU"/>
              </w:rPr>
            </w:pPr>
            <w:r w:rsidRPr="006F3E75">
              <w:rPr>
                <w:rFonts w:cs="Calibri"/>
                <w:color w:val="1F497D"/>
                <w:sz w:val="28"/>
                <w:szCs w:val="28"/>
              </w:rPr>
              <w:t>-</w:t>
            </w:r>
            <w:r w:rsidR="00911D38" w:rsidRPr="006F3E75">
              <w:rPr>
                <w:rFonts w:cs="Calibri"/>
                <w:b/>
                <w:bCs/>
                <w:color w:val="1F497D"/>
                <w:sz w:val="28"/>
                <w:szCs w:val="28"/>
              </w:rPr>
              <w:t>Tutorials</w:t>
            </w:r>
          </w:p>
          <w:p w:rsidR="005D2AF0" w:rsidRPr="006F3E75" w:rsidRDefault="005D2AF0" w:rsidP="005D2AF0">
            <w:pPr>
              <w:spacing w:after="0" w:line="240" w:lineRule="auto"/>
              <w:jc w:val="both"/>
              <w:rPr>
                <w:rFonts w:cs="Calibri"/>
                <w:b/>
                <w:bCs/>
                <w:color w:val="1F497D"/>
                <w:sz w:val="28"/>
                <w:szCs w:val="28"/>
                <w:lang w:val="en-AU"/>
              </w:rPr>
            </w:pPr>
            <w:r w:rsidRPr="006F3E75">
              <w:rPr>
                <w:rFonts w:cs="Calibri"/>
                <w:b/>
                <w:bCs/>
                <w:color w:val="1F497D"/>
                <w:sz w:val="28"/>
                <w:szCs w:val="28"/>
              </w:rPr>
              <w:t>-</w:t>
            </w:r>
            <w:r w:rsidR="00911D38" w:rsidRPr="006F3E75">
              <w:rPr>
                <w:rFonts w:cs="Calibri"/>
                <w:b/>
                <w:bCs/>
                <w:color w:val="1F497D"/>
                <w:sz w:val="28"/>
                <w:szCs w:val="28"/>
              </w:rPr>
              <w:t>CPCs</w:t>
            </w:r>
          </w:p>
          <w:p w:rsidR="005D2AF0" w:rsidRPr="006F3E75" w:rsidRDefault="005D2AF0" w:rsidP="005D2AF0">
            <w:pPr>
              <w:spacing w:after="0" w:line="240" w:lineRule="auto"/>
              <w:jc w:val="both"/>
              <w:rPr>
                <w:rFonts w:cs="Calibri"/>
                <w:b/>
                <w:bCs/>
                <w:color w:val="1F497D"/>
                <w:sz w:val="28"/>
                <w:szCs w:val="28"/>
                <w:lang w:val="en-AU"/>
              </w:rPr>
            </w:pPr>
            <w:r w:rsidRPr="006F3E75">
              <w:rPr>
                <w:rFonts w:cs="Calibri"/>
                <w:b/>
                <w:bCs/>
                <w:color w:val="1F497D"/>
                <w:sz w:val="28"/>
                <w:szCs w:val="28"/>
              </w:rPr>
              <w:t>-Web based assignments</w:t>
            </w:r>
          </w:p>
          <w:p w:rsidR="005D2AF0" w:rsidRPr="006F3E75" w:rsidRDefault="005D2AF0" w:rsidP="005D2AF0">
            <w:pPr>
              <w:spacing w:after="0" w:line="240" w:lineRule="auto"/>
              <w:jc w:val="both"/>
              <w:rPr>
                <w:rFonts w:cs="Calibri"/>
                <w:b/>
                <w:bCs/>
                <w:color w:val="1F497D"/>
                <w:sz w:val="28"/>
                <w:szCs w:val="28"/>
                <w:lang w:val="en-AU"/>
              </w:rPr>
            </w:pPr>
            <w:r w:rsidRPr="006F3E75">
              <w:rPr>
                <w:rFonts w:cs="Calibri"/>
                <w:b/>
                <w:bCs/>
                <w:color w:val="1F497D"/>
                <w:sz w:val="28"/>
                <w:szCs w:val="28"/>
              </w:rPr>
              <w:t>-D</w:t>
            </w:r>
            <w:r w:rsidR="00434EC2" w:rsidRPr="006F3E75">
              <w:rPr>
                <w:rFonts w:cs="Calibri"/>
                <w:b/>
                <w:bCs/>
                <w:color w:val="1F497D"/>
                <w:sz w:val="28"/>
                <w:szCs w:val="28"/>
              </w:rPr>
              <w:t>igital library</w:t>
            </w:r>
          </w:p>
          <w:p w:rsidR="00434EC2" w:rsidRPr="006F3E75" w:rsidRDefault="005D2AF0" w:rsidP="005D2AF0">
            <w:pPr>
              <w:spacing w:after="0" w:line="240" w:lineRule="auto"/>
              <w:jc w:val="both"/>
              <w:rPr>
                <w:rFonts w:cs="Calibri"/>
                <w:color w:val="1F497D"/>
                <w:sz w:val="28"/>
                <w:szCs w:val="28"/>
                <w:lang w:val="en-AU"/>
              </w:rPr>
            </w:pPr>
            <w:r w:rsidRPr="006F3E75">
              <w:rPr>
                <w:rFonts w:cs="Calibri"/>
                <w:b/>
                <w:bCs/>
                <w:color w:val="1F497D"/>
                <w:sz w:val="28"/>
                <w:szCs w:val="28"/>
                <w:lang w:val="en-AU"/>
              </w:rPr>
              <w:t>-</w:t>
            </w:r>
            <w:r w:rsidRPr="006F3E75">
              <w:rPr>
                <w:rFonts w:cs="Calibri"/>
                <w:b/>
                <w:bCs/>
                <w:color w:val="1F497D"/>
                <w:sz w:val="28"/>
                <w:szCs w:val="28"/>
              </w:rPr>
              <w:t>V</w:t>
            </w:r>
            <w:r w:rsidR="00434EC2" w:rsidRPr="006F3E75">
              <w:rPr>
                <w:rFonts w:cs="Calibri"/>
                <w:b/>
                <w:bCs/>
                <w:color w:val="1F497D"/>
                <w:sz w:val="28"/>
                <w:szCs w:val="28"/>
              </w:rPr>
              <w:t>irtual microscope</w:t>
            </w:r>
          </w:p>
        </w:tc>
      </w:tr>
      <w:tr w:rsidR="00911D38" w:rsidRPr="006F3E75" w:rsidTr="00D67857">
        <w:tc>
          <w:tcPr>
            <w:tcW w:w="86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1D38" w:rsidRPr="006F3E75" w:rsidRDefault="00911D38" w:rsidP="00677032">
            <w:pPr>
              <w:spacing w:after="0" w:line="240" w:lineRule="auto"/>
              <w:jc w:val="both"/>
              <w:rPr>
                <w:rFonts w:cs="Calibri"/>
                <w:color w:val="1F497D"/>
                <w:sz w:val="28"/>
                <w:szCs w:val="28"/>
              </w:rPr>
            </w:pPr>
            <w:r w:rsidRPr="006F3E75">
              <w:rPr>
                <w:rFonts w:cs="Calibri"/>
                <w:color w:val="1F497D"/>
                <w:sz w:val="28"/>
                <w:szCs w:val="28"/>
                <w:lang w:val="en-AU"/>
              </w:rPr>
              <w:t xml:space="preserve">3. Other resources (specify </w:t>
            </w:r>
            <w:r w:rsidR="001B7389" w:rsidRPr="006F3E75">
              <w:rPr>
                <w:rFonts w:cs="Calibri"/>
                <w:color w:val="1F497D"/>
                <w:sz w:val="28"/>
                <w:szCs w:val="28"/>
                <w:lang w:val="en-AU"/>
              </w:rPr>
              <w:t>–</w:t>
            </w:r>
            <w:r w:rsidRPr="006F3E75">
              <w:rPr>
                <w:rFonts w:cs="Calibri"/>
                <w:color w:val="1F497D"/>
                <w:sz w:val="28"/>
                <w:szCs w:val="28"/>
                <w:lang w:val="en-AU"/>
              </w:rPr>
              <w:t>e</w:t>
            </w:r>
            <w:r w:rsidR="001B7389" w:rsidRPr="006F3E75">
              <w:rPr>
                <w:rFonts w:cs="Calibri"/>
                <w:color w:val="1F497D"/>
                <w:sz w:val="28"/>
                <w:szCs w:val="28"/>
                <w:lang w:val="en-AU"/>
              </w:rPr>
              <w:t>.</w:t>
            </w:r>
            <w:r w:rsidRPr="006F3E75">
              <w:rPr>
                <w:rFonts w:cs="Calibri"/>
                <w:color w:val="1F497D"/>
                <w:sz w:val="28"/>
                <w:szCs w:val="28"/>
                <w:lang w:val="en-AU"/>
              </w:rPr>
              <w:t xml:space="preserve">g. If specific laboratory equipment is required, list requirements or attach list) </w:t>
            </w:r>
          </w:p>
          <w:p w:rsidR="00911D38" w:rsidRPr="006F3E75" w:rsidRDefault="005D2AF0" w:rsidP="005D2AF0">
            <w:pPr>
              <w:spacing w:after="0" w:line="240" w:lineRule="auto"/>
              <w:jc w:val="both"/>
              <w:rPr>
                <w:rFonts w:cs="Calibri"/>
                <w:b/>
                <w:bCs/>
                <w:color w:val="1F497D"/>
                <w:sz w:val="28"/>
                <w:szCs w:val="28"/>
              </w:rPr>
            </w:pPr>
            <w:r w:rsidRPr="006F3E75">
              <w:rPr>
                <w:rFonts w:cs="Calibri"/>
                <w:b/>
                <w:bCs/>
                <w:color w:val="1F497D"/>
                <w:sz w:val="28"/>
                <w:szCs w:val="28"/>
              </w:rPr>
              <w:t>-</w:t>
            </w:r>
            <w:r w:rsidR="00911D38" w:rsidRPr="006F3E75">
              <w:rPr>
                <w:rFonts w:cs="Calibri"/>
                <w:b/>
                <w:bCs/>
                <w:color w:val="1F497D"/>
                <w:sz w:val="28"/>
                <w:szCs w:val="28"/>
              </w:rPr>
              <w:t>Light Microscopes needed for the practical glass slide sessions</w:t>
            </w:r>
            <w:r w:rsidRPr="006F3E75">
              <w:rPr>
                <w:rFonts w:cs="Calibri"/>
                <w:b/>
                <w:bCs/>
                <w:color w:val="1F497D"/>
                <w:sz w:val="28"/>
                <w:szCs w:val="28"/>
              </w:rPr>
              <w:t>.</w:t>
            </w:r>
          </w:p>
          <w:p w:rsidR="00D67857" w:rsidRPr="006F3E75" w:rsidRDefault="005D2AF0" w:rsidP="005D2AF0">
            <w:pPr>
              <w:spacing w:after="0" w:line="240" w:lineRule="auto"/>
              <w:jc w:val="both"/>
              <w:rPr>
                <w:rFonts w:cs="Calibri"/>
                <w:b/>
                <w:bCs/>
                <w:color w:val="1F497D"/>
                <w:sz w:val="28"/>
                <w:szCs w:val="28"/>
              </w:rPr>
            </w:pPr>
            <w:r w:rsidRPr="006F3E75">
              <w:rPr>
                <w:rFonts w:cs="Calibri"/>
                <w:b/>
                <w:bCs/>
                <w:color w:val="1F497D"/>
                <w:sz w:val="28"/>
                <w:szCs w:val="28"/>
              </w:rPr>
              <w:t>-</w:t>
            </w:r>
            <w:r w:rsidR="00911D38" w:rsidRPr="006F3E75">
              <w:rPr>
                <w:rFonts w:cs="Calibri"/>
                <w:b/>
                <w:bCs/>
                <w:color w:val="1F497D"/>
                <w:sz w:val="28"/>
                <w:szCs w:val="28"/>
              </w:rPr>
              <w:t>Data projector needed for the CPC and tutorial sessions to project the slides in the lab</w:t>
            </w:r>
            <w:r w:rsidRPr="006F3E75">
              <w:rPr>
                <w:rFonts w:cs="Calibri"/>
                <w:b/>
                <w:bCs/>
                <w:color w:val="1F497D"/>
                <w:sz w:val="28"/>
                <w:szCs w:val="28"/>
              </w:rPr>
              <w:t>.</w:t>
            </w:r>
          </w:p>
          <w:p w:rsidR="00911D38" w:rsidRPr="006F3E75" w:rsidRDefault="005D2AF0" w:rsidP="005D2AF0">
            <w:pPr>
              <w:spacing w:after="0" w:line="240" w:lineRule="auto"/>
              <w:jc w:val="both"/>
              <w:rPr>
                <w:rFonts w:cs="Calibri"/>
                <w:color w:val="1F497D"/>
                <w:sz w:val="28"/>
                <w:szCs w:val="28"/>
              </w:rPr>
            </w:pPr>
            <w:r w:rsidRPr="006F3E75">
              <w:rPr>
                <w:rFonts w:cs="Calibri"/>
                <w:b/>
                <w:bCs/>
                <w:color w:val="1F497D"/>
                <w:sz w:val="28"/>
                <w:szCs w:val="28"/>
              </w:rPr>
              <w:t>-</w:t>
            </w:r>
            <w:r w:rsidR="00911D38" w:rsidRPr="006F3E75">
              <w:rPr>
                <w:rFonts w:cs="Calibri"/>
                <w:b/>
                <w:bCs/>
                <w:color w:val="1F497D"/>
                <w:sz w:val="28"/>
                <w:szCs w:val="28"/>
              </w:rPr>
              <w:t xml:space="preserve">Visual microscope is </w:t>
            </w:r>
            <w:r w:rsidR="00D44309" w:rsidRPr="006F3E75">
              <w:rPr>
                <w:rFonts w:cs="Calibri"/>
                <w:b/>
                <w:bCs/>
                <w:color w:val="1F497D"/>
                <w:sz w:val="28"/>
                <w:szCs w:val="28"/>
              </w:rPr>
              <w:t>used</w:t>
            </w:r>
            <w:r w:rsidR="00911D38" w:rsidRPr="006F3E75">
              <w:rPr>
                <w:rFonts w:cs="Calibri"/>
                <w:b/>
                <w:bCs/>
                <w:color w:val="1F497D"/>
                <w:sz w:val="28"/>
                <w:szCs w:val="28"/>
              </w:rPr>
              <w:t xml:space="preserve"> to facilitate the teaching abilities in the absence of </w:t>
            </w:r>
            <w:r w:rsidRPr="006F3E75">
              <w:rPr>
                <w:rFonts w:cs="Calibri"/>
                <w:b/>
                <w:bCs/>
                <w:color w:val="1F497D"/>
                <w:sz w:val="28"/>
                <w:szCs w:val="28"/>
              </w:rPr>
              <w:t>e</w:t>
            </w:r>
            <w:r w:rsidR="00911D38" w:rsidRPr="006F3E75">
              <w:rPr>
                <w:rFonts w:cs="Calibri"/>
                <w:b/>
                <w:bCs/>
                <w:color w:val="1F497D"/>
                <w:sz w:val="28"/>
                <w:szCs w:val="28"/>
              </w:rPr>
              <w:t xml:space="preserve">nough teaching staff to cover the outnumbered </w:t>
            </w:r>
            <w:r w:rsidR="00DF186F" w:rsidRPr="006F3E75">
              <w:rPr>
                <w:rFonts w:cs="Calibri"/>
                <w:b/>
                <w:bCs/>
                <w:color w:val="1F497D"/>
                <w:sz w:val="28"/>
                <w:szCs w:val="28"/>
              </w:rPr>
              <w:t>students in both campuses</w:t>
            </w:r>
            <w:r w:rsidRPr="006F3E75">
              <w:rPr>
                <w:rFonts w:cs="Calibri"/>
                <w:b/>
                <w:bCs/>
                <w:color w:val="1F497D"/>
                <w:sz w:val="28"/>
                <w:szCs w:val="28"/>
              </w:rPr>
              <w:t>.</w:t>
            </w:r>
          </w:p>
        </w:tc>
      </w:tr>
    </w:tbl>
    <w:p w:rsidR="00685422" w:rsidRPr="006F3E75" w:rsidRDefault="00685422" w:rsidP="00677032">
      <w:pPr>
        <w:spacing w:before="100" w:beforeAutospacing="1" w:after="100" w:afterAutospacing="1" w:line="240" w:lineRule="auto"/>
        <w:jc w:val="both"/>
        <w:rPr>
          <w:rFonts w:cs="Calibri"/>
          <w:color w:val="1F497D"/>
          <w:sz w:val="28"/>
          <w:szCs w:val="28"/>
          <w:lang w:val="en-AU"/>
        </w:rPr>
      </w:pPr>
    </w:p>
    <w:p w:rsidR="006E6407" w:rsidRDefault="006E6407" w:rsidP="00677032">
      <w:pPr>
        <w:spacing w:before="100" w:beforeAutospacing="1" w:after="100" w:afterAutospacing="1" w:line="240" w:lineRule="auto"/>
        <w:jc w:val="both"/>
        <w:rPr>
          <w:rFonts w:cs="Calibri"/>
          <w:color w:val="1F497D"/>
          <w:sz w:val="28"/>
          <w:szCs w:val="28"/>
          <w:lang w:val="en-AU"/>
        </w:rPr>
      </w:pPr>
    </w:p>
    <w:p w:rsidR="006E0F53" w:rsidRDefault="006E0F53" w:rsidP="00677032">
      <w:pPr>
        <w:spacing w:before="100" w:beforeAutospacing="1" w:after="100" w:afterAutospacing="1" w:line="240" w:lineRule="auto"/>
        <w:jc w:val="both"/>
        <w:rPr>
          <w:rFonts w:cs="Calibri"/>
          <w:color w:val="1F497D"/>
          <w:sz w:val="28"/>
          <w:szCs w:val="28"/>
          <w:lang w:val="en-AU"/>
        </w:rPr>
      </w:pPr>
    </w:p>
    <w:p w:rsidR="006E0F53" w:rsidRDefault="006E0F53" w:rsidP="00677032">
      <w:pPr>
        <w:spacing w:before="100" w:beforeAutospacing="1" w:after="100" w:afterAutospacing="1" w:line="240" w:lineRule="auto"/>
        <w:jc w:val="both"/>
        <w:rPr>
          <w:rFonts w:cs="Calibri"/>
          <w:color w:val="1F497D"/>
          <w:sz w:val="28"/>
          <w:szCs w:val="28"/>
          <w:lang w:val="en-AU"/>
        </w:rPr>
      </w:pPr>
    </w:p>
    <w:p w:rsidR="006E0F53" w:rsidRDefault="006E0F53" w:rsidP="00677032">
      <w:pPr>
        <w:spacing w:before="100" w:beforeAutospacing="1" w:after="100" w:afterAutospacing="1" w:line="240" w:lineRule="auto"/>
        <w:jc w:val="both"/>
        <w:rPr>
          <w:rFonts w:cs="Calibri"/>
          <w:color w:val="1F497D"/>
          <w:sz w:val="28"/>
          <w:szCs w:val="28"/>
          <w:lang w:val="en-AU"/>
        </w:rPr>
      </w:pPr>
    </w:p>
    <w:p w:rsidR="006E0F53" w:rsidRDefault="006E0F53" w:rsidP="00677032">
      <w:pPr>
        <w:spacing w:before="100" w:beforeAutospacing="1" w:after="100" w:afterAutospacing="1" w:line="240" w:lineRule="auto"/>
        <w:jc w:val="both"/>
        <w:rPr>
          <w:rFonts w:cs="Calibri"/>
          <w:color w:val="1F497D"/>
          <w:sz w:val="28"/>
          <w:szCs w:val="28"/>
          <w:lang w:val="en-AU"/>
        </w:rPr>
      </w:pPr>
    </w:p>
    <w:p w:rsidR="006E0F53" w:rsidRDefault="006E0F53" w:rsidP="00677032">
      <w:pPr>
        <w:spacing w:before="100" w:beforeAutospacing="1" w:after="100" w:afterAutospacing="1" w:line="240" w:lineRule="auto"/>
        <w:jc w:val="both"/>
        <w:rPr>
          <w:rFonts w:cs="Calibri"/>
          <w:color w:val="1F497D"/>
          <w:sz w:val="28"/>
          <w:szCs w:val="28"/>
          <w:lang w:val="en-AU"/>
        </w:rPr>
      </w:pPr>
    </w:p>
    <w:p w:rsidR="006E0F53" w:rsidRPr="006F3E75" w:rsidRDefault="006E0F53" w:rsidP="00677032">
      <w:pPr>
        <w:spacing w:before="100" w:beforeAutospacing="1" w:after="100" w:afterAutospacing="1" w:line="240" w:lineRule="auto"/>
        <w:jc w:val="both"/>
        <w:rPr>
          <w:rFonts w:cs="Calibri"/>
          <w:color w:val="1F497D"/>
          <w:sz w:val="28"/>
          <w:szCs w:val="28"/>
          <w:lang w:val="en-AU"/>
        </w:rPr>
      </w:pPr>
    </w:p>
    <w:p w:rsidR="00AF7459" w:rsidRPr="006F3E75" w:rsidRDefault="00AF7459" w:rsidP="006F3E75">
      <w:pPr>
        <w:pStyle w:val="Heading7"/>
        <w:spacing w:after="120"/>
        <w:ind w:left="357" w:hanging="357"/>
        <w:jc w:val="both"/>
        <w:rPr>
          <w:rFonts w:ascii="Calibri" w:hAnsi="Calibri" w:cs="Calibri"/>
          <w:b/>
          <w:bCs/>
          <w:color w:val="1F497D"/>
          <w:sz w:val="28"/>
          <w:szCs w:val="28"/>
        </w:rPr>
      </w:pPr>
      <w:r w:rsidRPr="006F3E75">
        <w:rPr>
          <w:rFonts w:ascii="Calibri" w:hAnsi="Calibri" w:cs="Calibri"/>
          <w:b/>
          <w:bCs/>
          <w:color w:val="1F497D"/>
          <w:sz w:val="28"/>
          <w:szCs w:val="28"/>
        </w:rPr>
        <w:t>G</w:t>
      </w:r>
      <w:r w:rsidR="005D2AF0" w:rsidRPr="006F3E75">
        <w:rPr>
          <w:rFonts w:ascii="Calibri" w:hAnsi="Calibri" w:cs="Calibri"/>
          <w:b/>
          <w:bCs/>
          <w:color w:val="1F497D"/>
          <w:sz w:val="28"/>
          <w:szCs w:val="28"/>
        </w:rPr>
        <w:t>.</w:t>
      </w:r>
      <w:r w:rsidRPr="006F3E75">
        <w:rPr>
          <w:rFonts w:ascii="Calibri" w:hAnsi="Calibri" w:cs="Calibri"/>
          <w:b/>
          <w:bCs/>
          <w:color w:val="1F497D"/>
          <w:sz w:val="28"/>
          <w:szCs w:val="28"/>
        </w:rPr>
        <w:t xml:space="preserve"> Course Evaluation and Improvement Processes</w:t>
      </w:r>
    </w:p>
    <w:tbl>
      <w:tblPr>
        <w:tblW w:w="8640" w:type="dxa"/>
        <w:jc w:val="center"/>
        <w:tblInd w:w="108" w:type="dxa"/>
        <w:tblCellMar>
          <w:left w:w="0" w:type="dxa"/>
          <w:right w:w="0" w:type="dxa"/>
        </w:tblCellMar>
        <w:tblLook w:val="04A0"/>
      </w:tblPr>
      <w:tblGrid>
        <w:gridCol w:w="8640"/>
      </w:tblGrid>
      <w:tr w:rsidR="00AF7459" w:rsidRPr="006F3E75" w:rsidTr="00AF7459">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7459" w:rsidRPr="006F3E75" w:rsidRDefault="00AF7459" w:rsidP="00677032">
            <w:pPr>
              <w:spacing w:before="100" w:beforeAutospacing="1" w:after="100" w:afterAutospacing="1" w:line="240" w:lineRule="auto"/>
              <w:jc w:val="both"/>
              <w:rPr>
                <w:rFonts w:cs="Calibri"/>
                <w:color w:val="1F497D"/>
                <w:sz w:val="28"/>
                <w:szCs w:val="28"/>
              </w:rPr>
            </w:pPr>
            <w:r w:rsidRPr="006F3E75">
              <w:rPr>
                <w:rFonts w:cs="Calibri"/>
                <w:color w:val="1F497D"/>
                <w:sz w:val="28"/>
                <w:szCs w:val="28"/>
                <w:lang w:val="en-AU"/>
              </w:rPr>
              <w:t>1 Strategies for Obtaining Student Feedback on Effectiveness of Teaching</w:t>
            </w:r>
          </w:p>
          <w:p w:rsidR="00AF7459" w:rsidRPr="006F3E75" w:rsidRDefault="00AF7459" w:rsidP="00677032">
            <w:pPr>
              <w:spacing w:before="100" w:beforeAutospacing="1" w:after="100" w:afterAutospacing="1" w:line="240" w:lineRule="auto"/>
              <w:jc w:val="both"/>
              <w:rPr>
                <w:rFonts w:cs="Calibri"/>
                <w:b/>
                <w:bCs/>
                <w:color w:val="1F497D"/>
                <w:sz w:val="28"/>
                <w:szCs w:val="28"/>
              </w:rPr>
            </w:pPr>
            <w:r w:rsidRPr="006F3E75">
              <w:rPr>
                <w:rFonts w:cs="Calibri"/>
                <w:color w:val="1F497D"/>
                <w:sz w:val="28"/>
                <w:szCs w:val="28"/>
                <w:lang w:val="en-AU"/>
              </w:rPr>
              <w:t> </w:t>
            </w:r>
            <w:r w:rsidR="00DF186F" w:rsidRPr="006F3E75">
              <w:rPr>
                <w:rFonts w:cs="Calibri"/>
                <w:b/>
                <w:bCs/>
                <w:color w:val="1F497D"/>
                <w:sz w:val="28"/>
                <w:szCs w:val="28"/>
              </w:rPr>
              <w:t>By the end of each course, the students are asked to evaluate the course through a   questionnaire</w:t>
            </w:r>
          </w:p>
        </w:tc>
      </w:tr>
      <w:tr w:rsidR="00AF7459" w:rsidRPr="006F3E75"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6F3E75" w:rsidRDefault="00AF7459" w:rsidP="006F3E75">
            <w:pPr>
              <w:spacing w:before="100" w:beforeAutospacing="1" w:after="100" w:afterAutospacing="1" w:line="240" w:lineRule="auto"/>
              <w:jc w:val="both"/>
              <w:rPr>
                <w:rFonts w:cs="Calibri"/>
                <w:color w:val="1F497D"/>
                <w:sz w:val="28"/>
                <w:szCs w:val="28"/>
                <w:lang w:val="en-AU"/>
              </w:rPr>
            </w:pPr>
            <w:r w:rsidRPr="006F3E75">
              <w:rPr>
                <w:rFonts w:cs="Calibri"/>
                <w:color w:val="1F497D"/>
                <w:sz w:val="28"/>
                <w:szCs w:val="28"/>
                <w:lang w:val="en-AU"/>
              </w:rPr>
              <w:t>2 Other Strategies for Evaluation of Teaching by the Instructor or by the Department</w:t>
            </w:r>
          </w:p>
          <w:p w:rsidR="007042D2" w:rsidRPr="006F3E75" w:rsidRDefault="00DF186F" w:rsidP="00677032">
            <w:pPr>
              <w:pStyle w:val="ListParagraph"/>
              <w:numPr>
                <w:ilvl w:val="0"/>
                <w:numId w:val="18"/>
              </w:numPr>
              <w:jc w:val="both"/>
              <w:rPr>
                <w:rFonts w:cs="Calibri"/>
                <w:b/>
                <w:bCs/>
                <w:color w:val="1F497D"/>
                <w:sz w:val="28"/>
                <w:szCs w:val="28"/>
                <w:lang w:bidi="ar-EG"/>
              </w:rPr>
            </w:pPr>
            <w:r w:rsidRPr="006F3E75">
              <w:rPr>
                <w:rFonts w:cs="Calibri"/>
                <w:b/>
                <w:bCs/>
                <w:color w:val="1F497D"/>
                <w:sz w:val="28"/>
                <w:szCs w:val="28"/>
                <w:lang w:bidi="ar-EG"/>
              </w:rPr>
              <w:t>Personal evaluation of the students based on their understanding performance and grades</w:t>
            </w:r>
          </w:p>
          <w:p w:rsidR="00AF7459" w:rsidRPr="006F3E75" w:rsidRDefault="007042D2" w:rsidP="00677032">
            <w:pPr>
              <w:pStyle w:val="ListParagraph"/>
              <w:numPr>
                <w:ilvl w:val="0"/>
                <w:numId w:val="18"/>
              </w:numPr>
              <w:jc w:val="both"/>
              <w:rPr>
                <w:rFonts w:cs="Calibri"/>
                <w:b/>
                <w:bCs/>
                <w:color w:val="1F497D"/>
                <w:sz w:val="28"/>
                <w:szCs w:val="28"/>
                <w:lang w:bidi="ar-EG"/>
              </w:rPr>
            </w:pPr>
            <w:r w:rsidRPr="006F3E75">
              <w:rPr>
                <w:rFonts w:cs="Calibri"/>
                <w:b/>
                <w:bCs/>
                <w:color w:val="1F497D"/>
                <w:sz w:val="28"/>
                <w:szCs w:val="28"/>
                <w:lang w:bidi="ar-EG"/>
              </w:rPr>
              <w:t>Faculty evaluation by university.</w:t>
            </w:r>
          </w:p>
        </w:tc>
      </w:tr>
      <w:tr w:rsidR="00AF7459" w:rsidRPr="006F3E75"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6F3E75" w:rsidRDefault="00AF7459" w:rsidP="00677032">
            <w:pPr>
              <w:spacing w:before="100" w:beforeAutospacing="1" w:after="100" w:afterAutospacing="1" w:line="240" w:lineRule="auto"/>
              <w:jc w:val="both"/>
              <w:rPr>
                <w:rFonts w:cs="Calibri"/>
                <w:color w:val="1F497D"/>
                <w:sz w:val="28"/>
                <w:szCs w:val="28"/>
                <w:lang w:val="en-AU"/>
              </w:rPr>
            </w:pPr>
            <w:r w:rsidRPr="006F3E75">
              <w:rPr>
                <w:rFonts w:cs="Calibri"/>
                <w:color w:val="1F497D"/>
                <w:sz w:val="28"/>
                <w:szCs w:val="28"/>
                <w:lang w:val="en-AU"/>
              </w:rPr>
              <w:t>3  Processes for Improvement of Teaching</w:t>
            </w:r>
          </w:p>
          <w:p w:rsidR="00AF7459" w:rsidRPr="006F3E75" w:rsidRDefault="00DF186F" w:rsidP="00677032">
            <w:pPr>
              <w:pStyle w:val="ListParagraph"/>
              <w:numPr>
                <w:ilvl w:val="0"/>
                <w:numId w:val="17"/>
              </w:numPr>
              <w:spacing w:after="0" w:line="240" w:lineRule="auto"/>
              <w:jc w:val="both"/>
              <w:rPr>
                <w:rFonts w:cs="Calibri"/>
                <w:b/>
                <w:bCs/>
                <w:color w:val="1F497D"/>
                <w:sz w:val="28"/>
                <w:szCs w:val="28"/>
                <w:lang w:bidi="ar-EG"/>
              </w:rPr>
            </w:pPr>
            <w:r w:rsidRPr="006F3E75">
              <w:rPr>
                <w:rFonts w:cs="Calibri"/>
                <w:b/>
                <w:bCs/>
                <w:color w:val="1F497D"/>
                <w:sz w:val="28"/>
                <w:szCs w:val="28"/>
                <w:lang w:bidi="ar-EG"/>
              </w:rPr>
              <w:t xml:space="preserve">Updating the information on a regular yearly basis with increase of the clinical application of   the various hard and soft tissues </w:t>
            </w:r>
          </w:p>
          <w:p w:rsidR="007042D2" w:rsidRPr="006F3E75" w:rsidRDefault="007042D2" w:rsidP="00677032">
            <w:pPr>
              <w:pStyle w:val="ListParagraph"/>
              <w:numPr>
                <w:ilvl w:val="0"/>
                <w:numId w:val="17"/>
              </w:numPr>
              <w:spacing w:after="0" w:line="240" w:lineRule="auto"/>
              <w:jc w:val="both"/>
              <w:rPr>
                <w:rFonts w:cs="Calibri"/>
                <w:b/>
                <w:bCs/>
                <w:color w:val="1F497D"/>
                <w:sz w:val="28"/>
                <w:szCs w:val="28"/>
                <w:lang w:bidi="ar-EG"/>
              </w:rPr>
            </w:pPr>
            <w:r w:rsidRPr="006F3E75">
              <w:rPr>
                <w:rFonts w:cs="Calibri"/>
                <w:b/>
                <w:bCs/>
                <w:color w:val="1F497D"/>
                <w:sz w:val="28"/>
                <w:szCs w:val="28"/>
                <w:lang w:bidi="ar-EG"/>
              </w:rPr>
              <w:t xml:space="preserve">Teaching skills will be improved by continuous reading in teaching methodology field </w:t>
            </w:r>
            <w:r w:rsidR="00053C69" w:rsidRPr="006F3E75">
              <w:rPr>
                <w:rFonts w:cs="Calibri"/>
                <w:b/>
                <w:bCs/>
                <w:color w:val="1F497D"/>
                <w:sz w:val="28"/>
                <w:szCs w:val="28"/>
                <w:lang w:bidi="ar-EG"/>
              </w:rPr>
              <w:t>and attending</w:t>
            </w:r>
            <w:r w:rsidRPr="006F3E75">
              <w:rPr>
                <w:rFonts w:cs="Calibri"/>
                <w:b/>
                <w:bCs/>
                <w:color w:val="1F497D"/>
                <w:sz w:val="28"/>
                <w:szCs w:val="28"/>
                <w:lang w:bidi="ar-EG"/>
              </w:rPr>
              <w:t xml:space="preserve"> courses or workshops in this regard.</w:t>
            </w:r>
          </w:p>
          <w:p w:rsidR="00DF186F" w:rsidRPr="006F3E75" w:rsidRDefault="00DF186F" w:rsidP="00677032">
            <w:pPr>
              <w:spacing w:after="0" w:line="240" w:lineRule="auto"/>
              <w:jc w:val="both"/>
              <w:rPr>
                <w:rFonts w:cs="Calibri"/>
                <w:color w:val="1F497D"/>
                <w:sz w:val="28"/>
                <w:szCs w:val="28"/>
              </w:rPr>
            </w:pPr>
          </w:p>
        </w:tc>
      </w:tr>
      <w:tr w:rsidR="00AF7459" w:rsidRPr="006F3E75" w:rsidTr="00AF7459">
        <w:trPr>
          <w:trHeight w:val="1608"/>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6F3E75" w:rsidRDefault="00AF7459" w:rsidP="00677032">
            <w:pPr>
              <w:spacing w:before="100" w:beforeAutospacing="1" w:after="100" w:afterAutospacing="1" w:line="240" w:lineRule="auto"/>
              <w:jc w:val="both"/>
              <w:rPr>
                <w:rFonts w:cs="Calibri"/>
                <w:color w:val="1F497D"/>
                <w:sz w:val="28"/>
                <w:szCs w:val="28"/>
              </w:rPr>
            </w:pPr>
            <w:r w:rsidRPr="006F3E75">
              <w:rPr>
                <w:rFonts w:cs="Calibri"/>
                <w:color w:val="1F497D"/>
                <w:sz w:val="28"/>
                <w:szCs w:val="28"/>
              </w:rPr>
              <w:t>4. Processes for Verifying Standards of Student Achievement (e</w:t>
            </w:r>
            <w:r w:rsidR="00531392" w:rsidRPr="006F3E75">
              <w:rPr>
                <w:rFonts w:cs="Calibri"/>
                <w:color w:val="1F497D"/>
                <w:sz w:val="28"/>
                <w:szCs w:val="28"/>
              </w:rPr>
              <w:t xml:space="preserve"> </w:t>
            </w:r>
            <w:r w:rsidRPr="006F3E75">
              <w:rPr>
                <w:rFonts w:cs="Calibri"/>
                <w:color w:val="1F497D"/>
                <w:sz w:val="28"/>
                <w:szCs w:val="28"/>
              </w:rPr>
              <w:t>g. check marking by an independent faculty member of a sample of student work, periodic exchange and remarking of a sample of assignments with a faculty member in another institution)</w:t>
            </w:r>
          </w:p>
          <w:p w:rsidR="00AF7459" w:rsidRPr="006F3E75" w:rsidRDefault="00DF186F" w:rsidP="00677032">
            <w:pPr>
              <w:spacing w:after="0" w:line="240" w:lineRule="auto"/>
              <w:jc w:val="both"/>
              <w:rPr>
                <w:rFonts w:cs="Calibri"/>
                <w:b/>
                <w:bCs/>
                <w:color w:val="1F497D"/>
                <w:sz w:val="28"/>
                <w:szCs w:val="28"/>
                <w:lang w:bidi="ar-EG"/>
              </w:rPr>
            </w:pPr>
            <w:r w:rsidRPr="006F3E75">
              <w:rPr>
                <w:rFonts w:cs="Calibri"/>
                <w:b/>
                <w:bCs/>
                <w:color w:val="1F497D"/>
                <w:sz w:val="28"/>
                <w:szCs w:val="28"/>
                <w:lang w:bidi="ar-EG"/>
              </w:rPr>
              <w:t xml:space="preserve">The exam papers are held available for  remarking and checking by other colleagues and specially by the head division and /or chairman on demand when needed specially for the weak students , or  students who have failed in more than one course </w:t>
            </w:r>
          </w:p>
          <w:p w:rsidR="00DF186F" w:rsidRPr="006F3E75" w:rsidRDefault="00DF186F" w:rsidP="00677032">
            <w:pPr>
              <w:spacing w:after="0" w:line="240" w:lineRule="auto"/>
              <w:jc w:val="both"/>
              <w:rPr>
                <w:rFonts w:cs="Calibri"/>
                <w:color w:val="1F497D"/>
                <w:sz w:val="28"/>
                <w:szCs w:val="28"/>
              </w:rPr>
            </w:pPr>
          </w:p>
        </w:tc>
      </w:tr>
      <w:tr w:rsidR="00AF7459" w:rsidRPr="006F3E75" w:rsidTr="00AF7459">
        <w:trPr>
          <w:jc w:val="center"/>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7459" w:rsidRPr="006F3E75" w:rsidRDefault="00AF7459" w:rsidP="006F3E75">
            <w:pPr>
              <w:spacing w:before="100" w:beforeAutospacing="1" w:after="100" w:afterAutospacing="1" w:line="240" w:lineRule="auto"/>
              <w:jc w:val="both"/>
              <w:rPr>
                <w:rFonts w:cs="Calibri"/>
                <w:color w:val="1F497D"/>
                <w:sz w:val="28"/>
                <w:szCs w:val="28"/>
              </w:rPr>
            </w:pPr>
            <w:r w:rsidRPr="006F3E75">
              <w:rPr>
                <w:rFonts w:cs="Calibri"/>
                <w:color w:val="1F497D"/>
                <w:sz w:val="28"/>
                <w:szCs w:val="28"/>
                <w:lang w:val="en-AU"/>
              </w:rPr>
              <w:t xml:space="preserve">5. Describe </w:t>
            </w:r>
            <w:r w:rsidR="001B7389" w:rsidRPr="006F3E75">
              <w:rPr>
                <w:rFonts w:cs="Calibri"/>
                <w:color w:val="1F497D"/>
                <w:sz w:val="28"/>
                <w:szCs w:val="28"/>
                <w:lang w:val="en-AU"/>
              </w:rPr>
              <w:t>the planning</w:t>
            </w:r>
            <w:r w:rsidRPr="006F3E75">
              <w:rPr>
                <w:rFonts w:cs="Calibri"/>
                <w:color w:val="1F497D"/>
                <w:sz w:val="28"/>
                <w:szCs w:val="28"/>
                <w:lang w:val="en-AU"/>
              </w:rPr>
              <w:t xml:space="preserve"> arrangements for periodically reviewing course effectiveness and planning for improvement.</w:t>
            </w:r>
            <w:r w:rsidR="00685422" w:rsidRPr="006F3E75">
              <w:rPr>
                <w:rFonts w:cs="Calibri"/>
                <w:color w:val="1F497D"/>
                <w:sz w:val="28"/>
                <w:szCs w:val="28"/>
              </w:rPr>
              <w:t xml:space="preserve"> </w:t>
            </w:r>
          </w:p>
          <w:p w:rsidR="00AF7459" w:rsidRPr="006F3E75" w:rsidRDefault="00DF186F" w:rsidP="00677032">
            <w:pPr>
              <w:jc w:val="both"/>
              <w:rPr>
                <w:rFonts w:cs="Calibri"/>
                <w:color w:val="1F497D"/>
                <w:sz w:val="28"/>
                <w:szCs w:val="28"/>
              </w:rPr>
            </w:pPr>
            <w:r w:rsidRPr="006F3E75">
              <w:rPr>
                <w:rFonts w:cs="Calibri"/>
                <w:color w:val="1F497D"/>
                <w:sz w:val="28"/>
                <w:szCs w:val="28"/>
                <w:lang w:bidi="ar-EG"/>
              </w:rPr>
              <w:t xml:space="preserve">Carried out through the division and department </w:t>
            </w:r>
          </w:p>
        </w:tc>
      </w:tr>
    </w:tbl>
    <w:p w:rsidR="00677032" w:rsidRPr="00862195" w:rsidRDefault="00862195" w:rsidP="00862195">
      <w:pPr>
        <w:jc w:val="both"/>
        <w:rPr>
          <w:rFonts w:cs="Calibri"/>
          <w:b/>
          <w:bCs/>
          <w:color w:val="1F497D"/>
          <w:sz w:val="16"/>
          <w:szCs w:val="16"/>
        </w:rPr>
      </w:pPr>
      <w:r w:rsidRPr="00862195">
        <w:rPr>
          <w:rFonts w:cs="Calibri"/>
          <w:b/>
          <w:bCs/>
          <w:color w:val="1F497D"/>
          <w:sz w:val="16"/>
          <w:szCs w:val="16"/>
        </w:rPr>
        <w:t xml:space="preserve">253 DDS – </w:t>
      </w:r>
      <w:r>
        <w:rPr>
          <w:rFonts w:cs="Calibri"/>
          <w:b/>
          <w:bCs/>
          <w:color w:val="1F497D"/>
          <w:sz w:val="16"/>
          <w:szCs w:val="16"/>
        </w:rPr>
        <w:t>C</w:t>
      </w:r>
      <w:r w:rsidRPr="00862195">
        <w:rPr>
          <w:rFonts w:cs="Calibri"/>
          <w:b/>
          <w:bCs/>
          <w:color w:val="1F497D"/>
          <w:sz w:val="16"/>
          <w:szCs w:val="16"/>
        </w:rPr>
        <w:t xml:space="preserve">ourse </w:t>
      </w:r>
      <w:r>
        <w:rPr>
          <w:rFonts w:cs="Calibri"/>
          <w:b/>
          <w:bCs/>
          <w:color w:val="1F497D"/>
          <w:sz w:val="16"/>
          <w:szCs w:val="16"/>
        </w:rPr>
        <w:t>S</w:t>
      </w:r>
      <w:r w:rsidRPr="00862195">
        <w:rPr>
          <w:rFonts w:cs="Calibri"/>
          <w:b/>
          <w:bCs/>
          <w:color w:val="1F497D"/>
          <w:sz w:val="16"/>
          <w:szCs w:val="16"/>
        </w:rPr>
        <w:t>pecification</w:t>
      </w:r>
      <w:r>
        <w:rPr>
          <w:rFonts w:cs="Calibri"/>
          <w:b/>
          <w:bCs/>
          <w:color w:val="1F497D"/>
          <w:sz w:val="16"/>
          <w:szCs w:val="16"/>
        </w:rPr>
        <w:t>/</w:t>
      </w:r>
      <w:r w:rsidRPr="00862195">
        <w:rPr>
          <w:rFonts w:cs="Calibri"/>
          <w:b/>
          <w:bCs/>
          <w:color w:val="1F497D"/>
          <w:sz w:val="16"/>
          <w:szCs w:val="16"/>
        </w:rPr>
        <w:t xml:space="preserve"> Updated Aug</w:t>
      </w:r>
      <w:r>
        <w:rPr>
          <w:rFonts w:cs="Calibri"/>
          <w:b/>
          <w:bCs/>
          <w:color w:val="1F497D"/>
          <w:sz w:val="16"/>
          <w:szCs w:val="16"/>
        </w:rPr>
        <w:t xml:space="preserve"> </w:t>
      </w:r>
      <w:r w:rsidRPr="00862195">
        <w:rPr>
          <w:rFonts w:cs="Calibri"/>
          <w:b/>
          <w:bCs/>
          <w:color w:val="1F497D"/>
          <w:sz w:val="16"/>
          <w:szCs w:val="16"/>
        </w:rPr>
        <w:t>2013</w:t>
      </w:r>
    </w:p>
    <w:sectPr w:rsidR="00677032" w:rsidRPr="00862195" w:rsidSect="006E29D2">
      <w:headerReference w:type="default" r:id="rId12"/>
      <w:footerReference w:type="default" r:id="rId13"/>
      <w:pgSz w:w="11907" w:h="16839" w:code="9"/>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5F" w:rsidRDefault="00EA0C5F" w:rsidP="00D55F9F">
      <w:pPr>
        <w:spacing w:after="0" w:line="240" w:lineRule="auto"/>
      </w:pPr>
      <w:r>
        <w:separator/>
      </w:r>
    </w:p>
  </w:endnote>
  <w:endnote w:type="continuationSeparator" w:id="0">
    <w:p w:rsidR="00EA0C5F" w:rsidRDefault="00EA0C5F" w:rsidP="00D55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2F" w:rsidRDefault="0002002F">
    <w:pPr>
      <w:pStyle w:val="Footer"/>
      <w:jc w:val="center"/>
    </w:pPr>
    <w:fldSimple w:instr=" PAGE   \* MERGEFORMAT ">
      <w:r w:rsidR="0029491B">
        <w:rPr>
          <w:noProof/>
        </w:rPr>
        <w:t>16</w:t>
      </w:r>
    </w:fldSimple>
  </w:p>
  <w:p w:rsidR="0002002F" w:rsidRDefault="00020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5F" w:rsidRDefault="00EA0C5F" w:rsidP="00D55F9F">
      <w:pPr>
        <w:spacing w:after="0" w:line="240" w:lineRule="auto"/>
      </w:pPr>
      <w:r>
        <w:separator/>
      </w:r>
    </w:p>
  </w:footnote>
  <w:footnote w:type="continuationSeparator" w:id="0">
    <w:p w:rsidR="00EA0C5F" w:rsidRDefault="00EA0C5F" w:rsidP="00D55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2F" w:rsidRDefault="0002002F" w:rsidP="00B60518">
    <w:pPr>
      <w:pStyle w:val="Header"/>
      <w:jc w:val="center"/>
      <w:rPr>
        <w:rFonts w:ascii="Monotype Corsiva" w:hAnsi="Monotype Corsiva"/>
        <w:b/>
        <w:bCs/>
        <w:i/>
        <w:iCs/>
        <w:sz w:val="24"/>
        <w:szCs w:val="24"/>
      </w:rPr>
    </w:pPr>
    <w:r>
      <w:rPr>
        <w:rFonts w:ascii="Monotype Corsiva" w:hAnsi="Monotype Corsiva"/>
        <w:b/>
        <w:bCs/>
        <w:i/>
        <w:iCs/>
        <w:sz w:val="24"/>
        <w:szCs w:val="24"/>
      </w:rPr>
      <w:t xml:space="preserve"> </w:t>
    </w:r>
  </w:p>
  <w:p w:rsidR="0002002F" w:rsidRPr="00DC08CD" w:rsidRDefault="0002002F">
    <w:pPr>
      <w:pStyle w:val="Header"/>
      <w:rPr>
        <w:rFonts w:ascii="Monotype Corsiva" w:hAnsi="Monotype Corsiva"/>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1E"/>
    <w:multiLevelType w:val="hybridMultilevel"/>
    <w:tmpl w:val="2FBEDE32"/>
    <w:lvl w:ilvl="0" w:tplc="F1E814D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F2C36"/>
    <w:multiLevelType w:val="hybridMultilevel"/>
    <w:tmpl w:val="B89E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E77B1"/>
    <w:multiLevelType w:val="hybridMultilevel"/>
    <w:tmpl w:val="D2F8F070"/>
    <w:lvl w:ilvl="0" w:tplc="DC346D2C">
      <w:start w:val="6"/>
      <w:numFmt w:val="upperLetter"/>
      <w:lvlText w:val="%1."/>
      <w:lvlJc w:val="left"/>
      <w:pPr>
        <w:tabs>
          <w:tab w:val="num" w:pos="750"/>
        </w:tabs>
        <w:ind w:left="750" w:hanging="390"/>
      </w:pPr>
      <w:rPr>
        <w:rFonts w:hint="default"/>
        <w:u w:val="none"/>
      </w:rPr>
    </w:lvl>
    <w:lvl w:ilvl="1" w:tplc="A7C48ABA">
      <w:start w:val="1"/>
      <w:numFmt w:val="bullet"/>
      <w:lvlText w:val=""/>
      <w:lvlJc w:val="left"/>
      <w:pPr>
        <w:tabs>
          <w:tab w:val="num" w:pos="1800"/>
        </w:tabs>
        <w:ind w:left="1800" w:hanging="72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85E7C"/>
    <w:multiLevelType w:val="hybridMultilevel"/>
    <w:tmpl w:val="AC5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67210"/>
    <w:multiLevelType w:val="hybridMultilevel"/>
    <w:tmpl w:val="C9902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9B91D5E"/>
    <w:multiLevelType w:val="hybridMultilevel"/>
    <w:tmpl w:val="0798C546"/>
    <w:lvl w:ilvl="0" w:tplc="5E008E94">
      <w:numFmt w:val="bullet"/>
      <w:lvlText w:val="-"/>
      <w:lvlJc w:val="left"/>
      <w:pPr>
        <w:tabs>
          <w:tab w:val="num" w:pos="720"/>
        </w:tabs>
        <w:ind w:left="720" w:hanging="360"/>
      </w:pPr>
      <w:rPr>
        <w:rFonts w:ascii="Verdana" w:eastAsia="Times New Roman" w:hAnsi="Verdana"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744A7"/>
    <w:multiLevelType w:val="hybridMultilevel"/>
    <w:tmpl w:val="02D02EA0"/>
    <w:lvl w:ilvl="0" w:tplc="F1E814D2">
      <w:start w:val="30"/>
      <w:numFmt w:val="bullet"/>
      <w:lvlText w:val="-"/>
      <w:lvlJc w:val="left"/>
      <w:pPr>
        <w:ind w:left="755" w:hanging="360"/>
      </w:pPr>
      <w:rPr>
        <w:rFonts w:ascii="Times New Roman" w:eastAsia="Times New Roman" w:hAnsi="Times New Roman"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0DE36CE4"/>
    <w:multiLevelType w:val="hybridMultilevel"/>
    <w:tmpl w:val="78864F54"/>
    <w:lvl w:ilvl="0" w:tplc="D4C63C42">
      <w:start w:val="8"/>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1C884CB2"/>
    <w:multiLevelType w:val="hybridMultilevel"/>
    <w:tmpl w:val="212E4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60357E"/>
    <w:multiLevelType w:val="hybridMultilevel"/>
    <w:tmpl w:val="526E983E"/>
    <w:lvl w:ilvl="0" w:tplc="D4C63C4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E3527"/>
    <w:multiLevelType w:val="hybridMultilevel"/>
    <w:tmpl w:val="3670F726"/>
    <w:lvl w:ilvl="0" w:tplc="2B5A7A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395267"/>
    <w:multiLevelType w:val="hybridMultilevel"/>
    <w:tmpl w:val="3830EFC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2AF76F92"/>
    <w:multiLevelType w:val="hybridMultilevel"/>
    <w:tmpl w:val="D19E21F4"/>
    <w:lvl w:ilvl="0" w:tplc="1A06E056">
      <w:start w:val="1"/>
      <w:numFmt w:val="decimal"/>
      <w:lvlText w:val="%1."/>
      <w:lvlJc w:val="left"/>
      <w:pPr>
        <w:ind w:left="675" w:hanging="360"/>
      </w:pPr>
      <w:rPr>
        <w:rFonts w:hint="default"/>
        <w:b/>
        <w:bCs/>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3">
    <w:nsid w:val="2B1E52A5"/>
    <w:multiLevelType w:val="hybridMultilevel"/>
    <w:tmpl w:val="80EAF7D2"/>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14BF7"/>
    <w:multiLevelType w:val="hybridMultilevel"/>
    <w:tmpl w:val="577A6E96"/>
    <w:lvl w:ilvl="0" w:tplc="04090001">
      <w:start w:val="1"/>
      <w:numFmt w:val="bullet"/>
      <w:lvlText w:val=""/>
      <w:lvlJc w:val="left"/>
      <w:pPr>
        <w:tabs>
          <w:tab w:val="num" w:pos="765"/>
        </w:tabs>
        <w:ind w:left="765" w:hanging="360"/>
      </w:pPr>
      <w:rPr>
        <w:rFonts w:ascii="Symbol" w:hAnsi="Symbol" w:hint="default"/>
      </w:rPr>
    </w:lvl>
    <w:lvl w:ilvl="1" w:tplc="8B2481CE">
      <w:start w:val="1"/>
      <w:numFmt w:val="decimal"/>
      <w:lvlText w:val="%2."/>
      <w:lvlJc w:val="left"/>
      <w:pPr>
        <w:tabs>
          <w:tab w:val="num" w:pos="1485"/>
        </w:tabs>
        <w:ind w:left="1485" w:hanging="360"/>
      </w:pPr>
      <w:rPr>
        <w:rFonts w:hint="default"/>
      </w:rPr>
    </w:lvl>
    <w:lvl w:ilvl="2" w:tplc="F1E814D2">
      <w:start w:val="30"/>
      <w:numFmt w:val="bullet"/>
      <w:lvlText w:val="-"/>
      <w:lvlJc w:val="left"/>
      <w:pPr>
        <w:tabs>
          <w:tab w:val="num" w:pos="2205"/>
        </w:tabs>
        <w:ind w:left="2205" w:hanging="360"/>
      </w:pPr>
      <w:rPr>
        <w:rFonts w:ascii="Times New Roman" w:eastAsia="Times New Roman" w:hAnsi="Times New Roman" w:cs="Times New Roman"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3CDF7B3E"/>
    <w:multiLevelType w:val="hybridMultilevel"/>
    <w:tmpl w:val="307ED5E2"/>
    <w:lvl w:ilvl="0" w:tplc="DA2E9DE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653619"/>
    <w:multiLevelType w:val="hybridMultilevel"/>
    <w:tmpl w:val="9C68AD46"/>
    <w:lvl w:ilvl="0" w:tplc="52842582">
      <w:start w:val="1"/>
      <w:numFmt w:val="decimal"/>
      <w:lvlText w:val="%1."/>
      <w:lvlJc w:val="left"/>
      <w:pPr>
        <w:tabs>
          <w:tab w:val="num" w:pos="1080"/>
        </w:tabs>
        <w:ind w:left="1080" w:hanging="360"/>
      </w:pPr>
      <w:rPr>
        <w:rFonts w:hint="default"/>
      </w:rPr>
    </w:lvl>
    <w:lvl w:ilvl="1" w:tplc="A7C48ABA">
      <w:start w:val="1"/>
      <w:numFmt w:val="bullet"/>
      <w:lvlText w:val=""/>
      <w:lvlJc w:val="left"/>
      <w:pPr>
        <w:tabs>
          <w:tab w:val="num" w:pos="1800"/>
        </w:tabs>
        <w:ind w:left="1800" w:hanging="720"/>
      </w:pPr>
      <w:rPr>
        <w:rFonts w:ascii="Symbol" w:hAnsi="Symbol" w:hint="default"/>
      </w:rPr>
    </w:lvl>
    <w:lvl w:ilvl="2" w:tplc="CC56AB14" w:tentative="1">
      <w:start w:val="1"/>
      <w:numFmt w:val="lowerRoman"/>
      <w:lvlText w:val="%3."/>
      <w:lvlJc w:val="right"/>
      <w:pPr>
        <w:tabs>
          <w:tab w:val="num" w:pos="2520"/>
        </w:tabs>
        <w:ind w:left="2520" w:hanging="180"/>
      </w:pPr>
    </w:lvl>
    <w:lvl w:ilvl="3" w:tplc="B3D685C0" w:tentative="1">
      <w:start w:val="1"/>
      <w:numFmt w:val="decimal"/>
      <w:lvlText w:val="%4."/>
      <w:lvlJc w:val="left"/>
      <w:pPr>
        <w:tabs>
          <w:tab w:val="num" w:pos="3240"/>
        </w:tabs>
        <w:ind w:left="3240" w:hanging="360"/>
      </w:pPr>
    </w:lvl>
    <w:lvl w:ilvl="4" w:tplc="B3A40AA2" w:tentative="1">
      <w:start w:val="1"/>
      <w:numFmt w:val="lowerLetter"/>
      <w:lvlText w:val="%5."/>
      <w:lvlJc w:val="left"/>
      <w:pPr>
        <w:tabs>
          <w:tab w:val="num" w:pos="3960"/>
        </w:tabs>
        <w:ind w:left="3960" w:hanging="360"/>
      </w:pPr>
    </w:lvl>
    <w:lvl w:ilvl="5" w:tplc="598CA1B0" w:tentative="1">
      <w:start w:val="1"/>
      <w:numFmt w:val="lowerRoman"/>
      <w:lvlText w:val="%6."/>
      <w:lvlJc w:val="right"/>
      <w:pPr>
        <w:tabs>
          <w:tab w:val="num" w:pos="4680"/>
        </w:tabs>
        <w:ind w:left="4680" w:hanging="180"/>
      </w:pPr>
    </w:lvl>
    <w:lvl w:ilvl="6" w:tplc="6B32F8B4" w:tentative="1">
      <w:start w:val="1"/>
      <w:numFmt w:val="decimal"/>
      <w:lvlText w:val="%7."/>
      <w:lvlJc w:val="left"/>
      <w:pPr>
        <w:tabs>
          <w:tab w:val="num" w:pos="5400"/>
        </w:tabs>
        <w:ind w:left="5400" w:hanging="360"/>
      </w:pPr>
    </w:lvl>
    <w:lvl w:ilvl="7" w:tplc="99F03060" w:tentative="1">
      <w:start w:val="1"/>
      <w:numFmt w:val="lowerLetter"/>
      <w:lvlText w:val="%8."/>
      <w:lvlJc w:val="left"/>
      <w:pPr>
        <w:tabs>
          <w:tab w:val="num" w:pos="6120"/>
        </w:tabs>
        <w:ind w:left="6120" w:hanging="360"/>
      </w:pPr>
    </w:lvl>
    <w:lvl w:ilvl="8" w:tplc="228E00EA" w:tentative="1">
      <w:start w:val="1"/>
      <w:numFmt w:val="lowerRoman"/>
      <w:lvlText w:val="%9."/>
      <w:lvlJc w:val="right"/>
      <w:pPr>
        <w:tabs>
          <w:tab w:val="num" w:pos="6840"/>
        </w:tabs>
        <w:ind w:left="6840" w:hanging="180"/>
      </w:pPr>
    </w:lvl>
  </w:abstractNum>
  <w:abstractNum w:abstractNumId="17">
    <w:nsid w:val="44164FD0"/>
    <w:multiLevelType w:val="hybridMultilevel"/>
    <w:tmpl w:val="442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405CD"/>
    <w:multiLevelType w:val="hybridMultilevel"/>
    <w:tmpl w:val="575610DC"/>
    <w:lvl w:ilvl="0" w:tplc="45A05898">
      <w:start w:val="2"/>
      <w:numFmt w:val="bullet"/>
      <w:lvlText w:val="-"/>
      <w:lvlJc w:val="left"/>
      <w:pPr>
        <w:tabs>
          <w:tab w:val="num" w:pos="705"/>
        </w:tabs>
        <w:ind w:left="705" w:hanging="360"/>
      </w:pPr>
      <w:rPr>
        <w:rFonts w:ascii="Times New Roman" w:eastAsia="Times New Roman" w:hAnsi="Times New Roman" w:cs="Times New Roman" w:hint="default"/>
      </w:rPr>
    </w:lvl>
    <w:lvl w:ilvl="1" w:tplc="08090003" w:tentative="1">
      <w:start w:val="1"/>
      <w:numFmt w:val="bullet"/>
      <w:lvlText w:val="o"/>
      <w:lvlJc w:val="left"/>
      <w:pPr>
        <w:tabs>
          <w:tab w:val="num" w:pos="1425"/>
        </w:tabs>
        <w:ind w:left="1425" w:hanging="360"/>
      </w:pPr>
      <w:rPr>
        <w:rFonts w:ascii="Courier New" w:hAnsi="Courier New" w:cs="Courier New" w:hint="default"/>
      </w:rPr>
    </w:lvl>
    <w:lvl w:ilvl="2" w:tplc="08090005" w:tentative="1">
      <w:start w:val="1"/>
      <w:numFmt w:val="bullet"/>
      <w:lvlText w:val=""/>
      <w:lvlJc w:val="left"/>
      <w:pPr>
        <w:tabs>
          <w:tab w:val="num" w:pos="2145"/>
        </w:tabs>
        <w:ind w:left="2145" w:hanging="360"/>
      </w:pPr>
      <w:rPr>
        <w:rFonts w:ascii="Wingdings" w:hAnsi="Wingdings" w:hint="default"/>
      </w:rPr>
    </w:lvl>
    <w:lvl w:ilvl="3" w:tplc="08090001" w:tentative="1">
      <w:start w:val="1"/>
      <w:numFmt w:val="bullet"/>
      <w:lvlText w:val=""/>
      <w:lvlJc w:val="left"/>
      <w:pPr>
        <w:tabs>
          <w:tab w:val="num" w:pos="2865"/>
        </w:tabs>
        <w:ind w:left="2865" w:hanging="360"/>
      </w:pPr>
      <w:rPr>
        <w:rFonts w:ascii="Symbol" w:hAnsi="Symbol" w:hint="default"/>
      </w:rPr>
    </w:lvl>
    <w:lvl w:ilvl="4" w:tplc="08090003" w:tentative="1">
      <w:start w:val="1"/>
      <w:numFmt w:val="bullet"/>
      <w:lvlText w:val="o"/>
      <w:lvlJc w:val="left"/>
      <w:pPr>
        <w:tabs>
          <w:tab w:val="num" w:pos="3585"/>
        </w:tabs>
        <w:ind w:left="3585" w:hanging="360"/>
      </w:pPr>
      <w:rPr>
        <w:rFonts w:ascii="Courier New" w:hAnsi="Courier New" w:cs="Courier New" w:hint="default"/>
      </w:rPr>
    </w:lvl>
    <w:lvl w:ilvl="5" w:tplc="08090005" w:tentative="1">
      <w:start w:val="1"/>
      <w:numFmt w:val="bullet"/>
      <w:lvlText w:val=""/>
      <w:lvlJc w:val="left"/>
      <w:pPr>
        <w:tabs>
          <w:tab w:val="num" w:pos="4305"/>
        </w:tabs>
        <w:ind w:left="4305" w:hanging="360"/>
      </w:pPr>
      <w:rPr>
        <w:rFonts w:ascii="Wingdings" w:hAnsi="Wingdings" w:hint="default"/>
      </w:rPr>
    </w:lvl>
    <w:lvl w:ilvl="6" w:tplc="08090001" w:tentative="1">
      <w:start w:val="1"/>
      <w:numFmt w:val="bullet"/>
      <w:lvlText w:val=""/>
      <w:lvlJc w:val="left"/>
      <w:pPr>
        <w:tabs>
          <w:tab w:val="num" w:pos="5025"/>
        </w:tabs>
        <w:ind w:left="5025" w:hanging="360"/>
      </w:pPr>
      <w:rPr>
        <w:rFonts w:ascii="Symbol" w:hAnsi="Symbol" w:hint="default"/>
      </w:rPr>
    </w:lvl>
    <w:lvl w:ilvl="7" w:tplc="08090003" w:tentative="1">
      <w:start w:val="1"/>
      <w:numFmt w:val="bullet"/>
      <w:lvlText w:val="o"/>
      <w:lvlJc w:val="left"/>
      <w:pPr>
        <w:tabs>
          <w:tab w:val="num" w:pos="5745"/>
        </w:tabs>
        <w:ind w:left="5745" w:hanging="360"/>
      </w:pPr>
      <w:rPr>
        <w:rFonts w:ascii="Courier New" w:hAnsi="Courier New" w:cs="Courier New" w:hint="default"/>
      </w:rPr>
    </w:lvl>
    <w:lvl w:ilvl="8" w:tplc="08090005" w:tentative="1">
      <w:start w:val="1"/>
      <w:numFmt w:val="bullet"/>
      <w:lvlText w:val=""/>
      <w:lvlJc w:val="left"/>
      <w:pPr>
        <w:tabs>
          <w:tab w:val="num" w:pos="6465"/>
        </w:tabs>
        <w:ind w:left="6465" w:hanging="360"/>
      </w:pPr>
      <w:rPr>
        <w:rFonts w:ascii="Wingdings" w:hAnsi="Wingdings" w:hint="default"/>
      </w:rPr>
    </w:lvl>
  </w:abstractNum>
  <w:abstractNum w:abstractNumId="19">
    <w:nsid w:val="531816B3"/>
    <w:multiLevelType w:val="hybridMultilevel"/>
    <w:tmpl w:val="30243E12"/>
    <w:lvl w:ilvl="0" w:tplc="5A8646C8">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1379D1"/>
    <w:multiLevelType w:val="hybridMultilevel"/>
    <w:tmpl w:val="2AC2D404"/>
    <w:lvl w:ilvl="0" w:tplc="6376329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55F017A0"/>
    <w:multiLevelType w:val="hybridMultilevel"/>
    <w:tmpl w:val="9CDC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E5EE3"/>
    <w:multiLevelType w:val="hybridMultilevel"/>
    <w:tmpl w:val="00040454"/>
    <w:lvl w:ilvl="0" w:tplc="F1E814D2">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AE5B52"/>
    <w:multiLevelType w:val="hybridMultilevel"/>
    <w:tmpl w:val="D19E21F4"/>
    <w:lvl w:ilvl="0" w:tplc="1A06E056">
      <w:start w:val="1"/>
      <w:numFmt w:val="decimal"/>
      <w:lvlText w:val="%1."/>
      <w:lvlJc w:val="left"/>
      <w:pPr>
        <w:ind w:left="675" w:hanging="360"/>
      </w:pPr>
      <w:rPr>
        <w:rFonts w:hint="default"/>
        <w:b/>
        <w:bCs/>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4">
    <w:nsid w:val="6C036FF4"/>
    <w:multiLevelType w:val="hybridMultilevel"/>
    <w:tmpl w:val="425ACD8C"/>
    <w:lvl w:ilvl="0" w:tplc="5E008E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D5762"/>
    <w:multiLevelType w:val="hybridMultilevel"/>
    <w:tmpl w:val="03262B44"/>
    <w:lvl w:ilvl="0" w:tplc="F1E814D2">
      <w:start w:val="30"/>
      <w:numFmt w:val="bullet"/>
      <w:lvlText w:val="-"/>
      <w:lvlJc w:val="left"/>
      <w:pPr>
        <w:ind w:left="755" w:hanging="360"/>
      </w:pPr>
      <w:rPr>
        <w:rFonts w:ascii="Times New Roman" w:eastAsia="Times New Roman" w:hAnsi="Times New Roman"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6">
    <w:nsid w:val="7D550707"/>
    <w:multiLevelType w:val="hybridMultilevel"/>
    <w:tmpl w:val="81C28E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7409E"/>
    <w:multiLevelType w:val="hybridMultilevel"/>
    <w:tmpl w:val="7FB0FB86"/>
    <w:lvl w:ilvl="0" w:tplc="D4C63C4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7414D"/>
    <w:multiLevelType w:val="hybridMultilevel"/>
    <w:tmpl w:val="B4C47176"/>
    <w:lvl w:ilvl="0" w:tplc="5E008E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5"/>
  </w:num>
  <w:num w:numId="5">
    <w:abstractNumId w:val="13"/>
  </w:num>
  <w:num w:numId="6">
    <w:abstractNumId w:val="16"/>
  </w:num>
  <w:num w:numId="7">
    <w:abstractNumId w:val="2"/>
  </w:num>
  <w:num w:numId="8">
    <w:abstractNumId w:val="20"/>
  </w:num>
  <w:num w:numId="9">
    <w:abstractNumId w:val="26"/>
  </w:num>
  <w:num w:numId="10">
    <w:abstractNumId w:val="19"/>
  </w:num>
  <w:num w:numId="11">
    <w:abstractNumId w:val="7"/>
  </w:num>
  <w:num w:numId="12">
    <w:abstractNumId w:val="8"/>
  </w:num>
  <w:num w:numId="13">
    <w:abstractNumId w:val="4"/>
  </w:num>
  <w:num w:numId="14">
    <w:abstractNumId w:val="11"/>
  </w:num>
  <w:num w:numId="15">
    <w:abstractNumId w:val="21"/>
  </w:num>
  <w:num w:numId="16">
    <w:abstractNumId w:val="1"/>
  </w:num>
  <w:num w:numId="17">
    <w:abstractNumId w:val="9"/>
  </w:num>
  <w:num w:numId="18">
    <w:abstractNumId w:val="27"/>
  </w:num>
  <w:num w:numId="19">
    <w:abstractNumId w:val="24"/>
  </w:num>
  <w:num w:numId="20">
    <w:abstractNumId w:val="28"/>
  </w:num>
  <w:num w:numId="21">
    <w:abstractNumId w:val="17"/>
  </w:num>
  <w:num w:numId="22">
    <w:abstractNumId w:val="6"/>
  </w:num>
  <w:num w:numId="23">
    <w:abstractNumId w:val="25"/>
  </w:num>
  <w:num w:numId="24">
    <w:abstractNumId w:val="22"/>
  </w:num>
  <w:num w:numId="25">
    <w:abstractNumId w:val="0"/>
  </w:num>
  <w:num w:numId="26">
    <w:abstractNumId w:val="23"/>
  </w:num>
  <w:num w:numId="27">
    <w:abstractNumId w:val="15"/>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F7459"/>
    <w:rsid w:val="00010B8E"/>
    <w:rsid w:val="00013EFC"/>
    <w:rsid w:val="0002002F"/>
    <w:rsid w:val="00023251"/>
    <w:rsid w:val="00025C29"/>
    <w:rsid w:val="00027210"/>
    <w:rsid w:val="0004086B"/>
    <w:rsid w:val="00040B4E"/>
    <w:rsid w:val="00053C69"/>
    <w:rsid w:val="000812E2"/>
    <w:rsid w:val="000B2F4F"/>
    <w:rsid w:val="000C7B84"/>
    <w:rsid w:val="000D436D"/>
    <w:rsid w:val="000D64AA"/>
    <w:rsid w:val="000E3DF9"/>
    <w:rsid w:val="000E5416"/>
    <w:rsid w:val="000F174D"/>
    <w:rsid w:val="000F2F2A"/>
    <w:rsid w:val="00130BD5"/>
    <w:rsid w:val="00134B6F"/>
    <w:rsid w:val="00156453"/>
    <w:rsid w:val="001626CF"/>
    <w:rsid w:val="0017443B"/>
    <w:rsid w:val="00195A43"/>
    <w:rsid w:val="001A4600"/>
    <w:rsid w:val="001A716E"/>
    <w:rsid w:val="001B7389"/>
    <w:rsid w:val="001C1B41"/>
    <w:rsid w:val="001C2295"/>
    <w:rsid w:val="001E5328"/>
    <w:rsid w:val="001F4DE9"/>
    <w:rsid w:val="002118E5"/>
    <w:rsid w:val="0025156C"/>
    <w:rsid w:val="00265E0A"/>
    <w:rsid w:val="002702EB"/>
    <w:rsid w:val="00270755"/>
    <w:rsid w:val="00271883"/>
    <w:rsid w:val="002725A9"/>
    <w:rsid w:val="0029491B"/>
    <w:rsid w:val="002B3856"/>
    <w:rsid w:val="002C4E75"/>
    <w:rsid w:val="002C590F"/>
    <w:rsid w:val="002E4D1C"/>
    <w:rsid w:val="003103EB"/>
    <w:rsid w:val="003157EC"/>
    <w:rsid w:val="0032311C"/>
    <w:rsid w:val="00336C98"/>
    <w:rsid w:val="003454A7"/>
    <w:rsid w:val="003467C9"/>
    <w:rsid w:val="00362A63"/>
    <w:rsid w:val="0036402A"/>
    <w:rsid w:val="00376934"/>
    <w:rsid w:val="003805F4"/>
    <w:rsid w:val="00386A71"/>
    <w:rsid w:val="00392496"/>
    <w:rsid w:val="00396D6D"/>
    <w:rsid w:val="003A4764"/>
    <w:rsid w:val="003B25AD"/>
    <w:rsid w:val="003C2D2F"/>
    <w:rsid w:val="003C6E70"/>
    <w:rsid w:val="003C79D0"/>
    <w:rsid w:val="003D37D9"/>
    <w:rsid w:val="003E12DB"/>
    <w:rsid w:val="00405005"/>
    <w:rsid w:val="00407271"/>
    <w:rsid w:val="00410977"/>
    <w:rsid w:val="004307AA"/>
    <w:rsid w:val="00434EC2"/>
    <w:rsid w:val="00443E02"/>
    <w:rsid w:val="00446307"/>
    <w:rsid w:val="004507FF"/>
    <w:rsid w:val="0045291F"/>
    <w:rsid w:val="00491BEE"/>
    <w:rsid w:val="004A1076"/>
    <w:rsid w:val="004D0232"/>
    <w:rsid w:val="004D74A0"/>
    <w:rsid w:val="004F1181"/>
    <w:rsid w:val="004F1B57"/>
    <w:rsid w:val="004F7A1F"/>
    <w:rsid w:val="00511FD8"/>
    <w:rsid w:val="005177EF"/>
    <w:rsid w:val="00531392"/>
    <w:rsid w:val="005355C5"/>
    <w:rsid w:val="0053632D"/>
    <w:rsid w:val="005541C9"/>
    <w:rsid w:val="00557035"/>
    <w:rsid w:val="00580A5B"/>
    <w:rsid w:val="005834ED"/>
    <w:rsid w:val="00586C1F"/>
    <w:rsid w:val="00590916"/>
    <w:rsid w:val="00595C09"/>
    <w:rsid w:val="005A1EE4"/>
    <w:rsid w:val="005A7D89"/>
    <w:rsid w:val="005C48FF"/>
    <w:rsid w:val="005D14AA"/>
    <w:rsid w:val="005D20BE"/>
    <w:rsid w:val="005D2AF0"/>
    <w:rsid w:val="005E7E08"/>
    <w:rsid w:val="005F1747"/>
    <w:rsid w:val="005F2AC2"/>
    <w:rsid w:val="00601F1A"/>
    <w:rsid w:val="00602BFC"/>
    <w:rsid w:val="0062505E"/>
    <w:rsid w:val="0064174C"/>
    <w:rsid w:val="00644AC4"/>
    <w:rsid w:val="006460B8"/>
    <w:rsid w:val="00651B78"/>
    <w:rsid w:val="00664ECD"/>
    <w:rsid w:val="00665B18"/>
    <w:rsid w:val="00670824"/>
    <w:rsid w:val="00677032"/>
    <w:rsid w:val="00685422"/>
    <w:rsid w:val="006918B7"/>
    <w:rsid w:val="006B5C2B"/>
    <w:rsid w:val="006C1685"/>
    <w:rsid w:val="006E0F53"/>
    <w:rsid w:val="006E29D2"/>
    <w:rsid w:val="006E348F"/>
    <w:rsid w:val="006E6407"/>
    <w:rsid w:val="006F3E75"/>
    <w:rsid w:val="006F6C7F"/>
    <w:rsid w:val="007042D2"/>
    <w:rsid w:val="00705C43"/>
    <w:rsid w:val="00706805"/>
    <w:rsid w:val="007103AE"/>
    <w:rsid w:val="00722863"/>
    <w:rsid w:val="00723F77"/>
    <w:rsid w:val="00725DA2"/>
    <w:rsid w:val="0072782C"/>
    <w:rsid w:val="007334DD"/>
    <w:rsid w:val="00742D93"/>
    <w:rsid w:val="0074388F"/>
    <w:rsid w:val="00752105"/>
    <w:rsid w:val="007534B2"/>
    <w:rsid w:val="00756D0F"/>
    <w:rsid w:val="00776FB9"/>
    <w:rsid w:val="00781585"/>
    <w:rsid w:val="00784A37"/>
    <w:rsid w:val="007875F8"/>
    <w:rsid w:val="00790969"/>
    <w:rsid w:val="007924AE"/>
    <w:rsid w:val="007A3F62"/>
    <w:rsid w:val="007A4894"/>
    <w:rsid w:val="007A7E5D"/>
    <w:rsid w:val="007E142C"/>
    <w:rsid w:val="007E4970"/>
    <w:rsid w:val="007E77BC"/>
    <w:rsid w:val="00804A17"/>
    <w:rsid w:val="00825305"/>
    <w:rsid w:val="00836150"/>
    <w:rsid w:val="00846DB3"/>
    <w:rsid w:val="00854934"/>
    <w:rsid w:val="00856770"/>
    <w:rsid w:val="00862195"/>
    <w:rsid w:val="00872674"/>
    <w:rsid w:val="00877F05"/>
    <w:rsid w:val="00877FB3"/>
    <w:rsid w:val="00882A7E"/>
    <w:rsid w:val="008A15E1"/>
    <w:rsid w:val="008B27BC"/>
    <w:rsid w:val="008B3EFA"/>
    <w:rsid w:val="008B6DF7"/>
    <w:rsid w:val="008C5F5C"/>
    <w:rsid w:val="008E121F"/>
    <w:rsid w:val="008E7C32"/>
    <w:rsid w:val="008F6B55"/>
    <w:rsid w:val="009018A4"/>
    <w:rsid w:val="0090336F"/>
    <w:rsid w:val="00911D38"/>
    <w:rsid w:val="00914767"/>
    <w:rsid w:val="00917247"/>
    <w:rsid w:val="00917B9C"/>
    <w:rsid w:val="009208E3"/>
    <w:rsid w:val="00927910"/>
    <w:rsid w:val="00937BC6"/>
    <w:rsid w:val="00942249"/>
    <w:rsid w:val="00946363"/>
    <w:rsid w:val="00947564"/>
    <w:rsid w:val="0096301F"/>
    <w:rsid w:val="0096355A"/>
    <w:rsid w:val="00993F99"/>
    <w:rsid w:val="009A1606"/>
    <w:rsid w:val="009C0A62"/>
    <w:rsid w:val="009C1D49"/>
    <w:rsid w:val="009E49F6"/>
    <w:rsid w:val="009F4FF8"/>
    <w:rsid w:val="00A032EB"/>
    <w:rsid w:val="00A0774D"/>
    <w:rsid w:val="00A32207"/>
    <w:rsid w:val="00A35D9F"/>
    <w:rsid w:val="00A36C6E"/>
    <w:rsid w:val="00A57417"/>
    <w:rsid w:val="00A97FA7"/>
    <w:rsid w:val="00AA72BD"/>
    <w:rsid w:val="00AC7041"/>
    <w:rsid w:val="00AF7459"/>
    <w:rsid w:val="00B43D10"/>
    <w:rsid w:val="00B5375E"/>
    <w:rsid w:val="00B53896"/>
    <w:rsid w:val="00B5506E"/>
    <w:rsid w:val="00B60518"/>
    <w:rsid w:val="00B754F5"/>
    <w:rsid w:val="00B815CE"/>
    <w:rsid w:val="00B841F0"/>
    <w:rsid w:val="00B93FEA"/>
    <w:rsid w:val="00B97A9D"/>
    <w:rsid w:val="00BC3086"/>
    <w:rsid w:val="00BC66A5"/>
    <w:rsid w:val="00C06052"/>
    <w:rsid w:val="00C1198A"/>
    <w:rsid w:val="00C22265"/>
    <w:rsid w:val="00C2455F"/>
    <w:rsid w:val="00C3650B"/>
    <w:rsid w:val="00C466E9"/>
    <w:rsid w:val="00C50AE1"/>
    <w:rsid w:val="00C743B9"/>
    <w:rsid w:val="00C8456C"/>
    <w:rsid w:val="00C92931"/>
    <w:rsid w:val="00C9565D"/>
    <w:rsid w:val="00CA464E"/>
    <w:rsid w:val="00CB7ADF"/>
    <w:rsid w:val="00CD41E1"/>
    <w:rsid w:val="00CD6566"/>
    <w:rsid w:val="00CE0537"/>
    <w:rsid w:val="00CE0C76"/>
    <w:rsid w:val="00D00E2D"/>
    <w:rsid w:val="00D03229"/>
    <w:rsid w:val="00D27C6B"/>
    <w:rsid w:val="00D30D13"/>
    <w:rsid w:val="00D44309"/>
    <w:rsid w:val="00D53BC0"/>
    <w:rsid w:val="00D53C9E"/>
    <w:rsid w:val="00D55F9F"/>
    <w:rsid w:val="00D65098"/>
    <w:rsid w:val="00D67857"/>
    <w:rsid w:val="00DB76B2"/>
    <w:rsid w:val="00DC08CD"/>
    <w:rsid w:val="00DD0D3A"/>
    <w:rsid w:val="00DD57DC"/>
    <w:rsid w:val="00DF186F"/>
    <w:rsid w:val="00DF4A54"/>
    <w:rsid w:val="00E11453"/>
    <w:rsid w:val="00E23A4A"/>
    <w:rsid w:val="00E265F6"/>
    <w:rsid w:val="00E41DCA"/>
    <w:rsid w:val="00E61069"/>
    <w:rsid w:val="00E613F0"/>
    <w:rsid w:val="00E64C71"/>
    <w:rsid w:val="00E75177"/>
    <w:rsid w:val="00E807FD"/>
    <w:rsid w:val="00E8683C"/>
    <w:rsid w:val="00E9220B"/>
    <w:rsid w:val="00E96410"/>
    <w:rsid w:val="00EA0C5F"/>
    <w:rsid w:val="00EA67A2"/>
    <w:rsid w:val="00EB04DC"/>
    <w:rsid w:val="00EB3C01"/>
    <w:rsid w:val="00EB43B4"/>
    <w:rsid w:val="00ED3872"/>
    <w:rsid w:val="00F42897"/>
    <w:rsid w:val="00F42907"/>
    <w:rsid w:val="00F70F41"/>
    <w:rsid w:val="00F91271"/>
    <w:rsid w:val="00F93BA6"/>
    <w:rsid w:val="00FB2758"/>
    <w:rsid w:val="00FB579F"/>
    <w:rsid w:val="00FE15DE"/>
    <w:rsid w:val="00FE4D53"/>
    <w:rsid w:val="00FF5F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lang/>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lang/>
    </w:rPr>
  </w:style>
  <w:style w:type="paragraph" w:styleId="Heading3">
    <w:name w:val="heading 3"/>
    <w:basedOn w:val="Normal"/>
    <w:next w:val="Normal"/>
    <w:link w:val="Heading3Char"/>
    <w:uiPriority w:val="9"/>
    <w:semiHidden/>
    <w:unhideWhenUsed/>
    <w:qFormat/>
    <w:rsid w:val="00271883"/>
    <w:pPr>
      <w:keepNext/>
      <w:keepLines/>
      <w:spacing w:before="200" w:after="0"/>
      <w:outlineLvl w:val="2"/>
    </w:pPr>
    <w:rPr>
      <w:rFonts w:ascii="Cambria" w:hAnsi="Cambria" w:cs="Times New Roman"/>
      <w:b/>
      <w:bCs/>
      <w:color w:val="4F81BD"/>
      <w:sz w:val="20"/>
      <w:szCs w:val="20"/>
      <w:lang/>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lang/>
    </w:rPr>
  </w:style>
  <w:style w:type="paragraph" w:styleId="Heading7">
    <w:name w:val="heading 7"/>
    <w:basedOn w:val="Normal"/>
    <w:link w:val="Heading7Char"/>
    <w:qFormat/>
    <w:rsid w:val="00AF7459"/>
    <w:pPr>
      <w:spacing w:before="100" w:beforeAutospacing="1" w:after="100" w:afterAutospacing="1" w:line="240" w:lineRule="auto"/>
      <w:outlineLvl w:val="6"/>
    </w:pPr>
    <w:rPr>
      <w:rFonts w:ascii="Times New Roman" w:hAnsi="Times New Roman" w:cs="Times New Roman"/>
      <w:sz w:val="24"/>
      <w:szCs w:val="24"/>
      <w:lang/>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link w:val="Heading7"/>
    <w:rsid w:val="00AF7459"/>
    <w:rPr>
      <w:rFonts w:ascii="Times New Roman" w:eastAsia="Times New Roman" w:hAnsi="Times New Roman" w:cs="Times New Roman"/>
      <w:sz w:val="24"/>
      <w:szCs w:val="24"/>
    </w:rPr>
  </w:style>
  <w:style w:type="character" w:customStyle="1" w:styleId="Heading9Char">
    <w:name w:val="Heading 9 Char"/>
    <w:link w:val="Heading9"/>
    <w:uiPriority w:val="9"/>
    <w:rsid w:val="00AF7459"/>
    <w:rPr>
      <w:rFonts w:ascii="Times New Roman" w:eastAsia="Times New Roman" w:hAnsi="Times New Roman" w:cs="Times New Roman"/>
      <w:sz w:val="24"/>
      <w:szCs w:val="24"/>
    </w:rPr>
  </w:style>
  <w:style w:type="character" w:styleId="Hyperlink">
    <w:name w:val="Hyperlink"/>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lang/>
    </w:rPr>
  </w:style>
  <w:style w:type="character" w:customStyle="1" w:styleId="FooterChar">
    <w:name w:val="Footer Char"/>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F7459"/>
    <w:pPr>
      <w:spacing w:before="100" w:beforeAutospacing="1" w:after="100" w:afterAutospacing="1" w:line="240" w:lineRule="auto"/>
    </w:pPr>
    <w:rPr>
      <w:rFonts w:ascii="Times New Roman" w:hAnsi="Times New Roman" w:cs="Times New Roman"/>
      <w:sz w:val="24"/>
      <w:szCs w:val="24"/>
      <w:lang/>
    </w:rPr>
  </w:style>
  <w:style w:type="character" w:customStyle="1" w:styleId="BodyText3Char">
    <w:name w:val="Body Text 3 Char"/>
    <w:link w:val="BodyText3"/>
    <w:uiPriority w:val="99"/>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styleId="NoSpacing">
    <w:name w:val="No Spacing"/>
    <w:link w:val="NoSpacingChar"/>
    <w:uiPriority w:val="1"/>
    <w:qFormat/>
    <w:rsid w:val="00A36C6E"/>
    <w:rPr>
      <w:sz w:val="22"/>
      <w:szCs w:val="22"/>
    </w:rPr>
  </w:style>
  <w:style w:type="character" w:customStyle="1" w:styleId="NoSpacingChar">
    <w:name w:val="No Spacing Char"/>
    <w:link w:val="NoSpacing"/>
    <w:uiPriority w:val="1"/>
    <w:rsid w:val="00A36C6E"/>
    <w:rPr>
      <w:sz w:val="22"/>
      <w:szCs w:val="22"/>
      <w:lang w:val="en-US" w:eastAsia="en-US" w:bidi="ar-SA"/>
    </w:rPr>
  </w:style>
  <w:style w:type="character" w:customStyle="1" w:styleId="Heading3Char">
    <w:name w:val="Heading 3 Char"/>
    <w:link w:val="Heading3"/>
    <w:uiPriority w:val="9"/>
    <w:semiHidden/>
    <w:rsid w:val="00271883"/>
    <w:rPr>
      <w:rFonts w:ascii="Cambria" w:eastAsia="Times New Roman" w:hAnsi="Cambria" w:cs="Times New Roman"/>
      <w:b/>
      <w:bCs/>
      <w:color w:val="4F81BD"/>
    </w:rPr>
  </w:style>
  <w:style w:type="paragraph" w:styleId="BodyText">
    <w:name w:val="Body Text"/>
    <w:basedOn w:val="Normal"/>
    <w:link w:val="BodyTextChar"/>
    <w:rsid w:val="00271883"/>
    <w:pPr>
      <w:spacing w:after="120" w:line="240" w:lineRule="auto"/>
    </w:pPr>
    <w:rPr>
      <w:rFonts w:ascii="Times New Roman" w:hAnsi="Times New Roman" w:cs="Times New Roman"/>
      <w:sz w:val="24"/>
      <w:szCs w:val="24"/>
      <w:lang w:val="en-GB"/>
    </w:rPr>
  </w:style>
  <w:style w:type="character" w:customStyle="1" w:styleId="BodyTextChar">
    <w:name w:val="Body Text Char"/>
    <w:link w:val="BodyText"/>
    <w:rsid w:val="0027188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5375E"/>
    <w:pPr>
      <w:ind w:left="720"/>
      <w:contextualSpacing/>
    </w:pPr>
  </w:style>
</w:styles>
</file>

<file path=word/webSettings.xml><?xml version="1.0" encoding="utf-8"?>
<w:webSettings xmlns:r="http://schemas.openxmlformats.org/officeDocument/2006/relationships" xmlns:w="http://schemas.openxmlformats.org/wordprocessingml/2006/main">
  <w:divs>
    <w:div w:id="353923415">
      <w:bodyDiv w:val="1"/>
      <w:marLeft w:val="0"/>
      <w:marRight w:val="0"/>
      <w:marTop w:val="0"/>
      <w:marBottom w:val="0"/>
      <w:divBdr>
        <w:top w:val="none" w:sz="0" w:space="0" w:color="auto"/>
        <w:left w:val="none" w:sz="0" w:space="0" w:color="auto"/>
        <w:bottom w:val="none" w:sz="0" w:space="0" w:color="auto"/>
        <w:right w:val="none" w:sz="0" w:space="0" w:color="auto"/>
      </w:divBdr>
      <w:divsChild>
        <w:div w:id="421682240">
          <w:marLeft w:val="0"/>
          <w:marRight w:val="0"/>
          <w:marTop w:val="0"/>
          <w:marBottom w:val="0"/>
          <w:divBdr>
            <w:top w:val="none" w:sz="0" w:space="0" w:color="auto"/>
            <w:left w:val="none" w:sz="0" w:space="0" w:color="auto"/>
            <w:bottom w:val="none" w:sz="0" w:space="0" w:color="auto"/>
            <w:right w:val="none" w:sz="0" w:space="0" w:color="auto"/>
          </w:divBdr>
          <w:divsChild>
            <w:div w:id="228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College of  Dentistry , King Saud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002D5-AB65-43F0-8CFB-19A1A784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3070</Words>
  <Characters>17505</Characters>
  <Application>Microsoft Office Word</Application>
  <DocSecurity>0</DocSecurity>
  <Lines>145</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vt:lpstr>
      <vt:lpstr>Course Specification</vt:lpstr>
    </vt:vector>
  </TitlesOfParts>
  <Company>TOSHIBA</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dc:title>
  <dc:subject>153 DDS – Oral Biology &amp; Histology</dc:subject>
  <dc:creator>Course Director: Prof Rita Khounganian</dc:creator>
  <cp:lastModifiedBy>Prof.Cherry</cp:lastModifiedBy>
  <cp:revision>2</cp:revision>
  <cp:lastPrinted>2013-08-29T07:52:00Z</cp:lastPrinted>
  <dcterms:created xsi:type="dcterms:W3CDTF">2013-08-29T07:53:00Z</dcterms:created>
  <dcterms:modified xsi:type="dcterms:W3CDTF">2013-08-29T07:53:00Z</dcterms:modified>
</cp:coreProperties>
</file>