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5387" w:type="dxa"/>
        <w:jc w:val="center"/>
        <w:tblLook w:val="04A0" w:firstRow="1" w:lastRow="0" w:firstColumn="1" w:lastColumn="0" w:noHBand="0" w:noVBand="1"/>
      </w:tblPr>
      <w:tblGrid>
        <w:gridCol w:w="669"/>
        <w:gridCol w:w="1559"/>
        <w:gridCol w:w="482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510"/>
        <w:gridCol w:w="510"/>
        <w:gridCol w:w="501"/>
        <w:gridCol w:w="501"/>
        <w:gridCol w:w="501"/>
        <w:gridCol w:w="501"/>
        <w:gridCol w:w="501"/>
        <w:gridCol w:w="501"/>
      </w:tblGrid>
      <w:tr w:rsidR="004C55EA" w:rsidRPr="001B2F01" w:rsidTr="004C55EA">
        <w:trPr>
          <w:trHeight w:val="480"/>
          <w:jc w:val="center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271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1B2F01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 xml:space="preserve">201 تسق - </w:t>
            </w:r>
            <w:r w:rsidRPr="001B2F0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  <w:r w:rsidRPr="001B2F01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مباديء</w:t>
            </w:r>
            <w:r w:rsidRPr="001B2F01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1B2F01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 xml:space="preserve">التسويق     شعبة: </w:t>
            </w:r>
            <w:r w:rsidRPr="001B2F01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29029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C55EA" w:rsidRPr="001B2F01" w:rsidTr="004C55EA">
        <w:trPr>
          <w:trHeight w:val="341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رقم الطالب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</w:t>
            </w:r>
          </w:p>
        </w:tc>
      </w:tr>
      <w:tr w:rsidR="004C55EA" w:rsidRPr="001B2F01" w:rsidTr="004C55EA">
        <w:trPr>
          <w:trHeight w:val="427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B2F01">
              <w:rPr>
                <w:rFonts w:ascii="Arial" w:eastAsia="Times New Roman" w:hAnsi="Arial" w:cs="Arial"/>
                <w:sz w:val="24"/>
                <w:szCs w:val="24"/>
              </w:rPr>
              <w:t>429107958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271B9C">
            <w:pPr>
              <w:spacing w:after="0" w:line="240" w:lineRule="auto"/>
              <w:rPr>
                <w:rFonts w:ascii="Arial" w:eastAsia="Times New Roman" w:hAnsi="Arial" w:cs="Arial" w:hint="cs"/>
                <w:sz w:val="28"/>
                <w:szCs w:val="28"/>
              </w:rPr>
            </w:pPr>
            <w:r w:rsidRPr="001B2F01">
              <w:rPr>
                <w:rFonts w:ascii="Arial" w:eastAsia="Times New Roman" w:hAnsi="Arial" w:cs="Arial"/>
                <w:sz w:val="28"/>
                <w:szCs w:val="28"/>
                <w:rtl/>
              </w:rPr>
              <w:t>زياد بن صالح بن دغيم المطيري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C55EA" w:rsidRPr="001B2F01" w:rsidTr="004C55EA">
        <w:trPr>
          <w:trHeight w:val="427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B2F01">
              <w:rPr>
                <w:rFonts w:ascii="Arial" w:eastAsia="Times New Roman" w:hAnsi="Arial" w:cs="Arial"/>
                <w:sz w:val="24"/>
                <w:szCs w:val="24"/>
              </w:rPr>
              <w:t>430102984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271B9C">
            <w:pPr>
              <w:spacing w:after="0" w:line="240" w:lineRule="auto"/>
              <w:rPr>
                <w:rFonts w:ascii="Arial" w:eastAsia="Times New Roman" w:hAnsi="Arial" w:cs="Arial" w:hint="cs"/>
                <w:sz w:val="28"/>
                <w:szCs w:val="28"/>
                <w:rtl/>
              </w:rPr>
            </w:pPr>
            <w:r w:rsidRPr="001B2F01">
              <w:rPr>
                <w:rFonts w:ascii="Arial" w:eastAsia="Times New Roman" w:hAnsi="Arial" w:cs="Arial"/>
                <w:sz w:val="28"/>
                <w:szCs w:val="28"/>
                <w:rtl/>
              </w:rPr>
              <w:t>أسامه بن عبدالله بن حمود الموسى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C55EA" w:rsidRPr="001B2F01" w:rsidTr="004C55EA">
        <w:trPr>
          <w:trHeight w:val="427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B2F01">
              <w:rPr>
                <w:rFonts w:ascii="Arial" w:eastAsia="Times New Roman" w:hAnsi="Arial" w:cs="Arial"/>
                <w:sz w:val="24"/>
                <w:szCs w:val="24"/>
              </w:rPr>
              <w:t>431100099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271B9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1B2F01">
              <w:rPr>
                <w:rFonts w:ascii="Arial" w:eastAsia="Times New Roman" w:hAnsi="Arial" w:cs="Arial"/>
                <w:sz w:val="28"/>
                <w:szCs w:val="28"/>
                <w:rtl/>
              </w:rPr>
              <w:t>محمد بن يوسف بن محمد المحطب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C55EA" w:rsidRPr="001B2F01" w:rsidTr="004C55EA">
        <w:trPr>
          <w:trHeight w:val="427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B2F01">
              <w:rPr>
                <w:rFonts w:ascii="Arial" w:eastAsia="Times New Roman" w:hAnsi="Arial" w:cs="Arial"/>
                <w:sz w:val="24"/>
                <w:szCs w:val="24"/>
              </w:rPr>
              <w:t>431103878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1B2F01">
              <w:rPr>
                <w:rFonts w:ascii="Arial" w:eastAsia="Times New Roman" w:hAnsi="Arial" w:cs="Arial"/>
                <w:sz w:val="28"/>
                <w:szCs w:val="28"/>
                <w:rtl/>
              </w:rPr>
              <w:t>احمد بن عبدالعزيز بن عبدالله الرويشد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C55EA" w:rsidRPr="001B2F01" w:rsidTr="004C55EA">
        <w:trPr>
          <w:trHeight w:val="390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B2F01">
              <w:rPr>
                <w:rFonts w:ascii="Arial" w:eastAsia="Times New Roman" w:hAnsi="Arial" w:cs="Arial"/>
                <w:sz w:val="24"/>
                <w:szCs w:val="24"/>
              </w:rPr>
              <w:t>431106685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1B2F01">
              <w:rPr>
                <w:rFonts w:ascii="Arial" w:eastAsia="Times New Roman" w:hAnsi="Arial" w:cs="Arial"/>
                <w:sz w:val="28"/>
                <w:szCs w:val="28"/>
                <w:rtl/>
              </w:rPr>
              <w:t>حماد  محمد رحمن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C55EA" w:rsidRPr="001B2F01" w:rsidTr="004C55EA">
        <w:trPr>
          <w:trHeight w:val="425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B2F01">
              <w:rPr>
                <w:rFonts w:ascii="Arial" w:eastAsia="Times New Roman" w:hAnsi="Arial" w:cs="Arial"/>
                <w:sz w:val="24"/>
                <w:szCs w:val="24"/>
              </w:rPr>
              <w:t>432100097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1B2F01">
              <w:rPr>
                <w:rFonts w:ascii="Arial" w:eastAsia="Times New Roman" w:hAnsi="Arial" w:cs="Arial"/>
                <w:sz w:val="28"/>
                <w:szCs w:val="28"/>
                <w:rtl/>
              </w:rPr>
              <w:t>يوسف بن جمال بن علي البداح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C55EA" w:rsidRPr="001B2F01" w:rsidTr="004C55EA">
        <w:trPr>
          <w:trHeight w:val="416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B2F01">
              <w:rPr>
                <w:rFonts w:ascii="Arial" w:eastAsia="Times New Roman" w:hAnsi="Arial" w:cs="Arial"/>
                <w:sz w:val="24"/>
                <w:szCs w:val="24"/>
              </w:rPr>
              <w:t>432100762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1B2F01">
              <w:rPr>
                <w:rFonts w:ascii="Arial" w:eastAsia="Times New Roman" w:hAnsi="Arial" w:cs="Arial"/>
                <w:sz w:val="28"/>
                <w:szCs w:val="28"/>
                <w:rtl/>
              </w:rPr>
              <w:t>عبدالله بن ناصر بن عبدالرحمن الجابر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C55EA" w:rsidRPr="001B2F01" w:rsidTr="004C55EA">
        <w:trPr>
          <w:trHeight w:val="422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B2F01">
              <w:rPr>
                <w:rFonts w:ascii="Arial" w:eastAsia="Times New Roman" w:hAnsi="Arial" w:cs="Arial"/>
                <w:sz w:val="24"/>
                <w:szCs w:val="24"/>
              </w:rPr>
              <w:t>432100803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1B2F01">
              <w:rPr>
                <w:rFonts w:ascii="Arial" w:eastAsia="Times New Roman" w:hAnsi="Arial" w:cs="Arial"/>
                <w:sz w:val="28"/>
                <w:szCs w:val="28"/>
                <w:rtl/>
              </w:rPr>
              <w:t>علي بن عبدالكريم بن عبدالله السديس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C55EA" w:rsidRPr="001B2F01" w:rsidTr="004C55EA">
        <w:trPr>
          <w:trHeight w:val="414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B2F01">
              <w:rPr>
                <w:rFonts w:ascii="Arial" w:eastAsia="Times New Roman" w:hAnsi="Arial" w:cs="Arial"/>
                <w:sz w:val="24"/>
                <w:szCs w:val="24"/>
              </w:rPr>
              <w:t>432100837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spacing w:after="0" w:line="240" w:lineRule="auto"/>
              <w:rPr>
                <w:rFonts w:ascii="Arial" w:eastAsia="Times New Roman" w:hAnsi="Arial" w:cs="Arial" w:hint="cs"/>
                <w:sz w:val="28"/>
                <w:szCs w:val="28"/>
                <w:rtl/>
              </w:rPr>
            </w:pPr>
            <w:r w:rsidRPr="001B2F01">
              <w:rPr>
                <w:rFonts w:ascii="Arial" w:eastAsia="Times New Roman" w:hAnsi="Arial" w:cs="Arial"/>
                <w:sz w:val="28"/>
                <w:szCs w:val="28"/>
                <w:rtl/>
              </w:rPr>
              <w:t>معاذ بن حسن بن مسفر الزهراني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C55EA" w:rsidRPr="001B2F01" w:rsidTr="004C55EA">
        <w:trPr>
          <w:trHeight w:val="420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B2F01">
              <w:rPr>
                <w:rFonts w:ascii="Arial" w:eastAsia="Times New Roman" w:hAnsi="Arial" w:cs="Arial"/>
                <w:sz w:val="24"/>
                <w:szCs w:val="24"/>
              </w:rPr>
              <w:t>432101127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1B2F01">
              <w:rPr>
                <w:rFonts w:ascii="Arial" w:eastAsia="Times New Roman" w:hAnsi="Arial" w:cs="Arial"/>
                <w:sz w:val="28"/>
                <w:szCs w:val="28"/>
                <w:rtl/>
              </w:rPr>
              <w:t>عبدالرحمن بن سامي بن عبدالرحمن الهديه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C55EA" w:rsidRPr="001B2F01" w:rsidTr="004C55EA">
        <w:trPr>
          <w:trHeight w:val="412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B2F01">
              <w:rPr>
                <w:rFonts w:ascii="Arial" w:eastAsia="Times New Roman" w:hAnsi="Arial" w:cs="Arial"/>
                <w:sz w:val="24"/>
                <w:szCs w:val="24"/>
              </w:rPr>
              <w:t>432101675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spacing w:after="0" w:line="240" w:lineRule="auto"/>
              <w:rPr>
                <w:rFonts w:ascii="Arial" w:eastAsia="Times New Roman" w:hAnsi="Arial" w:cs="Arial" w:hint="cs"/>
                <w:sz w:val="28"/>
                <w:szCs w:val="28"/>
                <w:rtl/>
              </w:rPr>
            </w:pPr>
            <w:r w:rsidRPr="001B2F01">
              <w:rPr>
                <w:rFonts w:ascii="Arial" w:eastAsia="Times New Roman" w:hAnsi="Arial" w:cs="Arial"/>
                <w:sz w:val="28"/>
                <w:szCs w:val="28"/>
                <w:rtl/>
              </w:rPr>
              <w:t>خالد بن يحيى بن هادي القحطاني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C55EA" w:rsidRPr="001B2F01" w:rsidTr="004C55EA">
        <w:trPr>
          <w:trHeight w:val="418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B2F01">
              <w:rPr>
                <w:rFonts w:ascii="Arial" w:eastAsia="Times New Roman" w:hAnsi="Arial" w:cs="Arial"/>
                <w:sz w:val="24"/>
                <w:szCs w:val="24"/>
              </w:rPr>
              <w:t>432102022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1B2F01">
              <w:rPr>
                <w:rFonts w:ascii="Arial" w:eastAsia="Times New Roman" w:hAnsi="Arial" w:cs="Arial"/>
                <w:sz w:val="28"/>
                <w:szCs w:val="28"/>
                <w:rtl/>
              </w:rPr>
              <w:t>عبدالمجيد بن ابراهيم بن سليمان المشيقح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C55EA" w:rsidRPr="001B2F01" w:rsidTr="004C55EA">
        <w:trPr>
          <w:trHeight w:val="396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B2F01">
              <w:rPr>
                <w:rFonts w:ascii="Arial" w:eastAsia="Times New Roman" w:hAnsi="Arial" w:cs="Arial"/>
                <w:sz w:val="24"/>
                <w:szCs w:val="24"/>
              </w:rPr>
              <w:t>432103316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1B2F01">
              <w:rPr>
                <w:rFonts w:ascii="Arial" w:eastAsia="Times New Roman" w:hAnsi="Arial" w:cs="Arial"/>
                <w:sz w:val="28"/>
                <w:szCs w:val="28"/>
                <w:rtl/>
              </w:rPr>
              <w:t>عبدالعزيز بن سعد بن محمد ال مبارك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C55EA" w:rsidRPr="001B2F01" w:rsidTr="004C55EA">
        <w:trPr>
          <w:trHeight w:val="416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B2F01">
              <w:rPr>
                <w:rFonts w:ascii="Arial" w:eastAsia="Times New Roman" w:hAnsi="Arial" w:cs="Arial"/>
                <w:sz w:val="24"/>
                <w:szCs w:val="24"/>
              </w:rPr>
              <w:t>432103404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spacing w:after="0" w:line="240" w:lineRule="auto"/>
              <w:rPr>
                <w:rFonts w:ascii="Arial" w:eastAsia="Times New Roman" w:hAnsi="Arial" w:cs="Arial" w:hint="cs"/>
                <w:sz w:val="28"/>
                <w:szCs w:val="28"/>
                <w:rtl/>
              </w:rPr>
            </w:pPr>
            <w:r w:rsidRPr="001B2F01">
              <w:rPr>
                <w:rFonts w:ascii="Arial" w:eastAsia="Times New Roman" w:hAnsi="Arial" w:cs="Arial"/>
                <w:sz w:val="28"/>
                <w:szCs w:val="28"/>
                <w:rtl/>
              </w:rPr>
              <w:t>عبدالعزيز بن عيسى بن ابراهيم الشثري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C55EA" w:rsidRPr="001B2F01" w:rsidTr="004C55EA">
        <w:trPr>
          <w:trHeight w:val="422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B2F01">
              <w:rPr>
                <w:rFonts w:ascii="Arial" w:eastAsia="Times New Roman" w:hAnsi="Arial" w:cs="Arial"/>
                <w:sz w:val="24"/>
                <w:szCs w:val="24"/>
              </w:rPr>
              <w:t>432104508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1B2F01">
              <w:rPr>
                <w:rFonts w:ascii="Arial" w:eastAsia="Times New Roman" w:hAnsi="Arial" w:cs="Arial"/>
                <w:sz w:val="28"/>
                <w:szCs w:val="28"/>
                <w:rtl/>
              </w:rPr>
              <w:t>عبدالرحمن بن زيد بن عبدالعزيز الهزاني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C55EA" w:rsidRPr="001B2F01" w:rsidTr="004C55EA">
        <w:trPr>
          <w:trHeight w:val="414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B2F01">
              <w:rPr>
                <w:rFonts w:ascii="Arial" w:eastAsia="Times New Roman" w:hAnsi="Arial" w:cs="Arial"/>
                <w:sz w:val="24"/>
                <w:szCs w:val="24"/>
              </w:rPr>
              <w:t>432107098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1B2F01">
              <w:rPr>
                <w:rFonts w:ascii="Arial" w:eastAsia="Times New Roman" w:hAnsi="Arial" w:cs="Arial"/>
                <w:sz w:val="28"/>
                <w:szCs w:val="28"/>
                <w:rtl/>
              </w:rPr>
              <w:t>عبدالله  مؤيد  ناصر الحميد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2F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271B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EA" w:rsidRPr="001B2F01" w:rsidRDefault="004C55EA" w:rsidP="001B2F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:rsidR="00090D85" w:rsidRDefault="00090D85">
      <w:pPr>
        <w:rPr>
          <w:rFonts w:hint="cs"/>
        </w:rPr>
      </w:pPr>
    </w:p>
    <w:sectPr w:rsidR="00090D85" w:rsidSect="001B2F01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F01"/>
    <w:rsid w:val="00090D85"/>
    <w:rsid w:val="001B2F01"/>
    <w:rsid w:val="004C55EA"/>
    <w:rsid w:val="00C8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1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2013-09-04T08:27:00Z</cp:lastPrinted>
  <dcterms:created xsi:type="dcterms:W3CDTF">2013-09-04T08:14:00Z</dcterms:created>
  <dcterms:modified xsi:type="dcterms:W3CDTF">2013-09-04T08:27:00Z</dcterms:modified>
</cp:coreProperties>
</file>