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B" w:rsidRPr="00DA5CFB" w:rsidRDefault="00DA5CFB" w:rsidP="00721B6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لمادة الدراسية</w:t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: </w:t>
      </w:r>
    </w:p>
    <w:p w:rsidR="00DA5CFB" w:rsidRPr="00DA5CFB" w:rsidRDefault="00E70B1F" w:rsidP="00721B6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6" w:history="1">
        <w:r w:rsidR="00DA5CFB" w:rsidRPr="00DA5CFB">
          <w:rPr>
            <w:rFonts w:ascii="Arial" w:eastAsia="Times New Roman" w:hAnsi="Arial" w:cs="Arial"/>
            <w:color w:val="111111"/>
            <w:sz w:val="20"/>
            <w:szCs w:val="20"/>
            <w:rtl/>
          </w:rPr>
          <w:t>١١٠</w:t>
        </w:r>
        <w:r w:rsidR="00DA5CFB" w:rsidRPr="00DA5CFB">
          <w:rPr>
            <w:rFonts w:ascii="Arial" w:eastAsia="Times New Roman" w:hAnsi="Arial" w:cs="Arial"/>
            <w:color w:val="111111"/>
            <w:sz w:val="20"/>
            <w:szCs w:val="20"/>
          </w:rPr>
          <w:t xml:space="preserve"> </w:t>
        </w:r>
        <w:r w:rsidR="00DA5CFB" w:rsidRPr="00DA5CFB">
          <w:rPr>
            <w:rFonts w:ascii="Arial" w:eastAsia="Times New Roman" w:hAnsi="Arial" w:cs="Arial"/>
            <w:color w:val="111111"/>
            <w:sz w:val="20"/>
            <w:szCs w:val="20"/>
            <w:rtl/>
          </w:rPr>
          <w:t>فيز (مقرر سابق</w:t>
        </w:r>
        <w:r w:rsidR="00DA5CFB" w:rsidRPr="00DA5CFB">
          <w:rPr>
            <w:rFonts w:ascii="Arial" w:eastAsia="Times New Roman" w:hAnsi="Arial" w:cs="Arial"/>
            <w:color w:val="111111"/>
            <w:sz w:val="20"/>
            <w:szCs w:val="20"/>
          </w:rPr>
          <w:t>)</w:t>
        </w:r>
      </w:hyperlink>
    </w:p>
    <w:p w:rsidR="00DA5CFB" w:rsidRPr="00DA5CFB" w:rsidRDefault="00DA5CFB" w:rsidP="00DA5CFB">
      <w:pPr>
        <w:shd w:val="clear" w:color="auto" w:fill="FFFFFF"/>
        <w:bidi w:val="0"/>
        <w:spacing w:after="150" w:line="37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Physics for Scientists and Engineers, by J. W. Jewett and R. A. </w:t>
      </w:r>
      <w:proofErr w:type="spellStart"/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Serway</w:t>
      </w:r>
      <w:proofErr w:type="spellEnd"/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, 8th Ed.</w:t>
      </w:r>
    </w:p>
    <w:p w:rsidR="00DA5CFB" w:rsidRPr="00DA5CFB" w:rsidRDefault="00DA5CFB" w:rsidP="00DA5CFB">
      <w:pPr>
        <w:shd w:val="clear" w:color="auto" w:fill="FFFFFF"/>
        <w:bidi w:val="0"/>
        <w:spacing w:after="150" w:line="37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1: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Physics and Measurement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1.1: Standards of Length, Mass, and Time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1.3: Dimensional Analysis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1.4: Conversion of Units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1.5: Estimates and Order-of-Magnitude Calculations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3: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Vectors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3.1: Coordinate Systems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3.2: Vector and Scalar Quantities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3.3: Some Properties of Vectors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3.4: Components of a Vector and Unit Vectors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7.3: The Scalar Product of Two Vectors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11.1: The Vector Product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2: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Motion in One Dimension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2.1: Position, Velocity, and Speed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2.2: Instantaneous Velocity and Speed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2.3: Analysis Models: The Particle Under Constant Velocity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2.4: Acceleration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2.5: Motion Diagrams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2.6: The Particle Under Constant Acceleration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2.7: Freely Falling Objects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5: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The Laws of Motion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5.1 The Concept of Force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5.2 Newton’s First Law and Inertial Frames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5.3 Mass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5.4 Newton’s Second Law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5.5 The Gravitational Force and Weight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5.6 Newton’s Third Law</w:t>
      </w:r>
    </w:p>
    <w:p w:rsidR="00DA5CFB" w:rsidRPr="00DA5CFB" w:rsidRDefault="00DA5CFB" w:rsidP="00C824ED">
      <w:pPr>
        <w:shd w:val="clear" w:color="auto" w:fill="FFFFFF"/>
        <w:bidi w:val="0"/>
        <w:spacing w:after="150" w:line="37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DA5CFB">
        <w:rPr>
          <w:rFonts w:ascii="Arial" w:eastAsia="Times New Roman" w:hAnsi="Arial" w:cs="Arial"/>
          <w:color w:val="333333"/>
          <w:sz w:val="20"/>
          <w:szCs w:val="20"/>
        </w:rPr>
        <w:t>o 5.7: Some Applications of Newton's Laws (</w:t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Analysis Models Using Newton’s Second Law)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5.8: Forces of Friction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F475E">
        <w:rPr>
          <w:rFonts w:ascii="Arial" w:eastAsia="Times New Roman" w:hAnsi="Arial" w:cs="Arial"/>
          <w:b/>
          <w:bCs/>
          <w:color w:val="333333"/>
          <w:sz w:val="20"/>
          <w:szCs w:val="20"/>
          <w:highlight w:val="yellow"/>
        </w:rPr>
        <w:t>Chapter 13: 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Universal Gravitation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br/>
        <w:t>o 13.1: Newton's Law of Universal Gravitation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br/>
        <w:t>o 13.</w:t>
      </w:r>
      <w:r w:rsidR="00C824ED"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3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: Free-Fall Acceleration and the Gravitational Force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7: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Energy of a System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7.1: Systems and Environments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lastRenderedPageBreak/>
        <w:t>o 7.2: Work Done by a Constant Force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7.4: Work Done by a Varying Force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7.5: Kinetic Energy and the Work-Kinetic Energy Theorem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7.6: Potential Energy of a System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7.7: Conservative and </w:t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Nonconservative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Forces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7.8: Relationship Between Conservative Forces and Potential Energy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7.9: Energy Diagrams and Equilibrium of a System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8: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Conservation of Energy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 xml:space="preserve">o 8.1: Analysis Model: </w:t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Nonisolated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System (Energy)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8.2: Analysis Model: Isolated System (Energy)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8.3: Situations Involving Kinetic Friction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 xml:space="preserve">o 8.4: Changes in Mechanical Energy for </w:t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Nonconservative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Forces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8.5: Power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F475E">
        <w:rPr>
          <w:rFonts w:ascii="Arial" w:eastAsia="Times New Roman" w:hAnsi="Arial" w:cs="Arial"/>
          <w:b/>
          <w:bCs/>
          <w:color w:val="333333"/>
          <w:sz w:val="20"/>
          <w:szCs w:val="20"/>
          <w:highlight w:val="yellow"/>
        </w:rPr>
        <w:t>Chapter 9: 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Linear Momentum and Collisions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br/>
        <w:t>o 9.1: Linear Momentum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br/>
        <w:t>o 9.2: Analysis Model: Isolated System (Momentum)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br/>
        <w:t xml:space="preserve">o 9.3: Analysis Model: </w:t>
      </w:r>
      <w:proofErr w:type="spellStart"/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Nonisolated</w:t>
      </w:r>
      <w:proofErr w:type="spellEnd"/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 xml:space="preserve"> System (Momentum)</w:t>
      </w:r>
      <w:r w:rsidRPr="00DF475E">
        <w:rPr>
          <w:rFonts w:ascii="Arial" w:eastAsia="Times New Roman" w:hAnsi="Arial" w:cs="Arial"/>
          <w:color w:val="333333"/>
          <w:sz w:val="20"/>
          <w:szCs w:val="20"/>
          <w:highlight w:val="yellow"/>
        </w:rPr>
        <w:br/>
        <w:t>o 9.4: Collisions in One Dimension</w:t>
      </w:r>
    </w:p>
    <w:p w:rsidR="00DA5CFB" w:rsidRPr="00DA5CFB" w:rsidRDefault="00DA5CFB" w:rsidP="00DA5CFB">
      <w:pPr>
        <w:shd w:val="clear" w:color="auto" w:fill="FFFFFF"/>
        <w:bidi w:val="0"/>
        <w:spacing w:after="150" w:line="37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12: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Static Equilibrium and Elasticity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12.4: Elastic Properties of Solids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14: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Fluid Mechanics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14.1: Pressure</w:t>
      </w:r>
    </w:p>
    <w:p w:rsidR="00DA5CFB" w:rsidRPr="00DA5CFB" w:rsidRDefault="00DA5CFB" w:rsidP="00DA5CFB">
      <w:pPr>
        <w:shd w:val="clear" w:color="auto" w:fill="FFFFFF"/>
        <w:bidi w:val="0"/>
        <w:spacing w:after="150" w:line="37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DA5CFB">
        <w:rPr>
          <w:rFonts w:ascii="Arial" w:eastAsia="Times New Roman" w:hAnsi="Arial" w:cs="Arial"/>
          <w:color w:val="333333"/>
          <w:sz w:val="20"/>
          <w:szCs w:val="20"/>
        </w:rPr>
        <w:t>o 14.2: Variation of Pressure with Depth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14.3: Pressure Measurements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14.5: Fluid Dynamics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14.6: Bernoulli's Equation</w:t>
      </w:r>
    </w:p>
    <w:p w:rsidR="00796668" w:rsidRDefault="00DA5CFB" w:rsidP="00E70B1F">
      <w:pPr>
        <w:shd w:val="clear" w:color="auto" w:fill="FFFFFF"/>
        <w:bidi w:val="0"/>
        <w:spacing w:after="150" w:line="375" w:lineRule="atLeast"/>
      </w:pPr>
      <w:r w:rsidRPr="001C4912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o 14.7: Other Applications of Fluid Dynamics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19: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Temperature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19.1: Temperature and the Zeroth Law of Thermodynamics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19.2: Thermometers and the Celsius Temperature Scale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DA5CFB">
        <w:rPr>
          <w:rFonts w:ascii="Arial" w:eastAsia="Times New Roman" w:hAnsi="Arial" w:cs="Arial"/>
          <w:color w:val="333333"/>
          <w:sz w:val="20"/>
          <w:szCs w:val="20"/>
        </w:rPr>
        <w:t>o</w:t>
      </w:r>
      <w:proofErr w:type="spellEnd"/>
      <w:r w:rsidRPr="00DA5CFB">
        <w:rPr>
          <w:rFonts w:ascii="Arial" w:eastAsia="Times New Roman" w:hAnsi="Arial" w:cs="Arial"/>
          <w:color w:val="333333"/>
          <w:sz w:val="20"/>
          <w:szCs w:val="20"/>
        </w:rPr>
        <w:t xml:space="preserve"> 19.3: The Constant-Volume Gas Thermometer and the Absolute Temperature Scale.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A5CFB">
        <w:rPr>
          <w:rFonts w:ascii="Arial" w:eastAsia="Times New Roman" w:hAnsi="Arial" w:cs="Arial"/>
          <w:b/>
          <w:bCs/>
          <w:color w:val="333333"/>
          <w:sz w:val="20"/>
          <w:szCs w:val="20"/>
        </w:rPr>
        <w:t>Chapter 20: 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t>The First Law of Thermodynamics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20.1: Heat and Internal Energy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20.2: Specific Heat</w:t>
      </w:r>
      <w:r w:rsidRPr="00DA5CFB">
        <w:rPr>
          <w:rFonts w:ascii="Arial" w:eastAsia="Times New Roman" w:hAnsi="Arial" w:cs="Arial"/>
          <w:color w:val="333333"/>
          <w:sz w:val="20"/>
          <w:szCs w:val="20"/>
        </w:rPr>
        <w:br/>
        <w:t>o 20.7: Energy Transfer Mechanisms in Thermal Processes</w:t>
      </w:r>
      <w:r w:rsidR="00E70B1F">
        <w:rPr>
          <w:rFonts w:ascii="Arial" w:eastAsia="Times New Roman" w:hAnsi="Arial" w:cs="Arial"/>
          <w:color w:val="333333"/>
          <w:sz w:val="20"/>
          <w:szCs w:val="20"/>
        </w:rPr>
        <w:t>.</w:t>
      </w:r>
      <w:bookmarkStart w:id="0" w:name="_GoBack"/>
      <w:bookmarkEnd w:id="0"/>
    </w:p>
    <w:sectPr w:rsidR="00796668" w:rsidSect="000133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867"/>
    <w:multiLevelType w:val="multilevel"/>
    <w:tmpl w:val="405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B"/>
    <w:rsid w:val="00013377"/>
    <w:rsid w:val="001C4912"/>
    <w:rsid w:val="00721B60"/>
    <w:rsid w:val="00796668"/>
    <w:rsid w:val="008B65FB"/>
    <w:rsid w:val="00962333"/>
    <w:rsid w:val="00C824ED"/>
    <w:rsid w:val="00DA5CFB"/>
    <w:rsid w:val="00DF475E"/>
    <w:rsid w:val="00E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5CFB"/>
    <w:rPr>
      <w:color w:val="0000FF"/>
      <w:u w:val="single"/>
    </w:rPr>
  </w:style>
  <w:style w:type="paragraph" w:customStyle="1" w:styleId="rteleft">
    <w:name w:val="rteleft"/>
    <w:basedOn w:val="a"/>
    <w:rsid w:val="00DA5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5CFB"/>
    <w:rPr>
      <w:b/>
      <w:bCs/>
    </w:rPr>
  </w:style>
  <w:style w:type="paragraph" w:styleId="a4">
    <w:name w:val="Normal (Web)"/>
    <w:basedOn w:val="a"/>
    <w:uiPriority w:val="99"/>
    <w:semiHidden/>
    <w:unhideWhenUsed/>
    <w:rsid w:val="00DA5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5CFB"/>
    <w:rPr>
      <w:color w:val="0000FF"/>
      <w:u w:val="single"/>
    </w:rPr>
  </w:style>
  <w:style w:type="paragraph" w:customStyle="1" w:styleId="rteleft">
    <w:name w:val="rteleft"/>
    <w:basedOn w:val="a"/>
    <w:rsid w:val="00DA5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5CFB"/>
    <w:rPr>
      <w:b/>
      <w:bCs/>
    </w:rPr>
  </w:style>
  <w:style w:type="paragraph" w:styleId="a4">
    <w:name w:val="Normal (Web)"/>
    <w:basedOn w:val="a"/>
    <w:uiPriority w:val="99"/>
    <w:semiHidden/>
    <w:unhideWhenUsed/>
    <w:rsid w:val="00DA5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.ksu.edu.sa/bkurtass/course/1506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5</cp:revision>
  <dcterms:created xsi:type="dcterms:W3CDTF">2018-09-05T06:28:00Z</dcterms:created>
  <dcterms:modified xsi:type="dcterms:W3CDTF">2018-09-26T11:02:00Z</dcterms:modified>
</cp:coreProperties>
</file>