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FA" w:rsidRPr="00CA7957" w:rsidRDefault="005E6C07" w:rsidP="005E6C07">
      <w:pPr>
        <w:pStyle w:val="a3"/>
        <w:bidi/>
        <w:spacing w:before="0" w:beforeAutospacing="0" w:after="0" w:afterAutospacing="0"/>
        <w:jc w:val="center"/>
      </w:pPr>
      <w:r>
        <w:rPr>
          <w:rFonts w:ascii="Calibri" w:hAnsi="Calibri" w:cs="Calibri"/>
          <w:b/>
          <w:bCs/>
          <w:color w:val="FF0000"/>
          <w:sz w:val="36"/>
          <w:szCs w:val="36"/>
          <w:rtl/>
        </w:rPr>
        <w:t>نموذج عقد اتفاق لإدارة مشروع</w:t>
      </w:r>
    </w:p>
    <w:p w:rsidR="00245EFA" w:rsidRPr="00CA7957" w:rsidRDefault="00245EFA" w:rsidP="00245EFA">
      <w:pPr>
        <w:spacing w:after="0" w:line="240" w:lineRule="auto"/>
        <w:rPr>
          <w:rFonts w:ascii="Times New Roman" w:eastAsia="Times New Roman" w:hAnsi="Times New Roman" w:cs="Times New Roman"/>
          <w:sz w:val="24"/>
          <w:szCs w:val="24"/>
          <w:rtl/>
          <w:lang w:val="en-US"/>
        </w:rPr>
      </w:pPr>
    </w:p>
    <w:tbl>
      <w:tblPr>
        <w:bidiVisual/>
        <w:tblW w:w="0" w:type="auto"/>
        <w:jc w:val="center"/>
        <w:tblBorders>
          <w:top w:val="single" w:sz="4" w:space="0" w:color="70AD47" w:themeColor="accent6"/>
          <w:left w:val="single" w:sz="4" w:space="0" w:color="70AD47" w:themeColor="accent6"/>
          <w:bottom w:val="single" w:sz="4" w:space="0" w:color="70AD47" w:themeColor="accent6"/>
          <w:right w:val="single" w:sz="4" w:space="0" w:color="70AD47" w:themeColor="accent6"/>
        </w:tblBorders>
        <w:shd w:val="clear" w:color="auto" w:fill="E2EFD9" w:themeFill="accent6" w:themeFillTint="33"/>
        <w:tblCellMar>
          <w:top w:w="15" w:type="dxa"/>
          <w:left w:w="15" w:type="dxa"/>
          <w:bottom w:w="15" w:type="dxa"/>
          <w:right w:w="15" w:type="dxa"/>
        </w:tblCellMar>
        <w:tblLook w:val="04A0" w:firstRow="1" w:lastRow="0" w:firstColumn="1" w:lastColumn="0" w:noHBand="0" w:noVBand="1"/>
      </w:tblPr>
      <w:tblGrid>
        <w:gridCol w:w="9946"/>
      </w:tblGrid>
      <w:tr w:rsidR="00245EFA" w:rsidRPr="00CA7957" w:rsidTr="00C7369A">
        <w:trPr>
          <w:jc w:val="center"/>
        </w:trPr>
        <w:tc>
          <w:tcPr>
            <w:tcW w:w="0" w:type="auto"/>
            <w:shd w:val="clear" w:color="auto" w:fill="E2EFD9" w:themeFill="accent6" w:themeFillTint="33"/>
            <w:tcMar>
              <w:top w:w="100" w:type="dxa"/>
              <w:left w:w="100" w:type="dxa"/>
              <w:bottom w:w="100" w:type="dxa"/>
              <w:right w:w="100" w:type="dxa"/>
            </w:tcMar>
            <w:hideMark/>
          </w:tcPr>
          <w:p w:rsidR="00245EFA" w:rsidRPr="00CA7957" w:rsidRDefault="00245EFA" w:rsidP="00C7369A">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CC0000"/>
                <w:sz w:val="30"/>
                <w:szCs w:val="30"/>
                <w:rtl/>
                <w:lang w:val="en-US"/>
              </w:rPr>
              <w:t>وقفية عقود كتاب كيف تبني منزلك خطوة خطوة للمؤلف المهندس مذكر بن دغش القحطاني</w:t>
            </w:r>
          </w:p>
          <w:p w:rsidR="00245EFA" w:rsidRPr="00CA7957" w:rsidRDefault="00245EFA" w:rsidP="00C7369A">
            <w:pPr>
              <w:spacing w:after="0" w:line="240" w:lineRule="auto"/>
              <w:rPr>
                <w:rFonts w:ascii="Times New Roman" w:eastAsia="Times New Roman" w:hAnsi="Times New Roman" w:cs="Times New Roman"/>
                <w:sz w:val="30"/>
                <w:szCs w:val="30"/>
                <w:rtl/>
                <w:lang w:val="en-US"/>
              </w:rPr>
            </w:pPr>
          </w:p>
          <w:p w:rsidR="00245EFA" w:rsidRPr="00CA7957" w:rsidRDefault="00245EFA" w:rsidP="00C7369A">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000000"/>
                <w:sz w:val="30"/>
                <w:szCs w:val="30"/>
                <w:rtl/>
                <w:lang w:val="en-US"/>
              </w:rPr>
              <w:t xml:space="preserve">الحمد لله وحده والصلاة والسلام على نبينا محمد وعلى </w:t>
            </w:r>
            <w:proofErr w:type="spellStart"/>
            <w:r w:rsidRPr="00CA7957">
              <w:rPr>
                <w:rFonts w:ascii="Calibri" w:eastAsia="Times New Roman" w:hAnsi="Calibri" w:cs="Calibri"/>
                <w:b/>
                <w:bCs/>
                <w:color w:val="000000"/>
                <w:sz w:val="30"/>
                <w:szCs w:val="30"/>
                <w:rtl/>
                <w:lang w:val="en-US"/>
              </w:rPr>
              <w:t>آله</w:t>
            </w:r>
            <w:proofErr w:type="spellEnd"/>
            <w:r w:rsidRPr="00CA7957">
              <w:rPr>
                <w:rFonts w:ascii="Calibri" w:eastAsia="Times New Roman" w:hAnsi="Calibri" w:cs="Calibri"/>
                <w:b/>
                <w:bCs/>
                <w:color w:val="000000"/>
                <w:sz w:val="30"/>
                <w:szCs w:val="30"/>
                <w:rtl/>
                <w:lang w:val="en-US"/>
              </w:rPr>
              <w:t xml:space="preserve"> وصحبه، وبعد/</w:t>
            </w:r>
          </w:p>
          <w:p w:rsidR="00245EFA" w:rsidRPr="00CA7957" w:rsidRDefault="00245EFA" w:rsidP="00C7369A">
            <w:pPr>
              <w:bidi/>
              <w:spacing w:after="0" w:line="240" w:lineRule="auto"/>
              <w:rPr>
                <w:rFonts w:ascii="Times New Roman" w:eastAsia="Times New Roman" w:hAnsi="Times New Roman" w:cs="Times New Roman"/>
                <w:sz w:val="30"/>
                <w:szCs w:val="30"/>
                <w:rtl/>
                <w:lang w:val="en-US"/>
              </w:rPr>
            </w:pPr>
            <w:r w:rsidRPr="00CA7957">
              <w:rPr>
                <w:rFonts w:ascii="Calibri" w:eastAsia="Times New Roman" w:hAnsi="Calibri" w:cs="Calibri"/>
                <w:b/>
                <w:bCs/>
                <w:color w:val="000000"/>
                <w:sz w:val="30"/>
                <w:szCs w:val="30"/>
                <w:rtl/>
                <w:lang w:val="en-US"/>
              </w:rPr>
              <w:t> </w:t>
            </w:r>
          </w:p>
          <w:p w:rsidR="00245EFA" w:rsidRPr="00CA7957" w:rsidRDefault="00245EFA" w:rsidP="005E6C07">
            <w:pPr>
              <w:bidi/>
              <w:spacing w:after="0" w:line="240" w:lineRule="auto"/>
              <w:jc w:val="both"/>
              <w:rPr>
                <w:rFonts w:ascii="Calibri" w:eastAsia="Times New Roman" w:hAnsi="Calibri" w:cs="Calibri"/>
                <w:b/>
                <w:bCs/>
                <w:color w:val="000000"/>
                <w:sz w:val="30"/>
                <w:szCs w:val="30"/>
                <w:rtl/>
                <w:lang w:val="en-US"/>
              </w:rPr>
            </w:pPr>
            <w:r w:rsidRPr="00CA7957">
              <w:rPr>
                <w:rFonts w:ascii="Calibri" w:eastAsia="Times New Roman" w:hAnsi="Calibri" w:cs="Calibri"/>
                <w:b/>
                <w:bCs/>
                <w:color w:val="000000"/>
                <w:sz w:val="30"/>
                <w:szCs w:val="30"/>
                <w:rtl/>
                <w:lang w:val="en-US"/>
              </w:rPr>
              <w:t>فإن جميع صيغ هذه العقود قد أوقفتها لله سبحانه وتعالى لي ولوالدي وأهلي وذريتي ولكل من نشرها أو استخدامها أو ساعد في نشرها أو دعا لكاتبها بدعوة صالحة، وقفا معرفياً منجزا ومؤبدا ودائما إلى يوم القيامة لكل مسلم ومسلمة، ودون أي حقوق ملكية فكرية، إلا أنه لا يجوز ولا يحل لأحد أو منشأة ربحية استخدامها إلكترونيا أو في تطبيق أو لأغراض تجارية أو دعائية أو غيرها إلا بإذن خطي من كاتبها المهندس/ مذكر بن دغش القحطاني</w:t>
            </w:r>
            <w:r w:rsidR="005E6C07">
              <w:rPr>
                <w:rFonts w:ascii="Calibri" w:eastAsia="Times New Roman" w:hAnsi="Calibri" w:cs="Calibri"/>
                <w:b/>
                <w:bCs/>
                <w:color w:val="000000"/>
                <w:sz w:val="30"/>
                <w:szCs w:val="30"/>
                <w:lang w:val="en-US"/>
              </w:rPr>
              <w:t xml:space="preserve"> </w:t>
            </w:r>
            <w:hyperlink r:id="rId5" w:history="1">
              <w:r w:rsidR="005E6C07" w:rsidRPr="005E6C07">
                <w:rPr>
                  <w:rFonts w:ascii="Calibri" w:eastAsia="Times New Roman" w:hAnsi="Calibri" w:cs="Calibri"/>
                  <w:b/>
                  <w:bCs/>
                  <w:color w:val="1155CC"/>
                  <w:sz w:val="30"/>
                  <w:szCs w:val="30"/>
                  <w:lang w:val="en-US"/>
                </w:rPr>
                <w:t>@</w:t>
              </w:r>
              <w:r w:rsidRPr="005E6C07">
                <w:rPr>
                  <w:rFonts w:ascii="Calibri" w:eastAsia="Times New Roman" w:hAnsi="Calibri" w:cs="Calibri"/>
                  <w:b/>
                  <w:bCs/>
                  <w:color w:val="1155CC"/>
                  <w:sz w:val="30"/>
                  <w:szCs w:val="30"/>
                  <w:lang w:val="en-US"/>
                </w:rPr>
                <w:t>madkar111</w:t>
              </w:r>
            </w:hyperlink>
            <w:r w:rsidR="005E6C07">
              <w:rPr>
                <w:rFonts w:ascii="Calibri" w:eastAsia="Times New Roman" w:hAnsi="Calibri" w:cs="Calibri"/>
                <w:color w:val="1155CC"/>
                <w:sz w:val="30"/>
                <w:szCs w:val="30"/>
                <w:lang w:val="en-US"/>
              </w:rPr>
              <w:t xml:space="preserve"> </w:t>
            </w:r>
          </w:p>
          <w:p w:rsidR="00245EFA" w:rsidRPr="00CA7957" w:rsidRDefault="00245EFA" w:rsidP="00C7369A">
            <w:pPr>
              <w:spacing w:after="240" w:line="240" w:lineRule="auto"/>
              <w:rPr>
                <w:rFonts w:ascii="Times New Roman" w:eastAsia="Times New Roman" w:hAnsi="Times New Roman" w:cs="Times New Roman"/>
                <w:sz w:val="30"/>
                <w:szCs w:val="30"/>
                <w:rtl/>
                <w:lang w:val="en-US"/>
              </w:rPr>
            </w:pPr>
          </w:p>
          <w:p w:rsidR="00245EFA" w:rsidRPr="00CA7957" w:rsidRDefault="00245EFA" w:rsidP="00C7369A">
            <w:pPr>
              <w:bidi/>
              <w:spacing w:after="0" w:line="240" w:lineRule="auto"/>
              <w:rPr>
                <w:rFonts w:ascii="Times New Roman" w:eastAsia="Times New Roman" w:hAnsi="Times New Roman" w:cs="Times New Roman"/>
                <w:sz w:val="30"/>
                <w:szCs w:val="30"/>
                <w:lang w:val="en-US"/>
              </w:rPr>
            </w:pPr>
            <w:r w:rsidRPr="00CA7957">
              <w:rPr>
                <w:rFonts w:ascii="Calibri" w:eastAsia="Times New Roman" w:hAnsi="Calibri" w:cs="Calibri"/>
                <w:b/>
                <w:bCs/>
                <w:color w:val="000000"/>
                <w:sz w:val="30"/>
                <w:szCs w:val="30"/>
                <w:rtl/>
                <w:lang w:val="en-US"/>
              </w:rPr>
              <w:t xml:space="preserve"> والله أعلم وأحكم وصلى الله على سيدنا محمد وعلى </w:t>
            </w:r>
            <w:proofErr w:type="spellStart"/>
            <w:r w:rsidRPr="00CA7957">
              <w:rPr>
                <w:rFonts w:ascii="Calibri" w:eastAsia="Times New Roman" w:hAnsi="Calibri" w:cs="Calibri"/>
                <w:b/>
                <w:bCs/>
                <w:color w:val="000000"/>
                <w:sz w:val="30"/>
                <w:szCs w:val="30"/>
                <w:rtl/>
                <w:lang w:val="en-US"/>
              </w:rPr>
              <w:t>آله</w:t>
            </w:r>
            <w:proofErr w:type="spellEnd"/>
            <w:r w:rsidRPr="00CA7957">
              <w:rPr>
                <w:rFonts w:ascii="Calibri" w:eastAsia="Times New Roman" w:hAnsi="Calibri" w:cs="Calibri"/>
                <w:b/>
                <w:bCs/>
                <w:color w:val="000000"/>
                <w:sz w:val="30"/>
                <w:szCs w:val="30"/>
                <w:rtl/>
                <w:lang w:val="en-US"/>
              </w:rPr>
              <w:t xml:space="preserve"> وصحبه وسلم.</w:t>
            </w:r>
          </w:p>
          <w:p w:rsidR="00245EFA" w:rsidRPr="00CA7957" w:rsidRDefault="00245EFA" w:rsidP="00C7369A">
            <w:pPr>
              <w:spacing w:after="0" w:line="240" w:lineRule="auto"/>
              <w:rPr>
                <w:rFonts w:ascii="Times New Roman" w:eastAsia="Times New Roman" w:hAnsi="Times New Roman" w:cs="Times New Roman"/>
                <w:sz w:val="30"/>
                <w:szCs w:val="30"/>
                <w:rtl/>
                <w:lang w:val="en-US"/>
              </w:rPr>
            </w:pPr>
          </w:p>
          <w:p w:rsidR="00245EFA" w:rsidRPr="00CA7957" w:rsidRDefault="00245EFA" w:rsidP="00C7369A">
            <w:pPr>
              <w:bidi/>
              <w:spacing w:after="0" w:line="240" w:lineRule="auto"/>
              <w:rPr>
                <w:rFonts w:ascii="Times New Roman" w:eastAsia="Times New Roman" w:hAnsi="Times New Roman" w:cs="Times New Roman"/>
                <w:sz w:val="30"/>
                <w:szCs w:val="30"/>
                <w:lang w:val="en-US"/>
              </w:rPr>
            </w:pPr>
            <w:r w:rsidRPr="00CA7957">
              <w:rPr>
                <w:rFonts w:ascii="Cambria Math" w:eastAsia="Times New Roman" w:hAnsi="Cambria Math" w:cs="Cambria Math"/>
                <w:b/>
                <w:bCs/>
                <w:color w:val="000000"/>
                <w:sz w:val="30"/>
                <w:szCs w:val="30"/>
                <w:rtl/>
                <w:lang w:val="en-US"/>
              </w:rPr>
              <w:t>▰</w:t>
            </w:r>
            <w:r w:rsidRPr="00CA7957">
              <w:rPr>
                <w:rFonts w:ascii="Calibri" w:eastAsia="Times New Roman" w:hAnsi="Calibri" w:cs="Calibri"/>
                <w:b/>
                <w:bCs/>
                <w:color w:val="000000"/>
                <w:sz w:val="30"/>
                <w:szCs w:val="30"/>
                <w:rtl/>
                <w:lang w:val="en-US"/>
              </w:rPr>
              <w:t xml:space="preserve"> المصدر/</w:t>
            </w:r>
          </w:p>
          <w:p w:rsidR="00245EFA" w:rsidRPr="00CA7957" w:rsidRDefault="00245EFA" w:rsidP="00245EFA">
            <w:pPr>
              <w:numPr>
                <w:ilvl w:val="0"/>
                <w:numId w:val="2"/>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موقع بيتك عامر /</w:t>
            </w:r>
            <w:r w:rsidRPr="00CA7957">
              <w:rPr>
                <w:rFonts w:ascii="Calibri" w:eastAsia="Times New Roman" w:hAnsi="Calibri" w:cs="Calibri"/>
                <w:color w:val="CC0000"/>
                <w:sz w:val="30"/>
                <w:szCs w:val="30"/>
                <w:rtl/>
                <w:lang w:val="en-US"/>
              </w:rPr>
              <w:t xml:space="preserve"> </w:t>
            </w:r>
            <w:hyperlink r:id="rId6" w:history="1">
              <w:r w:rsidRPr="00CA7957">
                <w:rPr>
                  <w:rFonts w:ascii="Calibri" w:eastAsia="Times New Roman" w:hAnsi="Calibri" w:cs="Calibri"/>
                  <w:color w:val="1155CC"/>
                  <w:sz w:val="30"/>
                  <w:szCs w:val="30"/>
                  <w:u w:val="single"/>
                  <w:lang w:val="en-US"/>
                </w:rPr>
                <w:t>https://baytakaamer.sa</w:t>
              </w:r>
            </w:hyperlink>
          </w:p>
          <w:p w:rsidR="00245EFA" w:rsidRPr="00CA7957" w:rsidRDefault="00245EFA" w:rsidP="00245EFA">
            <w:pPr>
              <w:numPr>
                <w:ilvl w:val="0"/>
                <w:numId w:val="2"/>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الموقع الإلكتروني للمهندس مذكر القحطاني /</w:t>
            </w:r>
            <w:r w:rsidRPr="00CA7957">
              <w:rPr>
                <w:rFonts w:ascii="Calibri" w:eastAsia="Times New Roman" w:hAnsi="Calibri" w:cs="Calibri"/>
                <w:color w:val="CC0000"/>
                <w:sz w:val="30"/>
                <w:szCs w:val="30"/>
                <w:rtl/>
                <w:lang w:val="en-US"/>
              </w:rPr>
              <w:t xml:space="preserve"> </w:t>
            </w:r>
            <w:hyperlink r:id="rId7" w:history="1">
              <w:r w:rsidRPr="00CA7957">
                <w:rPr>
                  <w:rFonts w:ascii="Calibri" w:eastAsia="Times New Roman" w:hAnsi="Calibri" w:cs="Calibri"/>
                  <w:color w:val="1155CC"/>
                  <w:sz w:val="30"/>
                  <w:szCs w:val="30"/>
                  <w:u w:val="single"/>
                  <w:lang w:val="en-US"/>
                </w:rPr>
                <w:t>https://madkar-d.sa</w:t>
              </w:r>
            </w:hyperlink>
          </w:p>
          <w:p w:rsidR="00245EFA" w:rsidRPr="00CA7957" w:rsidRDefault="00245EFA" w:rsidP="00245EFA">
            <w:pPr>
              <w:numPr>
                <w:ilvl w:val="0"/>
                <w:numId w:val="2"/>
              </w:numPr>
              <w:bidi/>
              <w:spacing w:after="0" w:line="240" w:lineRule="auto"/>
              <w:textAlignment w:val="baseline"/>
              <w:rPr>
                <w:rFonts w:ascii="Calibri" w:eastAsia="Times New Roman" w:hAnsi="Calibri" w:cs="Calibri"/>
                <w:color w:val="CC0000"/>
                <w:sz w:val="30"/>
                <w:szCs w:val="30"/>
                <w:rtl/>
                <w:lang w:val="en-US"/>
              </w:rPr>
            </w:pPr>
            <w:r w:rsidRPr="00CA7957">
              <w:rPr>
                <w:rFonts w:ascii="Calibri" w:eastAsia="Times New Roman" w:hAnsi="Calibri" w:cs="Calibri"/>
                <w:b/>
                <w:bCs/>
                <w:color w:val="CC0000"/>
                <w:sz w:val="30"/>
                <w:szCs w:val="30"/>
                <w:rtl/>
                <w:lang w:val="en-US"/>
              </w:rPr>
              <w:t>آخر تحديث لنموذج العقد /</w:t>
            </w:r>
            <w:r w:rsidRPr="00CA7957">
              <w:rPr>
                <w:rFonts w:ascii="Calibri" w:eastAsia="Times New Roman" w:hAnsi="Calibri" w:cs="Calibri"/>
                <w:color w:val="CC0000"/>
                <w:sz w:val="30"/>
                <w:szCs w:val="30"/>
                <w:rtl/>
                <w:lang w:val="en-US"/>
              </w:rPr>
              <w:t xml:space="preserve"> 18-11-1441هـ   |   09 -07-2020م</w:t>
            </w:r>
          </w:p>
        </w:tc>
      </w:tr>
    </w:tbl>
    <w:p w:rsidR="00245EFA" w:rsidRDefault="00245EFA" w:rsidP="00245EFA">
      <w:pPr>
        <w:rPr>
          <w:rFonts w:ascii="Assawt Decorative" w:cs="Assawt Decorative"/>
          <w:color w:val="000000"/>
          <w:sz w:val="40"/>
          <w:szCs w:val="40"/>
          <w:lang w:val="en-US" w:bidi="ar-YE"/>
        </w:rPr>
      </w:pPr>
      <w:bookmarkStart w:id="0" w:name="_GoBack"/>
      <w:bookmarkEnd w:id="0"/>
    </w:p>
    <w:p w:rsidR="002F336A" w:rsidRPr="002F336A" w:rsidRDefault="002F336A">
      <w:pPr>
        <w:rPr>
          <w:rFonts w:ascii="Assawt Decorative" w:cs="Assawt Decorative"/>
          <w:color w:val="000000"/>
          <w:sz w:val="40"/>
          <w:szCs w:val="40"/>
          <w:rtl/>
          <w:lang w:val="en-US" w:bidi="ar-YE"/>
        </w:rPr>
      </w:pPr>
    </w:p>
    <w:p w:rsidR="002F336A" w:rsidRDefault="002F336A">
      <w:pPr>
        <w:rPr>
          <w:rFonts w:ascii="Assawt Decorative" w:cs="Assawt Decorative"/>
          <w:color w:val="000000"/>
          <w:sz w:val="40"/>
          <w:szCs w:val="40"/>
          <w:rtl/>
          <w:lang w:bidi="ar-YE"/>
        </w:rPr>
      </w:pPr>
      <w:r>
        <w:rPr>
          <w:rtl/>
        </w:rPr>
        <w:br w:type="page"/>
      </w:r>
    </w:p>
    <w:p w:rsidR="007B2B67" w:rsidRDefault="007B2B67" w:rsidP="007B2B67">
      <w:pPr>
        <w:pStyle w:val="insideheader"/>
        <w:shd w:val="clear" w:color="auto" w:fill="auto"/>
        <w:rPr>
          <w:rtl/>
        </w:rPr>
      </w:pPr>
      <w:r>
        <w:rPr>
          <w:rFonts w:hint="eastAsia"/>
          <w:rtl/>
        </w:rPr>
        <w:lastRenderedPageBreak/>
        <w:t>نموذج</w:t>
      </w:r>
      <w:r>
        <w:rPr>
          <w:rtl/>
        </w:rPr>
        <w:t xml:space="preserve"> </w:t>
      </w:r>
      <w:r>
        <w:rPr>
          <w:rFonts w:hint="eastAsia"/>
          <w:rtl/>
        </w:rPr>
        <w:t>عقد</w:t>
      </w:r>
      <w:r>
        <w:rPr>
          <w:rtl/>
        </w:rPr>
        <w:t xml:space="preserve"> </w:t>
      </w:r>
      <w:r>
        <w:rPr>
          <w:rFonts w:hint="eastAsia"/>
          <w:rtl/>
        </w:rPr>
        <w:t>اتفاق</w:t>
      </w:r>
      <w:r>
        <w:rPr>
          <w:rtl/>
        </w:rPr>
        <w:t xml:space="preserve"> </w:t>
      </w:r>
      <w:r>
        <w:rPr>
          <w:rFonts w:hint="eastAsia"/>
          <w:rtl/>
        </w:rPr>
        <w:t>لإدارة</w:t>
      </w:r>
      <w:r>
        <w:rPr>
          <w:rtl/>
        </w:rPr>
        <w:t xml:space="preserve"> </w:t>
      </w:r>
      <w:r>
        <w:rPr>
          <w:rFonts w:hint="eastAsia"/>
          <w:rtl/>
        </w:rPr>
        <w:t>مشروع</w:t>
      </w:r>
      <w:r>
        <w:rPr>
          <w:rtl/>
        </w:rPr>
        <w:t xml:space="preserve"> </w:t>
      </w:r>
    </w:p>
    <w:p w:rsidR="007B2B67" w:rsidRDefault="007B2B67" w:rsidP="007B2B67">
      <w:pPr>
        <w:pStyle w:val="BasicParagraph"/>
        <w:rPr>
          <w:rtl/>
        </w:rPr>
      </w:pPr>
    </w:p>
    <w:p w:rsidR="007B2B67" w:rsidRDefault="007B2B67" w:rsidP="007B2B67">
      <w:pPr>
        <w:pStyle w:val="Text"/>
        <w:rPr>
          <w:rtl/>
        </w:rPr>
      </w:pPr>
      <w:r>
        <w:rPr>
          <w:rtl/>
        </w:rPr>
        <w:t xml:space="preserve">الحمد لله والصلاة والسلام على رسول </w:t>
      </w:r>
      <w:proofErr w:type="gramStart"/>
      <w:r>
        <w:rPr>
          <w:rtl/>
        </w:rPr>
        <w:t>الله ،</w:t>
      </w:r>
      <w:proofErr w:type="gramEnd"/>
      <w:r>
        <w:rPr>
          <w:rtl/>
        </w:rPr>
        <w:t xml:space="preserve"> وبعد ... </w:t>
      </w:r>
    </w:p>
    <w:p w:rsidR="007B2B67" w:rsidRDefault="007B2B67" w:rsidP="007B2B67">
      <w:pPr>
        <w:pStyle w:val="Text"/>
        <w:rPr>
          <w:rtl/>
        </w:rPr>
      </w:pPr>
    </w:p>
    <w:p w:rsidR="007B2B67" w:rsidRDefault="007B2B67" w:rsidP="007B2B67">
      <w:pPr>
        <w:pStyle w:val="Text"/>
        <w:rPr>
          <w:rtl/>
        </w:rPr>
      </w:pPr>
      <w:r>
        <w:rPr>
          <w:rtl/>
        </w:rPr>
        <w:t xml:space="preserve">فإنه بتاريخ ............ تم الاتفاق في مدينة: ........... بين كل </w:t>
      </w:r>
      <w:proofErr w:type="gramStart"/>
      <w:r>
        <w:rPr>
          <w:rtl/>
        </w:rPr>
        <w:t>من :</w:t>
      </w:r>
      <w:proofErr w:type="gramEnd"/>
      <w:r>
        <w:rPr>
          <w:rtl/>
        </w:rPr>
        <w:t xml:space="preserve">  </w:t>
      </w:r>
    </w:p>
    <w:p w:rsidR="007B2B67" w:rsidRDefault="007B2B67" w:rsidP="007B2B67">
      <w:pPr>
        <w:pStyle w:val="Text"/>
        <w:rPr>
          <w:rtl/>
        </w:rPr>
      </w:pPr>
      <w:r>
        <w:rPr>
          <w:rtl/>
        </w:rPr>
        <w:t xml:space="preserve">(أ)المكرم/............................. رقم البطاقة ................... تاريخها ............. مصدرها </w:t>
      </w:r>
    </w:p>
    <w:p w:rsidR="007B2B67" w:rsidRDefault="007B2B67" w:rsidP="007B2B67">
      <w:pPr>
        <w:pStyle w:val="Text"/>
        <w:rPr>
          <w:rtl/>
        </w:rPr>
      </w:pPr>
      <w:r>
        <w:rPr>
          <w:rtl/>
        </w:rPr>
        <w:t xml:space="preserve">ويشار إليه فيما بعد بالطرف الاول، </w:t>
      </w:r>
    </w:p>
    <w:p w:rsidR="007B2B67" w:rsidRDefault="007B2B67" w:rsidP="007B2B67">
      <w:pPr>
        <w:pStyle w:val="Text"/>
        <w:rPr>
          <w:rtl/>
        </w:rPr>
      </w:pPr>
      <w:r>
        <w:rPr>
          <w:rtl/>
        </w:rPr>
        <w:t>و</w:t>
      </w:r>
    </w:p>
    <w:p w:rsidR="007B2B67" w:rsidRDefault="007B2B67" w:rsidP="007B2B67">
      <w:pPr>
        <w:pStyle w:val="Text"/>
        <w:rPr>
          <w:rtl/>
        </w:rPr>
      </w:pPr>
      <w:r>
        <w:rPr>
          <w:rtl/>
        </w:rPr>
        <w:t xml:space="preserve"> (ب) المهندس/ .......................... أو المكتب الاستشاري: ........................ ويمثله المهندس / ..........................................</w:t>
      </w:r>
    </w:p>
    <w:p w:rsidR="007B2B67" w:rsidRDefault="007B2B67" w:rsidP="007B2B67">
      <w:pPr>
        <w:pStyle w:val="Text"/>
        <w:rPr>
          <w:rtl/>
        </w:rPr>
      </w:pPr>
      <w:r>
        <w:rPr>
          <w:rtl/>
        </w:rPr>
        <w:t xml:space="preserve">وعنوانه: ............... هاتف: .............. فاكس: ............... ويشار إليه فيما بعد بالطرف الثاني. </w:t>
      </w:r>
    </w:p>
    <w:p w:rsidR="007B2B67" w:rsidRDefault="007B2B67" w:rsidP="007B2B67">
      <w:pPr>
        <w:pStyle w:val="Text"/>
        <w:rPr>
          <w:rtl/>
        </w:rPr>
      </w:pPr>
    </w:p>
    <w:p w:rsidR="007B2B67" w:rsidRDefault="007B2B67" w:rsidP="007B2B67">
      <w:pPr>
        <w:pStyle w:val="Text"/>
        <w:rPr>
          <w:rtl/>
        </w:rPr>
      </w:pPr>
      <w:r>
        <w:rPr>
          <w:rtl/>
        </w:rPr>
        <w:t xml:space="preserve">على ما </w:t>
      </w:r>
      <w:proofErr w:type="gramStart"/>
      <w:r>
        <w:rPr>
          <w:rtl/>
        </w:rPr>
        <w:t>يلي :</w:t>
      </w:r>
      <w:proofErr w:type="gramEnd"/>
      <w:r>
        <w:rPr>
          <w:rtl/>
        </w:rPr>
        <w:t xml:space="preserve"> </w:t>
      </w:r>
    </w:p>
    <w:p w:rsidR="007B2B67" w:rsidRDefault="007B2B67" w:rsidP="007B2B67">
      <w:pPr>
        <w:pStyle w:val="Text"/>
        <w:rPr>
          <w:rtl/>
        </w:rPr>
      </w:pPr>
    </w:p>
    <w:p w:rsidR="007B2B67" w:rsidRDefault="007B2B67" w:rsidP="007B2B67">
      <w:pPr>
        <w:pStyle w:val="Numbring"/>
        <w:rPr>
          <w:rtl/>
        </w:rPr>
      </w:pPr>
      <w:r>
        <w:rPr>
          <w:rStyle w:val="numbercolor"/>
          <w:rtl/>
        </w:rPr>
        <w:t>1.</w:t>
      </w:r>
      <w:r>
        <w:rPr>
          <w:rStyle w:val="numbercolor"/>
          <w:rtl/>
        </w:rPr>
        <w:tab/>
      </w:r>
      <w:r>
        <w:rPr>
          <w:rtl/>
        </w:rPr>
        <w:t xml:space="preserve"> المقدمة أعلاه جزء لا يتجزأ من العقد. </w:t>
      </w:r>
    </w:p>
    <w:p w:rsidR="007B2B67" w:rsidRDefault="007B2B67" w:rsidP="007B2B67">
      <w:pPr>
        <w:pStyle w:val="Numbring"/>
        <w:rPr>
          <w:rtl/>
        </w:rPr>
      </w:pPr>
      <w:r>
        <w:rPr>
          <w:rStyle w:val="numbercolor"/>
          <w:rtl/>
        </w:rPr>
        <w:t>2.</w:t>
      </w:r>
      <w:r>
        <w:rPr>
          <w:rStyle w:val="numbercolor"/>
          <w:rtl/>
        </w:rPr>
        <w:tab/>
      </w:r>
      <w:r>
        <w:rPr>
          <w:rtl/>
        </w:rPr>
        <w:t xml:space="preserve">يقوم الطرف الثاني بعمل إدارة مشروع المبنى السكني المقترح على الأرض المشار إليها </w:t>
      </w:r>
      <w:proofErr w:type="spellStart"/>
      <w:r>
        <w:rPr>
          <w:rtl/>
        </w:rPr>
        <w:t>بعاليه</w:t>
      </w:r>
      <w:proofErr w:type="spellEnd"/>
      <w:r>
        <w:rPr>
          <w:rtl/>
        </w:rPr>
        <w:t xml:space="preserve"> نيابة عن المالك حسب التفصيل الوارد أدناه.  </w:t>
      </w:r>
    </w:p>
    <w:p w:rsidR="007B2B67" w:rsidRDefault="007B2B67" w:rsidP="007B2B67">
      <w:pPr>
        <w:pStyle w:val="LetterNumb"/>
        <w:ind w:left="709" w:hanging="369"/>
        <w:rPr>
          <w:b w:val="0"/>
          <w:bCs w:val="0"/>
          <w:rtl/>
        </w:rPr>
      </w:pPr>
      <w:r>
        <w:rPr>
          <w:rStyle w:val="numbercolor"/>
          <w:b w:val="0"/>
          <w:bCs w:val="0"/>
          <w:rtl/>
        </w:rPr>
        <w:t>أ.</w:t>
      </w:r>
      <w:r>
        <w:rPr>
          <w:rStyle w:val="numbercolor"/>
          <w:b w:val="0"/>
          <w:bCs w:val="0"/>
          <w:rtl/>
        </w:rPr>
        <w:tab/>
      </w:r>
      <w:r>
        <w:rPr>
          <w:b w:val="0"/>
          <w:bCs w:val="0"/>
          <w:rtl/>
        </w:rPr>
        <w:t>دعوة المقاولين المؤهلين لتنفيذ جميع الأعمال الخاصة بالمشروع وتحليل عطاءاتهم من الناحية الفنية والمالية.</w:t>
      </w:r>
    </w:p>
    <w:p w:rsidR="007B2B67" w:rsidRDefault="007B2B67" w:rsidP="007B2B67">
      <w:pPr>
        <w:pStyle w:val="LetterNumb"/>
        <w:ind w:left="709" w:hanging="369"/>
        <w:rPr>
          <w:b w:val="0"/>
          <w:bCs w:val="0"/>
          <w:rtl/>
        </w:rPr>
      </w:pPr>
      <w:r>
        <w:rPr>
          <w:rStyle w:val="numbercolor"/>
          <w:b w:val="0"/>
          <w:bCs w:val="0"/>
          <w:rtl/>
        </w:rPr>
        <w:t>ب.</w:t>
      </w:r>
      <w:r>
        <w:rPr>
          <w:rStyle w:val="numbercolor"/>
          <w:b w:val="0"/>
          <w:bCs w:val="0"/>
          <w:rtl/>
        </w:rPr>
        <w:tab/>
      </w:r>
      <w:r>
        <w:rPr>
          <w:b w:val="0"/>
          <w:bCs w:val="0"/>
          <w:rtl/>
        </w:rPr>
        <w:t xml:space="preserve">ترسية الأعمال على المقاولين وفقاً لمعايير الجودة الفنية </w:t>
      </w:r>
      <w:proofErr w:type="gramStart"/>
      <w:r>
        <w:rPr>
          <w:b w:val="0"/>
          <w:bCs w:val="0"/>
          <w:rtl/>
        </w:rPr>
        <w:t>و المقدرة</w:t>
      </w:r>
      <w:proofErr w:type="gramEnd"/>
      <w:r>
        <w:rPr>
          <w:b w:val="0"/>
          <w:bCs w:val="0"/>
          <w:rtl/>
        </w:rPr>
        <w:t xml:space="preserve"> المالية والسعر المناسب لأسعار السوق. وفي حالة اقتراح الطرف الأول أسماء المقاولين فعلى الطرف الثاني إبداء ملاحظاته عليهم إذا كانوا غير مؤهلين للعمل.  </w:t>
      </w:r>
    </w:p>
    <w:p w:rsidR="007B2B67" w:rsidRDefault="007B2B67" w:rsidP="007B2B67">
      <w:pPr>
        <w:pStyle w:val="LetterNumb"/>
        <w:ind w:left="709" w:hanging="369"/>
        <w:rPr>
          <w:b w:val="0"/>
          <w:bCs w:val="0"/>
          <w:rtl/>
        </w:rPr>
      </w:pPr>
      <w:r>
        <w:rPr>
          <w:rStyle w:val="numbercolor"/>
          <w:b w:val="0"/>
          <w:bCs w:val="0"/>
          <w:rtl/>
        </w:rPr>
        <w:t>ج.</w:t>
      </w:r>
      <w:r>
        <w:rPr>
          <w:rStyle w:val="numbercolor"/>
          <w:b w:val="0"/>
          <w:bCs w:val="0"/>
          <w:rtl/>
        </w:rPr>
        <w:tab/>
      </w:r>
      <w:r>
        <w:rPr>
          <w:b w:val="0"/>
          <w:bCs w:val="0"/>
          <w:rtl/>
        </w:rPr>
        <w:t xml:space="preserve">إعداد صيغ العقود لكافة المقاولين في المشروع. </w:t>
      </w:r>
    </w:p>
    <w:p w:rsidR="007B2B67" w:rsidRDefault="007B2B67" w:rsidP="007B2B67">
      <w:pPr>
        <w:pStyle w:val="LetterNumb"/>
        <w:ind w:left="709" w:hanging="369"/>
        <w:rPr>
          <w:b w:val="0"/>
          <w:bCs w:val="0"/>
          <w:rtl/>
        </w:rPr>
      </w:pPr>
      <w:r>
        <w:rPr>
          <w:rStyle w:val="numbercolor"/>
          <w:b w:val="0"/>
          <w:bCs w:val="0"/>
          <w:rtl/>
        </w:rPr>
        <w:t>د.</w:t>
      </w:r>
      <w:r>
        <w:rPr>
          <w:rStyle w:val="numbercolor"/>
          <w:b w:val="0"/>
          <w:bCs w:val="0"/>
          <w:rtl/>
        </w:rPr>
        <w:tab/>
      </w:r>
      <w:r>
        <w:rPr>
          <w:b w:val="0"/>
          <w:bCs w:val="0"/>
          <w:rtl/>
        </w:rPr>
        <w:t xml:space="preserve">إعداد ومتابعة الجدول الزمني لتنفيذ كافة الأعمال بالإضافة إلى إعداد جدول التدفقات المالية التي يحتاجها المشروع الأولى فالأولى حسب الدفعات المستحقة للمقاولين حتى لا يتأخر العمل. </w:t>
      </w:r>
    </w:p>
    <w:p w:rsidR="007B2B67" w:rsidRDefault="007B2B67" w:rsidP="007B2B67">
      <w:pPr>
        <w:pStyle w:val="LetterNumb"/>
        <w:ind w:left="709" w:hanging="369"/>
        <w:rPr>
          <w:b w:val="0"/>
          <w:bCs w:val="0"/>
          <w:rtl/>
        </w:rPr>
      </w:pPr>
      <w:r>
        <w:rPr>
          <w:rStyle w:val="numbercolor"/>
          <w:b w:val="0"/>
          <w:bCs w:val="0"/>
          <w:rtl/>
        </w:rPr>
        <w:t>ه.</w:t>
      </w:r>
      <w:r>
        <w:rPr>
          <w:rStyle w:val="numbercolor"/>
          <w:b w:val="0"/>
          <w:bCs w:val="0"/>
          <w:rtl/>
        </w:rPr>
        <w:tab/>
      </w:r>
      <w:r>
        <w:rPr>
          <w:b w:val="0"/>
          <w:bCs w:val="0"/>
          <w:rtl/>
        </w:rPr>
        <w:t xml:space="preserve">إدارة وتنسيق جميع نشاطات المشروع المنفذة من قبل كافة المقاولين بحيث يتم تنفيذها وفقاً للأصول المتعارف عليها في إدارة المشروعات الهندسية بدون أي تضارب بين الأعمال أو تأخير. </w:t>
      </w:r>
    </w:p>
    <w:p w:rsidR="007B2B67" w:rsidRDefault="007B2B67" w:rsidP="007B2B67">
      <w:pPr>
        <w:pStyle w:val="LetterNumb"/>
        <w:ind w:left="709" w:hanging="369"/>
        <w:rPr>
          <w:b w:val="0"/>
          <w:bCs w:val="0"/>
          <w:rtl/>
        </w:rPr>
      </w:pPr>
      <w:r>
        <w:rPr>
          <w:rStyle w:val="numbercolor"/>
          <w:b w:val="0"/>
          <w:bCs w:val="0"/>
          <w:rtl/>
        </w:rPr>
        <w:t>و.</w:t>
      </w:r>
      <w:r>
        <w:rPr>
          <w:rStyle w:val="numbercolor"/>
          <w:b w:val="0"/>
          <w:bCs w:val="0"/>
          <w:rtl/>
        </w:rPr>
        <w:tab/>
      </w:r>
      <w:r>
        <w:rPr>
          <w:b w:val="0"/>
          <w:bCs w:val="0"/>
          <w:rtl/>
        </w:rPr>
        <w:t xml:space="preserve">الإشراف الفني على كافة أعمال المشروع من حيث مراجعة المخططات التنفيذية المقدمة من المقاولين واعتمادها، مراجعة المواد والعينات والأنظمة المقترحة من المقاولين واعتمادها من الطرف الأول حسب الشروط والمواصفات، واستلام الأعمال الإنشائية والمعمارية والكهربائية والصحية والميكانيكية وأعمال الموقع العام حسب الأصول الفينة المتعارف عليها.  </w:t>
      </w:r>
    </w:p>
    <w:p w:rsidR="007B2B67" w:rsidRDefault="007B2B67" w:rsidP="007B2B67">
      <w:pPr>
        <w:pStyle w:val="LetterNumb"/>
        <w:ind w:left="709" w:hanging="369"/>
        <w:rPr>
          <w:b w:val="0"/>
          <w:bCs w:val="0"/>
          <w:rtl/>
        </w:rPr>
      </w:pPr>
      <w:r>
        <w:rPr>
          <w:rStyle w:val="numbercolor"/>
          <w:b w:val="0"/>
          <w:bCs w:val="0"/>
          <w:rtl/>
        </w:rPr>
        <w:t>ز.</w:t>
      </w:r>
      <w:r>
        <w:rPr>
          <w:rStyle w:val="numbercolor"/>
          <w:b w:val="0"/>
          <w:bCs w:val="0"/>
          <w:rtl/>
        </w:rPr>
        <w:tab/>
      </w:r>
      <w:r>
        <w:rPr>
          <w:b w:val="0"/>
          <w:bCs w:val="0"/>
          <w:rtl/>
        </w:rPr>
        <w:t xml:space="preserve">مراجعة واعتماد المستخلصات أو الدفعات المالية المستحقة للمقاولين حسب العقود الموقعة بين المالك والمقاولين. </w:t>
      </w:r>
    </w:p>
    <w:p w:rsidR="007B2B67" w:rsidRDefault="007B2B67" w:rsidP="007B2B67">
      <w:pPr>
        <w:pStyle w:val="LetterNumb"/>
        <w:spacing w:after="227"/>
        <w:ind w:left="709" w:hanging="369"/>
        <w:rPr>
          <w:b w:val="0"/>
          <w:bCs w:val="0"/>
          <w:rtl/>
        </w:rPr>
      </w:pPr>
      <w:r>
        <w:rPr>
          <w:rStyle w:val="numbercolor"/>
          <w:b w:val="0"/>
          <w:bCs w:val="0"/>
          <w:rtl/>
        </w:rPr>
        <w:t>ح.</w:t>
      </w:r>
      <w:r>
        <w:rPr>
          <w:rStyle w:val="numbercolor"/>
          <w:b w:val="0"/>
          <w:bCs w:val="0"/>
          <w:rtl/>
        </w:rPr>
        <w:tab/>
      </w:r>
      <w:r>
        <w:rPr>
          <w:b w:val="0"/>
          <w:bCs w:val="0"/>
          <w:rtl/>
        </w:rPr>
        <w:t xml:space="preserve"> تقديم تقرير شهري للمالك يوضح وضع المشروع من الناحية المالية والفنية والأمور الحرجة والمراسلات المهمة بين الاستشاري والمقاولين وصور فوتوغرافية للأعمال المنفذة على الطبيعة.  </w:t>
      </w:r>
    </w:p>
    <w:p w:rsidR="007B2B67" w:rsidRDefault="007B2B67" w:rsidP="007B2B67">
      <w:pPr>
        <w:pStyle w:val="LetterNumb"/>
        <w:ind w:left="709" w:hanging="369"/>
        <w:rPr>
          <w:b w:val="0"/>
          <w:bCs w:val="0"/>
          <w:rtl/>
        </w:rPr>
      </w:pPr>
      <w:r>
        <w:rPr>
          <w:rStyle w:val="numbercolor"/>
          <w:b w:val="0"/>
          <w:bCs w:val="0"/>
          <w:rtl/>
        </w:rPr>
        <w:t>ط.</w:t>
      </w:r>
      <w:r>
        <w:rPr>
          <w:rStyle w:val="numbercolor"/>
          <w:b w:val="0"/>
          <w:bCs w:val="0"/>
          <w:rtl/>
        </w:rPr>
        <w:tab/>
      </w:r>
      <w:r>
        <w:rPr>
          <w:b w:val="0"/>
          <w:bCs w:val="0"/>
          <w:rtl/>
        </w:rPr>
        <w:t xml:space="preserve">يلتزم الطرف الثاني بألا يقل عدد المقاولين لمصنعية المشروع عن أحد عشر مقاولاً وعلى النحو التالي: </w:t>
      </w:r>
    </w:p>
    <w:p w:rsidR="007B2B67" w:rsidRDefault="007B2B67" w:rsidP="007B2B67">
      <w:pPr>
        <w:pStyle w:val="Bulit"/>
        <w:ind w:left="1077"/>
        <w:rPr>
          <w:rtl/>
        </w:rPr>
      </w:pPr>
      <w:r>
        <w:rPr>
          <w:rStyle w:val="numbercolor"/>
          <w:rtl/>
        </w:rPr>
        <w:lastRenderedPageBreak/>
        <w:t>•</w:t>
      </w:r>
      <w:r>
        <w:rPr>
          <w:rStyle w:val="numbercolor"/>
          <w:rtl/>
        </w:rPr>
        <w:tab/>
      </w:r>
      <w:r>
        <w:rPr>
          <w:rtl/>
        </w:rPr>
        <w:t>مقاول مصنعية العظم والبلوك</w:t>
      </w:r>
    </w:p>
    <w:p w:rsidR="007B2B67" w:rsidRDefault="007B2B67" w:rsidP="007B2B67">
      <w:pPr>
        <w:pStyle w:val="Bulit"/>
        <w:ind w:left="1077"/>
        <w:rPr>
          <w:rtl/>
        </w:rPr>
      </w:pPr>
      <w:r>
        <w:rPr>
          <w:rStyle w:val="numbercolor"/>
          <w:rtl/>
        </w:rPr>
        <w:t>•</w:t>
      </w:r>
      <w:r>
        <w:rPr>
          <w:rStyle w:val="numbercolor"/>
          <w:rtl/>
        </w:rPr>
        <w:tab/>
      </w:r>
      <w:r>
        <w:rPr>
          <w:rtl/>
        </w:rPr>
        <w:t xml:space="preserve">مقاول أعمال اللياسة </w:t>
      </w:r>
    </w:p>
    <w:p w:rsidR="007B2B67" w:rsidRDefault="007B2B67" w:rsidP="007B2B67">
      <w:pPr>
        <w:pStyle w:val="Bulit"/>
        <w:ind w:left="1077"/>
        <w:rPr>
          <w:rtl/>
        </w:rPr>
      </w:pPr>
      <w:r>
        <w:rPr>
          <w:rStyle w:val="numbercolor"/>
          <w:rtl/>
        </w:rPr>
        <w:t>•</w:t>
      </w:r>
      <w:r>
        <w:rPr>
          <w:rStyle w:val="numbercolor"/>
          <w:rtl/>
        </w:rPr>
        <w:tab/>
      </w:r>
      <w:r>
        <w:rPr>
          <w:rtl/>
        </w:rPr>
        <w:t>مقاول لأعمال الأرضيات والسيراميك</w:t>
      </w:r>
    </w:p>
    <w:p w:rsidR="007B2B67" w:rsidRDefault="007B2B67" w:rsidP="007B2B67">
      <w:pPr>
        <w:pStyle w:val="Bulit"/>
        <w:ind w:left="1077"/>
        <w:rPr>
          <w:rtl/>
        </w:rPr>
      </w:pPr>
      <w:r>
        <w:rPr>
          <w:rStyle w:val="numbercolor"/>
          <w:rtl/>
        </w:rPr>
        <w:t>•</w:t>
      </w:r>
      <w:r>
        <w:rPr>
          <w:rStyle w:val="numbercolor"/>
          <w:rtl/>
        </w:rPr>
        <w:tab/>
      </w:r>
      <w:r>
        <w:rPr>
          <w:rtl/>
        </w:rPr>
        <w:t>مقاول أعمال السباكة</w:t>
      </w:r>
    </w:p>
    <w:p w:rsidR="007B2B67" w:rsidRDefault="007B2B67" w:rsidP="007B2B67">
      <w:pPr>
        <w:pStyle w:val="Bulit"/>
        <w:ind w:left="1077"/>
        <w:rPr>
          <w:rtl/>
        </w:rPr>
      </w:pPr>
      <w:r>
        <w:rPr>
          <w:rStyle w:val="numbercolor"/>
          <w:rtl/>
        </w:rPr>
        <w:t>•</w:t>
      </w:r>
      <w:r>
        <w:rPr>
          <w:rStyle w:val="numbercolor"/>
          <w:rtl/>
        </w:rPr>
        <w:tab/>
      </w:r>
      <w:r>
        <w:rPr>
          <w:rtl/>
        </w:rPr>
        <w:t>مقاول أعمال الكهرباء</w:t>
      </w:r>
    </w:p>
    <w:p w:rsidR="007B2B67" w:rsidRDefault="007B2B67" w:rsidP="007B2B67">
      <w:pPr>
        <w:pStyle w:val="Bulit"/>
        <w:ind w:left="1077"/>
        <w:rPr>
          <w:rtl/>
        </w:rPr>
      </w:pPr>
      <w:r>
        <w:rPr>
          <w:rStyle w:val="numbercolor"/>
          <w:rtl/>
        </w:rPr>
        <w:t>•</w:t>
      </w:r>
      <w:r>
        <w:rPr>
          <w:rStyle w:val="numbercolor"/>
          <w:rtl/>
        </w:rPr>
        <w:tab/>
      </w:r>
      <w:r>
        <w:rPr>
          <w:rtl/>
        </w:rPr>
        <w:t xml:space="preserve">مقاول أعمال الحديد </w:t>
      </w:r>
    </w:p>
    <w:p w:rsidR="007B2B67" w:rsidRDefault="007B2B67" w:rsidP="007B2B67">
      <w:pPr>
        <w:pStyle w:val="Bulit"/>
        <w:ind w:left="1077"/>
        <w:rPr>
          <w:rtl/>
        </w:rPr>
      </w:pPr>
      <w:r>
        <w:rPr>
          <w:rStyle w:val="numbercolor"/>
          <w:rtl/>
        </w:rPr>
        <w:t>•</w:t>
      </w:r>
      <w:r>
        <w:rPr>
          <w:rStyle w:val="numbercolor"/>
          <w:rtl/>
        </w:rPr>
        <w:tab/>
      </w:r>
      <w:r>
        <w:rPr>
          <w:rtl/>
        </w:rPr>
        <w:t>مقاول أعمال النجارة</w:t>
      </w:r>
    </w:p>
    <w:p w:rsidR="007B2B67" w:rsidRDefault="007B2B67" w:rsidP="007B2B67">
      <w:pPr>
        <w:pStyle w:val="Bulit"/>
        <w:ind w:left="1077"/>
        <w:rPr>
          <w:rtl/>
        </w:rPr>
      </w:pPr>
      <w:r>
        <w:rPr>
          <w:rStyle w:val="numbercolor"/>
          <w:rtl/>
        </w:rPr>
        <w:t>•</w:t>
      </w:r>
      <w:r>
        <w:rPr>
          <w:rStyle w:val="numbercolor"/>
          <w:rtl/>
        </w:rPr>
        <w:tab/>
      </w:r>
      <w:r>
        <w:rPr>
          <w:rtl/>
        </w:rPr>
        <w:t>مقاول أعمال الألمنيوم</w:t>
      </w:r>
    </w:p>
    <w:p w:rsidR="007B2B67" w:rsidRDefault="007B2B67" w:rsidP="007B2B67">
      <w:pPr>
        <w:pStyle w:val="Bulit"/>
        <w:ind w:left="1077"/>
        <w:rPr>
          <w:rtl/>
        </w:rPr>
      </w:pPr>
      <w:r>
        <w:rPr>
          <w:rStyle w:val="numbercolor"/>
          <w:rtl/>
        </w:rPr>
        <w:t>•</w:t>
      </w:r>
      <w:r>
        <w:rPr>
          <w:rStyle w:val="numbercolor"/>
          <w:rtl/>
        </w:rPr>
        <w:tab/>
      </w:r>
      <w:r>
        <w:rPr>
          <w:rtl/>
        </w:rPr>
        <w:t>مقاول أعمال العزل الحراري والمائي</w:t>
      </w:r>
    </w:p>
    <w:p w:rsidR="007B2B67" w:rsidRDefault="007B2B67" w:rsidP="007B2B67">
      <w:pPr>
        <w:pStyle w:val="Bulit"/>
        <w:ind w:left="1077"/>
        <w:rPr>
          <w:rtl/>
        </w:rPr>
      </w:pPr>
      <w:r>
        <w:rPr>
          <w:rStyle w:val="numbercolor"/>
          <w:rtl/>
        </w:rPr>
        <w:t>•</w:t>
      </w:r>
      <w:r>
        <w:rPr>
          <w:rStyle w:val="numbercolor"/>
          <w:rtl/>
        </w:rPr>
        <w:tab/>
      </w:r>
      <w:r>
        <w:rPr>
          <w:rtl/>
        </w:rPr>
        <w:t xml:space="preserve">مقاول أعمال الدهانات </w:t>
      </w:r>
    </w:p>
    <w:p w:rsidR="007B2B67" w:rsidRDefault="007B2B67" w:rsidP="007B2B67">
      <w:pPr>
        <w:pStyle w:val="Bulit"/>
        <w:ind w:left="1077"/>
        <w:rPr>
          <w:rtl/>
        </w:rPr>
      </w:pPr>
      <w:r>
        <w:rPr>
          <w:rStyle w:val="numbercolor"/>
          <w:rtl/>
        </w:rPr>
        <w:t>•</w:t>
      </w:r>
      <w:r>
        <w:rPr>
          <w:rStyle w:val="numbercolor"/>
          <w:rtl/>
        </w:rPr>
        <w:tab/>
      </w:r>
      <w:r>
        <w:rPr>
          <w:rtl/>
        </w:rPr>
        <w:t xml:space="preserve">مقاول أعمال الرخام أو الحجر الخارجي. </w:t>
      </w:r>
    </w:p>
    <w:p w:rsidR="007B2B67" w:rsidRDefault="007B2B67" w:rsidP="007B2B67">
      <w:pPr>
        <w:pStyle w:val="LetterNumb"/>
        <w:ind w:left="709" w:hanging="369"/>
        <w:rPr>
          <w:b w:val="0"/>
          <w:bCs w:val="0"/>
          <w:rtl/>
        </w:rPr>
      </w:pPr>
      <w:r>
        <w:rPr>
          <w:rStyle w:val="numbercolor"/>
          <w:b w:val="0"/>
          <w:bCs w:val="0"/>
          <w:rtl/>
        </w:rPr>
        <w:t>ي.</w:t>
      </w:r>
      <w:r>
        <w:rPr>
          <w:rStyle w:val="numbercolor"/>
          <w:b w:val="0"/>
          <w:bCs w:val="0"/>
          <w:rtl/>
        </w:rPr>
        <w:tab/>
      </w:r>
      <w:r>
        <w:rPr>
          <w:b w:val="0"/>
          <w:bCs w:val="0"/>
          <w:rtl/>
        </w:rPr>
        <w:t xml:space="preserve">متابعة موضوع إيصال الخدمات من كهرباء وماء وهاتف مع المالك وجدولة ذلك حسب موعد انتهاء المشروع. وإذا احتاجت الجهة الحكومية إلى أي مهندس متخصص فيلتزم الطرف الثاني بتوفيره. </w:t>
      </w:r>
    </w:p>
    <w:p w:rsidR="007B2B67" w:rsidRDefault="007B2B67" w:rsidP="007B2B67">
      <w:pPr>
        <w:pStyle w:val="LetterNumb"/>
        <w:ind w:left="709" w:hanging="369"/>
        <w:rPr>
          <w:b w:val="0"/>
          <w:bCs w:val="0"/>
          <w:rtl/>
        </w:rPr>
      </w:pPr>
      <w:r>
        <w:rPr>
          <w:rStyle w:val="numbercolor"/>
          <w:b w:val="0"/>
          <w:bCs w:val="0"/>
          <w:rtl/>
        </w:rPr>
        <w:t>ك.</w:t>
      </w:r>
      <w:r>
        <w:rPr>
          <w:rStyle w:val="numbercolor"/>
          <w:b w:val="0"/>
          <w:bCs w:val="0"/>
          <w:rtl/>
        </w:rPr>
        <w:tab/>
      </w:r>
      <w:r>
        <w:rPr>
          <w:b w:val="0"/>
          <w:bCs w:val="0"/>
          <w:rtl/>
        </w:rPr>
        <w:t xml:space="preserve"> متابعة أعمال المشروع في الموقع حسب حاجة العمل. وفي حالة حاجة المشروع </w:t>
      </w:r>
      <w:proofErr w:type="gramStart"/>
      <w:r>
        <w:rPr>
          <w:b w:val="0"/>
          <w:bCs w:val="0"/>
          <w:rtl/>
        </w:rPr>
        <w:t>لأي  مهندس</w:t>
      </w:r>
      <w:proofErr w:type="gramEnd"/>
      <w:r>
        <w:rPr>
          <w:b w:val="0"/>
          <w:bCs w:val="0"/>
          <w:rtl/>
        </w:rPr>
        <w:t xml:space="preserve"> متخصص آخر فتكون مستحقاته على الطرف الثاني. </w:t>
      </w:r>
    </w:p>
    <w:p w:rsidR="007B2B67" w:rsidRDefault="007B2B67" w:rsidP="007B2B67">
      <w:pPr>
        <w:pStyle w:val="LetterNumb"/>
        <w:ind w:left="709" w:hanging="369"/>
        <w:rPr>
          <w:b w:val="0"/>
          <w:bCs w:val="0"/>
          <w:rtl/>
        </w:rPr>
      </w:pPr>
      <w:r>
        <w:rPr>
          <w:rStyle w:val="numbercolor"/>
          <w:b w:val="0"/>
          <w:bCs w:val="0"/>
          <w:rtl/>
        </w:rPr>
        <w:t>ل.</w:t>
      </w:r>
      <w:r>
        <w:rPr>
          <w:rStyle w:val="numbercolor"/>
          <w:b w:val="0"/>
          <w:bCs w:val="0"/>
          <w:rtl/>
        </w:rPr>
        <w:tab/>
      </w:r>
      <w:r>
        <w:rPr>
          <w:b w:val="0"/>
          <w:bCs w:val="0"/>
          <w:rtl/>
        </w:rPr>
        <w:t xml:space="preserve">عمل نظام ملفات لحفظ مستندات المشروع وخطاباته وتقاريره ومخططاته طبق التنفيذ المقدمة من المقاولين بالإضافة إلى كتيبات التشغيل والصيانة وفواتير المشروع وخطابات الضمان للأجهزة والمعدات وتسليم كل ذلك للطرف الأول في نهاية المشروع. </w:t>
      </w:r>
    </w:p>
    <w:p w:rsidR="007B2B67" w:rsidRDefault="007B2B67" w:rsidP="007B2B67">
      <w:pPr>
        <w:pStyle w:val="LetterNumb"/>
        <w:ind w:left="709" w:hanging="369"/>
        <w:rPr>
          <w:b w:val="0"/>
          <w:bCs w:val="0"/>
          <w:rtl/>
        </w:rPr>
      </w:pPr>
      <w:r>
        <w:rPr>
          <w:rStyle w:val="numbercolor"/>
          <w:b w:val="0"/>
          <w:bCs w:val="0"/>
          <w:rtl/>
        </w:rPr>
        <w:t>م.</w:t>
      </w:r>
      <w:r>
        <w:rPr>
          <w:rStyle w:val="numbercolor"/>
          <w:b w:val="0"/>
          <w:bCs w:val="0"/>
          <w:rtl/>
        </w:rPr>
        <w:tab/>
      </w:r>
      <w:r>
        <w:rPr>
          <w:b w:val="0"/>
          <w:bCs w:val="0"/>
          <w:rtl/>
        </w:rPr>
        <w:t xml:space="preserve">عمل كل ما من شأنه التوفير على الطرف الأول في تكاليف التنفيذ والصيانة من خلال إرشاداته واقتراحاته للطرف الأول والمقاولين. </w:t>
      </w:r>
    </w:p>
    <w:p w:rsidR="007B2B67" w:rsidRDefault="007B2B67" w:rsidP="007B2B67">
      <w:pPr>
        <w:pStyle w:val="Numbring"/>
        <w:rPr>
          <w:rtl/>
        </w:rPr>
      </w:pPr>
      <w:r>
        <w:rPr>
          <w:rStyle w:val="numbercolor"/>
          <w:rtl/>
        </w:rPr>
        <w:t>3.</w:t>
      </w:r>
      <w:r>
        <w:rPr>
          <w:rStyle w:val="numbercolor"/>
          <w:rtl/>
        </w:rPr>
        <w:tab/>
      </w:r>
      <w:r>
        <w:rPr>
          <w:rtl/>
        </w:rPr>
        <w:t xml:space="preserve">يكون دور الطرف الأول الرئيسي هو دفع المستحقات المالية للمقاولين حسب توجيهات الطرف الثاني بدون تأخـير بالإضافة إلى ما </w:t>
      </w:r>
      <w:proofErr w:type="gramStart"/>
      <w:r>
        <w:rPr>
          <w:rtl/>
        </w:rPr>
        <w:t>يلي :</w:t>
      </w:r>
      <w:proofErr w:type="gramEnd"/>
      <w:r>
        <w:rPr>
          <w:rtl/>
        </w:rPr>
        <w:t xml:space="preserve"> </w:t>
      </w:r>
    </w:p>
    <w:p w:rsidR="007B2B67" w:rsidRDefault="007B2B67" w:rsidP="007B2B67">
      <w:pPr>
        <w:pStyle w:val="LetterNumb"/>
        <w:ind w:left="709" w:hanging="369"/>
        <w:rPr>
          <w:b w:val="0"/>
          <w:bCs w:val="0"/>
          <w:rtl/>
        </w:rPr>
      </w:pPr>
      <w:r>
        <w:rPr>
          <w:rStyle w:val="numbercolor"/>
          <w:b w:val="0"/>
          <w:bCs w:val="0"/>
          <w:rtl/>
        </w:rPr>
        <w:t>أ.</w:t>
      </w:r>
      <w:r>
        <w:rPr>
          <w:rStyle w:val="numbercolor"/>
          <w:b w:val="0"/>
          <w:bCs w:val="0"/>
          <w:rtl/>
        </w:rPr>
        <w:tab/>
      </w:r>
      <w:r>
        <w:rPr>
          <w:b w:val="0"/>
          <w:bCs w:val="0"/>
          <w:rtl/>
        </w:rPr>
        <w:t xml:space="preserve">مراجعة الدوائر الحكومية لإيصال جميع الخدمات للمشروع. </w:t>
      </w:r>
    </w:p>
    <w:p w:rsidR="007B2B67" w:rsidRDefault="007B2B67" w:rsidP="007B2B67">
      <w:pPr>
        <w:pStyle w:val="LetterNumb"/>
        <w:ind w:left="709" w:hanging="369"/>
        <w:rPr>
          <w:b w:val="0"/>
          <w:bCs w:val="0"/>
          <w:rtl/>
        </w:rPr>
      </w:pPr>
      <w:r>
        <w:rPr>
          <w:rStyle w:val="numbercolor"/>
          <w:b w:val="0"/>
          <w:bCs w:val="0"/>
          <w:rtl/>
        </w:rPr>
        <w:t>ب.</w:t>
      </w:r>
      <w:r>
        <w:rPr>
          <w:rStyle w:val="numbercolor"/>
          <w:b w:val="0"/>
          <w:bCs w:val="0"/>
          <w:rtl/>
        </w:rPr>
        <w:tab/>
      </w:r>
      <w:r>
        <w:rPr>
          <w:b w:val="0"/>
          <w:bCs w:val="0"/>
          <w:rtl/>
        </w:rPr>
        <w:t xml:space="preserve">حراسة المشروع وموجوداته في الموقع. </w:t>
      </w:r>
    </w:p>
    <w:p w:rsidR="007B2B67" w:rsidRDefault="007B2B67" w:rsidP="007B2B67">
      <w:pPr>
        <w:pStyle w:val="LetterNumb"/>
        <w:ind w:left="709" w:hanging="369"/>
        <w:rPr>
          <w:b w:val="0"/>
          <w:bCs w:val="0"/>
          <w:rtl/>
        </w:rPr>
      </w:pPr>
      <w:r>
        <w:rPr>
          <w:rStyle w:val="numbercolor"/>
          <w:b w:val="0"/>
          <w:bCs w:val="0"/>
          <w:rtl/>
        </w:rPr>
        <w:t>ج.</w:t>
      </w:r>
      <w:r>
        <w:rPr>
          <w:rStyle w:val="numbercolor"/>
          <w:b w:val="0"/>
          <w:bCs w:val="0"/>
          <w:rtl/>
        </w:rPr>
        <w:tab/>
      </w:r>
      <w:r>
        <w:rPr>
          <w:b w:val="0"/>
          <w:bCs w:val="0"/>
          <w:rtl/>
        </w:rPr>
        <w:t xml:space="preserve">يكون إيصال التيار الكهربائي المؤقت والخدمات المؤقتة للموقع بمعرفة الطرف الأول أو عن طريق المقاولين. </w:t>
      </w:r>
    </w:p>
    <w:p w:rsidR="007B2B67" w:rsidRDefault="007B2B67" w:rsidP="007B2B67">
      <w:pPr>
        <w:pStyle w:val="Numbring"/>
        <w:rPr>
          <w:rtl/>
        </w:rPr>
      </w:pPr>
      <w:r>
        <w:rPr>
          <w:rStyle w:val="numbercolor"/>
          <w:rtl/>
        </w:rPr>
        <w:t>4.</w:t>
      </w:r>
      <w:r>
        <w:rPr>
          <w:rStyle w:val="numbercolor"/>
          <w:rtl/>
        </w:rPr>
        <w:tab/>
      </w:r>
      <w:r>
        <w:rPr>
          <w:rtl/>
        </w:rPr>
        <w:t xml:space="preserve"> لا يحق للطرف الثاني عمل أي تعديل في التصاميم المتفق عليها إلا بعد أخذ موافقة الطرف الأول الخطية على ذلك. </w:t>
      </w:r>
    </w:p>
    <w:p w:rsidR="007B2B67" w:rsidRDefault="007B2B67" w:rsidP="007B2B67">
      <w:pPr>
        <w:pStyle w:val="Numbring"/>
        <w:rPr>
          <w:rtl/>
        </w:rPr>
      </w:pPr>
      <w:r>
        <w:rPr>
          <w:rStyle w:val="numbercolor"/>
          <w:rtl/>
        </w:rPr>
        <w:t>5.</w:t>
      </w:r>
      <w:r>
        <w:rPr>
          <w:rStyle w:val="numbercolor"/>
          <w:rtl/>
        </w:rPr>
        <w:tab/>
      </w:r>
      <w:r>
        <w:rPr>
          <w:rtl/>
        </w:rPr>
        <w:t>لا يحق للطرف الثاني قبول أي عمولة مالية من المقاولين لقاء التزاماته. وفي حالة وجود أي تخفيض في السعر من قبل المقاولين فيكون لصالح الطرف الأول وبعلمه.</w:t>
      </w:r>
    </w:p>
    <w:p w:rsidR="007B2B67" w:rsidRDefault="007B2B67" w:rsidP="007B2B67">
      <w:pPr>
        <w:pStyle w:val="Numbring"/>
        <w:rPr>
          <w:rtl/>
        </w:rPr>
      </w:pPr>
      <w:r>
        <w:rPr>
          <w:rStyle w:val="numbercolor"/>
          <w:rtl/>
        </w:rPr>
        <w:t>6.</w:t>
      </w:r>
      <w:r>
        <w:rPr>
          <w:rStyle w:val="numbercolor"/>
          <w:rtl/>
        </w:rPr>
        <w:tab/>
      </w:r>
      <w:r>
        <w:rPr>
          <w:rtl/>
        </w:rPr>
        <w:t xml:space="preserve">يحق للطرف الثاني إبعاد أي عامل أو مهندس غير صالح للعمل، أما استبعاد المقاولين فيكون بالتنسيق بين الطرفين </w:t>
      </w:r>
      <w:proofErr w:type="gramStart"/>
      <w:r>
        <w:rPr>
          <w:rtl/>
        </w:rPr>
        <w:t>( الأول</w:t>
      </w:r>
      <w:proofErr w:type="gramEnd"/>
      <w:r>
        <w:rPr>
          <w:rtl/>
        </w:rPr>
        <w:t xml:space="preserve"> والثاني). </w:t>
      </w:r>
    </w:p>
    <w:p w:rsidR="007B2B67" w:rsidRDefault="007B2B67" w:rsidP="007B2B67">
      <w:pPr>
        <w:pStyle w:val="Numbring"/>
        <w:rPr>
          <w:rtl/>
        </w:rPr>
      </w:pPr>
      <w:r>
        <w:rPr>
          <w:rStyle w:val="numbercolor"/>
          <w:rtl/>
        </w:rPr>
        <w:t>7.</w:t>
      </w:r>
      <w:r>
        <w:rPr>
          <w:rStyle w:val="numbercolor"/>
          <w:rtl/>
        </w:rPr>
        <w:tab/>
      </w:r>
      <w:r>
        <w:rPr>
          <w:rtl/>
        </w:rPr>
        <w:t xml:space="preserve">نظراً لأهمية توحيد التوجيه والإرشاد للمقاولين، فإن جميع التعليمات أو التوجيهات أو الأوامر الخاصة بجميع الأعمال الفنية والإدارية في الموقع تكون من قبل الطرف الثاني. وإذا كان هناك أي تعليمات للطرف الأول يريد إيصالها للمقاولين فتكون عن طريق الطرف الثاني. </w:t>
      </w:r>
    </w:p>
    <w:p w:rsidR="007B2B67" w:rsidRDefault="007B2B67" w:rsidP="007B2B67">
      <w:pPr>
        <w:pStyle w:val="Numbring"/>
        <w:rPr>
          <w:rtl/>
        </w:rPr>
      </w:pPr>
      <w:r>
        <w:rPr>
          <w:rStyle w:val="numbercolor"/>
          <w:rtl/>
        </w:rPr>
        <w:lastRenderedPageBreak/>
        <w:t>8.</w:t>
      </w:r>
      <w:r>
        <w:rPr>
          <w:rStyle w:val="numbercolor"/>
          <w:rtl/>
        </w:rPr>
        <w:tab/>
      </w:r>
      <w:proofErr w:type="gramStart"/>
      <w:r>
        <w:rPr>
          <w:color w:val="F3911F"/>
          <w:rtl/>
        </w:rPr>
        <w:t>الأتعاب :</w:t>
      </w:r>
      <w:proofErr w:type="gramEnd"/>
      <w:r>
        <w:rPr>
          <w:rtl/>
        </w:rPr>
        <w:t xml:space="preserve"> تم الاتفاق على أن تكون أتعاب الطرف الثاني بنسبة (  )% من تكلفة المبنى السكني. وحيث تم تقدير تكلفة المبنى </w:t>
      </w:r>
      <w:proofErr w:type="gramStart"/>
      <w:r>
        <w:rPr>
          <w:rtl/>
        </w:rPr>
        <w:t xml:space="preserve">بـ(  </w:t>
      </w:r>
      <w:proofErr w:type="gramEnd"/>
      <w:r>
        <w:rPr>
          <w:rtl/>
        </w:rPr>
        <w:t xml:space="preserve">) ريال، فتكون أتعاب الطرف الثاني مبلغاً مقطوعاً قدره (                     ) ريال. يتم دفع أتعاب الطرف الثاني على دفعات شهرية (هجرية / </w:t>
      </w:r>
      <w:proofErr w:type="gramStart"/>
      <w:r>
        <w:rPr>
          <w:rtl/>
        </w:rPr>
        <w:t>ميلادية )</w:t>
      </w:r>
      <w:proofErr w:type="gramEnd"/>
      <w:r>
        <w:rPr>
          <w:rtl/>
        </w:rPr>
        <w:t xml:space="preserve"> بواقع (               ) ريال شهرياً. على مدى </w:t>
      </w:r>
      <w:proofErr w:type="gramStart"/>
      <w:r>
        <w:rPr>
          <w:rtl/>
        </w:rPr>
        <w:t xml:space="preserve">(  </w:t>
      </w:r>
      <w:proofErr w:type="gramEnd"/>
      <w:r>
        <w:rPr>
          <w:rtl/>
        </w:rPr>
        <w:t xml:space="preserve">           ) أشهر/شهراً على الأكثر وهي مدة إنجاز المبنى المتوقعة. في حالة إنهاء المشروع في مدة أقل من المدة المتوقعة فإن الطرف الثاني يستحق كامل أتعابه وتدفع باقي مستحقاته دفعه واحدة فور إنهاء الأعمال المناطة بالمقاولين. </w:t>
      </w:r>
    </w:p>
    <w:p w:rsidR="007B2B67" w:rsidRDefault="007B2B67" w:rsidP="007B2B67">
      <w:pPr>
        <w:pStyle w:val="Numbring"/>
        <w:rPr>
          <w:rtl/>
        </w:rPr>
      </w:pPr>
      <w:r>
        <w:rPr>
          <w:rStyle w:val="numbercolor"/>
          <w:rtl/>
        </w:rPr>
        <w:t>9.</w:t>
      </w:r>
      <w:r>
        <w:rPr>
          <w:rStyle w:val="numbercolor"/>
          <w:rtl/>
        </w:rPr>
        <w:tab/>
      </w:r>
      <w:r>
        <w:rPr>
          <w:rtl/>
        </w:rPr>
        <w:t xml:space="preserve"> تبدأ التزامات الطرفين فوراً عند توقيع هذا العقد حيث يقوم الطرف الثاني بمراجعة التصاميم فوراً ودعوة المقاولين للتنفيذ وتحليل عطاءاتهم وإعداد العقود </w:t>
      </w:r>
      <w:proofErr w:type="spellStart"/>
      <w:r>
        <w:rPr>
          <w:rtl/>
        </w:rPr>
        <w:t>معهم</w:t>
      </w:r>
      <w:proofErr w:type="gramStart"/>
      <w:r>
        <w:rPr>
          <w:rtl/>
        </w:rPr>
        <w:t>..الخ</w:t>
      </w:r>
      <w:proofErr w:type="spellEnd"/>
      <w:proofErr w:type="gramEnd"/>
      <w:r>
        <w:rPr>
          <w:rtl/>
        </w:rPr>
        <w:t xml:space="preserve">. وفي المقابل يتم صرف الدفعة الشهرية الأولى من أتعاب الطرف الثاني بعد ثلاثين يوماً من تاريخ توقيع هذا العقد. </w:t>
      </w:r>
    </w:p>
    <w:p w:rsidR="007B2B67" w:rsidRDefault="007B2B67" w:rsidP="007B2B67">
      <w:pPr>
        <w:pStyle w:val="Numbring"/>
        <w:rPr>
          <w:rtl/>
        </w:rPr>
      </w:pPr>
      <w:r>
        <w:rPr>
          <w:rStyle w:val="numbercolor"/>
          <w:rtl/>
        </w:rPr>
        <w:t>10.</w:t>
      </w:r>
      <w:r>
        <w:rPr>
          <w:rStyle w:val="numbercolor"/>
          <w:rtl/>
        </w:rPr>
        <w:tab/>
      </w:r>
      <w:r>
        <w:rPr>
          <w:rtl/>
        </w:rPr>
        <w:t xml:space="preserve">مدة هذا العقد هي مدة التنفيذ المتوقعة لجميع أعمال المشروع وهي بحد أقصى </w:t>
      </w:r>
      <w:proofErr w:type="gramStart"/>
      <w:r>
        <w:rPr>
          <w:rtl/>
        </w:rPr>
        <w:t xml:space="preserve">(  </w:t>
      </w:r>
      <w:proofErr w:type="gramEnd"/>
      <w:r>
        <w:rPr>
          <w:rtl/>
        </w:rPr>
        <w:t xml:space="preserve">             ) ( هجري / ميلادي) من تاريخ توقيع هذا العقد. وفي حالة التأخير بسببٍ من الطرف الثاني -لا قدر الله- فإن على الطرف الثاني غرامة تأخير لا تزيد عن 10% من أتعابه وتوزع حسب ما </w:t>
      </w:r>
      <w:proofErr w:type="gramStart"/>
      <w:r>
        <w:rPr>
          <w:rtl/>
        </w:rPr>
        <w:t>يلي :</w:t>
      </w:r>
      <w:proofErr w:type="gramEnd"/>
      <w:r>
        <w:rPr>
          <w:rtl/>
        </w:rPr>
        <w:t xml:space="preserve"> </w:t>
      </w:r>
    </w:p>
    <w:p w:rsidR="007B2B67" w:rsidRDefault="007B2B67" w:rsidP="007B2B67">
      <w:pPr>
        <w:pStyle w:val="Bulit"/>
        <w:ind w:left="709"/>
        <w:rPr>
          <w:rtl/>
        </w:rPr>
      </w:pPr>
      <w:r>
        <w:rPr>
          <w:rStyle w:val="numbercolor"/>
          <w:rtl/>
        </w:rPr>
        <w:t>•</w:t>
      </w:r>
      <w:r>
        <w:rPr>
          <w:rStyle w:val="numbercolor"/>
          <w:rtl/>
        </w:rPr>
        <w:tab/>
      </w:r>
      <w:r>
        <w:rPr>
          <w:rtl/>
        </w:rPr>
        <w:t xml:space="preserve"> 2 % إذا كان التأخير من شهر إلى أقل من شهرين. </w:t>
      </w:r>
    </w:p>
    <w:p w:rsidR="007B2B67" w:rsidRDefault="007B2B67" w:rsidP="007B2B67">
      <w:pPr>
        <w:pStyle w:val="Bulit"/>
        <w:ind w:left="709"/>
        <w:rPr>
          <w:rtl/>
        </w:rPr>
      </w:pPr>
      <w:r>
        <w:rPr>
          <w:rStyle w:val="numbercolor"/>
          <w:rtl/>
        </w:rPr>
        <w:t>•</w:t>
      </w:r>
      <w:r>
        <w:rPr>
          <w:rStyle w:val="numbercolor"/>
          <w:rtl/>
        </w:rPr>
        <w:tab/>
      </w:r>
      <w:r>
        <w:rPr>
          <w:rtl/>
        </w:rPr>
        <w:t xml:space="preserve">4% إذا كان التأخير من شهرين إلى أقل من 3 </w:t>
      </w:r>
      <w:proofErr w:type="gramStart"/>
      <w:r>
        <w:rPr>
          <w:rtl/>
        </w:rPr>
        <w:t>اشهر</w:t>
      </w:r>
      <w:proofErr w:type="gramEnd"/>
      <w:r>
        <w:rPr>
          <w:rtl/>
        </w:rPr>
        <w:t xml:space="preserve">. </w:t>
      </w:r>
    </w:p>
    <w:p w:rsidR="007B2B67" w:rsidRDefault="007B2B67" w:rsidP="007B2B67">
      <w:pPr>
        <w:pStyle w:val="Bulit"/>
        <w:ind w:left="709"/>
        <w:rPr>
          <w:rtl/>
        </w:rPr>
      </w:pPr>
      <w:r>
        <w:rPr>
          <w:rStyle w:val="numbercolor"/>
          <w:rtl/>
        </w:rPr>
        <w:t>•</w:t>
      </w:r>
      <w:r>
        <w:rPr>
          <w:rStyle w:val="numbercolor"/>
          <w:rtl/>
        </w:rPr>
        <w:tab/>
      </w:r>
      <w:r>
        <w:rPr>
          <w:rtl/>
        </w:rPr>
        <w:t xml:space="preserve">6% إذا كان التأخير من 3 أشهر إلى أقل من 4 </w:t>
      </w:r>
      <w:proofErr w:type="gramStart"/>
      <w:r>
        <w:rPr>
          <w:rtl/>
        </w:rPr>
        <w:t>اشهر</w:t>
      </w:r>
      <w:proofErr w:type="gramEnd"/>
      <w:r>
        <w:rPr>
          <w:rtl/>
        </w:rPr>
        <w:t xml:space="preserve">.  </w:t>
      </w:r>
    </w:p>
    <w:p w:rsidR="007B2B67" w:rsidRDefault="007B2B67" w:rsidP="007B2B67">
      <w:pPr>
        <w:pStyle w:val="Bulit"/>
        <w:ind w:left="709"/>
        <w:rPr>
          <w:rtl/>
        </w:rPr>
      </w:pPr>
      <w:r>
        <w:rPr>
          <w:rStyle w:val="numbercolor"/>
          <w:rtl/>
        </w:rPr>
        <w:t>•</w:t>
      </w:r>
      <w:r>
        <w:rPr>
          <w:rStyle w:val="numbercolor"/>
          <w:rtl/>
        </w:rPr>
        <w:tab/>
      </w:r>
      <w:r>
        <w:rPr>
          <w:rtl/>
        </w:rPr>
        <w:t xml:space="preserve">8% إذا كان التأخير من 4 أشهر إلى أقل من 5 </w:t>
      </w:r>
      <w:proofErr w:type="gramStart"/>
      <w:r>
        <w:rPr>
          <w:rtl/>
        </w:rPr>
        <w:t>اشهر</w:t>
      </w:r>
      <w:proofErr w:type="gramEnd"/>
      <w:r>
        <w:rPr>
          <w:rtl/>
        </w:rPr>
        <w:t xml:space="preserve">.  </w:t>
      </w:r>
    </w:p>
    <w:p w:rsidR="007B2B67" w:rsidRDefault="007B2B67" w:rsidP="007B2B67">
      <w:pPr>
        <w:pStyle w:val="Bulit"/>
        <w:ind w:left="709"/>
        <w:rPr>
          <w:rtl/>
        </w:rPr>
      </w:pPr>
      <w:r>
        <w:rPr>
          <w:rStyle w:val="numbercolor"/>
          <w:rtl/>
        </w:rPr>
        <w:t>•</w:t>
      </w:r>
      <w:r>
        <w:rPr>
          <w:rStyle w:val="numbercolor"/>
          <w:rtl/>
        </w:rPr>
        <w:tab/>
      </w:r>
      <w:r>
        <w:rPr>
          <w:rtl/>
        </w:rPr>
        <w:t xml:space="preserve">10 % لأكثر من خمسة أشهر.  أما إذا كان التأخير بسبب المقاولين أو الطرف الأول ورغب الطرف الأول في استمرار الطرف الثاني في مواصلة هذا العقد فيتحمل المتسبب تكلفة الطرف الثاني حسب أتعابه الشهرية المتفق عليها. </w:t>
      </w:r>
    </w:p>
    <w:p w:rsidR="007B2B67" w:rsidRDefault="007B2B67" w:rsidP="007B2B67">
      <w:pPr>
        <w:pStyle w:val="Numbring"/>
        <w:rPr>
          <w:rtl/>
        </w:rPr>
      </w:pPr>
      <w:r>
        <w:rPr>
          <w:rStyle w:val="numbercolor"/>
          <w:rtl/>
        </w:rPr>
        <w:t>11.</w:t>
      </w:r>
      <w:r>
        <w:rPr>
          <w:rStyle w:val="numbercolor"/>
          <w:rtl/>
        </w:rPr>
        <w:tab/>
      </w:r>
      <w:r>
        <w:rPr>
          <w:rtl/>
        </w:rPr>
        <w:t xml:space="preserve"> يجوز </w:t>
      </w:r>
      <w:proofErr w:type="gramStart"/>
      <w:r>
        <w:rPr>
          <w:rtl/>
        </w:rPr>
        <w:t>( ولكن</w:t>
      </w:r>
      <w:proofErr w:type="gramEnd"/>
      <w:r>
        <w:rPr>
          <w:rtl/>
        </w:rPr>
        <w:t xml:space="preserve"> باتفاق الطرفين ) إنهاء العقد قبل انتهاء مدته، وفي هذه الحالة يتم تسليم الطرف الأول المخططات والمراسلات والتقارير وكافة ما يتعلق بالمشروع، وفي نفس الوقت يتم تسليم الطرف الثاني باقي مستحقاته حسب النسبة الشهرية المتفق عليها. </w:t>
      </w:r>
    </w:p>
    <w:p w:rsidR="007B2B67" w:rsidRDefault="007B2B67" w:rsidP="007B2B67">
      <w:pPr>
        <w:pStyle w:val="Numbring"/>
        <w:rPr>
          <w:rtl/>
        </w:rPr>
      </w:pPr>
      <w:r>
        <w:rPr>
          <w:rStyle w:val="numbercolor"/>
          <w:rtl/>
        </w:rPr>
        <w:t>12.</w:t>
      </w:r>
      <w:r>
        <w:rPr>
          <w:rStyle w:val="numbercolor"/>
          <w:rtl/>
        </w:rPr>
        <w:tab/>
      </w:r>
      <w:r>
        <w:rPr>
          <w:rtl/>
        </w:rPr>
        <w:t xml:space="preserve"> يوصي الطرفان بعضهما البعض بتقوى الله في أعمالهم والنصح لبعضهما البعض لما فيه خير الطرفين والله الموفق.</w:t>
      </w:r>
    </w:p>
    <w:p w:rsidR="007B2B67" w:rsidRDefault="007B2B67" w:rsidP="007B2B67">
      <w:pPr>
        <w:pStyle w:val="Numbring"/>
        <w:rPr>
          <w:rtl/>
        </w:rPr>
      </w:pPr>
      <w:r>
        <w:rPr>
          <w:rStyle w:val="numbercolor"/>
          <w:rtl/>
        </w:rPr>
        <w:t>13.</w:t>
      </w:r>
      <w:r>
        <w:rPr>
          <w:rStyle w:val="numbercolor"/>
          <w:rtl/>
        </w:rPr>
        <w:tab/>
      </w:r>
      <w:r>
        <w:rPr>
          <w:rtl/>
        </w:rPr>
        <w:t xml:space="preserve">تم توقيع هذا الاتفاق من نسختين أصليتين وتم تسليم كل طرف نسخه من هذا الاتفاق للعمل بموجبها. </w:t>
      </w:r>
    </w:p>
    <w:p w:rsidR="00195D8E" w:rsidRDefault="00195D8E">
      <w:pPr>
        <w:rPr>
          <w:lang w:bidi="ar-YE"/>
        </w:rPr>
      </w:pPr>
    </w:p>
    <w:sectPr w:rsidR="00195D8E" w:rsidSect="007B2B67">
      <w:pgSz w:w="11906" w:h="16838"/>
      <w:pgMar w:top="1440" w:right="1080" w:bottom="1440" w:left="1080"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C467712-2D99-4587-88A9-85D3A2F61A3E}"/>
    <w:embedBold r:id="rId2" w:fontKey="{5E94674A-BF23-4B8E-9CAE-DAB7A2A8FB87}"/>
  </w:font>
  <w:font w:name="Arial">
    <w:panose1 w:val="020B0604020202020204"/>
    <w:charset w:val="00"/>
    <w:family w:val="swiss"/>
    <w:pitch w:val="variable"/>
    <w:sig w:usb0="E0002EFF" w:usb1="C000785B" w:usb2="00000009" w:usb3="00000000" w:csb0="000001FF" w:csb1="00000000"/>
  </w:font>
  <w:font w:name="Assawt Decorative">
    <w:altName w:val="Times New Roman"/>
    <w:charset w:val="B2"/>
    <w:family w:val="roman"/>
    <w:pitch w:val="variable"/>
    <w:sig w:usb0="00002000" w:usb1="90000100" w:usb2="00000028" w:usb3="00000000" w:csb0="00000040" w:csb1="00000000"/>
  </w:font>
  <w:font w:name="Bahij Muna">
    <w:altName w:val="Times New Roman"/>
    <w:panose1 w:val="02040503050201020203"/>
    <w:charset w:val="00"/>
    <w:family w:val="roman"/>
    <w:pitch w:val="variable"/>
    <w:sig w:usb0="8000202F" w:usb1="8000A04A" w:usb2="00000008" w:usb3="00000000" w:csb0="00000041" w:csb1="00000000"/>
    <w:embedRegular r:id="rId3" w:fontKey="{1555CABB-E1E3-43CD-A052-D53A2851B069}"/>
    <w:embedBold r:id="rId4" w:fontKey="{F5D50F71-2AC9-4F08-A38E-9A4CC502B336}"/>
  </w:font>
  <w:font w:name="Cambria Math">
    <w:panose1 w:val="02040503050406030204"/>
    <w:charset w:val="00"/>
    <w:family w:val="roman"/>
    <w:pitch w:val="variable"/>
    <w:sig w:usb0="E00006FF" w:usb1="420024FF" w:usb2="02000000" w:usb3="00000000" w:csb0="0000019F" w:csb1="00000000"/>
    <w:embedBold r:id="rId5" w:subsetted="1" w:fontKey="{28918557-90EC-4C5D-8BC9-E758EC0506C7}"/>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4A38DE"/>
    <w:multiLevelType w:val="multilevel"/>
    <w:tmpl w:val="D502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F7B4488"/>
    <w:multiLevelType w:val="multilevel"/>
    <w:tmpl w:val="C2942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saveSubset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67"/>
    <w:rsid w:val="00195D8E"/>
    <w:rsid w:val="00245EFA"/>
    <w:rsid w:val="002F336A"/>
    <w:rsid w:val="00465169"/>
    <w:rsid w:val="005E6C07"/>
    <w:rsid w:val="007B2B67"/>
    <w:rsid w:val="00D716B6"/>
    <w:rsid w:val="00FA1E3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00A02"/>
  <w15:docId w15:val="{1A3C8B8E-5E84-47BD-BDAA-3CC523447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sideheader">
    <w:name w:val="inside header"/>
    <w:basedOn w:val="a"/>
    <w:next w:val="BasicParagraph"/>
    <w:uiPriority w:val="99"/>
    <w:rsid w:val="007B2B67"/>
    <w:pPr>
      <w:shd w:val="clear" w:color="auto" w:fill="F3911F"/>
      <w:autoSpaceDE w:val="0"/>
      <w:autoSpaceDN w:val="0"/>
      <w:bidi/>
      <w:adjustRightInd w:val="0"/>
      <w:spacing w:after="0" w:line="288" w:lineRule="auto"/>
      <w:ind w:left="1134"/>
      <w:jc w:val="both"/>
      <w:textAlignment w:val="center"/>
    </w:pPr>
    <w:rPr>
      <w:rFonts w:ascii="Assawt Decorative" w:cs="Assawt Decorative"/>
      <w:color w:val="000000"/>
      <w:sz w:val="40"/>
      <w:szCs w:val="40"/>
      <w:lang w:bidi="ar-YE"/>
    </w:rPr>
  </w:style>
  <w:style w:type="paragraph" w:customStyle="1" w:styleId="BasicParagraph">
    <w:name w:val="[Basic Paragraph]"/>
    <w:basedOn w:val="a"/>
    <w:uiPriority w:val="99"/>
    <w:rsid w:val="007B2B67"/>
    <w:pPr>
      <w:autoSpaceDE w:val="0"/>
      <w:autoSpaceDN w:val="0"/>
      <w:bidi/>
      <w:adjustRightInd w:val="0"/>
      <w:spacing w:after="0" w:line="288" w:lineRule="auto"/>
      <w:textAlignment w:val="center"/>
    </w:pPr>
    <w:rPr>
      <w:rFonts w:ascii="Bahij Muna" w:hAnsi="Bahij Muna" w:cs="Bahij Muna"/>
      <w:color w:val="000000"/>
      <w:sz w:val="28"/>
      <w:szCs w:val="28"/>
      <w:lang w:bidi="ar-YE"/>
    </w:rPr>
  </w:style>
  <w:style w:type="paragraph" w:customStyle="1" w:styleId="Text">
    <w:name w:val="Text"/>
    <w:basedOn w:val="a"/>
    <w:uiPriority w:val="99"/>
    <w:rsid w:val="007B2B67"/>
    <w:pPr>
      <w:autoSpaceDE w:val="0"/>
      <w:autoSpaceDN w:val="0"/>
      <w:bidi/>
      <w:adjustRightInd w:val="0"/>
      <w:spacing w:after="0" w:line="288" w:lineRule="auto"/>
      <w:jc w:val="both"/>
      <w:textAlignment w:val="center"/>
    </w:pPr>
    <w:rPr>
      <w:rFonts w:ascii="Bahij Muna" w:hAnsi="Bahij Muna" w:cs="Bahij Muna"/>
      <w:color w:val="000000"/>
      <w:sz w:val="30"/>
      <w:szCs w:val="30"/>
      <w:lang w:bidi="ar-YE"/>
    </w:rPr>
  </w:style>
  <w:style w:type="paragraph" w:customStyle="1" w:styleId="Numbring">
    <w:name w:val="Numbring"/>
    <w:basedOn w:val="Text"/>
    <w:uiPriority w:val="99"/>
    <w:rsid w:val="007B2B67"/>
    <w:pPr>
      <w:tabs>
        <w:tab w:val="left" w:pos="340"/>
      </w:tabs>
      <w:ind w:left="369" w:hanging="369"/>
    </w:pPr>
  </w:style>
  <w:style w:type="paragraph" w:customStyle="1" w:styleId="LetterNumb">
    <w:name w:val="LetterNumb"/>
    <w:basedOn w:val="Numbring"/>
    <w:uiPriority w:val="99"/>
    <w:rsid w:val="007B2B67"/>
    <w:pPr>
      <w:ind w:left="0" w:firstLine="0"/>
    </w:pPr>
    <w:rPr>
      <w:b/>
      <w:bCs/>
    </w:rPr>
  </w:style>
  <w:style w:type="paragraph" w:customStyle="1" w:styleId="Bulit">
    <w:name w:val="Bulit"/>
    <w:basedOn w:val="Numbring"/>
    <w:uiPriority w:val="99"/>
    <w:rsid w:val="007B2B67"/>
  </w:style>
  <w:style w:type="character" w:customStyle="1" w:styleId="numbercolor">
    <w:name w:val="number color"/>
    <w:uiPriority w:val="99"/>
    <w:rsid w:val="007B2B67"/>
    <w:rPr>
      <w:color w:val="F3911F"/>
    </w:rPr>
  </w:style>
  <w:style w:type="paragraph" w:styleId="a3">
    <w:name w:val="Normal (Web)"/>
    <w:basedOn w:val="a"/>
    <w:uiPriority w:val="99"/>
    <w:semiHidden/>
    <w:unhideWhenUsed/>
    <w:rsid w:val="002F336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a0"/>
    <w:uiPriority w:val="99"/>
    <w:semiHidden/>
    <w:unhideWhenUsed/>
    <w:rsid w:val="002F33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212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adkar-d.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ytakaamer.sa/" TargetMode="External"/><Relationship Id="rId5" Type="http://schemas.openxmlformats.org/officeDocument/2006/relationships/hyperlink" Target="https://twitter.com/madkar111"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1045</Words>
  <Characters>5960</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Windows User</cp:lastModifiedBy>
  <cp:revision>7</cp:revision>
  <dcterms:created xsi:type="dcterms:W3CDTF">2020-07-07T18:48:00Z</dcterms:created>
  <dcterms:modified xsi:type="dcterms:W3CDTF">2020-07-09T17:41:00Z</dcterms:modified>
</cp:coreProperties>
</file>