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80A7" w14:textId="7A917CC6" w:rsidR="00026F4A" w:rsidRPr="00970D87" w:rsidRDefault="00CA0566" w:rsidP="00970D87">
      <w:pPr>
        <w:bidi/>
        <w:spacing w:line="192" w:lineRule="auto"/>
        <w:jc w:val="both"/>
        <w:rPr>
          <w:rFonts w:ascii="Times New Roman" w:hAnsi="Times New Roman" w:cs="GE Dinar One"/>
          <w:bCs/>
          <w:color w:val="auto"/>
          <w:rtl/>
        </w:rPr>
      </w:pPr>
      <w:r w:rsidRPr="00970D87">
        <w:rPr>
          <w:rFonts w:ascii="Times New Roman" w:hAnsi="Times New Roman" w:cs="GE Dinar One" w:hint="cs"/>
          <w:bCs/>
          <w:color w:val="auto"/>
          <w:rtl/>
        </w:rPr>
        <w:t xml:space="preserve">  </w:t>
      </w:r>
      <w:r w:rsidR="003F564D" w:rsidRPr="00970D87">
        <w:rPr>
          <w:rFonts w:ascii="Times New Roman" w:hAnsi="Times New Roman" w:cs="GE Dinar One" w:hint="cs"/>
          <w:bCs/>
          <w:color w:val="auto"/>
          <w:rtl/>
        </w:rPr>
        <w:t>مفردات</w:t>
      </w:r>
      <w:r w:rsidR="001A63DB" w:rsidRPr="00970D87">
        <w:rPr>
          <w:rFonts w:ascii="Times New Roman" w:hAnsi="Times New Roman" w:cs="GE Dinar One" w:hint="cs"/>
          <w:bCs/>
          <w:color w:val="auto"/>
          <w:rtl/>
        </w:rPr>
        <w:t xml:space="preserve"> المقرر</w:t>
      </w:r>
      <w:r w:rsidR="00970D87">
        <w:rPr>
          <w:rFonts w:ascii="Times New Roman" w:hAnsi="Times New Roman" w:cs="GE Dinar One" w:hint="cs"/>
          <w:bCs/>
          <w:color w:val="auto"/>
          <w:rtl/>
        </w:rPr>
        <w:t xml:space="preserve">     </w:t>
      </w:r>
      <w:r w:rsidR="001A63DB" w:rsidRPr="00970D87">
        <w:rPr>
          <w:rFonts w:ascii="Times New Roman" w:hAnsi="Times New Roman" w:cs="GE Dinar One" w:hint="cs"/>
          <w:bCs/>
          <w:color w:val="auto"/>
          <w:rtl/>
        </w:rPr>
        <w:t xml:space="preserve">                                                                                    </w:t>
      </w:r>
      <w:r w:rsidR="00296449">
        <w:rPr>
          <w:rFonts w:ascii="Times New Roman" w:hAnsi="Times New Roman" w:cs="GE Dinar One" w:hint="cs"/>
          <w:bCs/>
          <w:color w:val="auto"/>
          <w:rtl/>
        </w:rPr>
        <w:t xml:space="preserve">             </w:t>
      </w:r>
      <w:r w:rsidR="002D0D7F">
        <w:rPr>
          <w:rFonts w:ascii="Times New Roman" w:hAnsi="Times New Roman" w:cs="GE Dinar One"/>
          <w:bCs/>
          <w:color w:val="auto"/>
          <w:rtl/>
        </w:rPr>
        <w:tab/>
      </w:r>
      <w:r w:rsidR="002D0D7F">
        <w:rPr>
          <w:rFonts w:ascii="Times New Roman" w:hAnsi="Times New Roman" w:cs="GE Dinar One"/>
          <w:bCs/>
          <w:color w:val="auto"/>
          <w:rtl/>
        </w:rPr>
        <w:tab/>
      </w:r>
      <w:r w:rsidR="00296449">
        <w:rPr>
          <w:rFonts w:ascii="Times New Roman" w:hAnsi="Times New Roman" w:cs="GE Dinar One" w:hint="cs"/>
          <w:bCs/>
          <w:color w:val="auto"/>
          <w:rtl/>
        </w:rPr>
        <w:t xml:space="preserve">                  </w:t>
      </w:r>
      <w:r w:rsidR="001A63DB" w:rsidRPr="00970D87">
        <w:rPr>
          <w:rFonts w:ascii="Times New Roman" w:hAnsi="Times New Roman" w:cs="GE Dinar One" w:hint="cs"/>
          <w:bCs/>
          <w:color w:val="auto"/>
          <w:rtl/>
        </w:rPr>
        <w:t xml:space="preserve">                         الفصل الدراسي:</w:t>
      </w:r>
      <w:r w:rsidR="002D0D7F">
        <w:rPr>
          <w:rFonts w:ascii="Times New Roman" w:hAnsi="Times New Roman" w:cs="GE Dinar One" w:hint="cs"/>
          <w:bCs/>
          <w:color w:val="auto"/>
          <w:rtl/>
        </w:rPr>
        <w:t xml:space="preserve"> الثاني</w:t>
      </w:r>
    </w:p>
    <w:p w14:paraId="4E0E7A82" w14:textId="798A2EF4" w:rsidR="007B644B" w:rsidRPr="00970D87" w:rsidRDefault="00CA0566" w:rsidP="00970D87">
      <w:pPr>
        <w:bidi/>
        <w:spacing w:line="480" w:lineRule="auto"/>
        <w:jc w:val="center"/>
        <w:rPr>
          <w:rFonts w:ascii="Times New Roman" w:hAnsi="Times New Roman" w:cs="GE Dinar One"/>
          <w:b/>
          <w:color w:val="auto"/>
          <w:rtl/>
        </w:rPr>
      </w:pPr>
      <w:r w:rsidRPr="00970D87">
        <w:rPr>
          <w:rFonts w:ascii="Times New Roman" w:hAnsi="Times New Roman" w:cs="GE Dinar One" w:hint="cs"/>
          <w:bCs/>
          <w:color w:val="auto"/>
          <w:rtl/>
        </w:rPr>
        <w:t xml:space="preserve">                                                                                    </w:t>
      </w:r>
      <w:r w:rsidR="002D0D7F">
        <w:rPr>
          <w:rFonts w:ascii="Times New Roman" w:hAnsi="Times New Roman" w:cs="GE Dinar One"/>
          <w:bCs/>
          <w:color w:val="auto"/>
          <w:rtl/>
        </w:rPr>
        <w:tab/>
      </w:r>
      <w:r w:rsidR="002D0D7F">
        <w:rPr>
          <w:rFonts w:ascii="Times New Roman" w:hAnsi="Times New Roman" w:cs="GE Dinar One" w:hint="cs"/>
          <w:bCs/>
          <w:color w:val="auto"/>
          <w:rtl/>
        </w:rPr>
        <w:t xml:space="preserve">   </w:t>
      </w:r>
      <w:r w:rsidRPr="00970D87">
        <w:rPr>
          <w:rFonts w:ascii="Times New Roman" w:hAnsi="Times New Roman" w:cs="GE Dinar One" w:hint="cs"/>
          <w:bCs/>
          <w:color w:val="auto"/>
          <w:rtl/>
        </w:rPr>
        <w:t xml:space="preserve">        </w:t>
      </w:r>
      <w:r w:rsidR="00FC75A3">
        <w:rPr>
          <w:rFonts w:ascii="Times New Roman" w:hAnsi="Times New Roman" w:cs="GE Dinar One" w:hint="cs"/>
          <w:bCs/>
          <w:color w:val="auto"/>
          <w:rtl/>
        </w:rPr>
        <w:t xml:space="preserve">                                                   </w:t>
      </w:r>
      <w:r w:rsidRPr="00970D87">
        <w:rPr>
          <w:rFonts w:ascii="Times New Roman" w:hAnsi="Times New Roman" w:cs="GE Dinar One" w:hint="cs"/>
          <w:bCs/>
          <w:color w:val="auto"/>
          <w:rtl/>
        </w:rPr>
        <w:t xml:space="preserve"> </w:t>
      </w:r>
      <w:r w:rsidR="001A63DB" w:rsidRPr="00970D87">
        <w:rPr>
          <w:rFonts w:ascii="Times New Roman" w:hAnsi="Times New Roman" w:cs="GE Dinar One" w:hint="cs"/>
          <w:bCs/>
          <w:color w:val="auto"/>
          <w:rtl/>
        </w:rPr>
        <w:t>السنة الدراسية:</w:t>
      </w:r>
      <w:r w:rsidR="00E9703B">
        <w:rPr>
          <w:rFonts w:ascii="Times New Roman" w:hAnsi="Times New Roman" w:cs="GE Dinar One" w:hint="cs"/>
          <w:b/>
          <w:color w:val="auto"/>
          <w:rtl/>
        </w:rPr>
        <w:t xml:space="preserve"> 144</w:t>
      </w:r>
      <w:r w:rsidR="002D0D7F">
        <w:rPr>
          <w:rFonts w:ascii="Times New Roman" w:hAnsi="Times New Roman" w:cs="GE Dinar One" w:hint="cs"/>
          <w:b/>
          <w:color w:val="auto"/>
          <w:rtl/>
        </w:rPr>
        <w:t>3</w:t>
      </w:r>
      <w:r w:rsidR="00E9703B">
        <w:rPr>
          <w:rFonts w:ascii="Times New Roman" w:hAnsi="Times New Roman" w:cs="GE Dinar One" w:hint="cs"/>
          <w:b/>
          <w:color w:val="auto"/>
          <w:rtl/>
        </w:rPr>
        <w:t>ه</w:t>
      </w:r>
    </w:p>
    <w:p w14:paraId="2801B5A7"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معلومات المحاضر:</w:t>
      </w:r>
    </w:p>
    <w:p w14:paraId="64A29B96" w14:textId="77777777" w:rsidR="00E9703B" w:rsidRPr="00395A34" w:rsidRDefault="00E9703B" w:rsidP="00395A34">
      <w:pPr>
        <w:bidi/>
        <w:spacing w:line="192" w:lineRule="auto"/>
        <w:jc w:val="both"/>
        <w:rPr>
          <w:rFonts w:ascii="Times New Roman" w:hAnsi="Times New Roman" w:cs="GE Dinar One"/>
          <w:bCs/>
          <w:color w:val="auto"/>
        </w:rPr>
      </w:pPr>
    </w:p>
    <w:tbl>
      <w:tblPr>
        <w:tblW w:w="0" w:type="auto"/>
        <w:tblInd w:w="5" w:type="dxa"/>
        <w:tblLayout w:type="fixed"/>
        <w:tblLook w:val="0000" w:firstRow="0" w:lastRow="0" w:firstColumn="0" w:lastColumn="0" w:noHBand="0" w:noVBand="0"/>
      </w:tblPr>
      <w:tblGrid>
        <w:gridCol w:w="8080"/>
        <w:gridCol w:w="2110"/>
      </w:tblGrid>
      <w:tr w:rsidR="00E9703B" w:rsidRPr="00395A34" w14:paraId="0D213320" w14:textId="77777777" w:rsidTr="005B0C32">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37B41D" w14:textId="54295917" w:rsidR="00E9703B" w:rsidRPr="00395A34" w:rsidRDefault="002D0D7F" w:rsidP="00FC75A3">
            <w:pPr>
              <w:bidi/>
              <w:spacing w:line="192" w:lineRule="auto"/>
              <w:jc w:val="both"/>
              <w:rPr>
                <w:rFonts w:ascii="Times New Roman" w:hAnsi="Times New Roman" w:cs="GE Dinar One"/>
                <w:b/>
                <w:color w:val="auto"/>
                <w:rtl/>
              </w:rPr>
            </w:pPr>
            <w:r>
              <w:rPr>
                <w:rFonts w:ascii="Times New Roman" w:hAnsi="Times New Roman" w:cs="GE Dinar One" w:hint="cs"/>
                <w:b/>
                <w:color w:val="auto"/>
                <w:rtl/>
              </w:rPr>
              <w:t>منصور بن سليمان الشريدة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05A894"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اسم المحاضر</w:t>
            </w:r>
          </w:p>
        </w:tc>
      </w:tr>
      <w:tr w:rsidR="00E9703B" w:rsidRPr="00395A34" w14:paraId="37947E59" w14:textId="77777777" w:rsidTr="005B0C32">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B301C1" w14:textId="1621B4EE" w:rsidR="00E9703B" w:rsidRPr="00395A34" w:rsidRDefault="00E9703B" w:rsidP="00FC75A3">
            <w:pPr>
              <w:bidi/>
              <w:spacing w:line="192" w:lineRule="auto"/>
              <w:jc w:val="both"/>
              <w:rPr>
                <w:rFonts w:ascii="Times New Roman" w:hAnsi="Times New Roman" w:cs="GE Dinar One"/>
                <w:b/>
                <w:color w:val="auto"/>
              </w:rPr>
            </w:pPr>
            <w:r w:rsidRPr="00395A34">
              <w:rPr>
                <w:rFonts w:ascii="Times New Roman" w:hAnsi="Times New Roman" w:cs="GE Dinar One" w:hint="cs"/>
                <w:b/>
                <w:color w:val="auto"/>
                <w:rtl/>
              </w:rPr>
              <w:t xml:space="preserve"> الأحد</w:t>
            </w:r>
            <w:r w:rsidR="000B07A0">
              <w:rPr>
                <w:rFonts w:ascii="Times New Roman" w:hAnsi="Times New Roman" w:cs="GE Dinar One" w:hint="cs"/>
                <w:b/>
                <w:color w:val="auto"/>
                <w:rtl/>
              </w:rPr>
              <w:t>،</w:t>
            </w:r>
            <w:r w:rsidR="002D0D7F">
              <w:rPr>
                <w:rFonts w:ascii="Times New Roman" w:hAnsi="Times New Roman" w:cs="GE Dinar One" w:hint="cs"/>
                <w:b/>
                <w:color w:val="auto"/>
                <w:rtl/>
              </w:rPr>
              <w:t xml:space="preserve"> </w:t>
            </w:r>
            <w:r w:rsidRPr="00395A34">
              <w:rPr>
                <w:rFonts w:ascii="Times New Roman" w:hAnsi="Times New Roman" w:cs="GE Dinar One" w:hint="cs"/>
                <w:b/>
                <w:color w:val="auto"/>
                <w:rtl/>
              </w:rPr>
              <w:t>ال</w:t>
            </w:r>
            <w:r w:rsidR="002D0D7F">
              <w:rPr>
                <w:rFonts w:ascii="Times New Roman" w:hAnsi="Times New Roman" w:cs="GE Dinar One" w:hint="cs"/>
                <w:b/>
                <w:color w:val="auto"/>
                <w:rtl/>
              </w:rPr>
              <w:t>إ</w:t>
            </w:r>
            <w:r w:rsidRPr="00395A34">
              <w:rPr>
                <w:rFonts w:ascii="Times New Roman" w:hAnsi="Times New Roman" w:cs="GE Dinar One" w:hint="cs"/>
                <w:b/>
                <w:color w:val="auto"/>
                <w:rtl/>
              </w:rPr>
              <w:t>ثنين، الثلاثاء</w:t>
            </w:r>
            <w:r w:rsidR="000B07A0">
              <w:rPr>
                <w:rFonts w:ascii="Times New Roman" w:hAnsi="Times New Roman" w:cs="GE Dinar One" w:hint="cs"/>
                <w:b/>
                <w:color w:val="auto"/>
                <w:rtl/>
              </w:rPr>
              <w:t>،</w:t>
            </w:r>
            <w:r w:rsidRPr="00395A34">
              <w:rPr>
                <w:rFonts w:ascii="Times New Roman" w:hAnsi="Times New Roman" w:cs="GE Dinar One" w:hint="cs"/>
                <w:b/>
                <w:color w:val="auto"/>
                <w:rtl/>
              </w:rPr>
              <w:t xml:space="preserve"> الخميس</w:t>
            </w:r>
          </w:p>
          <w:p w14:paraId="67572C9E" w14:textId="77777777" w:rsidR="00E9703B" w:rsidRPr="00395A34" w:rsidRDefault="00E9703B" w:rsidP="00395A34">
            <w:pPr>
              <w:bidi/>
              <w:spacing w:line="192" w:lineRule="auto"/>
              <w:jc w:val="both"/>
              <w:rPr>
                <w:rFonts w:ascii="Times New Roman" w:hAnsi="Times New Roman" w:cs="GE Dinar One"/>
                <w:b/>
                <w:color w:val="auto"/>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78BA2"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الساعات المكتبية</w:t>
            </w:r>
          </w:p>
        </w:tc>
      </w:tr>
      <w:tr w:rsidR="00E9703B" w:rsidRPr="00395A34" w14:paraId="381237D4" w14:textId="77777777" w:rsidTr="005B0C32">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BFF486" w14:textId="513DDABF" w:rsidR="00E9703B" w:rsidRPr="00395A34" w:rsidRDefault="00E9703B" w:rsidP="00FC75A3">
            <w:pPr>
              <w:bidi/>
              <w:spacing w:line="192" w:lineRule="auto"/>
              <w:jc w:val="both"/>
              <w:rPr>
                <w:rFonts w:ascii="Times New Roman" w:hAnsi="Times New Roman" w:cs="GE Dinar One"/>
                <w:b/>
                <w:color w:val="auto"/>
              </w:rPr>
            </w:pPr>
            <w:r w:rsidRPr="00395A34">
              <w:rPr>
                <w:rFonts w:ascii="Times New Roman" w:hAnsi="Times New Roman" w:cs="GE Dinar One" w:hint="cs"/>
                <w:b/>
                <w:color w:val="auto"/>
                <w:rtl/>
              </w:rPr>
              <w:t xml:space="preserve">مبنى </w:t>
            </w:r>
            <w:r w:rsidR="00FC75A3">
              <w:rPr>
                <w:rFonts w:ascii="Times New Roman" w:hAnsi="Times New Roman" w:cs="GE Dinar One" w:hint="cs"/>
                <w:b/>
                <w:color w:val="auto"/>
                <w:rtl/>
              </w:rPr>
              <w:t>16</w:t>
            </w:r>
            <w:r w:rsidRPr="00395A34">
              <w:rPr>
                <w:rFonts w:ascii="Times New Roman" w:hAnsi="Times New Roman" w:cs="GE Dinar One" w:hint="cs"/>
                <w:b/>
                <w:color w:val="auto"/>
                <w:rtl/>
              </w:rPr>
              <w:t xml:space="preserve"> الدور الثاني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148A81"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رقم المكتب</w:t>
            </w:r>
          </w:p>
        </w:tc>
      </w:tr>
      <w:tr w:rsidR="00E9703B" w:rsidRPr="00395A34" w14:paraId="6AF96BCC" w14:textId="77777777" w:rsidTr="005B0C32">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F48600" w14:textId="1745C2A2" w:rsidR="00E9703B" w:rsidRPr="00FC75A3" w:rsidRDefault="002D0D7F" w:rsidP="00FC75A3">
            <w:pPr>
              <w:bidi/>
              <w:spacing w:line="192" w:lineRule="auto"/>
              <w:jc w:val="both"/>
              <w:rPr>
                <w:rFonts w:ascii="Traditional Arabic" w:hAnsi="Traditional Arabic" w:cs="Traditional Arabic"/>
                <w:bCs/>
                <w:color w:val="auto"/>
              </w:rPr>
            </w:pPr>
            <w:r>
              <w:t xml:space="preserve"> </w:t>
            </w:r>
            <w:hyperlink r:id="rId8" w:history="1">
              <w:r w:rsidRPr="006848D3">
                <w:rPr>
                  <w:rStyle w:val="Hyperlink"/>
                </w:rPr>
                <w:t>mashariedah@ksu.edu.sa</w:t>
              </w:r>
            </w:hyperlink>
            <w: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C57A81"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عنوان البريدي الإلكتروني</w:t>
            </w:r>
          </w:p>
        </w:tc>
      </w:tr>
    </w:tbl>
    <w:p w14:paraId="7DA94F24" w14:textId="77777777" w:rsidR="00E9703B" w:rsidRPr="00395A34" w:rsidRDefault="00E9703B" w:rsidP="00395A34">
      <w:pPr>
        <w:bidi/>
        <w:spacing w:line="192" w:lineRule="auto"/>
        <w:jc w:val="both"/>
        <w:rPr>
          <w:rFonts w:ascii="Times New Roman" w:hAnsi="Times New Roman" w:cs="GE Dinar One"/>
          <w:bCs/>
          <w:color w:val="auto"/>
        </w:rPr>
      </w:pPr>
    </w:p>
    <w:p w14:paraId="634E16C8" w14:textId="77777777" w:rsidR="00E9703B" w:rsidRPr="00395A34" w:rsidRDefault="00E9703B" w:rsidP="00395A34">
      <w:pPr>
        <w:bidi/>
        <w:spacing w:line="192" w:lineRule="auto"/>
        <w:jc w:val="both"/>
        <w:rPr>
          <w:rFonts w:ascii="Times New Roman" w:hAnsi="Times New Roman" w:cs="GE Dinar One"/>
          <w:bCs/>
          <w:color w:val="auto"/>
        </w:rPr>
      </w:pPr>
    </w:p>
    <w:p w14:paraId="45CCD67D"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معلومات المقرر:</w:t>
      </w:r>
    </w:p>
    <w:p w14:paraId="5E4D5F76" w14:textId="77777777" w:rsidR="00E9703B" w:rsidRPr="00395A34" w:rsidRDefault="00E9703B" w:rsidP="00395A34">
      <w:pPr>
        <w:bidi/>
        <w:spacing w:line="192" w:lineRule="auto"/>
        <w:jc w:val="both"/>
        <w:rPr>
          <w:rFonts w:ascii="Times New Roman" w:hAnsi="Times New Roman" w:cs="GE Dinar One"/>
          <w:bCs/>
          <w:color w:val="auto"/>
          <w:rtl/>
        </w:rPr>
      </w:pPr>
    </w:p>
    <w:tbl>
      <w:tblPr>
        <w:tblW w:w="0" w:type="auto"/>
        <w:tblInd w:w="5" w:type="dxa"/>
        <w:tblLayout w:type="fixed"/>
        <w:tblLook w:val="0000" w:firstRow="0" w:lastRow="0" w:firstColumn="0" w:lastColumn="0" w:noHBand="0" w:noVBand="0"/>
      </w:tblPr>
      <w:tblGrid>
        <w:gridCol w:w="8080"/>
        <w:gridCol w:w="2110"/>
      </w:tblGrid>
      <w:tr w:rsidR="00E9703B" w:rsidRPr="00395A34" w14:paraId="4E10ECE7" w14:textId="77777777" w:rsidTr="005B0C32">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2417BF" w14:textId="14431A34" w:rsidR="00E9703B" w:rsidRDefault="00E9703B" w:rsidP="009C6282">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تاريخ</w:t>
            </w:r>
            <w:r w:rsidR="009C6282">
              <w:rPr>
                <w:rFonts w:ascii="Times New Roman" w:hAnsi="Times New Roman" w:cs="GE Dinar One" w:hint="cs"/>
                <w:bCs/>
                <w:color w:val="auto"/>
                <w:rtl/>
              </w:rPr>
              <w:t xml:space="preserve"> اليمن والخليج العربي الحديث</w:t>
            </w:r>
            <w:r w:rsidRPr="00395A34">
              <w:rPr>
                <w:rFonts w:ascii="Times New Roman" w:hAnsi="Times New Roman" w:cs="GE Dinar One" w:hint="cs"/>
                <w:bCs/>
                <w:color w:val="auto"/>
                <w:rtl/>
              </w:rPr>
              <w:t xml:space="preserve"> </w:t>
            </w:r>
          </w:p>
          <w:p w14:paraId="59541AD7" w14:textId="052E23B7" w:rsidR="009C6282" w:rsidRPr="00395A34" w:rsidRDefault="009C6282" w:rsidP="009C6282">
            <w:pPr>
              <w:bidi/>
              <w:spacing w:line="192" w:lineRule="auto"/>
              <w:jc w:val="both"/>
              <w:rPr>
                <w:rFonts w:ascii="Times New Roman" w:hAnsi="Times New Roman" w:cs="GE Dinar One"/>
                <w:bCs/>
                <w:color w:val="auto"/>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96964E"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 اسم المقرر</w:t>
            </w:r>
          </w:p>
        </w:tc>
      </w:tr>
      <w:tr w:rsidR="00E9703B" w:rsidRPr="00395A34" w14:paraId="537A82BF" w14:textId="77777777" w:rsidTr="005B0C32">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5D2717" w14:textId="7068D445" w:rsidR="00E9703B" w:rsidRPr="00395A34" w:rsidRDefault="009C6282" w:rsidP="00395A34">
            <w:pPr>
              <w:bidi/>
              <w:spacing w:line="192" w:lineRule="auto"/>
              <w:jc w:val="both"/>
              <w:rPr>
                <w:rFonts w:ascii="Times New Roman" w:hAnsi="Times New Roman" w:cs="GE Dinar One"/>
                <w:bCs/>
                <w:color w:val="auto"/>
              </w:rPr>
            </w:pPr>
            <w:r>
              <w:rPr>
                <w:rFonts w:ascii="Times New Roman" w:hAnsi="Times New Roman" w:cs="GE Dinar One" w:hint="cs"/>
                <w:bCs/>
                <w:color w:val="auto"/>
                <w:rtl/>
              </w:rPr>
              <w:t>488</w:t>
            </w:r>
            <w:r w:rsidR="00E9703B" w:rsidRPr="00395A34">
              <w:rPr>
                <w:rFonts w:ascii="Times New Roman" w:hAnsi="Times New Roman" w:cs="GE Dinar One" w:hint="cs"/>
                <w:bCs/>
                <w:color w:val="auto"/>
                <w:rtl/>
              </w:rPr>
              <w:t xml:space="preserve">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1A101"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 رقم المقرر</w:t>
            </w:r>
          </w:p>
        </w:tc>
      </w:tr>
      <w:tr w:rsidR="00E9703B" w:rsidRPr="00395A34" w14:paraId="1AB2B376" w14:textId="77777777" w:rsidTr="005B0C32">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96DA9D" w14:textId="4A549300" w:rsidR="00E9703B" w:rsidRPr="00355DE0" w:rsidRDefault="00355DE0" w:rsidP="00355DE0">
            <w:pPr>
              <w:bidi/>
              <w:jc w:val="both"/>
              <w:rPr>
                <w:rFonts w:cs="GE Dinar One"/>
                <w:bCs/>
              </w:rPr>
            </w:pPr>
            <w:r w:rsidRPr="00811698">
              <w:rPr>
                <w:rFonts w:cs="GE Dinar One"/>
                <w:bCs/>
                <w:rtl/>
              </w:rPr>
              <w:t>يدرس المقرر الهجمات البرتغالية على منطقة الخليج وجنوب الجزيرة العربية منذ مطلع القرن السادس عشر الميلادي، ويعالج تطور النفوذ البرتغالي وانحساره موضحا دور القوى المحلية والإقليمية والدولية، ثم يدرس المقرر التنافس الدولي وآثاره في منطقة الخليج وجنوب الجز</w:t>
            </w:r>
            <w:r>
              <w:rPr>
                <w:rFonts w:cs="GE Dinar One"/>
                <w:bCs/>
                <w:rtl/>
              </w:rPr>
              <w:t>يرة وموقف القوى المحلية منه، و</w:t>
            </w:r>
            <w:r w:rsidRPr="00811698">
              <w:rPr>
                <w:rFonts w:cs="GE Dinar One"/>
                <w:bCs/>
                <w:rtl/>
              </w:rPr>
              <w:t>ذلك خلال القرن السابع عشر والثامن عشر، ثم ينتقل إلى دراسة النفوذ الإنجليزي ومظاهره وآثاره في المنطقة خلال القرن التاسع عشر وحتى الحرب العالمية الأولى.</w:t>
            </w:r>
            <w:r w:rsidRPr="00811698">
              <w:rPr>
                <w:rFonts w:cs="GE Dinar One" w:hint="cs"/>
                <w:bCs/>
                <w:rtl/>
              </w:rPr>
              <w:t xml:space="preserve"> </w:t>
            </w:r>
            <w:r w:rsidR="002D0D7F">
              <w:rPr>
                <w:rFonts w:cs="GE Dinar One" w:hint="cs"/>
                <w:bCs/>
                <w:rtl/>
              </w:rPr>
              <w:t>و</w:t>
            </w:r>
            <w:r w:rsidRPr="00811698">
              <w:rPr>
                <w:rFonts w:cs="GE Dinar One" w:hint="cs"/>
                <w:bCs/>
                <w:rtl/>
              </w:rPr>
              <w:t>أخيرا</w:t>
            </w:r>
            <w:r w:rsidR="002D0D7F">
              <w:rPr>
                <w:rFonts w:cs="GE Dinar One" w:hint="cs"/>
                <w:bCs/>
                <w:rtl/>
              </w:rPr>
              <w:t xml:space="preserve">ً </w:t>
            </w:r>
            <w:r w:rsidRPr="00811698">
              <w:rPr>
                <w:rFonts w:cs="GE Dinar One" w:hint="cs"/>
                <w:bCs/>
                <w:rtl/>
              </w:rPr>
              <w:t>دراسة الاحتلال البريطاني لعدن</w:t>
            </w:r>
            <w:r w:rsidR="002D0D7F">
              <w:rPr>
                <w:rFonts w:cs="GE Dinar One" w:hint="cs"/>
                <w:bCs/>
                <w:rtl/>
              </w:rPr>
              <w:t xml:space="preserve">، </w:t>
            </w:r>
            <w:r w:rsidRPr="00811698">
              <w:rPr>
                <w:rFonts w:cs="GE Dinar One" w:hint="cs"/>
                <w:bCs/>
                <w:rtl/>
              </w:rPr>
              <w:t>وشرح السياسة الاستعمارية البريطانية في جنوب الجزيرة العربية.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4D7C9F"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 توصيف المقرر</w:t>
            </w:r>
          </w:p>
        </w:tc>
      </w:tr>
      <w:tr w:rsidR="00E9703B" w:rsidRPr="00395A34" w14:paraId="20277AFC" w14:textId="77777777" w:rsidTr="005B0C32">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9B6539" w14:textId="45D74052" w:rsidR="00E9703B" w:rsidRPr="00355DE0" w:rsidRDefault="00355DE0" w:rsidP="00355DE0">
            <w:pPr>
              <w:bidi/>
              <w:spacing w:line="276" w:lineRule="auto"/>
              <w:jc w:val="lowKashida"/>
              <w:rPr>
                <w:rFonts w:ascii="Times New Roman" w:hAnsi="Times New Roman" w:cs="GE Dinar One"/>
                <w:bCs/>
              </w:rPr>
            </w:pPr>
            <w:r w:rsidRPr="00811698">
              <w:rPr>
                <w:rFonts w:cs="GE Dinar One" w:hint="cs"/>
                <w:bCs/>
                <w:rtl/>
              </w:rPr>
              <w:t>يهدف المقرر إلى إعطاء الطالب معلومات كافية حول القوى الاستعمارية التي مرت على منطقة الخليج من القرن السادس عشر ابتداء</w:t>
            </w:r>
            <w:r w:rsidR="002D0D7F">
              <w:rPr>
                <w:rFonts w:cs="GE Dinar One" w:hint="cs"/>
                <w:bCs/>
                <w:rtl/>
              </w:rPr>
              <w:t xml:space="preserve">ً </w:t>
            </w:r>
            <w:r w:rsidRPr="00811698">
              <w:rPr>
                <w:rFonts w:cs="GE Dinar One" w:hint="cs"/>
                <w:bCs/>
                <w:rtl/>
              </w:rPr>
              <w:t>بالاستعمار البرتغالي</w:t>
            </w:r>
            <w:r w:rsidR="002D0D7F">
              <w:rPr>
                <w:rFonts w:cs="GE Dinar One" w:hint="cs"/>
                <w:bCs/>
                <w:rtl/>
              </w:rPr>
              <w:t>،</w:t>
            </w:r>
            <w:r w:rsidRPr="00811698">
              <w:rPr>
                <w:rFonts w:cs="GE Dinar One" w:hint="cs"/>
                <w:bCs/>
                <w:rtl/>
              </w:rPr>
              <w:t xml:space="preserve"> ثم الاستعمار الهولندي الفرنسي والتنافس الاستعماري ال</w:t>
            </w:r>
            <w:r w:rsidR="002D0D7F">
              <w:rPr>
                <w:rFonts w:cs="GE Dinar One" w:hint="cs"/>
                <w:bCs/>
                <w:rtl/>
              </w:rPr>
              <w:t>ذ</w:t>
            </w:r>
            <w:r w:rsidRPr="00811698">
              <w:rPr>
                <w:rFonts w:cs="GE Dinar One" w:hint="cs"/>
                <w:bCs/>
                <w:rtl/>
              </w:rPr>
              <w:t>ي عانت منه المنطقة</w:t>
            </w:r>
            <w:r w:rsidR="004C051E">
              <w:rPr>
                <w:rFonts w:cs="GE Dinar One" w:hint="cs"/>
                <w:bCs/>
                <w:rtl/>
              </w:rPr>
              <w:t>،</w:t>
            </w:r>
            <w:r w:rsidRPr="00811698">
              <w:rPr>
                <w:rFonts w:cs="GE Dinar One" w:hint="cs"/>
                <w:bCs/>
                <w:rtl/>
              </w:rPr>
              <w:t xml:space="preserve"> وصولاً إلى الاستعمار البريطاني وأهم مظاهر النفوذ الاستعماري ال</w:t>
            </w:r>
            <w:r w:rsidR="002D0D7F">
              <w:rPr>
                <w:rFonts w:cs="GE Dinar One" w:hint="cs"/>
                <w:bCs/>
                <w:rtl/>
              </w:rPr>
              <w:t>ذ</w:t>
            </w:r>
            <w:r w:rsidRPr="00811698">
              <w:rPr>
                <w:rFonts w:cs="GE Dinar One" w:hint="cs"/>
                <w:bCs/>
                <w:rtl/>
              </w:rPr>
              <w:t>ي مارسته بريطانيا على المنطقة حتى بداية الحرب العالمية الأولى</w:t>
            </w:r>
            <w:r w:rsidR="005F53DC">
              <w:rPr>
                <w:rFonts w:cs="GE Dinar One" w:hint="cs"/>
                <w:bCs/>
                <w:rtl/>
              </w:rPr>
              <w:t xml:space="preserve">، </w:t>
            </w:r>
            <w:r w:rsidRPr="00811698">
              <w:rPr>
                <w:rFonts w:cs="GE Dinar One" w:hint="cs"/>
                <w:bCs/>
                <w:rtl/>
              </w:rPr>
              <w:t>ثم دراسة الاحتلال البريطاني لعدن والسياسة الاستعمارية البريطانية في جنوب الجزيرة العربية.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870DC0"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نواتج التعلم (المنصوص عليها في توصيف المقرر)</w:t>
            </w:r>
          </w:p>
        </w:tc>
      </w:tr>
      <w:tr w:rsidR="00E9703B" w:rsidRPr="00395A34" w14:paraId="3670BB9F" w14:textId="77777777" w:rsidTr="005B0C32">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72141C" w14:textId="77777777" w:rsidR="00E9703B" w:rsidRDefault="00355DE0" w:rsidP="00C17F91">
            <w:pPr>
              <w:pStyle w:val="ListParagraph"/>
              <w:numPr>
                <w:ilvl w:val="0"/>
                <w:numId w:val="12"/>
              </w:numPr>
              <w:bidi/>
              <w:jc w:val="lowKashida"/>
              <w:rPr>
                <w:rFonts w:cs="GE Dinar One"/>
                <w:bCs/>
              </w:rPr>
            </w:pPr>
            <w:r w:rsidRPr="00C17F91">
              <w:rPr>
                <w:rFonts w:cs="GE Dinar One"/>
                <w:bCs/>
                <w:rtl/>
              </w:rPr>
              <w:t>جمال زكريا قاسم</w:t>
            </w:r>
            <w:r w:rsidR="002D0D7F" w:rsidRPr="00C17F91">
              <w:rPr>
                <w:rFonts w:cs="GE Dinar One" w:hint="cs"/>
                <w:bCs/>
                <w:rtl/>
              </w:rPr>
              <w:t>،</w:t>
            </w:r>
            <w:r w:rsidRPr="00C17F91">
              <w:rPr>
                <w:rFonts w:cs="GE Dinar One" w:hint="cs"/>
                <w:bCs/>
                <w:rtl/>
              </w:rPr>
              <w:t xml:space="preserve"> </w:t>
            </w:r>
            <w:r w:rsidRPr="00C17F91">
              <w:rPr>
                <w:rFonts w:cs="GE Dinar One"/>
                <w:bCs/>
                <w:rtl/>
              </w:rPr>
              <w:t>الخليج العربي 1507-1940</w:t>
            </w:r>
            <w:r w:rsidRPr="00C17F91">
              <w:rPr>
                <w:rFonts w:cs="GE Dinar One" w:hint="cs"/>
                <w:bCs/>
                <w:rtl/>
              </w:rPr>
              <w:t>، دار الفكر 1996م.</w:t>
            </w:r>
          </w:p>
          <w:p w14:paraId="25A5CF2B" w14:textId="4B08DE74" w:rsidR="00C17F91" w:rsidRPr="00C17F91" w:rsidRDefault="00C17F91" w:rsidP="00C17F91">
            <w:pPr>
              <w:pStyle w:val="ListParagraph"/>
              <w:numPr>
                <w:ilvl w:val="0"/>
                <w:numId w:val="12"/>
              </w:numPr>
              <w:bidi/>
              <w:jc w:val="lowKashida"/>
              <w:rPr>
                <w:rFonts w:cs="GE Dinar One"/>
                <w:bCs/>
              </w:rPr>
            </w:pPr>
            <w:r>
              <w:rPr>
                <w:rFonts w:cs="GE Dinar One" w:hint="cs"/>
                <w:bCs/>
                <w:rtl/>
              </w:rPr>
              <w:t xml:space="preserve">فاروق </w:t>
            </w:r>
            <w:proofErr w:type="spellStart"/>
            <w:r>
              <w:rPr>
                <w:rFonts w:cs="GE Dinar One" w:hint="cs"/>
                <w:bCs/>
                <w:rtl/>
              </w:rPr>
              <w:t>أباظه</w:t>
            </w:r>
            <w:proofErr w:type="spellEnd"/>
            <w:r>
              <w:rPr>
                <w:rFonts w:cs="GE Dinar One" w:hint="cs"/>
                <w:bCs/>
                <w:rtl/>
              </w:rPr>
              <w:t>: عدن والسياسة البريطانية في البحر الأحمر 1839-1918م، الهيئة المصرية العامة للكتاب، 1987م.</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9723F"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الكتب الرئيسية </w:t>
            </w:r>
          </w:p>
        </w:tc>
      </w:tr>
      <w:tr w:rsidR="00E9703B" w:rsidRPr="00395A34" w14:paraId="311C1680" w14:textId="77777777" w:rsidTr="005B0C32">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BDD19A" w14:textId="45604F93" w:rsidR="00C17F91" w:rsidRPr="00C17F91" w:rsidRDefault="00C17F91" w:rsidP="00C17F91">
            <w:pPr>
              <w:pStyle w:val="ListParagraph"/>
              <w:numPr>
                <w:ilvl w:val="0"/>
                <w:numId w:val="11"/>
              </w:numPr>
              <w:bidi/>
              <w:rPr>
                <w:rFonts w:cs="GE Dinar One"/>
                <w:bCs/>
                <w:rtl/>
              </w:rPr>
            </w:pPr>
            <w:r w:rsidRPr="00811698">
              <w:rPr>
                <w:rFonts w:cs="GE Dinar One" w:hint="cs"/>
                <w:bCs/>
                <w:rtl/>
              </w:rPr>
              <w:t xml:space="preserve">نتاليا </w:t>
            </w:r>
            <w:proofErr w:type="spellStart"/>
            <w:r w:rsidRPr="00811698">
              <w:rPr>
                <w:rFonts w:cs="GE Dinar One" w:hint="cs"/>
                <w:bCs/>
                <w:rtl/>
              </w:rPr>
              <w:t>نيكولايفنا</w:t>
            </w:r>
            <w:proofErr w:type="spellEnd"/>
            <w:r w:rsidRPr="00811698">
              <w:rPr>
                <w:rFonts w:cs="GE Dinar One" w:hint="cs"/>
                <w:bCs/>
                <w:rtl/>
              </w:rPr>
              <w:t xml:space="preserve"> </w:t>
            </w:r>
            <w:proofErr w:type="spellStart"/>
            <w:r w:rsidRPr="00811698">
              <w:rPr>
                <w:rFonts w:cs="GE Dinar One" w:hint="cs"/>
                <w:bCs/>
                <w:rtl/>
              </w:rPr>
              <w:t>تومانوفيتش</w:t>
            </w:r>
            <w:proofErr w:type="spellEnd"/>
            <w:r w:rsidRPr="00811698">
              <w:rPr>
                <w:rFonts w:cs="GE Dinar One" w:hint="cs"/>
                <w:bCs/>
                <w:rtl/>
              </w:rPr>
              <w:t>/ الدول الأوروبية في الخليج العربي من القرن السادس عشر الى القرن التاسع عشر، دبي 2006.</w:t>
            </w:r>
          </w:p>
          <w:p w14:paraId="5626B37F" w14:textId="77777777" w:rsidR="00C17F91" w:rsidRDefault="00355DE0" w:rsidP="00C17F91">
            <w:pPr>
              <w:pStyle w:val="ListParagraph"/>
              <w:numPr>
                <w:ilvl w:val="0"/>
                <w:numId w:val="11"/>
              </w:numPr>
              <w:bidi/>
              <w:rPr>
                <w:rFonts w:cs="GE Dinar One"/>
                <w:bCs/>
              </w:rPr>
            </w:pPr>
            <w:r w:rsidRPr="00C17F91">
              <w:rPr>
                <w:rFonts w:cs="GE Dinar One" w:hint="cs"/>
                <w:bCs/>
                <w:rtl/>
              </w:rPr>
              <w:t>صالح العابد</w:t>
            </w:r>
            <w:r w:rsidR="002D0D7F" w:rsidRPr="00C17F91">
              <w:rPr>
                <w:rFonts w:cs="GE Dinar One" w:hint="cs"/>
                <w:bCs/>
                <w:rtl/>
              </w:rPr>
              <w:t>،</w:t>
            </w:r>
            <w:r w:rsidRPr="00C17F91">
              <w:rPr>
                <w:rFonts w:cs="GE Dinar One" w:hint="cs"/>
                <w:bCs/>
                <w:rtl/>
              </w:rPr>
              <w:t xml:space="preserve"> تاريخ الخليج العربي.</w:t>
            </w:r>
          </w:p>
          <w:p w14:paraId="63D3D2DA" w14:textId="32021340" w:rsidR="00E9703B" w:rsidRPr="00C17F91" w:rsidRDefault="00355DE0" w:rsidP="00C17F91">
            <w:pPr>
              <w:pStyle w:val="ListParagraph"/>
              <w:numPr>
                <w:ilvl w:val="0"/>
                <w:numId w:val="11"/>
              </w:numPr>
              <w:bidi/>
              <w:rPr>
                <w:rFonts w:cs="GE Dinar One" w:hint="cs"/>
                <w:bCs/>
                <w:rtl/>
              </w:rPr>
            </w:pPr>
            <w:r w:rsidRPr="00C17F91">
              <w:rPr>
                <w:rFonts w:cs="GE Dinar One" w:hint="cs"/>
                <w:bCs/>
                <w:rtl/>
              </w:rPr>
              <w:t>جاد طه</w:t>
            </w:r>
            <w:r w:rsidR="002D0D7F" w:rsidRPr="00C17F91">
              <w:rPr>
                <w:rFonts w:cs="GE Dinar One" w:hint="cs"/>
                <w:bCs/>
                <w:rtl/>
              </w:rPr>
              <w:t>،</w:t>
            </w:r>
            <w:r w:rsidRPr="00C17F91">
              <w:rPr>
                <w:rFonts w:cs="GE Dinar One" w:hint="cs"/>
                <w:bCs/>
                <w:rtl/>
              </w:rPr>
              <w:t xml:space="preserve"> سياسة بريطانيا في جنوب اليمن</w:t>
            </w:r>
            <w:r w:rsidR="00C17F91">
              <w:rPr>
                <w:rFonts w:cs="GE Dinar One" w:hint="cs"/>
                <w:bCs/>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CE5E3"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المراجع التكميلية (إن وجد)</w:t>
            </w:r>
          </w:p>
        </w:tc>
      </w:tr>
    </w:tbl>
    <w:p w14:paraId="1D97E898" w14:textId="77777777" w:rsidR="00E9703B" w:rsidRPr="00395A34" w:rsidRDefault="00E9703B" w:rsidP="00395A34">
      <w:pPr>
        <w:bidi/>
        <w:spacing w:line="192" w:lineRule="auto"/>
        <w:jc w:val="both"/>
        <w:rPr>
          <w:rFonts w:ascii="Times New Roman" w:hAnsi="Times New Roman" w:cs="GE Dinar One"/>
          <w:bCs/>
          <w:color w:val="auto"/>
        </w:rPr>
      </w:pPr>
    </w:p>
    <w:p w14:paraId="67C2DC9E"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طرق التقييم:</w:t>
      </w:r>
    </w:p>
    <w:p w14:paraId="39968B97" w14:textId="77777777" w:rsidR="00E9703B" w:rsidRPr="00395A34" w:rsidRDefault="00E9703B" w:rsidP="00395A34">
      <w:pPr>
        <w:bidi/>
        <w:spacing w:line="192" w:lineRule="auto"/>
        <w:jc w:val="both"/>
        <w:rPr>
          <w:rFonts w:ascii="Times New Roman" w:hAnsi="Times New Roman" w:cs="GE Dinar One"/>
          <w:bCs/>
          <w:color w:val="auto"/>
        </w:rPr>
      </w:pPr>
    </w:p>
    <w:tbl>
      <w:tblPr>
        <w:tblW w:w="0" w:type="auto"/>
        <w:tblInd w:w="5" w:type="dxa"/>
        <w:tblLayout w:type="fixed"/>
        <w:tblLook w:val="0000" w:firstRow="0" w:lastRow="0" w:firstColumn="0" w:lastColumn="0" w:noHBand="0" w:noVBand="0"/>
      </w:tblPr>
      <w:tblGrid>
        <w:gridCol w:w="2268"/>
        <w:gridCol w:w="2694"/>
        <w:gridCol w:w="2838"/>
        <w:gridCol w:w="2389"/>
      </w:tblGrid>
      <w:tr w:rsidR="00E9703B" w:rsidRPr="00395A34" w14:paraId="452ECB67" w14:textId="77777777" w:rsidTr="005B0C32">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75F2CD"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 xml:space="preserve"> تاريخ التغذية الراجعة </w:t>
            </w:r>
          </w:p>
          <w:p w14:paraId="4AF07F3C" w14:textId="7F412D1E" w:rsidR="00E9703B" w:rsidRPr="00395A34" w:rsidRDefault="00E9703B" w:rsidP="00FC75A3">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 xml:space="preserve">(تزويد </w:t>
            </w:r>
            <w:r w:rsidR="00FC75A3">
              <w:rPr>
                <w:rFonts w:ascii="Times New Roman" w:hAnsi="Times New Roman" w:cs="GE Dinar One" w:hint="cs"/>
                <w:bCs/>
                <w:color w:val="auto"/>
                <w:rtl/>
              </w:rPr>
              <w:t>الطلاب</w:t>
            </w:r>
            <w:r w:rsidRPr="00395A34">
              <w:rPr>
                <w:rFonts w:ascii="Times New Roman" w:hAnsi="Times New Roman" w:cs="GE Dinar One" w:hint="cs"/>
                <w:bCs/>
                <w:color w:val="auto"/>
                <w:rtl/>
              </w:rPr>
              <w:t xml:space="preserve"> بالنتيجة)</w:t>
            </w:r>
            <w:r w:rsidR="0015465F">
              <w:rPr>
                <w:rFonts w:ascii="Times New Roman" w:hAnsi="Times New Roman" w:cs="GE Dinar One" w:hint="cs"/>
                <w:bCs/>
                <w:color w:val="auto"/>
                <w:rtl/>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4DF5B2"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54D7596C"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تقسيم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14:paraId="648E6112"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النوع</w:t>
            </w:r>
          </w:p>
        </w:tc>
      </w:tr>
      <w:tr w:rsidR="00E9703B" w:rsidRPr="00395A34" w14:paraId="69498E26" w14:textId="77777777" w:rsidTr="005B0C32">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3DFC6B" w14:textId="543CE7B6" w:rsidR="00395A34" w:rsidRPr="00395A34" w:rsidRDefault="005B2040" w:rsidP="005B2040">
            <w:pPr>
              <w:bidi/>
              <w:spacing w:line="192" w:lineRule="auto"/>
              <w:jc w:val="both"/>
              <w:rPr>
                <w:rFonts w:ascii="Times New Roman" w:hAnsi="Times New Roman" w:cs="GE Dinar One"/>
                <w:bCs/>
                <w:color w:val="auto"/>
              </w:rPr>
            </w:pPr>
            <w:r>
              <w:rPr>
                <w:rFonts w:ascii="Times New Roman" w:hAnsi="Times New Roman" w:cs="GE Dinar One" w:hint="cs"/>
                <w:bCs/>
                <w:color w:val="auto"/>
                <w:rtl/>
              </w:rPr>
              <w:t xml:space="preserve"> أسبوعية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097214" w14:textId="78DF7FDD" w:rsidR="00395A34" w:rsidRPr="00395A34" w:rsidRDefault="005B2040" w:rsidP="005B2040">
            <w:pPr>
              <w:bidi/>
              <w:spacing w:line="192" w:lineRule="auto"/>
              <w:jc w:val="both"/>
              <w:rPr>
                <w:rFonts w:ascii="Times New Roman" w:hAnsi="Times New Roman" w:cs="GE Dinar One"/>
                <w:bCs/>
                <w:color w:val="auto"/>
              </w:rPr>
            </w:pPr>
            <w:r>
              <w:rPr>
                <w:rFonts w:ascii="Times New Roman" w:hAnsi="Times New Roman" w:cs="GE Dinar One" w:hint="cs"/>
                <w:bCs/>
                <w:color w:val="auto"/>
                <w:rtl/>
              </w:rPr>
              <w:t xml:space="preserve"> أسبوعية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D6A67F9" w14:textId="3FF4A270" w:rsidR="00E9703B" w:rsidRPr="00395A34" w:rsidRDefault="00FC75A3" w:rsidP="00395A34">
            <w:pPr>
              <w:bidi/>
              <w:spacing w:line="192" w:lineRule="auto"/>
              <w:jc w:val="both"/>
              <w:rPr>
                <w:rFonts w:ascii="Times New Roman" w:hAnsi="Times New Roman" w:cs="GE Dinar One"/>
                <w:bCs/>
                <w:color w:val="auto"/>
              </w:rPr>
            </w:pPr>
            <w:r>
              <w:rPr>
                <w:rFonts w:ascii="Times New Roman" w:hAnsi="Times New Roman" w:cs="GE Dinar One" w:hint="cs"/>
                <w:bCs/>
                <w:color w:val="auto"/>
                <w:rtl/>
              </w:rPr>
              <w:t>20</w:t>
            </w:r>
            <w:r w:rsidR="00E9703B" w:rsidRPr="00395A34">
              <w:rPr>
                <w:rFonts w:ascii="Times New Roman" w:hAnsi="Times New Roman" w:cs="GE Dinar One" w:hint="cs"/>
                <w:bCs/>
                <w:color w:val="auto"/>
                <w:rtl/>
              </w:rPr>
              <w:t xml:space="preserve">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14:paraId="162374EE" w14:textId="3911F539"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الواجبات والمشاركة</w:t>
            </w:r>
          </w:p>
        </w:tc>
      </w:tr>
      <w:tr w:rsidR="00E9703B" w:rsidRPr="00395A34" w14:paraId="2C1219F2" w14:textId="77777777" w:rsidTr="005B0C32">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DF30C7" w14:textId="77777777" w:rsidR="00E9703B" w:rsidRPr="00395A34" w:rsidRDefault="00E9703B" w:rsidP="00395A34">
            <w:pPr>
              <w:bidi/>
              <w:spacing w:line="192" w:lineRule="auto"/>
              <w:jc w:val="both"/>
              <w:rPr>
                <w:rFonts w:ascii="Times New Roman" w:hAnsi="Times New Roman" w:cs="GE Dinar One"/>
                <w:bCs/>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F2E7E" w14:textId="77777777" w:rsidR="00E9703B" w:rsidRPr="00395A34" w:rsidRDefault="00E9703B" w:rsidP="00395A34">
            <w:pPr>
              <w:bidi/>
              <w:spacing w:line="192" w:lineRule="auto"/>
              <w:jc w:val="both"/>
              <w:rPr>
                <w:rFonts w:ascii="Times New Roman" w:hAnsi="Times New Roman" w:cs="GE Dinar One"/>
                <w:bCs/>
                <w:color w:val="auto"/>
                <w:rtl/>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44875657"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لا يوجد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14:paraId="170814C9"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اختبارات قصيرة</w:t>
            </w:r>
          </w:p>
        </w:tc>
      </w:tr>
      <w:tr w:rsidR="00E9703B" w:rsidRPr="00395A34" w14:paraId="1FAE495D" w14:textId="77777777" w:rsidTr="005B0C32">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E76E31" w14:textId="2BB1F43F" w:rsidR="00E9703B" w:rsidRPr="00395A34" w:rsidRDefault="000B07A0" w:rsidP="00856BD6">
            <w:pPr>
              <w:bidi/>
              <w:spacing w:line="192" w:lineRule="auto"/>
              <w:jc w:val="both"/>
              <w:rPr>
                <w:rFonts w:ascii="Times New Roman" w:hAnsi="Times New Roman" w:cs="GE Dinar One"/>
                <w:bCs/>
                <w:color w:val="auto"/>
                <w:rtl/>
              </w:rPr>
            </w:pPr>
            <w:r>
              <w:rPr>
                <w:rFonts w:ascii="Times New Roman" w:hAnsi="Times New Roman" w:cs="GE Dinar One" w:hint="cs"/>
                <w:bCs/>
                <w:color w:val="auto"/>
                <w:rtl/>
              </w:rPr>
              <w:lastRenderedPageBreak/>
              <w:t>4</w:t>
            </w:r>
            <w:r w:rsidR="00E9703B" w:rsidRPr="00395A34">
              <w:rPr>
                <w:rFonts w:ascii="Times New Roman" w:hAnsi="Times New Roman" w:cs="GE Dinar One" w:hint="cs"/>
                <w:bCs/>
                <w:color w:val="auto"/>
                <w:rtl/>
              </w:rPr>
              <w:t>/</w:t>
            </w:r>
            <w:r>
              <w:rPr>
                <w:rFonts w:ascii="Times New Roman" w:hAnsi="Times New Roman" w:cs="GE Dinar One" w:hint="cs"/>
                <w:bCs/>
                <w:color w:val="auto"/>
                <w:rtl/>
              </w:rPr>
              <w:t>8</w:t>
            </w:r>
            <w:r w:rsidR="00E9703B" w:rsidRPr="00395A34">
              <w:rPr>
                <w:rFonts w:ascii="Times New Roman" w:hAnsi="Times New Roman" w:cs="GE Dinar One" w:hint="cs"/>
                <w:bCs/>
                <w:color w:val="auto"/>
                <w:rtl/>
              </w:rPr>
              <w:t>/144</w:t>
            </w:r>
            <w:r>
              <w:rPr>
                <w:rFonts w:ascii="Times New Roman" w:hAnsi="Times New Roman" w:cs="GE Dinar One" w:hint="cs"/>
                <w:bCs/>
                <w:color w:val="auto"/>
                <w:rtl/>
              </w:rPr>
              <w:t>3</w:t>
            </w:r>
            <w:r w:rsidR="00E9703B" w:rsidRPr="00395A34">
              <w:rPr>
                <w:rFonts w:ascii="Times New Roman" w:hAnsi="Times New Roman" w:cs="GE Dinar One" w:hint="cs"/>
                <w:bCs/>
                <w:color w:val="auto"/>
                <w:rtl/>
              </w:rPr>
              <w:t>هـ</w:t>
            </w:r>
          </w:p>
          <w:p w14:paraId="5F0C008F" w14:textId="06339AA0" w:rsidR="00E9703B" w:rsidRPr="00395A34" w:rsidRDefault="000B07A0" w:rsidP="00856BD6">
            <w:pPr>
              <w:bidi/>
              <w:spacing w:line="192" w:lineRule="auto"/>
              <w:jc w:val="both"/>
              <w:rPr>
                <w:rFonts w:ascii="Times New Roman" w:hAnsi="Times New Roman" w:cs="GE Dinar One"/>
                <w:bCs/>
                <w:color w:val="auto"/>
              </w:rPr>
            </w:pPr>
            <w:r>
              <w:rPr>
                <w:rFonts w:ascii="Times New Roman" w:hAnsi="Times New Roman" w:cs="GE Dinar One" w:hint="cs"/>
                <w:bCs/>
                <w:color w:val="auto"/>
                <w:rtl/>
              </w:rPr>
              <w:t>10</w:t>
            </w:r>
            <w:r w:rsidR="00E9703B" w:rsidRPr="00395A34">
              <w:rPr>
                <w:rFonts w:ascii="Times New Roman" w:hAnsi="Times New Roman" w:cs="GE Dinar One" w:hint="cs"/>
                <w:bCs/>
                <w:color w:val="auto"/>
                <w:rtl/>
              </w:rPr>
              <w:t>/</w:t>
            </w:r>
            <w:r>
              <w:rPr>
                <w:rFonts w:ascii="Times New Roman" w:hAnsi="Times New Roman" w:cs="GE Dinar One" w:hint="cs"/>
                <w:bCs/>
                <w:color w:val="auto"/>
                <w:rtl/>
              </w:rPr>
              <w:t>9</w:t>
            </w:r>
            <w:r w:rsidR="00E9703B" w:rsidRPr="00395A34">
              <w:rPr>
                <w:rFonts w:ascii="Times New Roman" w:hAnsi="Times New Roman" w:cs="GE Dinar One" w:hint="cs"/>
                <w:bCs/>
                <w:color w:val="auto"/>
                <w:rtl/>
              </w:rPr>
              <w:t>/144</w:t>
            </w:r>
            <w:r>
              <w:rPr>
                <w:rFonts w:ascii="Times New Roman" w:hAnsi="Times New Roman" w:cs="GE Dinar One" w:hint="cs"/>
                <w:bCs/>
                <w:color w:val="auto"/>
                <w:rtl/>
              </w:rPr>
              <w:t>3</w:t>
            </w:r>
            <w:r w:rsidR="00E9703B" w:rsidRPr="00395A34">
              <w:rPr>
                <w:rFonts w:ascii="Times New Roman" w:hAnsi="Times New Roman" w:cs="GE Dinar One" w:hint="cs"/>
                <w:bCs/>
                <w:color w:val="auto"/>
                <w:rtl/>
              </w:rPr>
              <w:t>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6F79E" w14:textId="499238DD" w:rsidR="00E9703B" w:rsidRPr="00395A34" w:rsidRDefault="00E9703B" w:rsidP="009C6282">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 xml:space="preserve"> الفصلي الأول </w:t>
            </w:r>
            <w:r w:rsidR="009C6282">
              <w:rPr>
                <w:rFonts w:ascii="Times New Roman" w:hAnsi="Times New Roman" w:cs="GE Dinar One" w:hint="cs"/>
                <w:bCs/>
                <w:color w:val="auto"/>
                <w:rtl/>
              </w:rPr>
              <w:t>2</w:t>
            </w:r>
            <w:r w:rsidR="000B07A0">
              <w:rPr>
                <w:rFonts w:ascii="Times New Roman" w:hAnsi="Times New Roman" w:cs="GE Dinar One" w:hint="cs"/>
                <w:bCs/>
                <w:color w:val="auto"/>
                <w:rtl/>
              </w:rPr>
              <w:t>7</w:t>
            </w:r>
            <w:r w:rsidRPr="00395A34">
              <w:rPr>
                <w:rFonts w:ascii="Times New Roman" w:hAnsi="Times New Roman" w:cs="GE Dinar One" w:hint="cs"/>
                <w:bCs/>
                <w:color w:val="auto"/>
                <w:rtl/>
              </w:rPr>
              <w:t>/</w:t>
            </w:r>
            <w:r w:rsidR="000B07A0">
              <w:rPr>
                <w:rFonts w:ascii="Times New Roman" w:hAnsi="Times New Roman" w:cs="GE Dinar One" w:hint="cs"/>
                <w:bCs/>
                <w:color w:val="auto"/>
                <w:rtl/>
              </w:rPr>
              <w:t>7</w:t>
            </w:r>
            <w:r w:rsidRPr="00395A34">
              <w:rPr>
                <w:rFonts w:ascii="Times New Roman" w:hAnsi="Times New Roman" w:cs="GE Dinar One" w:hint="cs"/>
                <w:bCs/>
                <w:color w:val="auto"/>
                <w:rtl/>
              </w:rPr>
              <w:t>/144</w:t>
            </w:r>
            <w:r w:rsidR="000B07A0">
              <w:rPr>
                <w:rFonts w:ascii="Times New Roman" w:hAnsi="Times New Roman" w:cs="GE Dinar One" w:hint="cs"/>
                <w:bCs/>
                <w:color w:val="auto"/>
                <w:rtl/>
              </w:rPr>
              <w:t>3</w:t>
            </w:r>
            <w:r w:rsidRPr="00395A34">
              <w:rPr>
                <w:rFonts w:ascii="Times New Roman" w:hAnsi="Times New Roman" w:cs="GE Dinar One" w:hint="cs"/>
                <w:bCs/>
                <w:color w:val="auto"/>
                <w:rtl/>
              </w:rPr>
              <w:t>هـ</w:t>
            </w:r>
          </w:p>
          <w:p w14:paraId="0A6C785C" w14:textId="589B22FB" w:rsidR="00E9703B" w:rsidRPr="00395A34" w:rsidRDefault="00E9703B" w:rsidP="009C6282">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الفصلي الثاني </w:t>
            </w:r>
            <w:r w:rsidR="000B07A0">
              <w:rPr>
                <w:rFonts w:ascii="Times New Roman" w:hAnsi="Times New Roman" w:cs="GE Dinar One" w:hint="cs"/>
                <w:bCs/>
                <w:color w:val="auto"/>
                <w:rtl/>
              </w:rPr>
              <w:t>3</w:t>
            </w:r>
            <w:r w:rsidRPr="00395A34">
              <w:rPr>
                <w:rFonts w:ascii="Times New Roman" w:hAnsi="Times New Roman" w:cs="GE Dinar One" w:hint="cs"/>
                <w:bCs/>
                <w:color w:val="auto"/>
                <w:rtl/>
              </w:rPr>
              <w:t>/</w:t>
            </w:r>
            <w:r w:rsidR="000B07A0">
              <w:rPr>
                <w:rFonts w:ascii="Times New Roman" w:hAnsi="Times New Roman" w:cs="GE Dinar One" w:hint="cs"/>
                <w:bCs/>
                <w:color w:val="auto"/>
                <w:rtl/>
              </w:rPr>
              <w:t>9</w:t>
            </w:r>
            <w:r w:rsidRPr="00395A34">
              <w:rPr>
                <w:rFonts w:ascii="Times New Roman" w:hAnsi="Times New Roman" w:cs="GE Dinar One" w:hint="cs"/>
                <w:bCs/>
                <w:color w:val="auto"/>
                <w:rtl/>
              </w:rPr>
              <w:t>/144</w:t>
            </w:r>
            <w:r w:rsidR="000B07A0">
              <w:rPr>
                <w:rFonts w:ascii="Times New Roman" w:hAnsi="Times New Roman" w:cs="GE Dinar One" w:hint="cs"/>
                <w:bCs/>
                <w:color w:val="auto"/>
                <w:rtl/>
              </w:rPr>
              <w:t>3</w:t>
            </w:r>
            <w:r w:rsidRPr="00395A34">
              <w:rPr>
                <w:rFonts w:ascii="Times New Roman" w:hAnsi="Times New Roman" w:cs="GE Dinar One" w:hint="cs"/>
                <w:bCs/>
                <w:color w:val="auto"/>
                <w:rtl/>
              </w:rPr>
              <w:t>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E521246" w14:textId="5E002675" w:rsidR="00E9703B" w:rsidRPr="00395A34" w:rsidRDefault="00FC75A3" w:rsidP="00395A34">
            <w:pPr>
              <w:bidi/>
              <w:spacing w:line="192" w:lineRule="auto"/>
              <w:jc w:val="both"/>
              <w:rPr>
                <w:rFonts w:ascii="Times New Roman" w:hAnsi="Times New Roman" w:cs="GE Dinar One"/>
                <w:bCs/>
                <w:color w:val="auto"/>
              </w:rPr>
            </w:pPr>
            <w:r>
              <w:rPr>
                <w:rFonts w:ascii="Times New Roman" w:hAnsi="Times New Roman" w:cs="GE Dinar One" w:hint="cs"/>
                <w:bCs/>
                <w:color w:val="auto"/>
                <w:rtl/>
              </w:rPr>
              <w:t>40</w:t>
            </w:r>
            <w:r w:rsidR="00E9703B" w:rsidRPr="00395A34">
              <w:rPr>
                <w:rFonts w:ascii="Times New Roman" w:hAnsi="Times New Roman" w:cs="GE Dinar One" w:hint="cs"/>
                <w:bCs/>
                <w:color w:val="auto"/>
                <w:rtl/>
              </w:rPr>
              <w:t xml:space="preserve">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14:paraId="2D93F1C1"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اختبارات فصلية</w:t>
            </w:r>
          </w:p>
        </w:tc>
      </w:tr>
      <w:tr w:rsidR="00E9703B" w:rsidRPr="00395A34" w14:paraId="47A9C6A2" w14:textId="77777777" w:rsidTr="005B0C32">
        <w:trPr>
          <w:cantSplit/>
          <w:trHeight w:val="450"/>
        </w:trPr>
        <w:tc>
          <w:tcPr>
            <w:tcW w:w="226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C413CDD" w14:textId="77777777" w:rsidR="00E9703B" w:rsidRPr="00395A34" w:rsidRDefault="00E9703B" w:rsidP="00395A34">
            <w:pPr>
              <w:bidi/>
              <w:spacing w:line="192" w:lineRule="auto"/>
              <w:jc w:val="both"/>
              <w:rPr>
                <w:rFonts w:ascii="Times New Roman" w:hAnsi="Times New Roman" w:cs="GE Dinar One"/>
                <w:bCs/>
                <w:color w:val="auto"/>
              </w:rPr>
            </w:pPr>
          </w:p>
        </w:tc>
        <w:tc>
          <w:tcPr>
            <w:tcW w:w="2694" w:type="dxa"/>
            <w:tcBorders>
              <w:top w:val="single" w:sz="4" w:space="0" w:color="000000"/>
              <w:left w:val="single" w:sz="4" w:space="0" w:color="000000"/>
              <w:bottom w:val="single" w:sz="4" w:space="0" w:color="000000"/>
              <w:right w:val="single" w:sz="4" w:space="0" w:color="auto"/>
            </w:tcBorders>
            <w:shd w:val="clear" w:color="auto" w:fill="FFFFFF"/>
          </w:tcPr>
          <w:p w14:paraId="6DC8E072" w14:textId="32A86AD0" w:rsidR="00E9703B" w:rsidRPr="00395A34" w:rsidRDefault="009C6282" w:rsidP="009C6282">
            <w:pPr>
              <w:bidi/>
              <w:spacing w:line="192" w:lineRule="auto"/>
              <w:jc w:val="both"/>
              <w:rPr>
                <w:rFonts w:ascii="Times New Roman" w:hAnsi="Times New Roman" w:cs="GE Dinar One"/>
                <w:bCs/>
                <w:color w:val="auto"/>
              </w:rPr>
            </w:pPr>
            <w:r>
              <w:rPr>
                <w:rFonts w:ascii="Times New Roman" w:hAnsi="Times New Roman" w:cs="GE Dinar One" w:hint="cs"/>
                <w:bCs/>
                <w:color w:val="auto"/>
                <w:rtl/>
              </w:rPr>
              <w:t>الاحد</w:t>
            </w:r>
            <w:r w:rsidR="00395A34">
              <w:rPr>
                <w:rFonts w:ascii="Times New Roman" w:hAnsi="Times New Roman" w:cs="GE Dinar One" w:hint="cs"/>
                <w:bCs/>
                <w:color w:val="auto"/>
                <w:rtl/>
              </w:rPr>
              <w:t xml:space="preserve">: </w:t>
            </w:r>
            <w:r w:rsidR="000B07A0">
              <w:rPr>
                <w:rFonts w:ascii="Times New Roman" w:hAnsi="Times New Roman" w:cs="GE Dinar One" w:hint="cs"/>
                <w:bCs/>
                <w:color w:val="auto"/>
                <w:rtl/>
              </w:rPr>
              <w:t>7</w:t>
            </w:r>
            <w:r w:rsidR="00395A34">
              <w:rPr>
                <w:rFonts w:ascii="Times New Roman" w:hAnsi="Times New Roman" w:cs="GE Dinar One" w:hint="cs"/>
                <w:bCs/>
                <w:color w:val="auto"/>
                <w:rtl/>
              </w:rPr>
              <w:t>/</w:t>
            </w:r>
            <w:r w:rsidR="000B07A0">
              <w:rPr>
                <w:rFonts w:ascii="Times New Roman" w:hAnsi="Times New Roman" w:cs="GE Dinar One" w:hint="cs"/>
                <w:bCs/>
                <w:color w:val="auto"/>
                <w:rtl/>
              </w:rPr>
              <w:t>11</w:t>
            </w:r>
            <w:r w:rsidR="00395A34">
              <w:rPr>
                <w:rFonts w:ascii="Times New Roman" w:hAnsi="Times New Roman" w:cs="GE Dinar One" w:hint="cs"/>
                <w:bCs/>
                <w:color w:val="auto"/>
                <w:rtl/>
              </w:rPr>
              <w:t>/144</w:t>
            </w:r>
            <w:r w:rsidR="000B07A0">
              <w:rPr>
                <w:rFonts w:ascii="Times New Roman" w:hAnsi="Times New Roman" w:cs="GE Dinar One" w:hint="cs"/>
                <w:bCs/>
                <w:color w:val="auto"/>
                <w:rtl/>
              </w:rPr>
              <w:t>3</w:t>
            </w:r>
            <w:r w:rsidR="00395A34">
              <w:rPr>
                <w:rFonts w:ascii="Times New Roman" w:hAnsi="Times New Roman" w:cs="GE Dinar One" w:hint="cs"/>
                <w:bCs/>
                <w:color w:val="auto"/>
                <w:rtl/>
              </w:rPr>
              <w:t>ه</w:t>
            </w:r>
          </w:p>
        </w:tc>
        <w:tc>
          <w:tcPr>
            <w:tcW w:w="2838" w:type="dxa"/>
            <w:tcBorders>
              <w:top w:val="single" w:sz="4" w:space="0" w:color="000000"/>
              <w:left w:val="single" w:sz="4" w:space="0" w:color="000000"/>
              <w:bottom w:val="single" w:sz="4" w:space="0" w:color="000000"/>
              <w:right w:val="single" w:sz="4" w:space="0" w:color="auto"/>
            </w:tcBorders>
            <w:shd w:val="clear" w:color="auto" w:fill="FFFFFF"/>
          </w:tcPr>
          <w:p w14:paraId="4E57607C"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14:paraId="091D649E"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اختبار نهائي</w:t>
            </w:r>
          </w:p>
        </w:tc>
      </w:tr>
      <w:tr w:rsidR="00E9703B" w:rsidRPr="00395A34" w14:paraId="2D38D935" w14:textId="77777777" w:rsidTr="005B0C32">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360865" w14:textId="0E4A1C04" w:rsidR="00E9703B" w:rsidRPr="00395A34" w:rsidRDefault="00E9703B" w:rsidP="00395A34">
            <w:pPr>
              <w:bidi/>
              <w:spacing w:line="192" w:lineRule="auto"/>
              <w:jc w:val="both"/>
              <w:rPr>
                <w:rFonts w:ascii="Times New Roman" w:hAnsi="Times New Roman" w:cs="GE Dinar One"/>
                <w:bCs/>
                <w:color w:val="auto"/>
                <w:rtl/>
              </w:rPr>
            </w:pPr>
          </w:p>
          <w:p w14:paraId="4EECF8D6" w14:textId="7681BBE8" w:rsidR="00E9703B" w:rsidRPr="005B2040" w:rsidRDefault="00E9703B" w:rsidP="005B2040">
            <w:pPr>
              <w:pStyle w:val="ListParagraph"/>
              <w:numPr>
                <w:ilvl w:val="0"/>
                <w:numId w:val="9"/>
              </w:numPr>
              <w:bidi/>
              <w:spacing w:line="192" w:lineRule="auto"/>
              <w:jc w:val="both"/>
              <w:rPr>
                <w:rFonts w:ascii="Times New Roman" w:hAnsi="Times New Roman" w:cs="GE Dinar One" w:hint="cs"/>
                <w:bCs/>
                <w:color w:val="auto"/>
                <w:rtl/>
              </w:rPr>
            </w:pPr>
            <w:r w:rsidRPr="005B2040">
              <w:rPr>
                <w:rFonts w:ascii="Times New Roman" w:hAnsi="Times New Roman" w:cs="GE Dinar One" w:hint="cs"/>
                <w:bCs/>
                <w:color w:val="auto"/>
                <w:rtl/>
              </w:rPr>
              <w:t>شروط إعادة الاختبارات: عذر طبي من جهة حكومية/ عذر اجتماعي مقبول مع احضار ما يثبت ذلك</w:t>
            </w:r>
            <w:r w:rsidR="005B2040" w:rsidRPr="005B2040">
              <w:rPr>
                <w:rFonts w:ascii="Times New Roman" w:hAnsi="Times New Roman" w:cs="GE Dinar One" w:hint="cs"/>
                <w:bCs/>
                <w:color w:val="auto"/>
                <w:rtl/>
              </w:rPr>
              <w:t>.</w:t>
            </w:r>
          </w:p>
          <w:p w14:paraId="74130407" w14:textId="27B84D11" w:rsidR="00E9703B" w:rsidRPr="005B2040" w:rsidRDefault="00E9703B" w:rsidP="005B2040">
            <w:pPr>
              <w:pStyle w:val="ListParagraph"/>
              <w:numPr>
                <w:ilvl w:val="0"/>
                <w:numId w:val="9"/>
              </w:numPr>
              <w:bidi/>
              <w:spacing w:line="192" w:lineRule="auto"/>
              <w:jc w:val="both"/>
              <w:rPr>
                <w:rFonts w:ascii="Times New Roman" w:hAnsi="Times New Roman" w:cs="GE Dinar One"/>
                <w:bCs/>
                <w:color w:val="auto"/>
              </w:rPr>
            </w:pPr>
            <w:r w:rsidRPr="005B2040">
              <w:rPr>
                <w:rFonts w:ascii="Times New Roman" w:hAnsi="Times New Roman" w:cs="GE Dinar One" w:hint="cs"/>
                <w:bCs/>
                <w:color w:val="auto"/>
                <w:rtl/>
              </w:rPr>
              <w:t>تسليم الواجبات في المواعيد المحددة، وفي حال التأخير ينقص درجة عن كل يوم.</w:t>
            </w:r>
          </w:p>
          <w:p w14:paraId="188E7C07" w14:textId="77777777" w:rsidR="00E9703B" w:rsidRPr="00395A34" w:rsidRDefault="00E9703B" w:rsidP="00395A34">
            <w:pPr>
              <w:bidi/>
              <w:spacing w:line="192" w:lineRule="auto"/>
              <w:jc w:val="both"/>
              <w:rPr>
                <w:rFonts w:ascii="Times New Roman" w:hAnsi="Times New Roman" w:cs="GE Dinar One"/>
                <w:bCs/>
                <w:color w:val="auto"/>
                <w:rtl/>
              </w:rPr>
            </w:pPr>
          </w:p>
        </w:tc>
      </w:tr>
    </w:tbl>
    <w:p w14:paraId="67303A8E" w14:textId="697316DE" w:rsidR="00E9703B" w:rsidRPr="0015465F" w:rsidRDefault="00E9703B" w:rsidP="0015465F">
      <w:pPr>
        <w:pStyle w:val="ListParagraph"/>
        <w:bidi/>
        <w:spacing w:line="192" w:lineRule="auto"/>
        <w:jc w:val="both"/>
        <w:rPr>
          <w:rFonts w:ascii="Times New Roman" w:hAnsi="Times New Roman" w:cs="GE Dinar One"/>
          <w:bCs/>
          <w:color w:val="auto"/>
        </w:rPr>
      </w:pPr>
    </w:p>
    <w:p w14:paraId="40434376" w14:textId="77777777" w:rsidR="00E9703B" w:rsidRPr="00FC75A3" w:rsidRDefault="00E9703B" w:rsidP="00395A34">
      <w:pPr>
        <w:bidi/>
        <w:spacing w:line="192" w:lineRule="auto"/>
        <w:jc w:val="both"/>
        <w:rPr>
          <w:rFonts w:ascii="Times New Roman" w:hAnsi="Times New Roman" w:cs="GE Dinar One"/>
          <w:bCs/>
          <w:color w:val="auto"/>
        </w:rPr>
      </w:pPr>
    </w:p>
    <w:p w14:paraId="6F7FD297" w14:textId="77777777" w:rsidR="00E9703B" w:rsidRPr="00395A34" w:rsidRDefault="00E9703B" w:rsidP="00395A34">
      <w:pPr>
        <w:bidi/>
        <w:spacing w:line="192" w:lineRule="auto"/>
        <w:jc w:val="both"/>
        <w:rPr>
          <w:rFonts w:ascii="Times New Roman" w:hAnsi="Times New Roman" w:cs="GE Dinar One"/>
          <w:bCs/>
          <w:color w:val="auto"/>
        </w:rPr>
      </w:pPr>
    </w:p>
    <w:p w14:paraId="15BEEB10" w14:textId="77777777"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الخطة الأسبوعية:</w:t>
      </w:r>
    </w:p>
    <w:p w14:paraId="584C7032" w14:textId="77777777" w:rsidR="00E9703B" w:rsidRPr="00395A34" w:rsidRDefault="00E9703B" w:rsidP="00395A34">
      <w:pPr>
        <w:bidi/>
        <w:spacing w:line="192" w:lineRule="auto"/>
        <w:jc w:val="both"/>
        <w:rPr>
          <w:rFonts w:ascii="Times New Roman" w:hAnsi="Times New Roman" w:cs="GE Dinar One"/>
          <w:bCs/>
          <w:color w:val="auto"/>
        </w:rPr>
      </w:pPr>
    </w:p>
    <w:tbl>
      <w:tblPr>
        <w:tblW w:w="0" w:type="auto"/>
        <w:tblInd w:w="5" w:type="dxa"/>
        <w:tblLayout w:type="fixed"/>
        <w:tblLook w:val="0000" w:firstRow="0" w:lastRow="0" w:firstColumn="0" w:lastColumn="0" w:noHBand="0" w:noVBand="0"/>
      </w:tblPr>
      <w:tblGrid>
        <w:gridCol w:w="7371"/>
        <w:gridCol w:w="1489"/>
      </w:tblGrid>
      <w:tr w:rsidR="00E9703B" w:rsidRPr="00395A34" w14:paraId="06718F27"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790E87"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2EF4C9"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الأسبوع</w:t>
            </w:r>
          </w:p>
        </w:tc>
      </w:tr>
      <w:tr w:rsidR="00E9703B" w:rsidRPr="00395A34" w14:paraId="05B7EDC9"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A56F9E" w14:textId="11E3545F" w:rsidR="00E9703B" w:rsidRPr="00395A34" w:rsidRDefault="00E9703B" w:rsidP="00355DE0">
            <w:pPr>
              <w:bidi/>
              <w:spacing w:line="192" w:lineRule="auto"/>
              <w:jc w:val="both"/>
              <w:rPr>
                <w:rFonts w:ascii="Times New Roman" w:hAnsi="Times New Roman" w:cs="GE Dinar One"/>
                <w:bCs/>
                <w:color w:val="auto"/>
              </w:rPr>
            </w:pPr>
            <w:r w:rsidRPr="00395A34">
              <w:rPr>
                <w:rFonts w:ascii="Times New Roman" w:hAnsi="Times New Roman" w:cs="GE Dinar One"/>
                <w:bCs/>
                <w:color w:val="auto"/>
                <w:rtl/>
              </w:rPr>
              <w:t xml:space="preserve"> التعريف بمفردات المقرر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B7D6CA"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w:t>
            </w:r>
          </w:p>
        </w:tc>
      </w:tr>
      <w:tr w:rsidR="00355DE0" w:rsidRPr="00395A34" w14:paraId="727552AC"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29E8CB" w14:textId="610547BE"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الكشوف الجغ</w:t>
            </w:r>
            <w:r w:rsidR="00C17F91">
              <w:rPr>
                <w:rFonts w:ascii="Times New Roman" w:hAnsi="Times New Roman" w:cs="GE Dinar One" w:hint="cs"/>
                <w:bCs/>
                <w:rtl/>
              </w:rPr>
              <w:t>ر</w:t>
            </w:r>
            <w:r w:rsidRPr="00811698">
              <w:rPr>
                <w:rFonts w:ascii="Times New Roman" w:hAnsi="Times New Roman" w:cs="GE Dinar One"/>
                <w:bCs/>
                <w:rtl/>
              </w:rPr>
              <w:t>افية</w:t>
            </w:r>
            <w:r w:rsidR="00C17F91">
              <w:rPr>
                <w:rFonts w:ascii="Times New Roman" w:hAnsi="Times New Roman" w:cs="GE Dinar One" w:hint="cs"/>
                <w:bCs/>
                <w:rtl/>
              </w:rPr>
              <w:t>،</w:t>
            </w:r>
            <w:r w:rsidRPr="00811698">
              <w:rPr>
                <w:rFonts w:ascii="Times New Roman" w:hAnsi="Times New Roman" w:cs="GE Dinar One"/>
                <w:bCs/>
                <w:rtl/>
              </w:rPr>
              <w:t xml:space="preserve"> </w:t>
            </w:r>
            <w:r w:rsidR="00C17F91">
              <w:rPr>
                <w:rFonts w:ascii="Times New Roman" w:hAnsi="Times New Roman" w:cs="GE Dinar One" w:hint="cs"/>
                <w:bCs/>
                <w:rtl/>
              </w:rPr>
              <w:t>و</w:t>
            </w:r>
            <w:r w:rsidRPr="00811698">
              <w:rPr>
                <w:rFonts w:ascii="Times New Roman" w:hAnsi="Times New Roman" w:cs="GE Dinar One"/>
                <w:bCs/>
                <w:rtl/>
              </w:rPr>
              <w:t>بداية الاستعمار البرتغالي.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4BD76"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2</w:t>
            </w:r>
          </w:p>
        </w:tc>
      </w:tr>
      <w:tr w:rsidR="00355DE0" w:rsidRPr="00395A34" w14:paraId="1C120BFB" w14:textId="77777777" w:rsidTr="005B0C32">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EEBF1D" w14:textId="40438DF4"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 xml:space="preserve">مراحل الاستعمار البرتغالي ومعاناة أهالي المنطقة منه.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69AEC"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3</w:t>
            </w:r>
          </w:p>
        </w:tc>
      </w:tr>
      <w:tr w:rsidR="00355DE0" w:rsidRPr="00395A34" w14:paraId="246C2388"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625128" w14:textId="542EAC87"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مقاومة الاستعمار البرتغالي</w:t>
            </w:r>
            <w:r w:rsidR="00C17F91">
              <w:rPr>
                <w:rFonts w:ascii="Times New Roman" w:hAnsi="Times New Roman" w:cs="GE Dinar One" w:hint="cs"/>
                <w:bCs/>
                <w:rtl/>
              </w:rPr>
              <w:t>، و</w:t>
            </w:r>
            <w:r w:rsidRPr="00811698">
              <w:rPr>
                <w:rFonts w:ascii="Times New Roman" w:hAnsi="Times New Roman" w:cs="GE Dinar One"/>
                <w:bCs/>
                <w:rtl/>
              </w:rPr>
              <w:t>عوامل نهاية الاستعمار البرتغالي.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D0557C"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5</w:t>
            </w:r>
          </w:p>
        </w:tc>
      </w:tr>
      <w:tr w:rsidR="00355DE0" w:rsidRPr="00395A34" w14:paraId="0653AB00"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BD5B2" w14:textId="402FC602"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الاستعمار الهولندي</w:t>
            </w:r>
            <w:r w:rsidR="00814BD8">
              <w:rPr>
                <w:rFonts w:ascii="Times New Roman" w:hAnsi="Times New Roman" w:cs="GE Dinar One" w:hint="cs"/>
                <w:bCs/>
                <w:rtl/>
              </w:rPr>
              <w:t>،</w:t>
            </w:r>
            <w:r w:rsidRPr="00811698">
              <w:rPr>
                <w:rFonts w:ascii="Times New Roman" w:hAnsi="Times New Roman" w:cs="GE Dinar One"/>
                <w:bCs/>
                <w:rtl/>
              </w:rPr>
              <w:t xml:space="preserve"> تنافس الاستعمار الهولندي البريطاني.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61FDD4"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6</w:t>
            </w:r>
          </w:p>
        </w:tc>
      </w:tr>
      <w:tr w:rsidR="00355DE0" w:rsidRPr="00395A34" w14:paraId="0041E9FB"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3D193"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bCs/>
                <w:color w:val="auto"/>
                <w:rtl/>
              </w:rPr>
              <w:t>الاختبار الفصلي الأول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BE58C"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7</w:t>
            </w:r>
          </w:p>
        </w:tc>
      </w:tr>
      <w:tr w:rsidR="00355DE0" w:rsidRPr="00395A34" w14:paraId="3E285389" w14:textId="77777777" w:rsidTr="005B0C32">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B9E58C" w14:textId="481E0643"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الاستعمار الفرنسي</w:t>
            </w:r>
            <w:r w:rsidR="00814BD8">
              <w:rPr>
                <w:rFonts w:ascii="Times New Roman" w:hAnsi="Times New Roman" w:cs="GE Dinar One" w:hint="cs"/>
                <w:bCs/>
                <w:rtl/>
              </w:rPr>
              <w:t>،</w:t>
            </w:r>
            <w:r w:rsidRPr="00811698">
              <w:rPr>
                <w:rFonts w:ascii="Times New Roman" w:hAnsi="Times New Roman" w:cs="GE Dinar One"/>
                <w:bCs/>
                <w:rtl/>
              </w:rPr>
              <w:t xml:space="preserve"> الصراع الفرنسي البريطاني.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A821E0"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8</w:t>
            </w:r>
          </w:p>
        </w:tc>
      </w:tr>
      <w:tr w:rsidR="00355DE0" w:rsidRPr="00395A34" w14:paraId="463752C2"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9DD13B" w14:textId="19FE5A40" w:rsidR="00355DE0" w:rsidRPr="00395A34" w:rsidRDefault="00355DE0"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الاستعمار البريطاني</w:t>
            </w:r>
            <w:r w:rsidR="00814BD8">
              <w:rPr>
                <w:rFonts w:ascii="Times New Roman" w:hAnsi="Times New Roman" w:cs="GE Dinar One" w:hint="cs"/>
                <w:bCs/>
                <w:rtl/>
              </w:rPr>
              <w:t>،</w:t>
            </w:r>
            <w:r w:rsidRPr="00811698">
              <w:rPr>
                <w:rFonts w:ascii="Times New Roman" w:hAnsi="Times New Roman" w:cs="GE Dinar One"/>
                <w:bCs/>
                <w:rtl/>
              </w:rPr>
              <w:t xml:space="preserve"> الحملات البريطانية ضد القواسم.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70C4B7" w14:textId="77777777" w:rsidR="00355DE0" w:rsidRPr="00395A34" w:rsidRDefault="00355DE0"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9</w:t>
            </w:r>
          </w:p>
        </w:tc>
      </w:tr>
      <w:tr w:rsidR="008E02C4" w:rsidRPr="00395A34" w14:paraId="3D59F6D0"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A5BAFC" w14:textId="41209F78" w:rsidR="008E02C4" w:rsidRPr="00395A34" w:rsidRDefault="008E02C4"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 xml:space="preserve">تتمة الحملات البريطانية ضد القواسم ونتائجها.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034424"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10</w:t>
            </w:r>
          </w:p>
        </w:tc>
      </w:tr>
      <w:tr w:rsidR="008E02C4" w:rsidRPr="00395A34" w14:paraId="338603B3"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E7DCBC" w14:textId="76DC6087" w:rsidR="008E02C4" w:rsidRPr="00395A34" w:rsidRDefault="008E02C4"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اتفاقيات الهدنة البحرية 1836_1853م.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0BECBE"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11</w:t>
            </w:r>
          </w:p>
        </w:tc>
      </w:tr>
      <w:tr w:rsidR="008E02C4" w:rsidRPr="00395A34" w14:paraId="44247FB4"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48B93A"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bCs/>
                <w:color w:val="auto"/>
                <w:rtl/>
              </w:rPr>
              <w:t>الاختبار الفصلي الثاني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6BFAE"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12</w:t>
            </w:r>
          </w:p>
        </w:tc>
      </w:tr>
      <w:tr w:rsidR="008E02C4" w:rsidRPr="00395A34" w14:paraId="3848ACE8" w14:textId="77777777" w:rsidTr="005B0C32">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019EB4" w14:textId="3B98A611" w:rsidR="008E02C4" w:rsidRPr="00395A34" w:rsidRDefault="008E02C4" w:rsidP="00395A34">
            <w:pPr>
              <w:bidi/>
              <w:spacing w:line="192" w:lineRule="auto"/>
              <w:jc w:val="both"/>
              <w:rPr>
                <w:rFonts w:ascii="Times New Roman" w:hAnsi="Times New Roman" w:cs="GE Dinar One"/>
                <w:bCs/>
                <w:color w:val="auto"/>
                <w:rtl/>
              </w:rPr>
            </w:pPr>
            <w:r w:rsidRPr="00811698">
              <w:rPr>
                <w:rFonts w:ascii="Times New Roman" w:hAnsi="Times New Roman" w:cs="GE Dinar One"/>
                <w:bCs/>
                <w:rtl/>
              </w:rPr>
              <w:t xml:space="preserve">مظاهر النفوذ البريطاني في الخليج.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324333"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13</w:t>
            </w:r>
          </w:p>
        </w:tc>
      </w:tr>
      <w:tr w:rsidR="008E02C4" w:rsidRPr="00395A34" w14:paraId="25CBA8F2"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E0EA8" w14:textId="05346932" w:rsidR="008E02C4" w:rsidRPr="00395A34" w:rsidRDefault="008E02C4" w:rsidP="00395A34">
            <w:pPr>
              <w:bidi/>
              <w:spacing w:line="192" w:lineRule="auto"/>
              <w:jc w:val="both"/>
              <w:rPr>
                <w:rFonts w:ascii="Times New Roman" w:hAnsi="Times New Roman" w:cs="GE Dinar One"/>
                <w:bCs/>
                <w:color w:val="auto"/>
              </w:rPr>
            </w:pPr>
            <w:r w:rsidRPr="00811698">
              <w:rPr>
                <w:rFonts w:ascii="Times New Roman" w:hAnsi="Times New Roman" w:cs="GE Dinar One"/>
                <w:bCs/>
                <w:rtl/>
              </w:rPr>
              <w:t xml:space="preserve">فصل زنجبار عن عمان والدور البريطاني.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251CB9"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14</w:t>
            </w:r>
          </w:p>
        </w:tc>
      </w:tr>
      <w:tr w:rsidR="008E02C4" w:rsidRPr="00395A34" w14:paraId="59B0EDA4" w14:textId="77777777" w:rsidTr="005B0C32">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69C1B0" w14:textId="77777777" w:rsidR="008E02C4" w:rsidRDefault="008E02C4" w:rsidP="00395A34">
            <w:pPr>
              <w:bidi/>
              <w:spacing w:line="192" w:lineRule="auto"/>
              <w:jc w:val="both"/>
              <w:rPr>
                <w:rFonts w:ascii="Times New Roman" w:hAnsi="Times New Roman" w:cs="GE Dinar One"/>
                <w:bCs/>
                <w:color w:val="auto"/>
                <w:rtl/>
              </w:rPr>
            </w:pPr>
            <w:r w:rsidRPr="00811698">
              <w:rPr>
                <w:rFonts w:ascii="Times New Roman" w:hAnsi="Times New Roman" w:cs="GE Dinar One"/>
                <w:bCs/>
                <w:rtl/>
              </w:rPr>
              <w:t>الاحتلال البريطاني لعدن 1839م وأسبابه.</w:t>
            </w:r>
          </w:p>
          <w:p w14:paraId="21A9638D" w14:textId="17FF04F6" w:rsidR="008E02C4" w:rsidRPr="00395A34" w:rsidRDefault="008E02C4" w:rsidP="008E02C4">
            <w:pPr>
              <w:bidi/>
              <w:spacing w:line="192" w:lineRule="auto"/>
              <w:jc w:val="both"/>
              <w:rPr>
                <w:rFonts w:ascii="Times New Roman" w:hAnsi="Times New Roman" w:cs="GE Dinar One"/>
                <w:bCs/>
                <w:color w:val="auto"/>
              </w:rPr>
            </w:pPr>
            <w:r>
              <w:rPr>
                <w:rFonts w:ascii="Times New Roman" w:hAnsi="Times New Roman" w:cs="GE Dinar One" w:hint="cs"/>
                <w:bCs/>
                <w:color w:val="auto"/>
                <w:rtl/>
              </w:rPr>
              <w:t xml:space="preserve">السياسة الاستعمارية البريطانية في عدن وجنوب الجزيرة العربية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5CEB04" w14:textId="77777777" w:rsidR="008E02C4" w:rsidRPr="00395A34" w:rsidRDefault="008E02C4"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15</w:t>
            </w:r>
          </w:p>
        </w:tc>
      </w:tr>
      <w:tr w:rsidR="008E02C4" w:rsidRPr="00395A34" w14:paraId="644502DA" w14:textId="77777777" w:rsidTr="005B0C32">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9989B6" w14:textId="201FACD7" w:rsidR="008E02C4" w:rsidRPr="00395A34" w:rsidRDefault="008E02C4" w:rsidP="00395A34">
            <w:pPr>
              <w:bidi/>
              <w:spacing w:line="192" w:lineRule="auto"/>
              <w:jc w:val="both"/>
              <w:rPr>
                <w:rFonts w:ascii="Times New Roman" w:hAnsi="Times New Roman" w:cs="GE Dinar One"/>
                <w:bCs/>
                <w:color w:val="auto"/>
              </w:rPr>
            </w:pPr>
            <w:r>
              <w:rPr>
                <w:rFonts w:ascii="Times New Roman" w:hAnsi="Times New Roman" w:cs="GE Dinar One" w:hint="cs"/>
                <w:bCs/>
                <w:rtl/>
              </w:rPr>
              <w:t>اسبوع المراجعة</w:t>
            </w:r>
          </w:p>
        </w:tc>
      </w:tr>
    </w:tbl>
    <w:p w14:paraId="468B4939" w14:textId="00A8F129" w:rsidR="00E9703B" w:rsidRPr="00395A34" w:rsidRDefault="00E9703B" w:rsidP="00395A34">
      <w:pPr>
        <w:bidi/>
        <w:spacing w:line="192" w:lineRule="auto"/>
        <w:jc w:val="both"/>
        <w:rPr>
          <w:rFonts w:ascii="Times New Roman" w:hAnsi="Times New Roman" w:cs="GE Dinar One"/>
          <w:bCs/>
          <w:color w:val="auto"/>
          <w:rtl/>
        </w:rPr>
      </w:pPr>
    </w:p>
    <w:p w14:paraId="6C386525" w14:textId="4A8D1F93" w:rsidR="00E9703B" w:rsidRPr="00395A34" w:rsidRDefault="00E9703B" w:rsidP="00395A34">
      <w:pPr>
        <w:bidi/>
        <w:spacing w:line="192" w:lineRule="auto"/>
        <w:jc w:val="both"/>
        <w:rPr>
          <w:rFonts w:ascii="Times New Roman" w:hAnsi="Times New Roman" w:cs="GE Dinar One"/>
          <w:bCs/>
          <w:color w:val="auto"/>
          <w:rtl/>
        </w:rPr>
      </w:pPr>
    </w:p>
    <w:p w14:paraId="23011568" w14:textId="7B9F09CC" w:rsidR="00E9703B" w:rsidRPr="00395A34" w:rsidRDefault="00E9703B" w:rsidP="00395A34">
      <w:pPr>
        <w:bidi/>
        <w:spacing w:line="192" w:lineRule="auto"/>
        <w:jc w:val="both"/>
        <w:rPr>
          <w:rFonts w:ascii="Times New Roman" w:hAnsi="Times New Roman" w:cs="GE Dinar One"/>
          <w:bCs/>
          <w:color w:val="auto"/>
          <w:rtl/>
        </w:rPr>
      </w:pPr>
    </w:p>
    <w:p w14:paraId="1F47E134" w14:textId="239758BE" w:rsidR="00E9703B" w:rsidRPr="00395A34" w:rsidRDefault="00E9703B" w:rsidP="00395A34">
      <w:pPr>
        <w:bidi/>
        <w:spacing w:line="192" w:lineRule="auto"/>
        <w:jc w:val="both"/>
        <w:rPr>
          <w:rFonts w:ascii="Times New Roman" w:hAnsi="Times New Roman" w:cs="GE Dinar One"/>
          <w:bCs/>
          <w:color w:val="auto"/>
          <w:rtl/>
        </w:rPr>
      </w:pPr>
    </w:p>
    <w:p w14:paraId="00342421" w14:textId="77777777" w:rsidR="00E9703B" w:rsidRPr="00395A34" w:rsidRDefault="00E9703B" w:rsidP="00395A34">
      <w:pPr>
        <w:bidi/>
        <w:spacing w:line="192" w:lineRule="auto"/>
        <w:jc w:val="both"/>
        <w:rPr>
          <w:rFonts w:ascii="Times New Roman" w:hAnsi="Times New Roman" w:cs="GE Dinar One"/>
          <w:bCs/>
          <w:color w:val="auto"/>
        </w:rPr>
      </w:pPr>
    </w:p>
    <w:p w14:paraId="6884FC5A" w14:textId="77777777" w:rsidR="00E9703B" w:rsidRPr="00395A34" w:rsidRDefault="00E9703B" w:rsidP="00395A34">
      <w:pPr>
        <w:bidi/>
        <w:spacing w:line="192" w:lineRule="auto"/>
        <w:jc w:val="both"/>
        <w:rPr>
          <w:rFonts w:ascii="Times New Roman" w:hAnsi="Times New Roman" w:cs="GE Dinar One"/>
          <w:bCs/>
          <w:color w:val="auto"/>
        </w:rPr>
      </w:pPr>
    </w:p>
    <w:p w14:paraId="50D1F112" w14:textId="4DD90EDC" w:rsidR="00E9703B" w:rsidRPr="00395A34" w:rsidRDefault="00E9703B" w:rsidP="00395A34">
      <w:pPr>
        <w:bidi/>
        <w:spacing w:line="192" w:lineRule="auto"/>
        <w:jc w:val="both"/>
        <w:rPr>
          <w:rFonts w:ascii="Times New Roman" w:hAnsi="Times New Roman" w:cs="GE Dinar One"/>
          <w:bCs/>
          <w:color w:val="auto"/>
          <w:rtl/>
        </w:rPr>
      </w:pPr>
      <w:r w:rsidRPr="00395A34">
        <w:rPr>
          <w:rFonts w:ascii="Times New Roman" w:hAnsi="Times New Roman" w:cs="GE Dinar One" w:hint="cs"/>
          <w:bCs/>
          <w:color w:val="auto"/>
          <w:rtl/>
        </w:rPr>
        <w:t>القـوانـيـن:</w:t>
      </w:r>
    </w:p>
    <w:p w14:paraId="0171CE3C" w14:textId="77777777"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الحضور في الوقت المحدد </w:t>
      </w:r>
    </w:p>
    <w:p w14:paraId="0601779E" w14:textId="3D36BB53" w:rsidR="00E9703B" w:rsidRPr="00395A34" w:rsidRDefault="00E9703B" w:rsidP="00FC75A3">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الالتزام بقوانين وانظمة الجامعة فيما يخص غياب </w:t>
      </w:r>
      <w:r w:rsidR="00FC75A3">
        <w:rPr>
          <w:rFonts w:ascii="Times New Roman" w:hAnsi="Times New Roman" w:cs="GE Dinar One" w:hint="cs"/>
          <w:bCs/>
          <w:color w:val="auto"/>
          <w:rtl/>
        </w:rPr>
        <w:t>الطلاب</w:t>
      </w:r>
      <w:r w:rsidRPr="00395A34">
        <w:rPr>
          <w:rFonts w:ascii="Times New Roman" w:hAnsi="Times New Roman" w:cs="GE Dinar One" w:hint="cs"/>
          <w:bCs/>
          <w:color w:val="auto"/>
          <w:rtl/>
        </w:rPr>
        <w:t xml:space="preserve"> </w:t>
      </w:r>
    </w:p>
    <w:p w14:paraId="01569523" w14:textId="52CF100D"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 xml:space="preserve">الالتزام بمواعيد </w:t>
      </w:r>
      <w:r w:rsidR="00FC75A3">
        <w:rPr>
          <w:rFonts w:ascii="Times New Roman" w:hAnsi="Times New Roman" w:cs="GE Dinar One" w:hint="cs"/>
          <w:bCs/>
          <w:color w:val="auto"/>
          <w:rtl/>
        </w:rPr>
        <w:t>الاختبارات ولا تتم الاعادة لمن ي</w:t>
      </w:r>
      <w:r w:rsidRPr="00395A34">
        <w:rPr>
          <w:rFonts w:ascii="Times New Roman" w:hAnsi="Times New Roman" w:cs="GE Dinar One" w:hint="cs"/>
          <w:bCs/>
          <w:color w:val="auto"/>
          <w:rtl/>
        </w:rPr>
        <w:t>غيب الا بعذر مقبول.</w:t>
      </w:r>
    </w:p>
    <w:p w14:paraId="71A4092E" w14:textId="1773F0D5" w:rsidR="00E9703B" w:rsidRPr="00395A34" w:rsidRDefault="00FC75A3" w:rsidP="00395A34">
      <w:pPr>
        <w:bidi/>
        <w:spacing w:line="192" w:lineRule="auto"/>
        <w:jc w:val="both"/>
        <w:rPr>
          <w:rFonts w:ascii="Times New Roman" w:hAnsi="Times New Roman" w:cs="GE Dinar One"/>
          <w:bCs/>
          <w:color w:val="auto"/>
        </w:rPr>
      </w:pPr>
      <w:r>
        <w:rPr>
          <w:rFonts w:ascii="Times New Roman" w:hAnsi="Times New Roman" w:cs="GE Dinar One" w:hint="cs"/>
          <w:bCs/>
          <w:color w:val="auto"/>
          <w:rtl/>
        </w:rPr>
        <w:t>للطالب</w:t>
      </w:r>
      <w:r w:rsidR="00E9703B" w:rsidRPr="00395A34">
        <w:rPr>
          <w:rFonts w:ascii="Times New Roman" w:hAnsi="Times New Roman" w:cs="GE Dinar One" w:hint="cs"/>
          <w:bCs/>
          <w:color w:val="auto"/>
          <w:rtl/>
        </w:rPr>
        <w:t xml:space="preserve"> الحق في الح</w:t>
      </w:r>
      <w:r>
        <w:rPr>
          <w:rFonts w:ascii="Times New Roman" w:hAnsi="Times New Roman" w:cs="GE Dinar One" w:hint="cs"/>
          <w:bCs/>
          <w:color w:val="auto"/>
          <w:rtl/>
        </w:rPr>
        <w:t>صول على التغذية الراجعة لدرجاته</w:t>
      </w:r>
      <w:r w:rsidR="00E9703B" w:rsidRPr="00395A34">
        <w:rPr>
          <w:rFonts w:ascii="Times New Roman" w:hAnsi="Times New Roman" w:cs="GE Dinar One" w:hint="cs"/>
          <w:bCs/>
          <w:color w:val="auto"/>
          <w:rtl/>
        </w:rPr>
        <w:t xml:space="preserve"> الفصلية قبل دخول الاختبار النهائي.</w:t>
      </w:r>
    </w:p>
    <w:p w14:paraId="3D0123BF" w14:textId="5C26D01B" w:rsidR="00E9703B" w:rsidRPr="00395A34" w:rsidRDefault="00FC75A3" w:rsidP="00395A34">
      <w:pPr>
        <w:bidi/>
        <w:spacing w:line="192" w:lineRule="auto"/>
        <w:jc w:val="both"/>
        <w:rPr>
          <w:rFonts w:ascii="Times New Roman" w:hAnsi="Times New Roman" w:cs="GE Dinar One"/>
          <w:bCs/>
          <w:color w:val="auto"/>
        </w:rPr>
      </w:pPr>
      <w:r>
        <w:rPr>
          <w:rFonts w:ascii="Times New Roman" w:hAnsi="Times New Roman" w:cs="GE Dinar One" w:hint="cs"/>
          <w:bCs/>
          <w:color w:val="auto"/>
          <w:rtl/>
        </w:rPr>
        <w:t>للطالب الحق في مراجعة الاستاذ</w:t>
      </w:r>
      <w:r w:rsidR="00E9703B" w:rsidRPr="00395A34">
        <w:rPr>
          <w:rFonts w:ascii="Times New Roman" w:hAnsi="Times New Roman" w:cs="GE Dinar One" w:hint="cs"/>
          <w:bCs/>
          <w:color w:val="auto"/>
          <w:rtl/>
        </w:rPr>
        <w:t xml:space="preserve"> في الساعات المكتبية.</w:t>
      </w:r>
    </w:p>
    <w:p w14:paraId="6FC537DE" w14:textId="0BC4D73A" w:rsidR="00E9703B" w:rsidRPr="00395A34" w:rsidRDefault="00E9703B" w:rsidP="00395A34">
      <w:pPr>
        <w:bidi/>
        <w:spacing w:line="192" w:lineRule="auto"/>
        <w:jc w:val="both"/>
        <w:rPr>
          <w:rFonts w:ascii="Times New Roman" w:hAnsi="Times New Roman" w:cs="GE Dinar One"/>
          <w:bCs/>
          <w:color w:val="auto"/>
        </w:rPr>
      </w:pPr>
      <w:r w:rsidRPr="00395A34">
        <w:rPr>
          <w:rFonts w:ascii="Times New Roman" w:hAnsi="Times New Roman" w:cs="GE Dinar One" w:hint="cs"/>
          <w:bCs/>
          <w:color w:val="auto"/>
          <w:rtl/>
        </w:rPr>
        <w:t>يجب الا</w:t>
      </w:r>
      <w:r w:rsidR="00FC75A3">
        <w:rPr>
          <w:rFonts w:ascii="Times New Roman" w:hAnsi="Times New Roman" w:cs="GE Dinar One" w:hint="cs"/>
          <w:bCs/>
          <w:color w:val="auto"/>
          <w:rtl/>
        </w:rPr>
        <w:t>لتزام بالأمانة العلمية وعلى من ي</w:t>
      </w:r>
      <w:r w:rsidRPr="00395A34">
        <w:rPr>
          <w:rFonts w:ascii="Times New Roman" w:hAnsi="Times New Roman" w:cs="GE Dinar One" w:hint="cs"/>
          <w:bCs/>
          <w:color w:val="auto"/>
          <w:rtl/>
        </w:rPr>
        <w:t>خالف ذلك الخضوع للعقوبات المنصوص عليها في انظمة الجامعة وقوانينها.</w:t>
      </w:r>
    </w:p>
    <w:p w14:paraId="67A52B55" w14:textId="77777777" w:rsidR="00183F69" w:rsidRPr="00395A34" w:rsidRDefault="00183F69" w:rsidP="00395A34">
      <w:pPr>
        <w:bidi/>
        <w:spacing w:line="192" w:lineRule="auto"/>
        <w:jc w:val="both"/>
        <w:rPr>
          <w:rFonts w:ascii="Times New Roman" w:hAnsi="Times New Roman" w:cs="GE Dinar One"/>
          <w:bCs/>
          <w:color w:val="auto"/>
        </w:rPr>
      </w:pPr>
    </w:p>
    <w:sectPr w:rsidR="00183F69" w:rsidRPr="00395A34" w:rsidSect="00390F40">
      <w:headerReference w:type="default" r:id="rId9"/>
      <w:pgSz w:w="11900" w:h="16840"/>
      <w:pgMar w:top="932" w:right="720" w:bottom="720" w:left="720" w:header="993"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B78D" w14:textId="77777777" w:rsidR="00BE5602" w:rsidRDefault="00BE5602">
      <w:r>
        <w:separator/>
      </w:r>
    </w:p>
  </w:endnote>
  <w:endnote w:type="continuationSeparator" w:id="0">
    <w:p w14:paraId="3FB0A08E" w14:textId="77777777" w:rsidR="00BE5602" w:rsidRDefault="00BE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E Dinar One">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2C07" w14:textId="77777777" w:rsidR="00BE5602" w:rsidRDefault="00BE5602">
      <w:r>
        <w:separator/>
      </w:r>
    </w:p>
  </w:footnote>
  <w:footnote w:type="continuationSeparator" w:id="0">
    <w:p w14:paraId="7C516FB4" w14:textId="77777777" w:rsidR="00BE5602" w:rsidRDefault="00BE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FA2" w14:textId="77777777" w:rsidR="00E96B60" w:rsidRDefault="00E96B60" w:rsidP="00E96B60">
    <w:pPr>
      <w:pStyle w:val="Header"/>
    </w:pPr>
    <w:r>
      <w:rPr>
        <w:rFonts w:ascii="Times New Roman" w:hAnsi="Times New Roman" w:cs="GE Dinar One"/>
        <w:bCs/>
        <w:noProof/>
        <w:color w:val="auto"/>
      </w:rPr>
      <w:drawing>
        <wp:anchor distT="0" distB="0" distL="114300" distR="114300" simplePos="0" relativeHeight="251658240" behindDoc="0" locked="0" layoutInCell="1" allowOverlap="1" wp14:anchorId="347AB7A0" wp14:editId="62E345AC">
          <wp:simplePos x="0" y="0"/>
          <wp:positionH relativeFrom="column">
            <wp:posOffset>4991100</wp:posOffset>
          </wp:positionH>
          <wp:positionV relativeFrom="paragraph">
            <wp:posOffset>-373380</wp:posOffset>
          </wp:positionV>
          <wp:extent cx="1876687" cy="1409897"/>
          <wp:effectExtent l="0" t="0" r="952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6687" cy="1409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1158B"/>
    <w:multiLevelType w:val="hybridMultilevel"/>
    <w:tmpl w:val="4B961114"/>
    <w:lvl w:ilvl="0" w:tplc="E1F64A8C">
      <w:start w:val="4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7817"/>
    <w:multiLevelType w:val="hybridMultilevel"/>
    <w:tmpl w:val="8D3A8296"/>
    <w:lvl w:ilvl="0" w:tplc="B71C5496">
      <w:numFmt w:val="bullet"/>
      <w:lvlText w:val="-"/>
      <w:lvlJc w:val="left"/>
      <w:pPr>
        <w:ind w:left="720" w:hanging="360"/>
      </w:pPr>
      <w:rPr>
        <w:rFonts w:ascii="Lucida Grande" w:eastAsia="ヒラギノ角ゴ Pro W3" w:hAnsi="Lucida Grande" w:cs="GE Dinar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43E14"/>
    <w:multiLevelType w:val="hybridMultilevel"/>
    <w:tmpl w:val="11A8DF38"/>
    <w:lvl w:ilvl="0" w:tplc="F8FC8D8E">
      <w:numFmt w:val="bullet"/>
      <w:lvlText w:val=""/>
      <w:lvlJc w:val="left"/>
      <w:pPr>
        <w:ind w:left="720" w:hanging="360"/>
      </w:pPr>
      <w:rPr>
        <w:rFonts w:ascii="Symbol" w:eastAsia="ヒラギノ角ゴ Pro W3" w:hAnsi="Symbol" w:cs="GE Dinar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C2A9F"/>
    <w:multiLevelType w:val="hybridMultilevel"/>
    <w:tmpl w:val="E73EF63C"/>
    <w:lvl w:ilvl="0" w:tplc="AAAAB890">
      <w:start w:val="420"/>
      <w:numFmt w:val="bullet"/>
      <w:lvlText w:val="-"/>
      <w:lvlJc w:val="left"/>
      <w:pPr>
        <w:ind w:left="720" w:hanging="360"/>
      </w:pPr>
      <w:rPr>
        <w:rFonts w:ascii="Simplified Arabic" w:eastAsia="ヒラギノ角ゴ Pro W3" w:hAnsi="Simplified Arabic" w:cs="Simplified Arabic" w:hint="default"/>
        <w:b/>
        <w:color w:val="333399"/>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6A78"/>
    <w:multiLevelType w:val="hybridMultilevel"/>
    <w:tmpl w:val="BD3C2FEA"/>
    <w:lvl w:ilvl="0" w:tplc="1A8E173C">
      <w:numFmt w:val="bullet"/>
      <w:lvlText w:val="-"/>
      <w:lvlJc w:val="left"/>
      <w:pPr>
        <w:ind w:left="390" w:hanging="360"/>
      </w:pPr>
      <w:rPr>
        <w:rFonts w:ascii="Times New Roman" w:eastAsia="ヒラギノ角ゴ Pro W3" w:hAnsi="Times New Roman" w:cs="GE Dinar One"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799C377E"/>
    <w:multiLevelType w:val="hybridMultilevel"/>
    <w:tmpl w:val="8FFE99F8"/>
    <w:lvl w:ilvl="0" w:tplc="2AAEBF5A">
      <w:numFmt w:val="bullet"/>
      <w:lvlText w:val="-"/>
      <w:lvlJc w:val="left"/>
      <w:pPr>
        <w:ind w:left="390" w:hanging="360"/>
      </w:pPr>
      <w:rPr>
        <w:rFonts w:ascii="Lucida Grande" w:eastAsia="ヒラギノ角ゴ Pro W3" w:hAnsi="Lucida Grande" w:cs="GE Dinar One"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1"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6"/>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B2"/>
    <w:rsid w:val="00026F4A"/>
    <w:rsid w:val="00031E66"/>
    <w:rsid w:val="0003282E"/>
    <w:rsid w:val="0003716D"/>
    <w:rsid w:val="00070A8C"/>
    <w:rsid w:val="000A2DE8"/>
    <w:rsid w:val="000A41C4"/>
    <w:rsid w:val="000B07A0"/>
    <w:rsid w:val="00106922"/>
    <w:rsid w:val="00127B92"/>
    <w:rsid w:val="0015465F"/>
    <w:rsid w:val="00156FB4"/>
    <w:rsid w:val="001606C9"/>
    <w:rsid w:val="001615DC"/>
    <w:rsid w:val="00166783"/>
    <w:rsid w:val="00167716"/>
    <w:rsid w:val="00183F69"/>
    <w:rsid w:val="001872A0"/>
    <w:rsid w:val="001879B6"/>
    <w:rsid w:val="001A63DB"/>
    <w:rsid w:val="001F173B"/>
    <w:rsid w:val="00262961"/>
    <w:rsid w:val="002831DE"/>
    <w:rsid w:val="00296449"/>
    <w:rsid w:val="002A0C5D"/>
    <w:rsid w:val="002D0D7F"/>
    <w:rsid w:val="00300B67"/>
    <w:rsid w:val="00303308"/>
    <w:rsid w:val="00355DE0"/>
    <w:rsid w:val="00390F40"/>
    <w:rsid w:val="00395A34"/>
    <w:rsid w:val="003B30F8"/>
    <w:rsid w:val="003F564D"/>
    <w:rsid w:val="00473762"/>
    <w:rsid w:val="00477E53"/>
    <w:rsid w:val="004B4B06"/>
    <w:rsid w:val="004C051E"/>
    <w:rsid w:val="004E3745"/>
    <w:rsid w:val="00524EA4"/>
    <w:rsid w:val="005353B9"/>
    <w:rsid w:val="00547203"/>
    <w:rsid w:val="00566AF3"/>
    <w:rsid w:val="005A481C"/>
    <w:rsid w:val="005A690D"/>
    <w:rsid w:val="005B2040"/>
    <w:rsid w:val="005F53DC"/>
    <w:rsid w:val="006061E7"/>
    <w:rsid w:val="00632FE0"/>
    <w:rsid w:val="006B7C05"/>
    <w:rsid w:val="006C3CF1"/>
    <w:rsid w:val="006F0D1F"/>
    <w:rsid w:val="00766FD6"/>
    <w:rsid w:val="007B644B"/>
    <w:rsid w:val="007B6902"/>
    <w:rsid w:val="007E320D"/>
    <w:rsid w:val="007F2722"/>
    <w:rsid w:val="00805E88"/>
    <w:rsid w:val="00814BD8"/>
    <w:rsid w:val="00820BC6"/>
    <w:rsid w:val="008369F8"/>
    <w:rsid w:val="00853464"/>
    <w:rsid w:val="00853C77"/>
    <w:rsid w:val="00856BD6"/>
    <w:rsid w:val="008841AE"/>
    <w:rsid w:val="008846D9"/>
    <w:rsid w:val="008E02C4"/>
    <w:rsid w:val="008E3014"/>
    <w:rsid w:val="00931959"/>
    <w:rsid w:val="00955F5D"/>
    <w:rsid w:val="00970D87"/>
    <w:rsid w:val="009C6282"/>
    <w:rsid w:val="00A87D55"/>
    <w:rsid w:val="00B14ED5"/>
    <w:rsid w:val="00B16380"/>
    <w:rsid w:val="00B42097"/>
    <w:rsid w:val="00B54F03"/>
    <w:rsid w:val="00B63A1D"/>
    <w:rsid w:val="00BC4CBD"/>
    <w:rsid w:val="00BE5602"/>
    <w:rsid w:val="00BE67CE"/>
    <w:rsid w:val="00C02411"/>
    <w:rsid w:val="00C15B49"/>
    <w:rsid w:val="00C17F91"/>
    <w:rsid w:val="00C24FD8"/>
    <w:rsid w:val="00C746FA"/>
    <w:rsid w:val="00CA0123"/>
    <w:rsid w:val="00CA0566"/>
    <w:rsid w:val="00CE52F4"/>
    <w:rsid w:val="00D158BC"/>
    <w:rsid w:val="00D26E4B"/>
    <w:rsid w:val="00DA55A1"/>
    <w:rsid w:val="00DB0AB2"/>
    <w:rsid w:val="00DC490B"/>
    <w:rsid w:val="00E3564B"/>
    <w:rsid w:val="00E366D5"/>
    <w:rsid w:val="00E96B60"/>
    <w:rsid w:val="00E9703B"/>
    <w:rsid w:val="00EF31B4"/>
    <w:rsid w:val="00F143B2"/>
    <w:rsid w:val="00F7703B"/>
    <w:rsid w:val="00FC616D"/>
    <w:rsid w:val="00FC75A3"/>
    <w:rsid w:val="00FD21FA"/>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C79D5E"/>
  <w15:docId w15:val="{DF660BA7-C216-4151-8502-26B40A7B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uiPriority w:val="99"/>
    <w:unhideWhenUsed/>
    <w:locked/>
    <w:rsid w:val="00300B67"/>
    <w:pPr>
      <w:tabs>
        <w:tab w:val="center" w:pos="4153"/>
        <w:tab w:val="right" w:pos="8306"/>
      </w:tabs>
    </w:pPr>
  </w:style>
  <w:style w:type="character" w:customStyle="1" w:styleId="HeaderChar">
    <w:name w:val="Header Char"/>
    <w:basedOn w:val="DefaultParagraphFont"/>
    <w:link w:val="Header"/>
    <w:uiPriority w:val="99"/>
    <w:rsid w:val="00300B67"/>
    <w:rPr>
      <w:rFonts w:ascii="Lucida Grande" w:eastAsia="ヒラギノ角ゴ Pro W3" w:hAnsi="Lucida Grande"/>
      <w:color w:val="000000"/>
      <w:sz w:val="24"/>
      <w:szCs w:val="24"/>
    </w:rPr>
  </w:style>
  <w:style w:type="paragraph" w:styleId="Footer">
    <w:name w:val="footer"/>
    <w:basedOn w:val="Normal"/>
    <w:link w:val="FooterChar"/>
    <w:uiPriority w:val="99"/>
    <w:unhideWhenUsed/>
    <w:locked/>
    <w:rsid w:val="00300B67"/>
    <w:pPr>
      <w:tabs>
        <w:tab w:val="center" w:pos="4153"/>
        <w:tab w:val="right" w:pos="8306"/>
      </w:tabs>
    </w:pPr>
  </w:style>
  <w:style w:type="character" w:customStyle="1" w:styleId="FooterChar">
    <w:name w:val="Footer Char"/>
    <w:basedOn w:val="DefaultParagraphFont"/>
    <w:link w:val="Footer"/>
    <w:uiPriority w:val="99"/>
    <w:rsid w:val="00300B67"/>
    <w:rPr>
      <w:rFonts w:ascii="Lucida Grande" w:eastAsia="ヒラギノ角ゴ Pro W3" w:hAnsi="Lucida Grande"/>
      <w:color w:val="000000"/>
      <w:sz w:val="24"/>
      <w:szCs w:val="24"/>
    </w:rPr>
  </w:style>
  <w:style w:type="paragraph" w:styleId="ListParagraph">
    <w:name w:val="List Paragraph"/>
    <w:basedOn w:val="Normal"/>
    <w:uiPriority w:val="34"/>
    <w:qFormat/>
    <w:rsid w:val="00E9703B"/>
    <w:pPr>
      <w:ind w:left="720"/>
      <w:contextualSpacing/>
    </w:pPr>
  </w:style>
  <w:style w:type="character" w:styleId="UnresolvedMention">
    <w:name w:val="Unresolved Mention"/>
    <w:basedOn w:val="DefaultParagraphFont"/>
    <w:uiPriority w:val="99"/>
    <w:semiHidden/>
    <w:unhideWhenUsed/>
    <w:rsid w:val="002D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shariedah@ksu.edu.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1BEE-E6A1-44F6-8F6E-9034E674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3722</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منصور الشريدة</cp:lastModifiedBy>
  <cp:revision>4</cp:revision>
  <cp:lastPrinted>2013-11-28T10:11:00Z</cp:lastPrinted>
  <dcterms:created xsi:type="dcterms:W3CDTF">2020-08-27T00:35:00Z</dcterms:created>
  <dcterms:modified xsi:type="dcterms:W3CDTF">2022-01-19T02:26:00Z</dcterms:modified>
</cp:coreProperties>
</file>