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A3" w:rsidRPr="00AB2798" w:rsidRDefault="0002080B" w:rsidP="003E4245">
      <w:pPr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>
        <w:t xml:space="preserve">  </w:t>
      </w:r>
      <w:r w:rsidR="00AB2798">
        <w:t xml:space="preserve">                                                         </w:t>
      </w:r>
      <w:r w:rsidR="00AB2798" w:rsidRPr="00AB2798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Measuring </w:t>
      </w:r>
      <w:proofErr w:type="gramStart"/>
      <w:r w:rsidR="00AB2798" w:rsidRPr="00AB2798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Risk</w:t>
      </w:r>
      <w:r w:rsidR="003E4245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( part</w:t>
      </w:r>
      <w:proofErr w:type="gramEnd"/>
      <w:r w:rsidR="003E4245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 2)</w:t>
      </w:r>
    </w:p>
    <w:p w:rsidR="00AB2798" w:rsidRDefault="00AB2798" w:rsidP="00154CAC"/>
    <w:p w:rsidR="00AB2798" w:rsidRDefault="00AB2798" w:rsidP="00AB2798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B2798">
        <w:rPr>
          <w:rFonts w:asciiTheme="majorBidi" w:hAnsiTheme="majorBidi" w:cstheme="majorBidi"/>
          <w:b/>
          <w:bCs/>
          <w:sz w:val="32"/>
          <w:szCs w:val="32"/>
        </w:rPr>
        <w:t xml:space="preserve">Ch 2                     </w:t>
      </w:r>
      <w:r w:rsidRPr="00AB279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Chapter </w:t>
      </w:r>
      <w:proofErr w:type="gramStart"/>
      <w:r w:rsidRPr="00AB2798">
        <w:rPr>
          <w:rFonts w:asciiTheme="majorBidi" w:hAnsiTheme="majorBidi" w:cstheme="majorBidi"/>
          <w:b/>
          <w:bCs/>
          <w:sz w:val="32"/>
          <w:szCs w:val="32"/>
          <w:u w:val="single"/>
        </w:rPr>
        <w:t>8  (</w:t>
      </w:r>
      <w:proofErr w:type="gramEnd"/>
      <w:r w:rsidRPr="00AB279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Interest  Rate Risk )</w:t>
      </w:r>
    </w:p>
    <w:p w:rsidR="00263D0A" w:rsidRPr="00BE510C" w:rsidRDefault="00263D0A" w:rsidP="00B65671">
      <w:pP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proofErr w:type="gramStart"/>
      <w:r w:rsidRPr="00BE510C">
        <w:rPr>
          <w:rFonts w:asciiTheme="majorBidi" w:hAnsiTheme="majorBidi" w:cstheme="majorBidi"/>
          <w:color w:val="FF0000"/>
          <w:sz w:val="28"/>
          <w:szCs w:val="28"/>
        </w:rPr>
        <w:t xml:space="preserve">( </w:t>
      </w:r>
      <w:r w:rsidRPr="00BE510C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How</w:t>
      </w:r>
      <w:proofErr w:type="gramEnd"/>
      <w:r w:rsidRPr="00BE510C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can you measure </w:t>
      </w:r>
      <w:r w:rsidRPr="00BE510C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</w:rPr>
        <w:t>Interest  Rate Risk)</w:t>
      </w:r>
    </w:p>
    <w:p w:rsidR="00AB2798" w:rsidRPr="00123A76" w:rsidRDefault="00AB2798" w:rsidP="00123A76">
      <w:pPr>
        <w:pStyle w:val="ListParagraph"/>
        <w:numPr>
          <w:ilvl w:val="0"/>
          <w:numId w:val="5"/>
        </w:numPr>
        <w:rPr>
          <w:rFonts w:asciiTheme="majorBidi" w:hAnsiTheme="majorBidi"/>
          <w:i/>
          <w:iCs/>
          <w:sz w:val="28"/>
          <w:szCs w:val="28"/>
          <w:u w:val="single"/>
          <w:rtl/>
          <w:lang w:bidi="ar-EG"/>
        </w:rPr>
      </w:pPr>
      <w:r w:rsidRPr="00123A76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INTRODUCTION</w:t>
      </w:r>
      <w:r w:rsidR="00B65671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 xml:space="preserve"> </w:t>
      </w:r>
    </w:p>
    <w:p w:rsidR="00002EF3" w:rsidRDefault="00AB2798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414587">
        <w:rPr>
          <w:rFonts w:ascii="Palatino-Roman" w:hAnsi="Palatino-Roman" w:cs="Palatino-Roman"/>
          <w:sz w:val="28"/>
          <w:szCs w:val="28"/>
        </w:rPr>
        <w:t xml:space="preserve">In Chapter 7 we established that while performing their asset-transformation functions, </w:t>
      </w:r>
      <w:r w:rsidR="00BA4A94" w:rsidRPr="00921C82">
        <w:rPr>
          <w:rFonts w:ascii="Palatino-Roman" w:hAnsi="Palatino-Roman" w:cs="Times New Roman"/>
          <w:sz w:val="20"/>
          <w:szCs w:val="20"/>
          <w:rtl/>
        </w:rPr>
        <w:t xml:space="preserve">أثبتنا أن المؤسسات المالية أثناء قيامها بوظائف تحويل الأصول، كثيراً ما لا تتطابق آجال استحقاق أصولها </w:t>
      </w:r>
      <w:r w:rsidR="00921C82" w:rsidRPr="00921C82">
        <w:rPr>
          <w:rFonts w:ascii="Palatino-Roman" w:hAnsi="Palatino-Roman" w:cs="Times New Roman" w:hint="cs"/>
          <w:sz w:val="20"/>
          <w:szCs w:val="20"/>
          <w:rtl/>
        </w:rPr>
        <w:t>والتزاماتها</w:t>
      </w:r>
      <w:r w:rsidR="00921C82" w:rsidRPr="00921C82">
        <w:rPr>
          <w:rFonts w:ascii="Palatino-Roman" w:hAnsi="Palatino-Roman" w:cs="Palatino-Roman"/>
          <w:sz w:val="20"/>
          <w:szCs w:val="20"/>
        </w:rPr>
        <w:t>.</w:t>
      </w:r>
      <w:r w:rsidR="00921C82" w:rsidRPr="00921C82">
        <w:rPr>
          <w:rFonts w:ascii="Palatino-Roman" w:hAnsi="Palatino-Roman" w:cs="Palatino-Roman"/>
          <w:color w:val="FF0000"/>
          <w:sz w:val="28"/>
          <w:szCs w:val="28"/>
        </w:rPr>
        <w:t xml:space="preserve"> FIs</w:t>
      </w:r>
      <w:r w:rsidRPr="00921C82">
        <w:rPr>
          <w:rFonts w:ascii="Palatino-Roman" w:hAnsi="Palatino-Roman" w:cs="Palatino-Roman"/>
          <w:color w:val="FF0000"/>
          <w:sz w:val="28"/>
          <w:szCs w:val="28"/>
        </w:rPr>
        <w:t xml:space="preserve"> often mismatch the maturities of their assets and liabilities</w:t>
      </w:r>
      <w:r w:rsidRPr="00414587">
        <w:rPr>
          <w:rFonts w:ascii="Palatino-Roman" w:hAnsi="Palatino-Roman" w:cs="Palatino-Roman"/>
          <w:sz w:val="28"/>
          <w:szCs w:val="28"/>
        </w:rPr>
        <w:t xml:space="preserve">. In so </w:t>
      </w:r>
      <w:r w:rsidR="00545D53" w:rsidRPr="00414587">
        <w:rPr>
          <w:rFonts w:ascii="Palatino-Roman" w:hAnsi="Palatino-Roman" w:cs="Palatino-Roman"/>
          <w:sz w:val="28"/>
          <w:szCs w:val="28"/>
        </w:rPr>
        <w:t>doing, they</w:t>
      </w:r>
      <w:r w:rsidRPr="00414587">
        <w:rPr>
          <w:rFonts w:ascii="Palatino-Roman" w:hAnsi="Palatino-Roman" w:cs="Palatino-Roman"/>
          <w:sz w:val="28"/>
          <w:szCs w:val="28"/>
        </w:rPr>
        <w:t xml:space="preserve"> expose themselves to </w:t>
      </w:r>
      <w:r w:rsidRPr="00414587">
        <w:rPr>
          <w:rFonts w:ascii="Palatino-Roman" w:hAnsi="Palatino-Roman" w:cs="Palatino-Roman"/>
          <w:i/>
          <w:iCs/>
          <w:sz w:val="28"/>
          <w:szCs w:val="28"/>
          <w:u w:val="single"/>
        </w:rPr>
        <w:t>interest rate risk.</w:t>
      </w:r>
      <w:r w:rsidRPr="00414587">
        <w:rPr>
          <w:rFonts w:ascii="Palatino-Roman" w:hAnsi="Palatino-Roman" w:cs="Palatino-Roman"/>
          <w:sz w:val="28"/>
          <w:szCs w:val="28"/>
        </w:rPr>
        <w:t xml:space="preserve"> For example, in the 1980s a large </w:t>
      </w:r>
      <w:r w:rsidRPr="00A60EE2">
        <w:rPr>
          <w:rFonts w:ascii="Palatino-Roman" w:hAnsi="Palatino-Roman" w:cs="Palatino-Roman"/>
          <w:color w:val="00B050"/>
          <w:sz w:val="28"/>
          <w:szCs w:val="28"/>
        </w:rPr>
        <w:t xml:space="preserve">number of thrifts </w:t>
      </w:r>
      <w:r w:rsidRPr="00414587">
        <w:rPr>
          <w:rFonts w:ascii="Palatino-Roman" w:hAnsi="Palatino-Roman" w:cs="Palatino-Roman"/>
          <w:sz w:val="28"/>
          <w:szCs w:val="28"/>
        </w:rPr>
        <w:t xml:space="preserve">suffered </w:t>
      </w:r>
      <w:r w:rsidRPr="00414587">
        <w:rPr>
          <w:rFonts w:ascii="Palatino-Roman" w:hAnsi="Palatino-Roman" w:cs="Palatino-Roman"/>
          <w:b/>
          <w:bCs/>
          <w:sz w:val="28"/>
          <w:szCs w:val="28"/>
        </w:rPr>
        <w:t>economic insolvency</w:t>
      </w:r>
      <w:r w:rsidRPr="00414587">
        <w:rPr>
          <w:rFonts w:ascii="Palatino-Roman" w:hAnsi="Palatino-Roman" w:cs="Palatino-Roman"/>
          <w:sz w:val="28"/>
          <w:szCs w:val="28"/>
        </w:rPr>
        <w:t xml:space="preserve"> (i.e., </w:t>
      </w:r>
      <w:r w:rsidRPr="005E79EE">
        <w:rPr>
          <w:rFonts w:ascii="Palatino-Roman" w:hAnsi="Palatino-Roman" w:cs="Palatino-Roman"/>
          <w:sz w:val="28"/>
          <w:szCs w:val="28"/>
          <w:highlight w:val="yellow"/>
        </w:rPr>
        <w:t xml:space="preserve">the </w:t>
      </w:r>
      <w:r w:rsidRPr="005E79EE">
        <w:rPr>
          <w:rFonts w:ascii="Frutiger-Bold" w:hAnsi="Frutiger-Bold" w:cs="Frutiger-Bold"/>
          <w:b/>
          <w:bCs/>
          <w:sz w:val="28"/>
          <w:szCs w:val="28"/>
          <w:highlight w:val="yellow"/>
        </w:rPr>
        <w:t>net worth</w:t>
      </w:r>
      <w:r w:rsidRPr="00414587">
        <w:rPr>
          <w:rFonts w:ascii="Frutiger-Bold" w:hAnsi="Frutiger-Bold" w:cs="Frutiger-Bold"/>
          <w:b/>
          <w:bCs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or </w:t>
      </w:r>
      <w:r w:rsidRPr="00833972">
        <w:rPr>
          <w:rFonts w:ascii="Palatino-Roman" w:hAnsi="Palatino-Roman" w:cs="Palatino-Roman"/>
          <w:color w:val="FF0000"/>
          <w:sz w:val="28"/>
          <w:szCs w:val="28"/>
        </w:rPr>
        <w:t xml:space="preserve">equity of their owners </w:t>
      </w:r>
      <w:r w:rsidRPr="00414587">
        <w:rPr>
          <w:rFonts w:ascii="Palatino-Roman" w:hAnsi="Palatino-Roman" w:cs="Palatino-Roman"/>
          <w:sz w:val="28"/>
          <w:szCs w:val="28"/>
        </w:rPr>
        <w:t xml:space="preserve">was eradicated) when interest rates unexpectedly increased. </w:t>
      </w:r>
    </w:p>
    <w:p w:rsidR="00002EF3" w:rsidRDefault="00002EF3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</w:p>
    <w:p w:rsidR="00AB2798" w:rsidRPr="00414587" w:rsidRDefault="00AB2798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666827">
        <w:rPr>
          <w:rFonts w:ascii="Palatino-Roman" w:hAnsi="Palatino-Roman" w:cs="Palatino-Roman"/>
          <w:sz w:val="28"/>
          <w:szCs w:val="28"/>
          <w:highlight w:val="yellow"/>
        </w:rPr>
        <w:t xml:space="preserve">All FIs tend to mismatch their balance sheet maturities to some degree. However, </w:t>
      </w:r>
      <w:r w:rsidRPr="00666827">
        <w:rPr>
          <w:rFonts w:ascii="Palatino-Roman" w:hAnsi="Palatino-Roman" w:cs="Palatino-Roman"/>
          <w:color w:val="FF0000"/>
          <w:sz w:val="28"/>
          <w:szCs w:val="28"/>
          <w:highlight w:val="yellow"/>
        </w:rPr>
        <w:t xml:space="preserve">measuring interest rate risk exposure </w:t>
      </w:r>
      <w:r w:rsidRPr="00666827">
        <w:rPr>
          <w:rFonts w:ascii="Palatino-Roman" w:hAnsi="Palatino-Roman" w:cs="Palatino-Roman"/>
          <w:sz w:val="28"/>
          <w:szCs w:val="28"/>
          <w:highlight w:val="yellow"/>
        </w:rPr>
        <w:t>by looking only at the size of the maturity mismatch can be misleading. The next two chapters present techniques used by FIs to measure their interest rate risk exposures.</w:t>
      </w:r>
    </w:p>
    <w:p w:rsidR="00AB2798" w:rsidRPr="00414587" w:rsidRDefault="00AB2798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</w:p>
    <w:p w:rsidR="000359A8" w:rsidRPr="00002EF3" w:rsidRDefault="00AB2798" w:rsidP="00123A76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color w:val="00B050"/>
          <w:sz w:val="28"/>
          <w:szCs w:val="28"/>
          <w:u w:val="single"/>
          <w:rtl/>
        </w:rPr>
      </w:pPr>
      <w:r w:rsidRPr="00414587">
        <w:rPr>
          <w:rFonts w:ascii="Palatino-Roman" w:hAnsi="Palatino-Roman" w:cs="Palatino-Roman"/>
          <w:sz w:val="28"/>
          <w:szCs w:val="28"/>
        </w:rPr>
        <w:t xml:space="preserve">This chapter begins with </w:t>
      </w:r>
      <w:r w:rsidRPr="004E07C6">
        <w:rPr>
          <w:rFonts w:ascii="Palatino-Roman" w:hAnsi="Palatino-Roman" w:cs="Palatino-Roman"/>
          <w:color w:val="00B050"/>
          <w:sz w:val="28"/>
          <w:szCs w:val="28"/>
        </w:rPr>
        <w:t xml:space="preserve">a discussion of </w:t>
      </w:r>
      <w:r w:rsidRPr="00650A70">
        <w:rPr>
          <w:rFonts w:ascii="Palatino-Roman" w:hAnsi="Palatino-Roman" w:cs="Palatino-Roman"/>
          <w:color w:val="FF0000"/>
          <w:sz w:val="28"/>
          <w:szCs w:val="28"/>
          <w:u w:val="single"/>
        </w:rPr>
        <w:t>the Federal Reserve’s monetary policy</w:t>
      </w:r>
      <w:r w:rsidRPr="00414587">
        <w:rPr>
          <w:rFonts w:ascii="Palatino-Roman" w:hAnsi="Palatino-Roman" w:cs="Palatino-Roman"/>
          <w:sz w:val="28"/>
          <w:szCs w:val="28"/>
        </w:rPr>
        <w:t>,</w:t>
      </w:r>
      <w:r w:rsidR="00123A76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which is </w:t>
      </w:r>
      <w:r w:rsidRPr="00650A70">
        <w:rPr>
          <w:rFonts w:ascii="Palatino-Roman" w:hAnsi="Palatino-Roman" w:cs="Palatino-Roman"/>
          <w:color w:val="0070C0"/>
          <w:sz w:val="28"/>
          <w:szCs w:val="28"/>
          <w:u w:val="single"/>
        </w:rPr>
        <w:t>a key determinant of interest rate risk</w:t>
      </w:r>
      <w:r w:rsidRPr="00650A70">
        <w:rPr>
          <w:rFonts w:ascii="Palatino-Roman" w:hAnsi="Palatino-Roman" w:cs="Palatino-Roman"/>
          <w:color w:val="0070C0"/>
          <w:sz w:val="28"/>
          <w:szCs w:val="28"/>
        </w:rPr>
        <w:t>.</w:t>
      </w:r>
      <w:r w:rsidRPr="00414587">
        <w:rPr>
          <w:rFonts w:ascii="Palatino-Roman" w:hAnsi="Palatino-Roman" w:cs="Palatino-Roman"/>
          <w:sz w:val="28"/>
          <w:szCs w:val="28"/>
        </w:rPr>
        <w:t xml:space="preserve"> The chapter also </w:t>
      </w:r>
      <w:r w:rsidRPr="00002EF3">
        <w:rPr>
          <w:rFonts w:ascii="Palatino-Roman" w:hAnsi="Palatino-Roman" w:cs="Palatino-Roman"/>
          <w:color w:val="00B050"/>
          <w:sz w:val="28"/>
          <w:szCs w:val="28"/>
        </w:rPr>
        <w:t>analyzes</w:t>
      </w:r>
      <w:r w:rsidR="00123A76" w:rsidRPr="00002EF3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002EF3">
        <w:rPr>
          <w:rFonts w:ascii="Palatino-Roman" w:hAnsi="Palatino-Roman" w:cs="Palatino-Roman"/>
          <w:color w:val="00B050"/>
          <w:sz w:val="28"/>
          <w:szCs w:val="28"/>
          <w:u w:val="single"/>
        </w:rPr>
        <w:t>the simpler method used to measure an FI’s interest rate risk:</w:t>
      </w:r>
    </w:p>
    <w:p w:rsidR="00833972" w:rsidRPr="00002EF3" w:rsidRDefault="00833972" w:rsidP="00123A76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color w:val="00B050"/>
          <w:sz w:val="28"/>
          <w:szCs w:val="28"/>
        </w:rPr>
      </w:pPr>
    </w:p>
    <w:p w:rsidR="00AB2798" w:rsidRPr="00123A76" w:rsidRDefault="00AB2798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color w:val="FF0000"/>
          <w:sz w:val="28"/>
          <w:szCs w:val="28"/>
        </w:rPr>
      </w:pPr>
      <w:r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="00E44967">
        <w:rPr>
          <w:rFonts w:ascii="Palatino-Italic" w:hAnsi="Palatino-Italic" w:cs="Palatino-Italic"/>
          <w:b/>
          <w:bCs/>
          <w:i/>
          <w:iCs/>
          <w:color w:val="FF0000"/>
          <w:sz w:val="28"/>
          <w:szCs w:val="28"/>
          <w:u w:val="single"/>
        </w:rPr>
        <w:t>T</w:t>
      </w:r>
      <w:r w:rsidRPr="00123A76">
        <w:rPr>
          <w:rFonts w:ascii="Palatino-Italic" w:hAnsi="Palatino-Italic" w:cs="Palatino-Italic"/>
          <w:b/>
          <w:bCs/>
          <w:i/>
          <w:iCs/>
          <w:color w:val="FF0000"/>
          <w:sz w:val="28"/>
          <w:szCs w:val="28"/>
          <w:u w:val="single"/>
        </w:rPr>
        <w:t xml:space="preserve">he repricing </w:t>
      </w:r>
      <w:proofErr w:type="gramStart"/>
      <w:r w:rsidRPr="00123A76">
        <w:rPr>
          <w:rFonts w:ascii="Palatino-Italic" w:hAnsi="Palatino-Italic" w:cs="Palatino-Italic"/>
          <w:b/>
          <w:bCs/>
          <w:i/>
          <w:iCs/>
          <w:color w:val="FF0000"/>
          <w:sz w:val="28"/>
          <w:szCs w:val="28"/>
          <w:u w:val="single"/>
        </w:rPr>
        <w:t>model</w:t>
      </w:r>
      <w:r w:rsidRPr="00123A76">
        <w:rPr>
          <w:rFonts w:ascii="Palatino-Italic" w:hAnsi="Palatino-Italic" w:cs="Palatino-Italic"/>
          <w:i/>
          <w:iCs/>
          <w:color w:val="FF0000"/>
          <w:sz w:val="28"/>
          <w:szCs w:val="28"/>
        </w:rPr>
        <w:t xml:space="preserve"> </w:t>
      </w:r>
      <w:r w:rsidRPr="00123A76">
        <w:rPr>
          <w:rFonts w:ascii="Palatino-Roman" w:hAnsi="Palatino-Roman" w:cs="Palatino-Roman"/>
          <w:color w:val="FF0000"/>
          <w:sz w:val="28"/>
          <w:szCs w:val="28"/>
        </w:rPr>
        <w:t>.</w:t>
      </w:r>
      <w:proofErr w:type="gramEnd"/>
    </w:p>
    <w:p w:rsidR="000359A8" w:rsidRPr="00414587" w:rsidRDefault="000359A8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</w:p>
    <w:p w:rsidR="009808F6" w:rsidRDefault="00AB2798" w:rsidP="00047E9C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650A70">
        <w:rPr>
          <w:rFonts w:ascii="Palatino-Roman" w:hAnsi="Palatino-Roman" w:cs="Palatino-Roman"/>
          <w:b/>
          <w:bCs/>
          <w:sz w:val="28"/>
          <w:szCs w:val="28"/>
        </w:rPr>
        <w:t>The repricing</w:t>
      </w:r>
      <w:r w:rsidRPr="00414587">
        <w:rPr>
          <w:rFonts w:ascii="Palatino-Roman" w:hAnsi="Palatino-Roman" w:cs="Palatino-Roman"/>
          <w:sz w:val="28"/>
          <w:szCs w:val="28"/>
        </w:rPr>
        <w:t xml:space="preserve">, or </w:t>
      </w:r>
      <w:r w:rsidRPr="00047E9C">
        <w:rPr>
          <w:rFonts w:ascii="Palatino-Roman" w:hAnsi="Palatino-Roman" w:cs="Palatino-Roman"/>
          <w:color w:val="FF0000"/>
          <w:sz w:val="28"/>
          <w:szCs w:val="28"/>
          <w:u w:val="single"/>
        </w:rPr>
        <w:t>funding gap</w:t>
      </w:r>
      <w:r w:rsidRPr="00047E9C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047E9C">
        <w:rPr>
          <w:rFonts w:ascii="Palatino-Roman" w:hAnsi="Palatino-Roman" w:cs="Palatino-Roman"/>
          <w:b/>
          <w:bCs/>
          <w:color w:val="FF0000"/>
          <w:sz w:val="28"/>
          <w:szCs w:val="28"/>
        </w:rPr>
        <w:t>model</w:t>
      </w:r>
      <w:r w:rsidRPr="00047E9C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concentrates on </w:t>
      </w:r>
      <w:r w:rsidRPr="006E12CB">
        <w:rPr>
          <w:rFonts w:ascii="Palatino-Roman" w:hAnsi="Palatino-Roman" w:cs="Palatino-Roman"/>
          <w:color w:val="0070C0"/>
          <w:sz w:val="28"/>
          <w:szCs w:val="28"/>
          <w:u w:val="single"/>
        </w:rPr>
        <w:t>the impact of interest rate</w:t>
      </w:r>
      <w:r w:rsidR="00123A76" w:rsidRPr="006E12CB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 </w:t>
      </w:r>
      <w:r w:rsidRPr="006E12CB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changes on </w:t>
      </w:r>
      <w:r w:rsidRPr="002C06C3">
        <w:rPr>
          <w:rFonts w:ascii="Palatino-Roman" w:hAnsi="Palatino-Roman" w:cs="Palatino-Roman"/>
          <w:color w:val="00B050"/>
          <w:sz w:val="28"/>
          <w:szCs w:val="28"/>
          <w:u w:val="single"/>
        </w:rPr>
        <w:t xml:space="preserve">an FI’s </w:t>
      </w:r>
      <w:r w:rsidRPr="000C1D53">
        <w:rPr>
          <w:rFonts w:ascii="Palatino-Roman" w:hAnsi="Palatino-Roman" w:cs="Palatino-Roman"/>
          <w:color w:val="FF0000"/>
          <w:sz w:val="28"/>
          <w:szCs w:val="28"/>
          <w:u w:val="single"/>
        </w:rPr>
        <w:t>net interest income</w:t>
      </w:r>
      <w:r w:rsidRPr="006E12CB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 (NII)</w:t>
      </w:r>
      <w:r w:rsidRPr="006E12CB">
        <w:rPr>
          <w:rFonts w:ascii="Palatino-Roman" w:hAnsi="Palatino-Roman" w:cs="Palatino-Roman"/>
          <w:color w:val="0070C0"/>
          <w:sz w:val="28"/>
          <w:szCs w:val="28"/>
        </w:rPr>
        <w:t>, w</w:t>
      </w:r>
      <w:r w:rsidRPr="00414587">
        <w:rPr>
          <w:rFonts w:ascii="Palatino-Roman" w:hAnsi="Palatino-Roman" w:cs="Palatino-Roman"/>
          <w:sz w:val="28"/>
          <w:szCs w:val="28"/>
        </w:rPr>
        <w:t xml:space="preserve">hich </w:t>
      </w:r>
      <w:r w:rsidRPr="00E07270">
        <w:rPr>
          <w:rFonts w:ascii="Palatino-Roman" w:hAnsi="Palatino-Roman" w:cs="Palatino-Roman"/>
          <w:sz w:val="28"/>
          <w:szCs w:val="28"/>
          <w:u w:val="single"/>
        </w:rPr>
        <w:t>is the difference between an</w:t>
      </w:r>
      <w:r w:rsidR="00123A76" w:rsidRPr="00E07270">
        <w:rPr>
          <w:rFonts w:ascii="Palatino-Roman" w:hAnsi="Palatino-Roman" w:cs="Palatino-Roman"/>
          <w:sz w:val="28"/>
          <w:szCs w:val="28"/>
          <w:u w:val="single"/>
        </w:rPr>
        <w:t xml:space="preserve"> </w:t>
      </w:r>
      <w:r w:rsidRPr="00E07270">
        <w:rPr>
          <w:rFonts w:ascii="Palatino-Roman" w:hAnsi="Palatino-Roman" w:cs="Palatino-Roman"/>
          <w:sz w:val="28"/>
          <w:szCs w:val="28"/>
          <w:u w:val="single"/>
        </w:rPr>
        <w:t>FI’s interest income and interest expense.</w:t>
      </w:r>
      <w:r w:rsidRPr="00414587">
        <w:rPr>
          <w:rFonts w:ascii="Palatino-Roman" w:hAnsi="Palatino-Roman" w:cs="Palatino-Roman"/>
          <w:sz w:val="28"/>
          <w:szCs w:val="28"/>
        </w:rPr>
        <w:t xml:space="preserve"> Because of its simplicity, </w:t>
      </w:r>
      <w:r w:rsidRPr="00986920">
        <w:rPr>
          <w:rFonts w:ascii="Palatino-Roman" w:hAnsi="Palatino-Roman" w:cs="Palatino-Roman"/>
          <w:b/>
          <w:bCs/>
          <w:i/>
          <w:iCs/>
          <w:sz w:val="28"/>
          <w:szCs w:val="28"/>
        </w:rPr>
        <w:t>smaller depository</w:t>
      </w:r>
      <w:r w:rsidR="005B4551" w:rsidRPr="00986920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 </w:t>
      </w:r>
      <w:r w:rsidRPr="00986920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institutions </w:t>
      </w:r>
      <w:r w:rsidRPr="00414587">
        <w:rPr>
          <w:rFonts w:ascii="Palatino-Roman" w:hAnsi="Palatino-Roman" w:cs="Palatino-Roman"/>
          <w:sz w:val="28"/>
          <w:szCs w:val="28"/>
        </w:rPr>
        <w:t>(the vast majority of DIs) still use this model as their primary</w:t>
      </w:r>
      <w:r w:rsidR="005B4551"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measure of interest rate risk. </w:t>
      </w:r>
    </w:p>
    <w:p w:rsidR="009808F6" w:rsidRDefault="009808F6" w:rsidP="00047E9C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color w:val="FF0000"/>
          <w:sz w:val="28"/>
          <w:szCs w:val="28"/>
        </w:rPr>
      </w:pPr>
    </w:p>
    <w:p w:rsidR="00AB2798" w:rsidRPr="00414587" w:rsidRDefault="00AB2798" w:rsidP="00047E9C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666827">
        <w:rPr>
          <w:rFonts w:ascii="Palatino-Roman" w:hAnsi="Palatino-Roman" w:cs="Palatino-Roman"/>
          <w:color w:val="FF0000"/>
          <w:sz w:val="28"/>
          <w:szCs w:val="28"/>
          <w:highlight w:val="yellow"/>
        </w:rPr>
        <w:t>Appendix 8A</w:t>
      </w:r>
      <w:r w:rsidRPr="00666827">
        <w:rPr>
          <w:rFonts w:ascii="Palatino-Roman" w:hAnsi="Palatino-Roman" w:cs="Palatino-Roman"/>
          <w:sz w:val="28"/>
          <w:szCs w:val="28"/>
          <w:highlight w:val="yellow"/>
        </w:rPr>
        <w:t xml:space="preserve">, at the book’s Web site ( </w:t>
      </w:r>
      <w:hyperlink r:id="rId7" w:history="1">
        <w:r w:rsidR="005B4551" w:rsidRPr="00666827">
          <w:rPr>
            <w:rStyle w:val="Hyperlink"/>
            <w:rFonts w:ascii="Palatino-Bold" w:hAnsi="Palatino-Bold" w:cs="Palatino-Bold"/>
            <w:b/>
            <w:bCs/>
            <w:sz w:val="28"/>
            <w:szCs w:val="28"/>
            <w:highlight w:val="yellow"/>
          </w:rPr>
          <w:t>www.mhhe</w:t>
        </w:r>
      </w:hyperlink>
      <w:r w:rsidR="005B4551" w:rsidRPr="00666827">
        <w:rPr>
          <w:rFonts w:ascii="Palatino-Bold" w:hAnsi="Palatino-Bold" w:cs="Palatino-Bold"/>
          <w:b/>
          <w:bCs/>
          <w:sz w:val="28"/>
          <w:szCs w:val="28"/>
          <w:highlight w:val="yellow"/>
        </w:rPr>
        <w:t xml:space="preserve"> </w:t>
      </w:r>
      <w:r w:rsidRPr="00666827">
        <w:rPr>
          <w:rFonts w:ascii="Palatino-Bold" w:hAnsi="Palatino-Bold" w:cs="Palatino-Bold"/>
          <w:b/>
          <w:bCs/>
          <w:sz w:val="28"/>
          <w:szCs w:val="28"/>
          <w:highlight w:val="yellow"/>
        </w:rPr>
        <w:t>.com/saunders6</w:t>
      </w:r>
      <w:proofErr w:type="gramStart"/>
      <w:r w:rsidRPr="00666827">
        <w:rPr>
          <w:rFonts w:ascii="Palatino-Bold" w:hAnsi="Palatino-Bold" w:cs="Palatino-Bold"/>
          <w:b/>
          <w:bCs/>
          <w:sz w:val="28"/>
          <w:szCs w:val="28"/>
          <w:highlight w:val="yellow"/>
        </w:rPr>
        <w:t xml:space="preserve">e </w:t>
      </w:r>
      <w:r w:rsidRPr="00666827">
        <w:rPr>
          <w:rFonts w:ascii="Palatino-Roman" w:hAnsi="Palatino-Roman" w:cs="Palatino-Roman"/>
          <w:sz w:val="28"/>
          <w:szCs w:val="28"/>
          <w:highlight w:val="yellow"/>
        </w:rPr>
        <w:t>)</w:t>
      </w:r>
      <w:proofErr w:type="gramEnd"/>
      <w:r w:rsidRPr="00666827">
        <w:rPr>
          <w:rFonts w:ascii="Palatino-Roman" w:hAnsi="Palatino-Roman" w:cs="Palatino-Roman"/>
          <w:sz w:val="28"/>
          <w:szCs w:val="28"/>
          <w:highlight w:val="yellow"/>
        </w:rPr>
        <w:t xml:space="preserve">, compares and contrasts this model </w:t>
      </w:r>
      <w:r w:rsidRPr="00666827">
        <w:rPr>
          <w:rFonts w:ascii="Palatino-Roman" w:hAnsi="Palatino-Roman" w:cs="Palatino-Roman"/>
          <w:b/>
          <w:bCs/>
          <w:i/>
          <w:iCs/>
          <w:sz w:val="28"/>
          <w:szCs w:val="28"/>
          <w:highlight w:val="yellow"/>
        </w:rPr>
        <w:t xml:space="preserve">with the </w:t>
      </w:r>
      <w:r w:rsidRPr="00666827">
        <w:rPr>
          <w:rFonts w:ascii="Palatino-Roman" w:hAnsi="Palatino-Roman" w:cs="Palatino-Roman"/>
          <w:b/>
          <w:bCs/>
          <w:i/>
          <w:iCs/>
          <w:color w:val="0070C0"/>
          <w:sz w:val="28"/>
          <w:szCs w:val="28"/>
          <w:highlight w:val="yellow"/>
          <w:u w:val="single"/>
        </w:rPr>
        <w:t>market value–based maturity model</w:t>
      </w:r>
      <w:r w:rsidRPr="00666827">
        <w:rPr>
          <w:rFonts w:ascii="Palatino-Roman" w:hAnsi="Palatino-Roman" w:cs="Palatino-Roman"/>
          <w:b/>
          <w:bCs/>
          <w:i/>
          <w:iCs/>
          <w:sz w:val="28"/>
          <w:szCs w:val="28"/>
          <w:highlight w:val="yellow"/>
        </w:rPr>
        <w:t xml:space="preserve">, </w:t>
      </w:r>
      <w:r w:rsidRPr="00666827">
        <w:rPr>
          <w:rFonts w:ascii="Palatino-Roman" w:hAnsi="Palatino-Roman" w:cs="Palatino-Roman"/>
          <w:sz w:val="28"/>
          <w:szCs w:val="28"/>
          <w:highlight w:val="yellow"/>
        </w:rPr>
        <w:t>which includes the impact of interest rate changes on the</w:t>
      </w:r>
      <w:r w:rsidR="005B4551" w:rsidRPr="00666827">
        <w:rPr>
          <w:rFonts w:ascii="Palatino-Roman" w:hAnsi="Palatino-Roman" w:cs="Palatino-Roman"/>
          <w:sz w:val="28"/>
          <w:szCs w:val="28"/>
          <w:highlight w:val="yellow"/>
        </w:rPr>
        <w:t xml:space="preserve"> </w:t>
      </w:r>
      <w:r w:rsidRPr="00666827">
        <w:rPr>
          <w:rFonts w:ascii="Palatino-Roman" w:hAnsi="Palatino-Roman" w:cs="Palatino-Roman"/>
          <w:sz w:val="28"/>
          <w:szCs w:val="28"/>
          <w:highlight w:val="yellow"/>
        </w:rPr>
        <w:t>overall market value of an FI’s assets and liabilities and, ultimately, its net worth.</w:t>
      </w:r>
    </w:p>
    <w:p w:rsidR="00986920" w:rsidRDefault="00986920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</w:p>
    <w:p w:rsidR="00650A70" w:rsidRPr="007C212E" w:rsidRDefault="00AB2798" w:rsidP="00650A70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color w:val="0070C0"/>
          <w:sz w:val="28"/>
          <w:szCs w:val="28"/>
        </w:rPr>
      </w:pPr>
      <w:r w:rsidRPr="00D605E8">
        <w:rPr>
          <w:rFonts w:ascii="Palatino-Roman" w:hAnsi="Palatino-Roman" w:cs="Palatino-Roman"/>
          <w:color w:val="FF0000"/>
          <w:sz w:val="28"/>
          <w:szCs w:val="28"/>
        </w:rPr>
        <w:t>Until recently</w:t>
      </w:r>
      <w:r w:rsidRPr="00414587">
        <w:rPr>
          <w:rFonts w:ascii="Palatino-Roman" w:hAnsi="Palatino-Roman" w:cs="Palatino-Roman"/>
          <w:sz w:val="28"/>
          <w:szCs w:val="28"/>
        </w:rPr>
        <w:t xml:space="preserve">, </w:t>
      </w:r>
      <w:r w:rsidRPr="00047E9C">
        <w:rPr>
          <w:rFonts w:ascii="Palatino-Roman" w:hAnsi="Palatino-Roman" w:cs="Palatino-Roman"/>
          <w:b/>
          <w:bCs/>
          <w:i/>
          <w:iCs/>
          <w:color w:val="00B050"/>
          <w:sz w:val="28"/>
          <w:szCs w:val="28"/>
          <w:u w:val="single"/>
        </w:rPr>
        <w:t>U.S. bank regulators</w:t>
      </w:r>
      <w:r w:rsidRPr="00047E9C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>had been content to base their evaluations of</w:t>
      </w:r>
      <w:r w:rsidR="005E07FA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bank interest rate risk exposures </w:t>
      </w:r>
      <w:r w:rsidRPr="007C212E">
        <w:rPr>
          <w:rFonts w:ascii="Palatino-Roman" w:hAnsi="Palatino-Roman" w:cs="Palatino-Roman"/>
          <w:color w:val="0070C0"/>
          <w:sz w:val="28"/>
          <w:szCs w:val="28"/>
        </w:rPr>
        <w:t xml:space="preserve">on </w:t>
      </w:r>
      <w:r w:rsidRPr="002C06C3">
        <w:rPr>
          <w:rFonts w:ascii="Palatino-Roman" w:hAnsi="Palatino-Roman" w:cs="Palatino-Roman"/>
          <w:i/>
          <w:iCs/>
          <w:color w:val="00B050"/>
          <w:sz w:val="28"/>
          <w:szCs w:val="28"/>
          <w:u w:val="single"/>
        </w:rPr>
        <w:t>the repricing model</w:t>
      </w:r>
      <w:r w:rsidRPr="002C06C3">
        <w:rPr>
          <w:rFonts w:ascii="Palatino-Roman" w:hAnsi="Palatino-Roman" w:cs="Palatino-Roman"/>
          <w:color w:val="00B050"/>
          <w:sz w:val="28"/>
          <w:szCs w:val="28"/>
        </w:rPr>
        <w:t xml:space="preserve">. </w:t>
      </w:r>
    </w:p>
    <w:p w:rsidR="005E07FA" w:rsidRDefault="00AB2798" w:rsidP="00650A70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414587">
        <w:rPr>
          <w:rFonts w:ascii="Palatino-Roman" w:hAnsi="Palatino-Roman" w:cs="Palatino-Roman"/>
          <w:sz w:val="28"/>
          <w:szCs w:val="28"/>
        </w:rPr>
        <w:lastRenderedPageBreak/>
        <w:t>As explained later in this</w:t>
      </w:r>
      <w:r w:rsidR="005E07FA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chapter, however, </w:t>
      </w:r>
      <w:r w:rsidRPr="00986920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the repricing model</w:t>
      </w:r>
      <w:r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Pr="007C212E">
        <w:rPr>
          <w:rFonts w:ascii="Palatino-Roman" w:hAnsi="Palatino-Roman" w:cs="Palatino-Roman"/>
          <w:color w:val="0070C0"/>
          <w:sz w:val="28"/>
          <w:szCs w:val="28"/>
        </w:rPr>
        <w:t>has some serious weaknesses.</w:t>
      </w:r>
      <w:r w:rsidRPr="00414587">
        <w:rPr>
          <w:rFonts w:ascii="Palatino-Roman" w:hAnsi="Palatino-Roman" w:cs="Palatino-Roman"/>
          <w:sz w:val="28"/>
          <w:szCs w:val="28"/>
        </w:rPr>
        <w:t xml:space="preserve"> Recently</w:t>
      </w:r>
      <w:r w:rsidRPr="00650A70">
        <w:rPr>
          <w:rFonts w:ascii="Palatino-Roman" w:hAnsi="Palatino-Roman" w:cs="Palatino-Roman"/>
          <w:b/>
          <w:bCs/>
          <w:sz w:val="28"/>
          <w:szCs w:val="28"/>
        </w:rPr>
        <w:t>, the</w:t>
      </w:r>
      <w:r w:rsidR="00650A70" w:rsidRPr="00650A70">
        <w:rPr>
          <w:rFonts w:ascii="Palatino-Roman" w:hAnsi="Palatino-Roman" w:cs="Palatino-Roman"/>
          <w:b/>
          <w:bCs/>
          <w:sz w:val="28"/>
          <w:szCs w:val="28"/>
        </w:rPr>
        <w:t xml:space="preserve"> </w:t>
      </w:r>
      <w:r w:rsidRPr="00650A70">
        <w:rPr>
          <w:rFonts w:ascii="Palatino-Roman" w:hAnsi="Palatino-Roman" w:cs="Palatino-Roman"/>
          <w:b/>
          <w:bCs/>
          <w:sz w:val="28"/>
          <w:szCs w:val="28"/>
        </w:rPr>
        <w:t>Bank for International Settlements</w:t>
      </w:r>
      <w:r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="004155CA" w:rsidRPr="004155CA">
        <w:rPr>
          <w:rFonts w:ascii="Palatino-Roman" w:hAnsi="Palatino-Roman" w:cs="Times New Roman"/>
          <w:sz w:val="28"/>
          <w:szCs w:val="28"/>
          <w:rtl/>
        </w:rPr>
        <w:t>بنك التسويات الدولية</w:t>
      </w:r>
      <w:r w:rsidR="004155CA" w:rsidRPr="004155CA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>(the organization of the world’s major Central</w:t>
      </w:r>
      <w:r w:rsidR="005E07FA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Banks) issued </w:t>
      </w:r>
      <w:r w:rsidRPr="007C212E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a consultative document </w:t>
      </w:r>
      <w:r w:rsidRPr="007E50CF">
        <w:rPr>
          <w:rFonts w:ascii="Palatino-Roman" w:hAnsi="Palatino-Roman" w:cs="Palatino-Roman"/>
          <w:color w:val="FF0000"/>
          <w:sz w:val="28"/>
          <w:szCs w:val="28"/>
        </w:rPr>
        <w:t>1</w:t>
      </w:r>
      <w:r w:rsidRPr="00414587">
        <w:rPr>
          <w:rFonts w:ascii="Palatino-Roman" w:hAnsi="Palatino-Roman" w:cs="Palatino-Roman"/>
          <w:sz w:val="28"/>
          <w:szCs w:val="28"/>
        </w:rPr>
        <w:t xml:space="preserve"> suggesting </w:t>
      </w:r>
      <w:r w:rsidRPr="00921C82">
        <w:rPr>
          <w:rFonts w:ascii="Palatino-Roman" w:hAnsi="Palatino-Roman" w:cs="Palatino-Roman"/>
          <w:b/>
          <w:bCs/>
          <w:sz w:val="28"/>
          <w:szCs w:val="28"/>
          <w:highlight w:val="yellow"/>
        </w:rPr>
        <w:t>a standardized model</w:t>
      </w:r>
      <w:r w:rsidRPr="00414587">
        <w:rPr>
          <w:rFonts w:ascii="Palatino-Roman" w:hAnsi="Palatino-Roman" w:cs="Palatino-Roman"/>
          <w:sz w:val="28"/>
          <w:szCs w:val="28"/>
        </w:rPr>
        <w:t xml:space="preserve"> to be</w:t>
      </w:r>
      <w:r w:rsidR="005E07FA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used by </w:t>
      </w:r>
      <w:r w:rsidRPr="00AB5625">
        <w:rPr>
          <w:rFonts w:ascii="Palatino-Roman" w:hAnsi="Palatino-Roman" w:cs="Palatino-Roman"/>
          <w:b/>
          <w:bCs/>
          <w:sz w:val="28"/>
          <w:szCs w:val="28"/>
        </w:rPr>
        <w:t xml:space="preserve">regulators </w:t>
      </w:r>
      <w:r w:rsidRPr="00414587">
        <w:rPr>
          <w:rFonts w:ascii="Palatino-Roman" w:hAnsi="Palatino-Roman" w:cs="Palatino-Roman"/>
          <w:sz w:val="28"/>
          <w:szCs w:val="28"/>
        </w:rPr>
        <w:t>in evaluating a bank’s interest rate risk exposure. Rather than</w:t>
      </w:r>
      <w:r w:rsidR="00650A70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being based on </w:t>
      </w:r>
      <w:r w:rsidRPr="00EF4F06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the </w:t>
      </w:r>
      <w:r w:rsidR="00986920" w:rsidRPr="00EF4F06">
        <w:rPr>
          <w:rFonts w:ascii="Palatino-Roman" w:hAnsi="Palatino-Roman" w:cs="Palatino-Roman"/>
          <w:color w:val="0070C0"/>
          <w:sz w:val="28"/>
          <w:szCs w:val="28"/>
          <w:u w:val="single"/>
        </w:rPr>
        <w:t>reprising</w:t>
      </w:r>
      <w:r w:rsidRPr="00EF4F06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 model</w:t>
      </w:r>
      <w:r w:rsidRPr="00414587">
        <w:rPr>
          <w:rFonts w:ascii="Palatino-Roman" w:hAnsi="Palatino-Roman" w:cs="Palatino-Roman"/>
          <w:sz w:val="28"/>
          <w:szCs w:val="28"/>
        </w:rPr>
        <w:t>, the approach suggested is firmly based on</w:t>
      </w:r>
      <w:r w:rsidR="005E07FA">
        <w:rPr>
          <w:rFonts w:ascii="Palatino-Roman" w:hAnsi="Palatino-Roman" w:cs="Palatino-Roman"/>
          <w:sz w:val="28"/>
          <w:szCs w:val="28"/>
        </w:rPr>
        <w:t xml:space="preserve"> </w:t>
      </w:r>
      <w:r w:rsidRPr="00AB5625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u w:val="single"/>
        </w:rPr>
        <w:t xml:space="preserve">market value accounting </w:t>
      </w:r>
      <w:r w:rsidRPr="00986920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 xml:space="preserve">and </w:t>
      </w:r>
      <w:r w:rsidRPr="00AB5625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u w:val="single"/>
        </w:rPr>
        <w:t>the duration model</w:t>
      </w:r>
      <w:r w:rsidRPr="00AB5625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(see Chapter 9). </w:t>
      </w:r>
    </w:p>
    <w:p w:rsidR="00AB2798" w:rsidRPr="00414587" w:rsidRDefault="00AB2798" w:rsidP="00AB5625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414587">
        <w:rPr>
          <w:rFonts w:ascii="Palatino-Roman" w:hAnsi="Palatino-Roman" w:cs="Palatino-Roman"/>
          <w:sz w:val="28"/>
          <w:szCs w:val="28"/>
        </w:rPr>
        <w:t>As regulators</w:t>
      </w:r>
      <w:r w:rsidR="005E07FA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move to adopt these models, </w:t>
      </w:r>
      <w:r w:rsidRPr="00650A70">
        <w:rPr>
          <w:rFonts w:ascii="Palatino-Roman" w:hAnsi="Palatino-Roman" w:cs="Palatino-Roman"/>
          <w:b/>
          <w:bCs/>
          <w:sz w:val="28"/>
          <w:szCs w:val="28"/>
        </w:rPr>
        <w:t>bigger banks</w:t>
      </w:r>
      <w:r w:rsidRPr="00414587">
        <w:rPr>
          <w:rFonts w:ascii="Palatino-Roman" w:hAnsi="Palatino-Roman" w:cs="Palatino-Roman"/>
          <w:sz w:val="28"/>
          <w:szCs w:val="28"/>
        </w:rPr>
        <w:t xml:space="preserve"> (which hold the vast majority of total</w:t>
      </w:r>
      <w:r w:rsidR="005E07FA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assets in </w:t>
      </w:r>
      <w:r w:rsidRPr="00047E9C">
        <w:rPr>
          <w:rFonts w:ascii="Palatino-Roman" w:hAnsi="Palatino-Roman" w:cs="Palatino-Roman"/>
          <w:color w:val="00B050"/>
          <w:sz w:val="28"/>
          <w:szCs w:val="28"/>
        </w:rPr>
        <w:t>the banking industry</w:t>
      </w:r>
      <w:r w:rsidRPr="00414587">
        <w:rPr>
          <w:rFonts w:ascii="Palatino-Roman" w:hAnsi="Palatino-Roman" w:cs="Palatino-Roman"/>
          <w:sz w:val="28"/>
          <w:szCs w:val="28"/>
        </w:rPr>
        <w:t>) have adopted them as their primary measure of</w:t>
      </w:r>
      <w:r w:rsidR="005E07FA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>interest rate risk. Moreover, where relevant, banks may be allowed to use their</w:t>
      </w:r>
      <w:r w:rsidR="00AB5625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>own value-at-risk models (see Chapter 10) to assess the interest rate risk of the</w:t>
      </w:r>
      <w:r w:rsidR="005E07FA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banking book. </w:t>
      </w:r>
    </w:p>
    <w:p w:rsidR="00AB2798" w:rsidRPr="00414587" w:rsidRDefault="00AB2798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Frutiger-Light" w:hAnsi="Frutiger-Light" w:cs="Frutiger-Light"/>
          <w:sz w:val="28"/>
          <w:szCs w:val="28"/>
        </w:rPr>
      </w:pPr>
    </w:p>
    <w:p w:rsidR="00AB2798" w:rsidRPr="001A19B1" w:rsidRDefault="00AB2798" w:rsidP="00AB5625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color w:val="FFC000"/>
          <w:sz w:val="28"/>
          <w:szCs w:val="28"/>
        </w:rPr>
      </w:pPr>
      <w:r w:rsidRPr="001A19B1">
        <w:rPr>
          <w:rFonts w:ascii="Palatino-Roman" w:hAnsi="Palatino-Roman" w:cs="Palatino-Roman"/>
          <w:b/>
          <w:bCs/>
          <w:color w:val="FFC000"/>
          <w:sz w:val="28"/>
          <w:szCs w:val="28"/>
        </w:rPr>
        <w:t>Appendix 8B,</w:t>
      </w:r>
      <w:r w:rsidRPr="001A19B1">
        <w:rPr>
          <w:rFonts w:ascii="Palatino-Roman" w:hAnsi="Palatino-Roman" w:cs="Palatino-Roman"/>
          <w:color w:val="FFC000"/>
          <w:sz w:val="28"/>
          <w:szCs w:val="28"/>
        </w:rPr>
        <w:t xml:space="preserve"> at the end of this chapter, looks at </w:t>
      </w:r>
      <w:r w:rsidRPr="001A19B1">
        <w:rPr>
          <w:rFonts w:ascii="Palatino-Roman" w:hAnsi="Palatino-Roman" w:cs="Palatino-Roman"/>
          <w:color w:val="FFC000"/>
          <w:sz w:val="28"/>
          <w:szCs w:val="28"/>
          <w:u w:val="single"/>
        </w:rPr>
        <w:t>the term structure of interest</w:t>
      </w:r>
      <w:r w:rsidR="005E07FA" w:rsidRPr="001A19B1">
        <w:rPr>
          <w:rFonts w:ascii="Palatino-Roman" w:hAnsi="Palatino-Roman" w:cs="Palatino-Roman"/>
          <w:color w:val="FFC000"/>
          <w:sz w:val="28"/>
          <w:szCs w:val="28"/>
          <w:u w:val="single"/>
        </w:rPr>
        <w:t xml:space="preserve"> </w:t>
      </w:r>
      <w:r w:rsidRPr="001A19B1">
        <w:rPr>
          <w:rFonts w:ascii="Palatino-Roman" w:hAnsi="Palatino-Roman" w:cs="Palatino-Roman"/>
          <w:color w:val="FFC000"/>
          <w:sz w:val="28"/>
          <w:szCs w:val="28"/>
          <w:u w:val="single"/>
        </w:rPr>
        <w:t>rates</w:t>
      </w:r>
      <w:r w:rsidRPr="001A19B1">
        <w:rPr>
          <w:rFonts w:ascii="Palatino-Roman" w:hAnsi="Palatino-Roman" w:cs="Palatino-Roman"/>
          <w:color w:val="FFC000"/>
          <w:sz w:val="28"/>
          <w:szCs w:val="28"/>
        </w:rPr>
        <w:t xml:space="preserve"> that compares the market yields or interest rate on securities, assuming that</w:t>
      </w:r>
      <w:r w:rsidR="005E07FA" w:rsidRPr="001A19B1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1A19B1">
        <w:rPr>
          <w:rFonts w:ascii="Palatino-Roman" w:hAnsi="Palatino-Roman" w:cs="Palatino-Roman"/>
          <w:color w:val="FFC000"/>
          <w:sz w:val="28"/>
          <w:szCs w:val="28"/>
        </w:rPr>
        <w:t>all characteristics except maturity are the same. This topic is generally covered</w:t>
      </w:r>
      <w:r w:rsidR="00AB5625" w:rsidRPr="001A19B1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1A19B1">
        <w:rPr>
          <w:rFonts w:ascii="Palatino-Roman" w:hAnsi="Palatino-Roman" w:cs="Palatino-Roman"/>
          <w:color w:val="FFC000"/>
          <w:sz w:val="28"/>
          <w:szCs w:val="28"/>
        </w:rPr>
        <w:t>in introductory finance courses. For students needing a review, appendix 8B is</w:t>
      </w:r>
    </w:p>
    <w:p w:rsidR="00AB2798" w:rsidRPr="00414587" w:rsidRDefault="00AB2798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1A19B1">
        <w:rPr>
          <w:rFonts w:ascii="Palatino-Roman" w:hAnsi="Palatino-Roman" w:cs="Palatino-Roman"/>
          <w:color w:val="FFC000"/>
          <w:sz w:val="28"/>
          <w:szCs w:val="28"/>
        </w:rPr>
        <w:t>encouraged introductory reading</w:t>
      </w:r>
      <w:r w:rsidRPr="00414587">
        <w:rPr>
          <w:rFonts w:ascii="Palatino-Roman" w:hAnsi="Palatino-Roman" w:cs="Palatino-Roman"/>
          <w:sz w:val="28"/>
          <w:szCs w:val="28"/>
        </w:rPr>
        <w:t>.</w:t>
      </w:r>
    </w:p>
    <w:p w:rsidR="00AB2798" w:rsidRPr="00414587" w:rsidRDefault="00720584" w:rsidP="00414587">
      <w:pPr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14587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Notice</w:t>
      </w:r>
    </w:p>
    <w:p w:rsidR="00AB2798" w:rsidRDefault="00720584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A6013E">
        <w:rPr>
          <w:rFonts w:asciiTheme="majorBidi" w:hAnsiTheme="majorBidi" w:cstheme="majorBidi"/>
          <w:b/>
          <w:bCs/>
          <w:color w:val="00B050"/>
          <w:sz w:val="28"/>
          <w:szCs w:val="28"/>
        </w:rPr>
        <w:t>Net</w:t>
      </w:r>
      <w:r w:rsidR="00AB2798" w:rsidRPr="00A6013E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</w:t>
      </w:r>
      <w:proofErr w:type="gramStart"/>
      <w:r w:rsidR="00AB2798" w:rsidRPr="00A6013E">
        <w:rPr>
          <w:rFonts w:asciiTheme="majorBidi" w:hAnsiTheme="majorBidi" w:cstheme="majorBidi"/>
          <w:b/>
          <w:bCs/>
          <w:color w:val="00B050"/>
          <w:sz w:val="28"/>
          <w:szCs w:val="28"/>
        </w:rPr>
        <w:t>worth</w:t>
      </w:r>
      <w:r w:rsidRPr="00A6013E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</w:t>
      </w:r>
      <w:r w:rsidRPr="00414587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 w:rsidRPr="004145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B2798" w:rsidRPr="000941FA">
        <w:rPr>
          <w:rFonts w:asciiTheme="majorBidi" w:hAnsiTheme="majorBidi" w:cstheme="majorBidi"/>
          <w:color w:val="FF0000"/>
          <w:sz w:val="28"/>
          <w:szCs w:val="28"/>
        </w:rPr>
        <w:t>The value of an FI</w:t>
      </w:r>
      <w:r w:rsidRPr="000941F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AB2798" w:rsidRPr="000941FA">
        <w:rPr>
          <w:rFonts w:asciiTheme="majorBidi" w:hAnsiTheme="majorBidi" w:cstheme="majorBidi"/>
          <w:color w:val="FF0000"/>
          <w:sz w:val="28"/>
          <w:szCs w:val="28"/>
        </w:rPr>
        <w:t>to its owners</w:t>
      </w:r>
      <w:r w:rsidR="00AB2798" w:rsidRPr="00414587">
        <w:rPr>
          <w:rFonts w:asciiTheme="majorBidi" w:hAnsiTheme="majorBidi" w:cstheme="majorBidi"/>
          <w:sz w:val="28"/>
          <w:szCs w:val="28"/>
        </w:rPr>
        <w:t>; this is</w:t>
      </w:r>
      <w:r w:rsidRPr="00414587">
        <w:rPr>
          <w:rFonts w:asciiTheme="majorBidi" w:hAnsiTheme="majorBidi" w:cstheme="majorBidi"/>
          <w:sz w:val="28"/>
          <w:szCs w:val="28"/>
        </w:rPr>
        <w:t xml:space="preserve"> </w:t>
      </w:r>
      <w:r w:rsidR="00AB2798" w:rsidRPr="00414587">
        <w:rPr>
          <w:rFonts w:asciiTheme="majorBidi" w:hAnsiTheme="majorBidi" w:cstheme="majorBidi"/>
          <w:sz w:val="28"/>
          <w:szCs w:val="28"/>
        </w:rPr>
        <w:t>equal to the difference</w:t>
      </w:r>
      <w:r w:rsidRPr="00414587">
        <w:rPr>
          <w:rFonts w:asciiTheme="majorBidi" w:hAnsiTheme="majorBidi" w:cstheme="majorBidi"/>
          <w:sz w:val="28"/>
          <w:szCs w:val="28"/>
        </w:rPr>
        <w:t xml:space="preserve"> </w:t>
      </w:r>
      <w:r w:rsidR="00AB2798" w:rsidRPr="00414587">
        <w:rPr>
          <w:rFonts w:asciiTheme="majorBidi" w:hAnsiTheme="majorBidi" w:cstheme="majorBidi"/>
          <w:sz w:val="28"/>
          <w:szCs w:val="28"/>
        </w:rPr>
        <w:t>between the market</w:t>
      </w:r>
      <w:r w:rsidRPr="00414587">
        <w:rPr>
          <w:rFonts w:asciiTheme="majorBidi" w:hAnsiTheme="majorBidi" w:cstheme="majorBidi"/>
          <w:sz w:val="28"/>
          <w:szCs w:val="28"/>
        </w:rPr>
        <w:t xml:space="preserve"> </w:t>
      </w:r>
      <w:r w:rsidR="00AB2798" w:rsidRPr="00414587">
        <w:rPr>
          <w:rFonts w:asciiTheme="majorBidi" w:hAnsiTheme="majorBidi" w:cstheme="majorBidi"/>
          <w:sz w:val="28"/>
          <w:szCs w:val="28"/>
        </w:rPr>
        <w:t>value of assets and</w:t>
      </w:r>
      <w:r w:rsidRPr="00414587">
        <w:rPr>
          <w:rFonts w:asciiTheme="majorBidi" w:hAnsiTheme="majorBidi" w:cstheme="majorBidi"/>
          <w:sz w:val="28"/>
          <w:szCs w:val="28"/>
        </w:rPr>
        <w:t xml:space="preserve"> </w:t>
      </w:r>
      <w:r w:rsidR="00AB2798" w:rsidRPr="00414587">
        <w:rPr>
          <w:rFonts w:asciiTheme="majorBidi" w:hAnsiTheme="majorBidi" w:cstheme="majorBidi"/>
          <w:sz w:val="28"/>
          <w:szCs w:val="28"/>
        </w:rPr>
        <w:t>that of liabilities</w:t>
      </w:r>
      <w:r w:rsidR="00AB2798" w:rsidRPr="00414587">
        <w:rPr>
          <w:rFonts w:ascii="Palatino-Roman" w:hAnsi="Palatino-Roman" w:cs="Palatino-Roman"/>
          <w:sz w:val="28"/>
          <w:szCs w:val="28"/>
        </w:rPr>
        <w:t>.</w:t>
      </w:r>
    </w:p>
    <w:p w:rsidR="002C1956" w:rsidRDefault="002C1956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</w:p>
    <w:p w:rsidR="002C1956" w:rsidRPr="00945AA3" w:rsidRDefault="002C1956" w:rsidP="00CC0D13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6E78BE">
        <w:rPr>
          <w:rFonts w:ascii="Palatino-Roman" w:hAnsi="Palatino-Roman" w:cs="Palatino-Roman"/>
          <w:b/>
          <w:bCs/>
          <w:sz w:val="28"/>
          <w:szCs w:val="28"/>
        </w:rPr>
        <w:t xml:space="preserve">Before we measure </w:t>
      </w:r>
      <w:r w:rsidR="00CC0D13">
        <w:rPr>
          <w:rFonts w:ascii="Palatino-Roman" w:hAnsi="Palatino-Roman" w:cs="Palatino-Roman"/>
          <w:b/>
          <w:bCs/>
          <w:sz w:val="28"/>
          <w:szCs w:val="28"/>
        </w:rPr>
        <w:t xml:space="preserve">  </w:t>
      </w:r>
      <w:r>
        <w:rPr>
          <w:rFonts w:ascii="Palatino-Roman" w:hAnsi="Palatino-Roman" w:cs="Palatino-Roman"/>
          <w:sz w:val="28"/>
          <w:szCs w:val="28"/>
        </w:rPr>
        <w:t xml:space="preserve">, we can </w:t>
      </w:r>
      <w:r w:rsidR="00945AA3">
        <w:rPr>
          <w:rFonts w:ascii="Palatino-Roman" w:hAnsi="Palatino-Roman" w:cs="Palatino-Roman"/>
          <w:sz w:val="28"/>
          <w:szCs w:val="28"/>
        </w:rPr>
        <w:t>see</w:t>
      </w:r>
      <w:r>
        <w:rPr>
          <w:rFonts w:ascii="Palatino-Roman" w:hAnsi="Palatino-Roman" w:cs="Palatino-Roman"/>
          <w:sz w:val="28"/>
          <w:szCs w:val="28"/>
        </w:rPr>
        <w:t xml:space="preserve">  </w:t>
      </w:r>
      <w:r w:rsidRPr="007C212E">
        <w:rPr>
          <w:rFonts w:asciiTheme="majorBidi" w:hAnsiTheme="majorBidi" w:cstheme="majorBidi"/>
          <w:sz w:val="28"/>
          <w:szCs w:val="28"/>
          <w:u w:val="single"/>
        </w:rPr>
        <w:t>the level</w:t>
      </w:r>
      <w:r w:rsidRPr="007C212E">
        <w:rPr>
          <w:rFonts w:ascii="Palatino-Roman" w:hAnsi="Palatino-Roman" w:cs="Palatino-Roman"/>
          <w:sz w:val="28"/>
          <w:szCs w:val="28"/>
          <w:u w:val="single"/>
        </w:rPr>
        <w:t xml:space="preserve"> and movement of interest rates, in U.S</w:t>
      </w:r>
      <w:r>
        <w:rPr>
          <w:rFonts w:ascii="Palatino-Roman" w:hAnsi="Palatino-Roman" w:cs="Palatino-Roman"/>
          <w:sz w:val="28"/>
          <w:szCs w:val="28"/>
        </w:rPr>
        <w:t xml:space="preserve"> </w:t>
      </w:r>
      <w:r w:rsidR="00945AA3">
        <w:rPr>
          <w:rFonts w:ascii="Palatino-Roman" w:hAnsi="Palatino-Roman" w:cs="Palatino-Roman"/>
          <w:sz w:val="28"/>
          <w:szCs w:val="28"/>
        </w:rPr>
        <w:t xml:space="preserve"> by looking at</w:t>
      </w:r>
      <w:r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Pr="00F764B3">
        <w:rPr>
          <w:rFonts w:ascii="Palatino-Roman" w:hAnsi="Palatino-Roman" w:cs="Palatino-Roman"/>
          <w:i/>
          <w:iCs/>
          <w:color w:val="00B050"/>
          <w:sz w:val="28"/>
          <w:szCs w:val="28"/>
          <w:u w:val="single"/>
        </w:rPr>
        <w:t>the</w:t>
      </w:r>
      <w:r w:rsidRPr="00F764B3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F764B3">
        <w:rPr>
          <w:rFonts w:ascii="Palatino-Roman" w:hAnsi="Palatino-Roman" w:cs="Palatino-Roman"/>
          <w:i/>
          <w:iCs/>
          <w:color w:val="00B050"/>
          <w:sz w:val="28"/>
          <w:szCs w:val="28"/>
          <w:u w:val="single"/>
        </w:rPr>
        <w:t>central bank’s monetary policy strategy</w:t>
      </w:r>
      <w:r w:rsidR="00945AA3" w:rsidRPr="00F764B3">
        <w:rPr>
          <w:rFonts w:ascii="Palatino-Roman" w:hAnsi="Palatino-Roman" w:cs="Palatino-Roman"/>
          <w:i/>
          <w:iCs/>
          <w:color w:val="00B050"/>
          <w:sz w:val="28"/>
          <w:szCs w:val="28"/>
          <w:u w:val="single"/>
        </w:rPr>
        <w:t xml:space="preserve"> </w:t>
      </w:r>
      <w:r w:rsidR="00945AA3" w:rsidRPr="00945AA3">
        <w:rPr>
          <w:rFonts w:ascii="Palatino-Roman" w:hAnsi="Palatino-Roman" w:cs="Palatino-Roman"/>
          <w:sz w:val="28"/>
          <w:szCs w:val="28"/>
          <w:u w:val="single"/>
        </w:rPr>
        <w:t>as follows:-</w:t>
      </w:r>
    </w:p>
    <w:p w:rsidR="00AB2798" w:rsidRPr="00945AA3" w:rsidRDefault="00AB2798" w:rsidP="00414587">
      <w:pPr>
        <w:jc w:val="lowKashida"/>
        <w:rPr>
          <w:rFonts w:asciiTheme="majorBidi" w:hAnsiTheme="majorBidi" w:cstheme="majorBidi"/>
          <w:sz w:val="28"/>
          <w:szCs w:val="28"/>
        </w:rPr>
      </w:pPr>
    </w:p>
    <w:p w:rsidR="009719BA" w:rsidRPr="00414587" w:rsidRDefault="009719BA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</w:pPr>
      <w:r w:rsidRPr="00414587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2-THE LEVEL AND MOVEMENT OF INTEREST RATES</w:t>
      </w:r>
    </w:p>
    <w:p w:rsidR="00CE7747" w:rsidRPr="00414587" w:rsidRDefault="00FB37B9" w:rsidP="00414587">
      <w:pPr>
        <w:jc w:val="lowKashida"/>
        <w:rPr>
          <w:rFonts w:ascii="Palatino-Roman" w:hAnsi="Palatino-Roman" w:cs="Palatino-Roman"/>
          <w:sz w:val="28"/>
          <w:szCs w:val="28"/>
        </w:rPr>
      </w:pPr>
      <w:r w:rsidRPr="00414587">
        <w:rPr>
          <w:rFonts w:asciiTheme="majorBidi" w:hAnsiTheme="majorBidi" w:cstheme="majorBidi"/>
          <w:sz w:val="28"/>
          <w:szCs w:val="28"/>
        </w:rPr>
        <w:t xml:space="preserve">While </w:t>
      </w:r>
      <w:r w:rsidRPr="00AB5625">
        <w:rPr>
          <w:rFonts w:asciiTheme="majorBidi" w:hAnsiTheme="majorBidi" w:cstheme="majorBidi"/>
          <w:color w:val="FF0000"/>
          <w:sz w:val="28"/>
          <w:szCs w:val="28"/>
          <w:u w:val="single"/>
        </w:rPr>
        <w:t>many factors</w:t>
      </w:r>
      <w:r w:rsidRPr="00AB562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414587">
        <w:rPr>
          <w:rFonts w:asciiTheme="majorBidi" w:hAnsiTheme="majorBidi" w:cstheme="majorBidi"/>
          <w:sz w:val="28"/>
          <w:szCs w:val="28"/>
        </w:rPr>
        <w:t xml:space="preserve">influence the </w:t>
      </w:r>
      <w:r w:rsidRPr="00B86B7A">
        <w:rPr>
          <w:rFonts w:asciiTheme="majorBidi" w:hAnsiTheme="majorBidi" w:cstheme="majorBidi"/>
          <w:sz w:val="28"/>
          <w:szCs w:val="28"/>
          <w:u w:val="single"/>
        </w:rPr>
        <w:t>level</w:t>
      </w:r>
      <w:r w:rsidRPr="00B86B7A">
        <w:rPr>
          <w:rFonts w:ascii="Palatino-Roman" w:hAnsi="Palatino-Roman" w:cs="Palatino-Roman"/>
          <w:sz w:val="28"/>
          <w:szCs w:val="28"/>
          <w:u w:val="single"/>
        </w:rPr>
        <w:t xml:space="preserve"> and movement of </w:t>
      </w:r>
      <w:r w:rsidRPr="00B86B7A">
        <w:rPr>
          <w:rFonts w:ascii="Palatino-Roman" w:hAnsi="Palatino-Roman" w:cs="Palatino-Roman"/>
          <w:b/>
          <w:bCs/>
          <w:sz w:val="28"/>
          <w:szCs w:val="28"/>
          <w:u w:val="single"/>
        </w:rPr>
        <w:t>interest rates</w:t>
      </w:r>
      <w:r w:rsidRPr="00414587">
        <w:rPr>
          <w:rFonts w:ascii="Palatino-Roman" w:hAnsi="Palatino-Roman" w:cs="Palatino-Roman"/>
          <w:sz w:val="28"/>
          <w:szCs w:val="28"/>
        </w:rPr>
        <w:t xml:space="preserve">, it is </w:t>
      </w:r>
      <w:r w:rsidRPr="002D4FD1">
        <w:rPr>
          <w:rFonts w:ascii="Palatino-Roman" w:hAnsi="Palatino-Roman" w:cs="Palatino-Roman"/>
          <w:i/>
          <w:iCs/>
          <w:color w:val="00B050"/>
          <w:sz w:val="28"/>
          <w:szCs w:val="28"/>
          <w:u w:val="single"/>
        </w:rPr>
        <w:t>the</w:t>
      </w:r>
      <w:r w:rsidRPr="002D4FD1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2D4FD1">
        <w:rPr>
          <w:rFonts w:ascii="Palatino-Roman" w:hAnsi="Palatino-Roman" w:cs="Palatino-Roman"/>
          <w:i/>
          <w:iCs/>
          <w:color w:val="00B050"/>
          <w:sz w:val="28"/>
          <w:szCs w:val="28"/>
          <w:u w:val="single"/>
        </w:rPr>
        <w:t>central bank’s monetary policy strategy</w:t>
      </w:r>
      <w:r w:rsidRPr="00414587">
        <w:rPr>
          <w:rFonts w:ascii="Palatino-Roman" w:hAnsi="Palatino-Roman" w:cs="Palatino-Roman"/>
          <w:sz w:val="28"/>
          <w:szCs w:val="28"/>
        </w:rPr>
        <w:t xml:space="preserve"> that most directly underlies </w:t>
      </w:r>
      <w:r w:rsidRPr="009E50E1">
        <w:rPr>
          <w:rFonts w:ascii="Palatino-Roman" w:hAnsi="Palatino-Roman" w:cs="Palatino-Roman"/>
          <w:b/>
          <w:bCs/>
          <w:sz w:val="28"/>
          <w:szCs w:val="28"/>
          <w:u w:val="single"/>
        </w:rPr>
        <w:t xml:space="preserve">the level and movement of interest rates </w:t>
      </w:r>
      <w:r w:rsidR="00E66BD3" w:rsidRPr="009E50E1">
        <w:rPr>
          <w:rFonts w:ascii="Palatino-Roman" w:hAnsi="Palatino-Roman" w:cs="Palatino-Roman"/>
          <w:sz w:val="28"/>
          <w:szCs w:val="28"/>
        </w:rPr>
        <w:t>t</w:t>
      </w:r>
      <w:r w:rsidR="00E66BD3" w:rsidRPr="00414587">
        <w:rPr>
          <w:rFonts w:ascii="Palatino-Roman" w:hAnsi="Palatino-Roman" w:cs="Palatino-Roman"/>
          <w:sz w:val="28"/>
          <w:szCs w:val="28"/>
        </w:rPr>
        <w:t>hat, in</w:t>
      </w:r>
      <w:r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="00E66BD3" w:rsidRPr="00414587">
        <w:rPr>
          <w:rFonts w:ascii="Palatino-Roman" w:hAnsi="Palatino-Roman" w:cs="Palatino-Roman"/>
          <w:sz w:val="28"/>
          <w:szCs w:val="28"/>
        </w:rPr>
        <w:t xml:space="preserve">turn, </w:t>
      </w:r>
      <w:r w:rsidRPr="00414587">
        <w:rPr>
          <w:rFonts w:ascii="Palatino-Roman" w:hAnsi="Palatino-Roman" w:cs="Palatino-Roman"/>
          <w:sz w:val="28"/>
          <w:szCs w:val="28"/>
        </w:rPr>
        <w:t xml:space="preserve">affect </w:t>
      </w:r>
      <w:r w:rsidRPr="009E50E1">
        <w:rPr>
          <w:rFonts w:ascii="Palatino-Roman" w:hAnsi="Palatino-Roman" w:cs="Palatino-Roman"/>
          <w:b/>
          <w:bCs/>
          <w:sz w:val="28"/>
          <w:szCs w:val="28"/>
          <w:u w:val="single"/>
        </w:rPr>
        <w:t xml:space="preserve">an FI’s cost of funds </w:t>
      </w:r>
      <w:proofErr w:type="gramStart"/>
      <w:r w:rsidRPr="009E50E1">
        <w:rPr>
          <w:rFonts w:ascii="Palatino-Roman" w:hAnsi="Palatino-Roman" w:cs="Palatino-Roman"/>
          <w:b/>
          <w:bCs/>
          <w:sz w:val="28"/>
          <w:szCs w:val="28"/>
          <w:u w:val="single"/>
        </w:rPr>
        <w:t>and</w:t>
      </w:r>
      <w:r w:rsidR="00B86B7A">
        <w:rPr>
          <w:rFonts w:ascii="Palatino-Roman" w:hAnsi="Palatino-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E50E1">
        <w:rPr>
          <w:rFonts w:ascii="Palatino-Roman" w:hAnsi="Palatino-Roman" w:cs="Palatino-Roman"/>
          <w:b/>
          <w:bCs/>
          <w:sz w:val="28"/>
          <w:szCs w:val="28"/>
          <w:u w:val="single"/>
        </w:rPr>
        <w:t xml:space="preserve"> return</w:t>
      </w:r>
      <w:proofErr w:type="gramEnd"/>
      <w:r w:rsidRPr="009E50E1">
        <w:rPr>
          <w:rFonts w:ascii="Palatino-Roman" w:hAnsi="Palatino-Roman" w:cs="Palatino-Roman"/>
          <w:b/>
          <w:bCs/>
          <w:sz w:val="28"/>
          <w:szCs w:val="28"/>
          <w:u w:val="single"/>
        </w:rPr>
        <w:t xml:space="preserve"> on assets.</w:t>
      </w:r>
      <w:r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="00E66BD3" w:rsidRPr="00AB5625">
        <w:rPr>
          <w:rFonts w:ascii="Palatino-Roman" w:hAnsi="Palatino-Roman" w:cs="Palatino-Roman"/>
          <w:color w:val="FF0000"/>
          <w:sz w:val="28"/>
          <w:szCs w:val="28"/>
        </w:rPr>
        <w:t>The central</w:t>
      </w:r>
      <w:r w:rsidRPr="00AB5625">
        <w:rPr>
          <w:rFonts w:ascii="Palatino-Roman" w:hAnsi="Palatino-Roman" w:cs="Palatino-Roman"/>
          <w:color w:val="FF0000"/>
          <w:sz w:val="28"/>
          <w:szCs w:val="28"/>
        </w:rPr>
        <w:t xml:space="preserve"> bank in U.S </w:t>
      </w:r>
      <w:r w:rsidRPr="00414587">
        <w:rPr>
          <w:rFonts w:ascii="Palatino-Roman" w:hAnsi="Palatino-Roman" w:cs="Palatino-Roman"/>
          <w:sz w:val="28"/>
          <w:szCs w:val="28"/>
        </w:rPr>
        <w:t xml:space="preserve">is </w:t>
      </w:r>
      <w:r w:rsidRPr="00467639">
        <w:rPr>
          <w:rFonts w:ascii="Palatino-Roman" w:hAnsi="Palatino-Roman" w:cs="Palatino-Roman"/>
          <w:b/>
          <w:bCs/>
          <w:color w:val="FF0000"/>
          <w:sz w:val="28"/>
          <w:szCs w:val="28"/>
        </w:rPr>
        <w:t>the Federal Reserve (the Fed</w:t>
      </w:r>
      <w:r w:rsidRPr="00414587">
        <w:rPr>
          <w:rFonts w:ascii="Palatino-Roman" w:hAnsi="Palatino-Roman" w:cs="Palatino-Roman"/>
          <w:sz w:val="28"/>
          <w:szCs w:val="28"/>
        </w:rPr>
        <w:t xml:space="preserve">). Through its daily open market </w:t>
      </w:r>
      <w:r w:rsidR="00E66BD3" w:rsidRPr="00414587">
        <w:rPr>
          <w:rFonts w:ascii="Palatino-Roman" w:hAnsi="Palatino-Roman" w:cs="Palatino-Roman"/>
          <w:sz w:val="28"/>
          <w:szCs w:val="28"/>
        </w:rPr>
        <w:t>operations, such</w:t>
      </w:r>
      <w:r w:rsidRPr="00414587">
        <w:rPr>
          <w:rFonts w:ascii="Palatino-Roman" w:hAnsi="Palatino-Roman" w:cs="Palatino-Roman"/>
          <w:sz w:val="28"/>
          <w:szCs w:val="28"/>
        </w:rPr>
        <w:t xml:space="preserve"> as </w:t>
      </w:r>
      <w:r w:rsidR="00CE7747" w:rsidRPr="00414587">
        <w:rPr>
          <w:rFonts w:ascii="Palatino-Roman" w:hAnsi="Palatino-Roman" w:cs="Palatino-Roman"/>
          <w:sz w:val="28"/>
          <w:szCs w:val="28"/>
        </w:rPr>
        <w:t>buying</w:t>
      </w:r>
      <w:r w:rsidRPr="00414587">
        <w:rPr>
          <w:rFonts w:ascii="Palatino-Roman" w:hAnsi="Palatino-Roman" w:cs="Palatino-Roman"/>
          <w:sz w:val="28"/>
          <w:szCs w:val="28"/>
        </w:rPr>
        <w:t xml:space="preserve"> and selling </w:t>
      </w:r>
      <w:r w:rsidRPr="00AB5625">
        <w:rPr>
          <w:rFonts w:ascii="Palatino-Roman" w:hAnsi="Palatino-Roman" w:cs="Palatino-Roman"/>
          <w:color w:val="FF0000"/>
          <w:sz w:val="28"/>
          <w:szCs w:val="28"/>
          <w:u w:val="single"/>
        </w:rPr>
        <w:t>Treasury bonds</w:t>
      </w:r>
      <w:r w:rsidRPr="00AB5625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and </w:t>
      </w:r>
      <w:r w:rsidRPr="00AB5625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Treasury </w:t>
      </w:r>
      <w:r w:rsidR="00E66BD3" w:rsidRPr="00AB5625">
        <w:rPr>
          <w:rFonts w:ascii="Palatino-Roman" w:hAnsi="Palatino-Roman" w:cs="Palatino-Roman"/>
          <w:color w:val="FF0000"/>
          <w:sz w:val="28"/>
          <w:szCs w:val="28"/>
          <w:u w:val="single"/>
        </w:rPr>
        <w:t>bills</w:t>
      </w:r>
      <w:r w:rsidR="00E66BD3" w:rsidRPr="00414587">
        <w:rPr>
          <w:rFonts w:ascii="Palatino-Roman" w:hAnsi="Palatino-Roman" w:cs="Palatino-Roman"/>
          <w:sz w:val="28"/>
          <w:szCs w:val="28"/>
        </w:rPr>
        <w:t>, the</w:t>
      </w:r>
      <w:r w:rsidR="00CE7747" w:rsidRPr="00414587">
        <w:rPr>
          <w:rFonts w:ascii="Palatino-Roman" w:hAnsi="Palatino-Roman" w:cs="Palatino-Roman"/>
          <w:sz w:val="28"/>
          <w:szCs w:val="28"/>
        </w:rPr>
        <w:t xml:space="preserve"> Fed seeks to influence the money </w:t>
      </w:r>
      <w:r w:rsidR="00E66BD3" w:rsidRPr="00414587">
        <w:rPr>
          <w:rFonts w:ascii="Palatino-Roman" w:hAnsi="Palatino-Roman" w:cs="Palatino-Roman"/>
          <w:sz w:val="28"/>
          <w:szCs w:val="28"/>
        </w:rPr>
        <w:t>supply, inflation</w:t>
      </w:r>
      <w:r w:rsidR="00CE7747" w:rsidRPr="00414587">
        <w:rPr>
          <w:rFonts w:ascii="Palatino-Roman" w:hAnsi="Palatino-Roman" w:cs="Palatino-Roman"/>
          <w:sz w:val="28"/>
          <w:szCs w:val="28"/>
        </w:rPr>
        <w:t xml:space="preserve">, and level of interest rates </w:t>
      </w:r>
      <w:r w:rsidR="00E66BD3" w:rsidRPr="00414587">
        <w:rPr>
          <w:rFonts w:ascii="Palatino-Roman" w:hAnsi="Palatino-Roman" w:cs="Palatino-Roman"/>
          <w:sz w:val="28"/>
          <w:szCs w:val="28"/>
        </w:rPr>
        <w:t>(particularly</w:t>
      </w:r>
      <w:r w:rsidR="00CE7747" w:rsidRPr="00414587">
        <w:rPr>
          <w:rFonts w:ascii="Palatino-Roman" w:hAnsi="Palatino-Roman" w:cs="Palatino-Roman"/>
          <w:sz w:val="28"/>
          <w:szCs w:val="28"/>
        </w:rPr>
        <w:t xml:space="preserve"> short-term interest rates.</w:t>
      </w:r>
    </w:p>
    <w:p w:rsidR="00812FA7" w:rsidRDefault="009719BA" w:rsidP="00414587">
      <w:pPr>
        <w:jc w:val="lowKashida"/>
        <w:rPr>
          <w:rFonts w:ascii="Palatino-Roman" w:hAnsi="Palatino-Roman" w:cs="Palatino-Roman"/>
          <w:sz w:val="28"/>
          <w:szCs w:val="28"/>
        </w:rPr>
      </w:pPr>
      <w:r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="00812FA7" w:rsidRPr="00075D68">
        <w:rPr>
          <w:rFonts w:ascii="Palatino-Roman" w:hAnsi="Palatino-Roman" w:cs="Palatino-Roman"/>
          <w:b/>
          <w:bCs/>
          <w:color w:val="00B050"/>
          <w:sz w:val="28"/>
          <w:szCs w:val="28"/>
        </w:rPr>
        <w:t>Figure 8–</w:t>
      </w:r>
      <w:r w:rsidR="00E66BD3" w:rsidRPr="00075D68">
        <w:rPr>
          <w:rFonts w:ascii="Palatino-Roman" w:hAnsi="Palatino-Roman" w:cs="Palatino-Roman"/>
          <w:b/>
          <w:bCs/>
          <w:color w:val="00B050"/>
          <w:sz w:val="28"/>
          <w:szCs w:val="28"/>
        </w:rPr>
        <w:t>1</w:t>
      </w:r>
      <w:r w:rsidR="00E66BD3" w:rsidRPr="00075D68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="00812FA7" w:rsidRPr="00414587">
        <w:rPr>
          <w:rFonts w:ascii="Palatino-Roman" w:hAnsi="Palatino-Roman" w:cs="Palatino-Roman"/>
          <w:sz w:val="28"/>
          <w:szCs w:val="28"/>
        </w:rPr>
        <w:t xml:space="preserve">shows </w:t>
      </w:r>
      <w:r w:rsidR="00812FA7" w:rsidRPr="00093229">
        <w:rPr>
          <w:rFonts w:ascii="Palatino-Roman" w:hAnsi="Palatino-Roman" w:cs="Palatino-Roman"/>
          <w:i/>
          <w:iCs/>
          <w:color w:val="00B050"/>
          <w:sz w:val="28"/>
          <w:szCs w:val="28"/>
          <w:u w:val="single"/>
        </w:rPr>
        <w:t xml:space="preserve">the interest rate on U.S. </w:t>
      </w:r>
      <w:r w:rsidR="00812FA7" w:rsidRPr="00093229">
        <w:rPr>
          <w:rFonts w:ascii="Palatino-Roman" w:hAnsi="Palatino-Roman" w:cs="Palatino-Roman"/>
          <w:b/>
          <w:bCs/>
          <w:i/>
          <w:iCs/>
          <w:color w:val="00B050"/>
          <w:sz w:val="28"/>
          <w:szCs w:val="28"/>
          <w:u w:val="single"/>
        </w:rPr>
        <w:t>three-month T-bills</w:t>
      </w:r>
      <w:r w:rsidR="00812FA7" w:rsidRPr="00093229">
        <w:rPr>
          <w:rFonts w:ascii="Palatino-Roman" w:hAnsi="Palatino-Roman" w:cs="Palatino-Roman"/>
          <w:i/>
          <w:iCs/>
          <w:color w:val="00B050"/>
          <w:sz w:val="28"/>
          <w:szCs w:val="28"/>
          <w:u w:val="single"/>
        </w:rPr>
        <w:t xml:space="preserve"> </w:t>
      </w:r>
      <w:r w:rsidR="00812FA7" w:rsidRPr="00414587">
        <w:rPr>
          <w:rFonts w:ascii="Palatino-Roman" w:hAnsi="Palatino-Roman" w:cs="Palatino-Roman"/>
          <w:i/>
          <w:iCs/>
          <w:sz w:val="28"/>
          <w:szCs w:val="28"/>
          <w:u w:val="single"/>
        </w:rPr>
        <w:t>for the period 1965–20</w:t>
      </w:r>
      <w:r w:rsidR="00E66BD3" w:rsidRPr="00414587">
        <w:rPr>
          <w:rFonts w:ascii="Palatino-Roman" w:hAnsi="Palatino-Roman" w:cs="Palatino-Roman"/>
          <w:i/>
          <w:iCs/>
          <w:sz w:val="28"/>
          <w:szCs w:val="28"/>
          <w:u w:val="single"/>
        </w:rPr>
        <w:t>11</w:t>
      </w:r>
      <w:r w:rsidR="00812FA7" w:rsidRPr="00414587">
        <w:rPr>
          <w:rFonts w:ascii="Palatino-Roman" w:hAnsi="Palatino-Roman" w:cs="Palatino-Roman"/>
          <w:sz w:val="28"/>
          <w:szCs w:val="28"/>
        </w:rPr>
        <w:t>.</w:t>
      </w:r>
      <w:r w:rsidR="00E66BD3"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="00812FA7" w:rsidRPr="00414587">
        <w:rPr>
          <w:rFonts w:ascii="Palatino-Roman" w:hAnsi="Palatino-Roman" w:cs="Palatino-Roman"/>
          <w:sz w:val="28"/>
          <w:szCs w:val="28"/>
        </w:rPr>
        <w:t xml:space="preserve">While </w:t>
      </w:r>
      <w:r w:rsidR="00812FA7" w:rsidRPr="009E50E1">
        <w:rPr>
          <w:rFonts w:ascii="Palatino-Roman" w:hAnsi="Palatino-Roman" w:cs="Palatino-Roman"/>
          <w:b/>
          <w:bCs/>
          <w:sz w:val="28"/>
          <w:szCs w:val="28"/>
          <w:u w:val="single"/>
        </w:rPr>
        <w:t>Federal Reserve actions</w:t>
      </w:r>
      <w:r w:rsidR="00812FA7" w:rsidRPr="00414587">
        <w:rPr>
          <w:rFonts w:ascii="Palatino-Roman" w:hAnsi="Palatino-Roman" w:cs="Palatino-Roman"/>
          <w:sz w:val="28"/>
          <w:szCs w:val="28"/>
        </w:rPr>
        <w:t xml:space="preserve"> are targeted mostly at short-term rates (especially</w:t>
      </w:r>
      <w:r w:rsidR="00E66BD3"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="00812FA7" w:rsidRPr="00414587">
        <w:rPr>
          <w:rFonts w:ascii="Palatino-Roman" w:hAnsi="Palatino-Roman" w:cs="Palatino-Roman"/>
          <w:sz w:val="28"/>
          <w:szCs w:val="28"/>
        </w:rPr>
        <w:t xml:space="preserve">the federal funds rate), </w:t>
      </w:r>
      <w:r w:rsidR="00812FA7" w:rsidRPr="00F91B3E">
        <w:rPr>
          <w:rFonts w:ascii="Palatino-Roman" w:hAnsi="Palatino-Roman" w:cs="Palatino-Roman"/>
          <w:color w:val="FF0000"/>
          <w:sz w:val="28"/>
          <w:szCs w:val="28"/>
          <w:highlight w:val="yellow"/>
        </w:rPr>
        <w:t>changes in short-term rates</w:t>
      </w:r>
      <w:r w:rsidR="00812FA7" w:rsidRPr="00F91B3E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="00812FA7" w:rsidRPr="00414587">
        <w:rPr>
          <w:rFonts w:ascii="Palatino-Roman" w:hAnsi="Palatino-Roman" w:cs="Palatino-Roman"/>
          <w:sz w:val="28"/>
          <w:szCs w:val="28"/>
        </w:rPr>
        <w:t>usually feed through to the</w:t>
      </w:r>
      <w:r w:rsidR="00E66BD3"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="00812FA7" w:rsidRPr="00414587">
        <w:rPr>
          <w:rFonts w:ascii="Palatino-Roman" w:hAnsi="Palatino-Roman" w:cs="Palatino-Roman"/>
          <w:sz w:val="28"/>
          <w:szCs w:val="28"/>
        </w:rPr>
        <w:t xml:space="preserve">whole term structure of interest rates. </w:t>
      </w:r>
    </w:p>
    <w:p w:rsidR="000826F9" w:rsidRPr="00414587" w:rsidRDefault="000826F9" w:rsidP="00414587">
      <w:pPr>
        <w:jc w:val="lowKashida"/>
        <w:rPr>
          <w:rFonts w:ascii="Palatino-Roman" w:hAnsi="Palatino-Roman" w:cs="Palatino-Roman"/>
          <w:sz w:val="28"/>
          <w:szCs w:val="28"/>
        </w:rPr>
      </w:pPr>
    </w:p>
    <w:p w:rsidR="00812FA7" w:rsidRPr="000826F9" w:rsidRDefault="00812FA7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b/>
          <w:bCs/>
          <w:sz w:val="28"/>
          <w:szCs w:val="28"/>
        </w:rPr>
      </w:pPr>
      <w:r w:rsidRPr="000826F9">
        <w:rPr>
          <w:rFonts w:ascii="Palatino-Roman" w:hAnsi="Palatino-Roman" w:cs="Palatino-Roman"/>
          <w:b/>
          <w:bCs/>
          <w:sz w:val="28"/>
          <w:szCs w:val="28"/>
        </w:rPr>
        <w:t>FIGURE 8–</w:t>
      </w:r>
      <w:r w:rsidR="008C0B7D" w:rsidRPr="000826F9">
        <w:rPr>
          <w:rFonts w:ascii="Palatino-Roman" w:hAnsi="Palatino-Roman" w:cs="Palatino-Roman"/>
          <w:b/>
          <w:bCs/>
          <w:sz w:val="28"/>
          <w:szCs w:val="28"/>
        </w:rPr>
        <w:t>1</w:t>
      </w:r>
      <w:r w:rsidRPr="000826F9">
        <w:rPr>
          <w:rFonts w:ascii="Palatino-Roman" w:hAnsi="Palatino-Roman" w:cs="Palatino-Roman"/>
          <w:b/>
          <w:bCs/>
          <w:sz w:val="28"/>
          <w:szCs w:val="28"/>
        </w:rPr>
        <w:t xml:space="preserve"> Interest Rate on U.S. 91-Day Treasury Bills, 1965–20</w:t>
      </w:r>
      <w:r w:rsidR="008C0B7D" w:rsidRPr="000826F9">
        <w:rPr>
          <w:rFonts w:ascii="Palatino-Roman" w:hAnsi="Palatino-Roman" w:cs="Palatino-Roman"/>
          <w:b/>
          <w:bCs/>
          <w:sz w:val="28"/>
          <w:szCs w:val="28"/>
        </w:rPr>
        <w:t>11</w:t>
      </w:r>
    </w:p>
    <w:p w:rsidR="00833907" w:rsidRPr="000826F9" w:rsidRDefault="00833907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b/>
          <w:bCs/>
          <w:sz w:val="28"/>
          <w:szCs w:val="28"/>
          <w:rtl/>
        </w:rPr>
      </w:pPr>
    </w:p>
    <w:p w:rsidR="00925699" w:rsidRPr="00414587" w:rsidRDefault="00925699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  <w:rtl/>
        </w:rPr>
      </w:pPr>
      <w:r w:rsidRPr="00414587">
        <w:rPr>
          <w:rFonts w:ascii="Palatino-Roman" w:hAnsi="Palatino-Roman" w:cs="Palatino-Roman"/>
          <w:noProof/>
          <w:sz w:val="28"/>
          <w:szCs w:val="28"/>
        </w:rPr>
        <w:drawing>
          <wp:inline distT="0" distB="0" distL="0" distR="0">
            <wp:extent cx="5105727" cy="3849251"/>
            <wp:effectExtent l="0" t="0" r="0" b="0"/>
            <wp:docPr id="1" name="Picture 1" descr="C:\Users\Mohamed\Desktop\كتب مساعده\مكوناتFRM_Saunders &amp; Cornett-مادة ادارة الاخطار الماليه\Digital Image Library\Ch1-10\ch08_labeled\sau34809_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كتب مساعده\مكوناتFRM_Saunders &amp; Cornett-مادة ادارة الاخطار الماليه\Digital Image Library\Ch1-10\ch08_labeled\sau34809_0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749" cy="390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99" w:rsidRPr="00414587" w:rsidRDefault="00925699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  <w:rtl/>
        </w:rPr>
      </w:pPr>
    </w:p>
    <w:p w:rsidR="00FD71DE" w:rsidRPr="00414587" w:rsidRDefault="00E66BD3" w:rsidP="005E07FA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414587">
        <w:rPr>
          <w:rFonts w:ascii="Palatino-Roman" w:hAnsi="Palatino-Roman" w:cs="Palatino-Roman"/>
          <w:sz w:val="28"/>
          <w:szCs w:val="28"/>
        </w:rPr>
        <w:t xml:space="preserve">In addition to </w:t>
      </w:r>
      <w:r w:rsidRPr="002A7DC3">
        <w:rPr>
          <w:rFonts w:ascii="Palatino-Roman" w:hAnsi="Palatino-Roman" w:cs="Palatino-Roman"/>
          <w:color w:val="00B050"/>
          <w:sz w:val="28"/>
          <w:szCs w:val="28"/>
        </w:rPr>
        <w:t xml:space="preserve">the Fed’s impact </w:t>
      </w:r>
      <w:r w:rsidRPr="00B86B7A">
        <w:rPr>
          <w:rFonts w:ascii="Palatino-Roman" w:hAnsi="Palatino-Roman" w:cs="Palatino-Roman"/>
          <w:color w:val="FF0000"/>
          <w:sz w:val="28"/>
          <w:szCs w:val="28"/>
        </w:rPr>
        <w:t xml:space="preserve">on interest rates </w:t>
      </w:r>
      <w:r w:rsidRPr="00414587">
        <w:rPr>
          <w:rFonts w:ascii="Palatino-Roman" w:hAnsi="Palatino-Roman" w:cs="Palatino-Roman"/>
          <w:sz w:val="28"/>
          <w:szCs w:val="28"/>
        </w:rPr>
        <w:t xml:space="preserve">via its </w:t>
      </w:r>
      <w:r w:rsidRPr="00F17750">
        <w:rPr>
          <w:rFonts w:ascii="Palatino-Roman" w:hAnsi="Palatino-Roman" w:cs="Palatino-Roman"/>
          <w:color w:val="FF0000"/>
          <w:sz w:val="28"/>
          <w:szCs w:val="28"/>
        </w:rPr>
        <w:t>monetary policy strategy</w:t>
      </w:r>
      <w:r w:rsidRPr="00414587">
        <w:rPr>
          <w:rFonts w:ascii="Palatino-Roman" w:hAnsi="Palatino-Roman" w:cs="Palatino-Roman"/>
          <w:sz w:val="28"/>
          <w:szCs w:val="28"/>
        </w:rPr>
        <w:t>,</w:t>
      </w:r>
      <w:r w:rsidR="005E07FA">
        <w:rPr>
          <w:rFonts w:ascii="Palatino-Roman" w:hAnsi="Palatino-Roman" w:cs="Palatino-Roman"/>
          <w:sz w:val="28"/>
          <w:szCs w:val="28"/>
        </w:rPr>
        <w:t xml:space="preserve"> </w:t>
      </w:r>
      <w:r w:rsidRPr="009E50E1">
        <w:rPr>
          <w:rFonts w:ascii="Palatino-Roman" w:hAnsi="Palatino-Roman" w:cs="Palatino-Roman"/>
          <w:sz w:val="28"/>
          <w:szCs w:val="28"/>
          <w:u w:val="single"/>
        </w:rPr>
        <w:t xml:space="preserve">the increased level of financial market integration </w:t>
      </w:r>
      <w:r w:rsidRPr="00414587">
        <w:rPr>
          <w:rFonts w:ascii="Palatino-Roman" w:hAnsi="Palatino-Roman" w:cs="Palatino-Roman"/>
          <w:sz w:val="28"/>
          <w:szCs w:val="28"/>
        </w:rPr>
        <w:t>over the last decade has</w:t>
      </w:r>
      <w:r w:rsidR="00414587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also affected </w:t>
      </w:r>
      <w:r w:rsidRPr="009E50E1">
        <w:rPr>
          <w:rFonts w:ascii="Palatino-Roman" w:hAnsi="Palatino-Roman" w:cs="Palatino-Roman"/>
          <w:sz w:val="28"/>
          <w:szCs w:val="28"/>
          <w:u w:val="single"/>
        </w:rPr>
        <w:t>interest rates</w:t>
      </w:r>
      <w:r w:rsidRPr="00414587">
        <w:rPr>
          <w:rFonts w:ascii="Palatino-Roman" w:hAnsi="Palatino-Roman" w:cs="Palatino-Roman"/>
          <w:sz w:val="28"/>
          <w:szCs w:val="28"/>
        </w:rPr>
        <w:t xml:space="preserve">. </w:t>
      </w:r>
      <w:r w:rsidRPr="000A3C5D">
        <w:rPr>
          <w:rFonts w:ascii="Palatino-Roman" w:hAnsi="Palatino-Roman" w:cs="Palatino-Roman"/>
          <w:color w:val="FF0000"/>
          <w:sz w:val="28"/>
          <w:szCs w:val="28"/>
          <w:u w:val="single"/>
        </w:rPr>
        <w:t>Financial market integration</w:t>
      </w:r>
      <w:r w:rsidRPr="000A3C5D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>increases the speed with</w:t>
      </w:r>
      <w:r w:rsidR="00414587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>which interest rate changes and associated volatility are transmitted among countries,</w:t>
      </w:r>
      <w:r w:rsidR="00FD71DE"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making </w:t>
      </w:r>
      <w:r w:rsidRPr="002E6FD4">
        <w:rPr>
          <w:rFonts w:ascii="Palatino-Roman" w:hAnsi="Palatino-Roman" w:cs="Palatino-Roman"/>
          <w:color w:val="00B050"/>
          <w:sz w:val="28"/>
          <w:szCs w:val="28"/>
        </w:rPr>
        <w:t xml:space="preserve">the control of U.S. interest rates </w:t>
      </w:r>
      <w:r w:rsidRPr="00414587">
        <w:rPr>
          <w:rFonts w:ascii="Palatino-Roman" w:hAnsi="Palatino-Roman" w:cs="Palatino-Roman"/>
          <w:sz w:val="28"/>
          <w:szCs w:val="28"/>
        </w:rPr>
        <w:t>by the Federal Reserve more difficult</w:t>
      </w:r>
      <w:r w:rsidR="00FD71DE"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and less certain than before. The increased </w:t>
      </w:r>
      <w:r w:rsidRPr="009E50E1">
        <w:rPr>
          <w:rFonts w:ascii="Palatino-Roman" w:hAnsi="Palatino-Roman" w:cs="Palatino-Roman"/>
          <w:sz w:val="28"/>
          <w:szCs w:val="28"/>
          <w:u w:val="single"/>
        </w:rPr>
        <w:t>globalization of financial market flows</w:t>
      </w:r>
      <w:r w:rsidR="00FD71DE"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in recent years has made </w:t>
      </w:r>
      <w:r w:rsidRPr="00B86B7A">
        <w:rPr>
          <w:rFonts w:ascii="Palatino-Roman" w:hAnsi="Palatino-Roman" w:cs="Palatino-Roman"/>
          <w:sz w:val="28"/>
          <w:szCs w:val="28"/>
          <w:u w:val="single"/>
        </w:rPr>
        <w:t>the measurement and management of interest rate risk</w:t>
      </w:r>
      <w:r w:rsidR="00FD71DE"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Pr="00B86B7A">
        <w:rPr>
          <w:rFonts w:ascii="Palatino-Roman" w:hAnsi="Palatino-Roman" w:cs="Palatino-Roman"/>
          <w:b/>
          <w:bCs/>
          <w:color w:val="FF0000"/>
          <w:sz w:val="28"/>
          <w:szCs w:val="28"/>
        </w:rPr>
        <w:t>a prominent concern</w:t>
      </w:r>
      <w:r w:rsidRPr="00B86B7A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facing many modern FI managers. </w:t>
      </w:r>
    </w:p>
    <w:p w:rsidR="00FD71DE" w:rsidRPr="00414587" w:rsidRDefault="00E66BD3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 w:rsidRPr="00414587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For example</w:t>
      </w:r>
      <w:r w:rsidR="00FD71DE" w:rsidRPr="00414587">
        <w:rPr>
          <w:rFonts w:ascii="Palatino-Roman" w:hAnsi="Palatino-Roman" w:cs="Palatino-Roman"/>
          <w:sz w:val="28"/>
          <w:szCs w:val="28"/>
        </w:rPr>
        <w:t xml:space="preserve"> </w:t>
      </w:r>
    </w:p>
    <w:p w:rsidR="00E66BD3" w:rsidRDefault="00FD71DE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  <w:rtl/>
        </w:rPr>
      </w:pPr>
      <w:r w:rsidRPr="000A3C5D">
        <w:rPr>
          <w:rFonts w:ascii="Palatino-Roman" w:hAnsi="Palatino-Roman" w:cs="Palatino-Roman"/>
          <w:color w:val="FF0000"/>
          <w:sz w:val="28"/>
          <w:szCs w:val="28"/>
        </w:rPr>
        <w:t>I</w:t>
      </w:r>
      <w:r w:rsidR="00E66BD3" w:rsidRPr="000A3C5D">
        <w:rPr>
          <w:rFonts w:ascii="Palatino-Roman" w:hAnsi="Palatino-Roman" w:cs="Palatino-Roman"/>
          <w:color w:val="FF0000"/>
          <w:sz w:val="28"/>
          <w:szCs w:val="28"/>
        </w:rPr>
        <w:t>nvestors</w:t>
      </w:r>
      <w:r w:rsidRPr="000A3C5D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="00E66BD3" w:rsidRPr="00414587">
        <w:rPr>
          <w:rFonts w:ascii="Palatino-Roman" w:hAnsi="Palatino-Roman" w:cs="Palatino-Roman"/>
          <w:sz w:val="28"/>
          <w:szCs w:val="28"/>
        </w:rPr>
        <w:t xml:space="preserve">across the world carefully evaluate </w:t>
      </w:r>
      <w:r w:rsidR="00E66BD3" w:rsidRPr="000A3C5D">
        <w:rPr>
          <w:rFonts w:ascii="Palatino-Roman" w:hAnsi="Palatino-Roman" w:cs="Palatino-Roman"/>
          <w:color w:val="FF0000"/>
          <w:sz w:val="28"/>
          <w:szCs w:val="28"/>
          <w:u w:val="single"/>
        </w:rPr>
        <w:t>the statements</w:t>
      </w:r>
      <w:r w:rsidR="00E66BD3" w:rsidRPr="000A3C5D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="00E66BD3" w:rsidRPr="00414587">
        <w:rPr>
          <w:rFonts w:ascii="Palatino-Roman" w:hAnsi="Palatino-Roman" w:cs="Palatino-Roman"/>
          <w:sz w:val="28"/>
          <w:szCs w:val="28"/>
        </w:rPr>
        <w:t xml:space="preserve">made by </w:t>
      </w:r>
      <w:r w:rsidR="00E66BD3" w:rsidRPr="009E50E1">
        <w:rPr>
          <w:rFonts w:ascii="Palatino-Roman" w:hAnsi="Palatino-Roman" w:cs="Palatino-Roman"/>
          <w:b/>
          <w:bCs/>
          <w:sz w:val="28"/>
          <w:szCs w:val="28"/>
        </w:rPr>
        <w:t>Ben Bernanke</w:t>
      </w:r>
      <w:r w:rsidR="00E66BD3" w:rsidRPr="00414587">
        <w:rPr>
          <w:rFonts w:ascii="Palatino-Roman" w:hAnsi="Palatino-Roman" w:cs="Palatino-Roman"/>
          <w:sz w:val="28"/>
          <w:szCs w:val="28"/>
        </w:rPr>
        <w:t xml:space="preserve"> (chairman</w:t>
      </w:r>
      <w:r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="00E66BD3" w:rsidRPr="00414587">
        <w:rPr>
          <w:rFonts w:ascii="Palatino-Roman" w:hAnsi="Palatino-Roman" w:cs="Palatino-Roman"/>
          <w:sz w:val="28"/>
          <w:szCs w:val="28"/>
        </w:rPr>
        <w:t xml:space="preserve">of the Federal Reserve Board of Governors) before Congress. Even </w:t>
      </w:r>
      <w:r w:rsidR="00E66BD3" w:rsidRPr="00D919F8">
        <w:rPr>
          <w:rFonts w:ascii="Palatino-Roman" w:hAnsi="Palatino-Roman" w:cs="Palatino-Roman"/>
          <w:color w:val="00B050"/>
          <w:sz w:val="28"/>
          <w:szCs w:val="28"/>
        </w:rPr>
        <w:t>hints of</w:t>
      </w:r>
      <w:r w:rsidRPr="00D919F8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="00E66BD3" w:rsidRPr="00693014">
        <w:rPr>
          <w:rFonts w:ascii="Palatino-Roman" w:hAnsi="Palatino-Roman" w:cs="Palatino-Roman"/>
          <w:color w:val="00B050"/>
          <w:sz w:val="28"/>
          <w:szCs w:val="28"/>
        </w:rPr>
        <w:t xml:space="preserve">increased U.S. interest rates </w:t>
      </w:r>
      <w:r w:rsidR="00E66BD3" w:rsidRPr="00414587">
        <w:rPr>
          <w:rFonts w:ascii="Palatino-Roman" w:hAnsi="Palatino-Roman" w:cs="Palatino-Roman"/>
          <w:sz w:val="28"/>
          <w:szCs w:val="28"/>
        </w:rPr>
        <w:t xml:space="preserve">may have </w:t>
      </w:r>
      <w:r w:rsidR="00E66BD3" w:rsidRPr="00D919F8">
        <w:rPr>
          <w:rFonts w:ascii="Palatino-Roman" w:hAnsi="Palatino-Roman" w:cs="Palatino-Roman"/>
          <w:color w:val="00B050"/>
          <w:sz w:val="28"/>
          <w:szCs w:val="28"/>
        </w:rPr>
        <w:t xml:space="preserve">a major effect </w:t>
      </w:r>
      <w:r w:rsidR="00E66BD3" w:rsidRPr="00414587">
        <w:rPr>
          <w:rFonts w:ascii="Palatino-Roman" w:hAnsi="Palatino-Roman" w:cs="Palatino-Roman"/>
          <w:sz w:val="28"/>
          <w:szCs w:val="28"/>
        </w:rPr>
        <w:t>on world interest rates (as</w:t>
      </w:r>
      <w:r w:rsidRPr="00414587">
        <w:rPr>
          <w:rFonts w:ascii="Palatino-Roman" w:hAnsi="Palatino-Roman" w:cs="Palatino-Roman"/>
          <w:sz w:val="28"/>
          <w:szCs w:val="28"/>
        </w:rPr>
        <w:t xml:space="preserve"> </w:t>
      </w:r>
      <w:r w:rsidR="00E66BD3" w:rsidRPr="00414587">
        <w:rPr>
          <w:rFonts w:ascii="Palatino-Roman" w:hAnsi="Palatino-Roman" w:cs="Palatino-Roman"/>
          <w:sz w:val="28"/>
          <w:szCs w:val="28"/>
        </w:rPr>
        <w:t>well as foreign exchange rates and stock prices).</w:t>
      </w:r>
    </w:p>
    <w:p w:rsidR="00902292" w:rsidRDefault="00902292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</w:p>
    <w:p w:rsidR="007E3D64" w:rsidRPr="007E3D64" w:rsidRDefault="007E3D64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/>
          <w:sz w:val="28"/>
          <w:szCs w:val="28"/>
          <w:rtl/>
        </w:rPr>
      </w:pPr>
      <w:r>
        <w:rPr>
          <w:rFonts w:ascii="Palatino-Roman" w:hAnsi="Palatino-Roman" w:hint="cs"/>
          <w:sz w:val="28"/>
          <w:szCs w:val="28"/>
          <w:rtl/>
        </w:rPr>
        <w:t>هذا حدث فى مصر على سبيل المثال  كلما تم رفع سعر الفائدة فى امريكا يتلوها رفع سعر الفائدة فى مصر</w:t>
      </w:r>
    </w:p>
    <w:p w:rsidR="00833907" w:rsidRPr="00902292" w:rsidRDefault="00902292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u w:val="single"/>
        </w:rPr>
      </w:pPr>
      <w:r w:rsidRPr="00902292">
        <w:rPr>
          <w:rFonts w:ascii="Palatino-Roman" w:hAnsi="Palatino-Roman" w:cs="Palatino-Roman"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الخلاصة </w:t>
      </w:r>
    </w:p>
    <w:p w:rsidR="00FB429B" w:rsidRPr="00CE3ACA" w:rsidRDefault="00812FA7" w:rsidP="002A7DC3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color w:val="FFC000"/>
          <w:sz w:val="28"/>
          <w:szCs w:val="28"/>
        </w:rPr>
      </w:pPr>
      <w:r w:rsidRPr="002A4D13">
        <w:rPr>
          <w:rFonts w:ascii="Palatino-Roman" w:hAnsi="Palatino-Roman" w:cs="Palatino-Roman"/>
          <w:b/>
          <w:bCs/>
          <w:color w:val="00B050"/>
          <w:sz w:val="28"/>
          <w:szCs w:val="28"/>
        </w:rPr>
        <w:lastRenderedPageBreak/>
        <w:t>The level and volatility of interest rates</w:t>
      </w:r>
      <w:r w:rsidRPr="00E76000">
        <w:rPr>
          <w:rFonts w:ascii="Palatino-Roman" w:hAnsi="Palatino-Roman" w:cs="Palatino-Roman"/>
          <w:color w:val="FF0000"/>
          <w:sz w:val="28"/>
          <w:szCs w:val="28"/>
        </w:rPr>
        <w:t xml:space="preserve"> and the increase in </w:t>
      </w:r>
      <w:r w:rsidRPr="002E6FD4">
        <w:rPr>
          <w:rFonts w:ascii="Palatino-Roman" w:hAnsi="Palatino-Roman" w:cs="Palatino-Roman"/>
          <w:color w:val="FF0000"/>
          <w:sz w:val="28"/>
          <w:szCs w:val="28"/>
          <w:u w:val="single"/>
        </w:rPr>
        <w:t>worldwide financial</w:t>
      </w:r>
      <w:r w:rsidR="005E07FA" w:rsidRPr="002E6FD4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 </w:t>
      </w:r>
      <w:r w:rsidRPr="002E6FD4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market integration </w:t>
      </w:r>
      <w:r w:rsidRPr="00E76000">
        <w:rPr>
          <w:rFonts w:ascii="Palatino-Roman" w:hAnsi="Palatino-Roman" w:cs="Palatino-Roman"/>
          <w:color w:val="FF0000"/>
          <w:sz w:val="28"/>
          <w:szCs w:val="28"/>
        </w:rPr>
        <w:t xml:space="preserve">make the </w:t>
      </w:r>
      <w:r w:rsidRPr="004C66E7">
        <w:rPr>
          <w:rFonts w:ascii="Palatino-Roman" w:hAnsi="Palatino-Roman" w:cs="Palatino-Roman"/>
          <w:color w:val="00B050"/>
          <w:sz w:val="28"/>
          <w:szCs w:val="28"/>
        </w:rPr>
        <w:t>measurement and management of interest rate</w:t>
      </w:r>
      <w:r w:rsidR="00414587" w:rsidRPr="004C66E7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4C66E7">
        <w:rPr>
          <w:rFonts w:ascii="Palatino-Roman" w:hAnsi="Palatino-Roman" w:cs="Palatino-Roman"/>
          <w:color w:val="00B050"/>
          <w:sz w:val="28"/>
          <w:szCs w:val="28"/>
        </w:rPr>
        <w:t xml:space="preserve">risk </w:t>
      </w:r>
      <w:r w:rsidRPr="00E76000">
        <w:rPr>
          <w:rFonts w:ascii="Palatino-Roman" w:hAnsi="Palatino-Roman" w:cs="Palatino-Roman"/>
          <w:color w:val="FF0000"/>
          <w:sz w:val="28"/>
          <w:szCs w:val="28"/>
        </w:rPr>
        <w:t xml:space="preserve">one of the key issues facing </w:t>
      </w:r>
      <w:r w:rsidRPr="00D64C39">
        <w:rPr>
          <w:rFonts w:ascii="Palatino-Roman" w:hAnsi="Palatino-Roman" w:cs="Palatino-Roman"/>
          <w:color w:val="00B050"/>
          <w:sz w:val="28"/>
          <w:szCs w:val="28"/>
        </w:rPr>
        <w:t>FI managers</w:t>
      </w:r>
      <w:r w:rsidRPr="00414587">
        <w:rPr>
          <w:rFonts w:ascii="Palatino-Roman" w:hAnsi="Palatino-Roman" w:cs="Palatino-Roman"/>
          <w:sz w:val="28"/>
          <w:szCs w:val="28"/>
        </w:rPr>
        <w:t xml:space="preserve">. </w:t>
      </w:r>
      <w:r w:rsidRPr="004F51E1">
        <w:rPr>
          <w:rFonts w:ascii="Palatino-Roman" w:hAnsi="Palatino-Roman" w:cs="Palatino-Roman"/>
          <w:color w:val="FFC000"/>
          <w:sz w:val="28"/>
          <w:szCs w:val="28"/>
        </w:rPr>
        <w:t xml:space="preserve">Further, the </w:t>
      </w:r>
      <w:r w:rsidRPr="00CE3ACA">
        <w:rPr>
          <w:rFonts w:ascii="Palatino-Roman" w:hAnsi="Palatino-Roman" w:cs="Palatino-Roman"/>
          <w:color w:val="FFC000"/>
          <w:sz w:val="28"/>
          <w:szCs w:val="28"/>
        </w:rPr>
        <w:t>Bank for International</w:t>
      </w:r>
      <w:r w:rsidR="00414587" w:rsidRPr="00CE3ACA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CE3ACA">
        <w:rPr>
          <w:rFonts w:ascii="Palatino-Roman" w:hAnsi="Palatino-Roman" w:cs="Palatino-Roman"/>
          <w:color w:val="FFC000"/>
          <w:sz w:val="28"/>
          <w:szCs w:val="28"/>
        </w:rPr>
        <w:t>Settlements has called for regulations that require depository institutions (DIs)</w:t>
      </w:r>
      <w:r w:rsidR="00414587" w:rsidRPr="00CE3ACA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CE3ACA">
        <w:rPr>
          <w:rFonts w:ascii="Palatino-Roman" w:hAnsi="Palatino-Roman" w:cs="Palatino-Roman"/>
          <w:color w:val="FFC000"/>
          <w:sz w:val="28"/>
          <w:szCs w:val="28"/>
        </w:rPr>
        <w:t>to have interest rate risk measurement systems that assess the effects of interest</w:t>
      </w:r>
      <w:r w:rsidR="00414587" w:rsidRPr="00CE3ACA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CE3ACA">
        <w:rPr>
          <w:rFonts w:ascii="Palatino-Roman" w:hAnsi="Palatino-Roman" w:cs="Palatino-Roman"/>
          <w:color w:val="FFC000"/>
          <w:sz w:val="28"/>
          <w:szCs w:val="28"/>
        </w:rPr>
        <w:t>rate changes on both earnings and economic value. These systems should provide</w:t>
      </w:r>
      <w:r w:rsidR="00414587" w:rsidRPr="00CE3ACA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CE3ACA">
        <w:rPr>
          <w:rFonts w:ascii="Palatino-Roman" w:hAnsi="Palatino-Roman" w:cs="Palatino-Roman"/>
          <w:color w:val="FFC000"/>
          <w:sz w:val="28"/>
          <w:szCs w:val="28"/>
        </w:rPr>
        <w:t>meaningful measures of a DI’s current levels of interest rate risk exposure</w:t>
      </w:r>
      <w:r w:rsidR="00414587" w:rsidRPr="00CE3ACA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CE3ACA">
        <w:rPr>
          <w:rFonts w:ascii="Palatino-Roman" w:hAnsi="Palatino-Roman" w:cs="Palatino-Roman"/>
          <w:color w:val="FFC000"/>
          <w:sz w:val="28"/>
          <w:szCs w:val="28"/>
        </w:rPr>
        <w:t>and should be capable of identifying any excessive exposures that might arise (</w:t>
      </w:r>
      <w:proofErr w:type="gramStart"/>
      <w:r w:rsidRPr="00CE3ACA">
        <w:rPr>
          <w:rFonts w:ascii="Palatino-Roman" w:hAnsi="Palatino-Roman" w:cs="Palatino-Roman"/>
          <w:color w:val="FFC000"/>
          <w:sz w:val="28"/>
          <w:szCs w:val="28"/>
        </w:rPr>
        <w:t>see</w:t>
      </w:r>
      <w:r w:rsidR="00414587" w:rsidRPr="00CE3ACA">
        <w:rPr>
          <w:rFonts w:ascii="Palatino-Roman" w:hAnsi="Palatino-Roman" w:cs="Palatino-Roman"/>
          <w:color w:val="FFC000"/>
          <w:sz w:val="28"/>
          <w:szCs w:val="28"/>
        </w:rPr>
        <w:t xml:space="preserve">  </w:t>
      </w:r>
      <w:r w:rsidRPr="00CE3ACA">
        <w:rPr>
          <w:rFonts w:ascii="Palatino-Roman" w:hAnsi="Palatino-Roman" w:cs="Palatino-Roman"/>
          <w:color w:val="FFC000"/>
          <w:sz w:val="28"/>
          <w:szCs w:val="28"/>
        </w:rPr>
        <w:t>Chapter</w:t>
      </w:r>
      <w:proofErr w:type="gramEnd"/>
      <w:r w:rsidRPr="00CE3ACA">
        <w:rPr>
          <w:rFonts w:ascii="Palatino-Roman" w:hAnsi="Palatino-Roman" w:cs="Palatino-Roman"/>
          <w:color w:val="FFC000"/>
          <w:sz w:val="28"/>
          <w:szCs w:val="28"/>
        </w:rPr>
        <w:t xml:space="preserve"> 20). </w:t>
      </w:r>
    </w:p>
    <w:p w:rsidR="002D39E2" w:rsidRDefault="002D39E2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</w:p>
    <w:p w:rsidR="00812FA7" w:rsidRPr="00151AB5" w:rsidRDefault="00812FA7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b/>
          <w:bCs/>
          <w:i/>
          <w:iCs/>
          <w:sz w:val="28"/>
          <w:szCs w:val="28"/>
        </w:rPr>
      </w:pPr>
      <w:r w:rsidRPr="00CE3ACA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u w:val="single"/>
        </w:rPr>
        <w:t>In this chapter and in Chapter 9</w:t>
      </w:r>
      <w:r w:rsidRPr="00CE3ACA">
        <w:rPr>
          <w:rFonts w:ascii="Palatino-Roman" w:hAnsi="Palatino-Roman" w:cs="Palatino-Roman"/>
          <w:color w:val="FF0000"/>
          <w:sz w:val="28"/>
          <w:szCs w:val="28"/>
        </w:rPr>
        <w:t xml:space="preserve">, we analyze </w:t>
      </w:r>
      <w:r w:rsidRPr="00B51EDA">
        <w:rPr>
          <w:rFonts w:ascii="Palatino-Roman" w:hAnsi="Palatino-Roman" w:cs="Palatino-Roman"/>
          <w:color w:val="0070C0"/>
          <w:sz w:val="28"/>
          <w:szCs w:val="28"/>
          <w:u w:val="single"/>
        </w:rPr>
        <w:t>the different ways an FI</w:t>
      </w:r>
      <w:r w:rsidR="00414587" w:rsidRPr="00B51EDA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 </w:t>
      </w:r>
      <w:r w:rsidRPr="00B51EDA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might measure the exposure it faces </w:t>
      </w:r>
      <w:r w:rsidRPr="00CE3ACA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in running </w:t>
      </w:r>
      <w:r w:rsidRPr="00B82191">
        <w:rPr>
          <w:rFonts w:ascii="Palatino-Roman" w:hAnsi="Palatino-Roman" w:cs="Palatino-Roman"/>
          <w:b/>
          <w:bCs/>
          <w:color w:val="00B050"/>
          <w:sz w:val="28"/>
          <w:szCs w:val="28"/>
          <w:u w:val="single"/>
        </w:rPr>
        <w:t>a mismatched maturity book (or</w:t>
      </w:r>
      <w:r w:rsidR="00414587" w:rsidRPr="00B82191">
        <w:rPr>
          <w:rFonts w:ascii="Palatino-Roman" w:hAnsi="Palatino-Roman" w:cs="Palatino-Roman"/>
          <w:b/>
          <w:bCs/>
          <w:color w:val="00B050"/>
          <w:sz w:val="28"/>
          <w:szCs w:val="28"/>
          <w:u w:val="single"/>
        </w:rPr>
        <w:t xml:space="preserve"> </w:t>
      </w:r>
      <w:r w:rsidRPr="00B82191">
        <w:rPr>
          <w:rFonts w:ascii="Palatino-Roman" w:hAnsi="Palatino-Roman" w:cs="Palatino-Roman"/>
          <w:b/>
          <w:bCs/>
          <w:color w:val="00B050"/>
          <w:sz w:val="28"/>
          <w:szCs w:val="28"/>
          <w:u w:val="single"/>
        </w:rPr>
        <w:t>gap)</w:t>
      </w:r>
      <w:r w:rsidRPr="007D25EE">
        <w:rPr>
          <w:rFonts w:ascii="Palatino-Roman" w:hAnsi="Palatino-Roman" w:cs="Palatino-Roman"/>
          <w:color w:val="00B050"/>
          <w:sz w:val="28"/>
          <w:szCs w:val="28"/>
          <w:u w:val="single"/>
        </w:rPr>
        <w:t xml:space="preserve"> </w:t>
      </w:r>
      <w:r w:rsidRPr="00CE3ACA">
        <w:rPr>
          <w:rFonts w:ascii="Palatino-Roman" w:hAnsi="Palatino-Roman" w:cs="Palatino-Roman"/>
          <w:color w:val="FF0000"/>
          <w:sz w:val="28"/>
          <w:szCs w:val="28"/>
          <w:u w:val="single"/>
        </w:rPr>
        <w:t>between its assets and its liabilities in a world of interest rate volatility</w:t>
      </w:r>
      <w:r w:rsidRPr="00414587">
        <w:rPr>
          <w:rFonts w:ascii="Palatino-Roman" w:hAnsi="Palatino-Roman" w:cs="Palatino-Roman"/>
          <w:sz w:val="28"/>
          <w:szCs w:val="28"/>
        </w:rPr>
        <w:t>.</w:t>
      </w:r>
      <w:r w:rsidR="00414587">
        <w:rPr>
          <w:rFonts w:ascii="Palatino-Roman" w:hAnsi="Palatino-Roman" w:cs="Palatino-Roman"/>
          <w:sz w:val="28"/>
          <w:szCs w:val="28"/>
        </w:rPr>
        <w:t xml:space="preserve"> </w:t>
      </w:r>
      <w:r w:rsidRPr="00414587">
        <w:rPr>
          <w:rFonts w:ascii="Palatino-Roman" w:hAnsi="Palatino-Roman" w:cs="Palatino-Roman"/>
          <w:sz w:val="28"/>
          <w:szCs w:val="28"/>
        </w:rPr>
        <w:t xml:space="preserve">In particular, we concentrate on </w:t>
      </w:r>
      <w:r w:rsidRPr="00151AB5">
        <w:rPr>
          <w:rFonts w:ascii="Palatino-Roman" w:hAnsi="Palatino-Roman" w:cs="Palatino-Roman"/>
          <w:b/>
          <w:bCs/>
          <w:i/>
          <w:iCs/>
          <w:sz w:val="28"/>
          <w:szCs w:val="28"/>
        </w:rPr>
        <w:t>three ways</w:t>
      </w:r>
      <w:r w:rsidRPr="00414587">
        <w:rPr>
          <w:rFonts w:ascii="Palatino-Roman" w:hAnsi="Palatino-Roman" w:cs="Palatino-Roman"/>
          <w:sz w:val="28"/>
          <w:szCs w:val="28"/>
        </w:rPr>
        <w:t xml:space="preserve">, or </w:t>
      </w:r>
      <w:r w:rsidRPr="00151AB5">
        <w:rPr>
          <w:rFonts w:ascii="Palatino-Roman" w:hAnsi="Palatino-Roman" w:cs="Palatino-Roman"/>
          <w:b/>
          <w:bCs/>
          <w:i/>
          <w:iCs/>
          <w:sz w:val="28"/>
          <w:szCs w:val="28"/>
        </w:rPr>
        <w:t>models</w:t>
      </w:r>
      <w:r w:rsidRPr="00414587">
        <w:rPr>
          <w:rFonts w:ascii="Palatino-Roman" w:hAnsi="Palatino-Roman" w:cs="Palatino-Roman"/>
          <w:sz w:val="28"/>
          <w:szCs w:val="28"/>
        </w:rPr>
        <w:t xml:space="preserve">, </w:t>
      </w:r>
      <w:r w:rsidRPr="00151AB5">
        <w:rPr>
          <w:rFonts w:ascii="Palatino-Roman" w:hAnsi="Palatino-Roman" w:cs="Palatino-Roman"/>
          <w:b/>
          <w:bCs/>
          <w:i/>
          <w:iCs/>
          <w:sz w:val="28"/>
          <w:szCs w:val="28"/>
        </w:rPr>
        <w:t>of measuring the asset–</w:t>
      </w:r>
      <w:r w:rsidR="00414587" w:rsidRPr="00151AB5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 </w:t>
      </w:r>
      <w:r w:rsidRPr="00151AB5">
        <w:rPr>
          <w:rFonts w:ascii="Palatino-Roman" w:hAnsi="Palatino-Roman" w:cs="Palatino-Roman"/>
          <w:b/>
          <w:bCs/>
          <w:i/>
          <w:iCs/>
          <w:sz w:val="28"/>
          <w:szCs w:val="28"/>
        </w:rPr>
        <w:t>liability gap exposure of an FI:</w:t>
      </w:r>
    </w:p>
    <w:p w:rsidR="00812FA7" w:rsidRPr="00151AB5" w:rsidRDefault="00151AB5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i/>
          <w:iCs/>
          <w:sz w:val="28"/>
          <w:szCs w:val="28"/>
        </w:rPr>
      </w:pPr>
      <w:r>
        <w:rPr>
          <w:rFonts w:ascii="Palatino-Roman" w:hAnsi="Palatino-Roman" w:cs="Palatino-Roman"/>
          <w:i/>
          <w:iCs/>
          <w:sz w:val="28"/>
          <w:szCs w:val="28"/>
        </w:rPr>
        <w:t>1-</w:t>
      </w:r>
      <w:r w:rsidR="00812FA7" w:rsidRPr="00151AB5">
        <w:rPr>
          <w:rFonts w:ascii="Palatino-Roman" w:hAnsi="Palatino-Roman" w:cs="Palatino-Roman"/>
          <w:i/>
          <w:iCs/>
          <w:sz w:val="28"/>
          <w:szCs w:val="28"/>
        </w:rPr>
        <w:t xml:space="preserve">The </w:t>
      </w:r>
      <w:r w:rsidR="00FB429B" w:rsidRPr="00151AB5">
        <w:rPr>
          <w:rFonts w:ascii="Palatino-Roman" w:hAnsi="Palatino-Roman" w:cs="Palatino-Roman"/>
          <w:i/>
          <w:iCs/>
          <w:sz w:val="28"/>
          <w:szCs w:val="28"/>
        </w:rPr>
        <w:t>reprising</w:t>
      </w:r>
      <w:r w:rsidR="00812FA7" w:rsidRPr="00151AB5">
        <w:rPr>
          <w:rFonts w:ascii="Palatino-Roman" w:hAnsi="Palatino-Roman" w:cs="Palatino-Roman"/>
          <w:i/>
          <w:iCs/>
          <w:sz w:val="28"/>
          <w:szCs w:val="28"/>
        </w:rPr>
        <w:t xml:space="preserve"> (or funding gap) model.</w:t>
      </w:r>
      <w:r w:rsidR="00D846FA">
        <w:rPr>
          <w:rFonts w:ascii="Palatino-Roman" w:hAnsi="Palatino-Roman" w:cs="Palatino-Roman"/>
          <w:i/>
          <w:iCs/>
          <w:sz w:val="28"/>
          <w:szCs w:val="28"/>
        </w:rPr>
        <w:t xml:space="preserve"> In </w:t>
      </w:r>
      <w:proofErr w:type="spellStart"/>
      <w:r w:rsidR="00D846FA">
        <w:rPr>
          <w:rFonts w:ascii="Palatino-Roman" w:hAnsi="Palatino-Roman" w:cs="Palatino-Roman"/>
          <w:i/>
          <w:iCs/>
          <w:sz w:val="28"/>
          <w:szCs w:val="28"/>
        </w:rPr>
        <w:t>ch</w:t>
      </w:r>
      <w:proofErr w:type="spellEnd"/>
      <w:r w:rsidR="00D846FA">
        <w:rPr>
          <w:rFonts w:ascii="Palatino-Roman" w:hAnsi="Palatino-Roman" w:cs="Palatino-Roman"/>
          <w:i/>
          <w:iCs/>
          <w:sz w:val="28"/>
          <w:szCs w:val="28"/>
        </w:rPr>
        <w:t xml:space="preserve"> 8</w:t>
      </w:r>
    </w:p>
    <w:p w:rsidR="00812FA7" w:rsidRPr="00151AB5" w:rsidRDefault="00151AB5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i/>
          <w:iCs/>
          <w:sz w:val="28"/>
          <w:szCs w:val="28"/>
        </w:rPr>
      </w:pPr>
      <w:r>
        <w:rPr>
          <w:rFonts w:ascii="Palatino-Roman" w:hAnsi="Palatino-Roman" w:cs="Palatino-Roman"/>
          <w:i/>
          <w:iCs/>
          <w:sz w:val="28"/>
          <w:szCs w:val="28"/>
        </w:rPr>
        <w:t xml:space="preserve">2- </w:t>
      </w:r>
      <w:r w:rsidR="00812FA7" w:rsidRPr="00151AB5">
        <w:rPr>
          <w:rFonts w:ascii="Palatino-Roman" w:hAnsi="Palatino-Roman" w:cs="Palatino-Roman"/>
          <w:i/>
          <w:iCs/>
          <w:sz w:val="28"/>
          <w:szCs w:val="28"/>
        </w:rPr>
        <w:t>The maturity model.</w:t>
      </w:r>
      <w:r w:rsidR="00D846FA">
        <w:rPr>
          <w:rFonts w:ascii="Palatino-Roman" w:hAnsi="Palatino-Roman" w:cs="Palatino-Roman"/>
          <w:i/>
          <w:iCs/>
          <w:sz w:val="28"/>
          <w:szCs w:val="28"/>
        </w:rPr>
        <w:t xml:space="preserve"> In </w:t>
      </w:r>
      <w:proofErr w:type="spellStart"/>
      <w:r w:rsidR="00D846FA">
        <w:rPr>
          <w:rFonts w:ascii="Palatino-Roman" w:hAnsi="Palatino-Roman" w:cs="Palatino-Roman"/>
          <w:i/>
          <w:iCs/>
          <w:sz w:val="28"/>
          <w:szCs w:val="28"/>
        </w:rPr>
        <w:t>ch</w:t>
      </w:r>
      <w:proofErr w:type="spellEnd"/>
      <w:r w:rsidR="00D846FA">
        <w:rPr>
          <w:rFonts w:ascii="Palatino-Roman" w:hAnsi="Palatino-Roman" w:cs="Palatino-Roman"/>
          <w:i/>
          <w:iCs/>
          <w:sz w:val="28"/>
          <w:szCs w:val="28"/>
        </w:rPr>
        <w:t xml:space="preserve"> 9 </w:t>
      </w:r>
    </w:p>
    <w:p w:rsidR="00812FA7" w:rsidRPr="00414587" w:rsidRDefault="00151AB5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i/>
          <w:iCs/>
          <w:sz w:val="28"/>
          <w:szCs w:val="28"/>
        </w:rPr>
        <w:t xml:space="preserve">3- </w:t>
      </w:r>
      <w:r w:rsidR="00812FA7" w:rsidRPr="00151AB5">
        <w:rPr>
          <w:rFonts w:ascii="Palatino-Roman" w:hAnsi="Palatino-Roman" w:cs="Palatino-Roman"/>
          <w:i/>
          <w:iCs/>
          <w:sz w:val="28"/>
          <w:szCs w:val="28"/>
        </w:rPr>
        <w:t>The duration model</w:t>
      </w:r>
      <w:r w:rsidR="00812FA7" w:rsidRPr="00414587">
        <w:rPr>
          <w:rFonts w:ascii="Palatino-Roman" w:hAnsi="Palatino-Roman" w:cs="Palatino-Roman"/>
          <w:sz w:val="28"/>
          <w:szCs w:val="28"/>
        </w:rPr>
        <w:t>.</w:t>
      </w:r>
      <w:r w:rsidR="00D846FA">
        <w:rPr>
          <w:rFonts w:ascii="Palatino-Roman" w:hAnsi="Palatino-Roman" w:cs="Palatino-Roman"/>
          <w:sz w:val="28"/>
          <w:szCs w:val="28"/>
        </w:rPr>
        <w:t xml:space="preserve"> In </w:t>
      </w:r>
      <w:proofErr w:type="spellStart"/>
      <w:r w:rsidR="00D846FA">
        <w:rPr>
          <w:rFonts w:ascii="Palatino-Roman" w:hAnsi="Palatino-Roman" w:cs="Palatino-Roman"/>
          <w:sz w:val="28"/>
          <w:szCs w:val="28"/>
        </w:rPr>
        <w:t>ch</w:t>
      </w:r>
      <w:proofErr w:type="spellEnd"/>
      <w:r w:rsidR="00D846FA">
        <w:rPr>
          <w:rFonts w:ascii="Palatino-Roman" w:hAnsi="Palatino-Roman" w:cs="Palatino-Roman"/>
          <w:sz w:val="28"/>
          <w:szCs w:val="28"/>
        </w:rPr>
        <w:t xml:space="preserve"> 9</w:t>
      </w:r>
    </w:p>
    <w:p w:rsidR="00CB557E" w:rsidRDefault="00CB557E" w:rsidP="00414587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sz w:val="28"/>
          <w:szCs w:val="28"/>
        </w:rPr>
      </w:pPr>
    </w:p>
    <w:p w:rsidR="00111FE2" w:rsidRDefault="00111FE2" w:rsidP="00111FE2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b/>
          <w:bCs/>
          <w:i/>
          <w:iCs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>In this chapter we study the first Model (</w:t>
      </w:r>
      <w:r w:rsidRPr="00151AB5">
        <w:rPr>
          <w:rFonts w:ascii="Palatino-Roman" w:hAnsi="Palatino-Roman" w:cs="Palatino-Roman"/>
          <w:i/>
          <w:iCs/>
          <w:sz w:val="28"/>
          <w:szCs w:val="28"/>
        </w:rPr>
        <w:t>The reprising model</w:t>
      </w:r>
      <w:r>
        <w:rPr>
          <w:rFonts w:ascii="Palatino-Roman" w:hAnsi="Palatino-Roman" w:cs="Palatino-Roman"/>
          <w:i/>
          <w:iCs/>
          <w:sz w:val="28"/>
          <w:szCs w:val="28"/>
        </w:rPr>
        <w:t>)</w:t>
      </w:r>
      <w:r w:rsidRPr="00151AB5">
        <w:rPr>
          <w:rFonts w:ascii="Palatino-Roman" w:hAnsi="Palatino-Roman" w:cs="Palatino-Roman"/>
          <w:i/>
          <w:iCs/>
          <w:sz w:val="28"/>
          <w:szCs w:val="28"/>
        </w:rPr>
        <w:t>.</w:t>
      </w:r>
      <w:r>
        <w:rPr>
          <w:rFonts w:ascii="Palatino-Roman" w:hAnsi="Palatino-Roman" w:cs="Palatino-Roman"/>
          <w:i/>
          <w:iCs/>
          <w:sz w:val="28"/>
          <w:szCs w:val="28"/>
        </w:rPr>
        <w:t xml:space="preserve"> That is, </w:t>
      </w:r>
      <w:r w:rsidRPr="00151AB5">
        <w:rPr>
          <w:rFonts w:ascii="Palatino-Roman" w:hAnsi="Palatino-Roman" w:cs="Palatino-Roman"/>
          <w:b/>
          <w:bCs/>
          <w:i/>
          <w:iCs/>
          <w:sz w:val="28"/>
          <w:szCs w:val="28"/>
        </w:rPr>
        <w:t>measuring the asset– liability gap exposure of an FI:</w:t>
      </w:r>
    </w:p>
    <w:p w:rsidR="00C05219" w:rsidRPr="006E12CB" w:rsidRDefault="00C05219" w:rsidP="00111FE2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/>
          <w:sz w:val="28"/>
          <w:szCs w:val="28"/>
          <w:rtl/>
          <w:lang w:bidi="ar-EG"/>
        </w:rPr>
      </w:pPr>
    </w:p>
    <w:p w:rsidR="00B46F57" w:rsidRDefault="00B46F57" w:rsidP="00111FE2">
      <w:pPr>
        <w:autoSpaceDE w:val="0"/>
        <w:autoSpaceDN w:val="0"/>
        <w:adjustRightInd w:val="0"/>
        <w:spacing w:after="0" w:line="240" w:lineRule="auto"/>
        <w:jc w:val="lowKashida"/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</w:pPr>
      <w:r w:rsidRPr="00BA5101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 xml:space="preserve">3- </w:t>
      </w:r>
      <w:r w:rsidR="00F144BE" w:rsidRPr="00BA5101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THE REPRICING MODEL</w:t>
      </w:r>
    </w:p>
    <w:p w:rsidR="00936818" w:rsidRDefault="00BA5101" w:rsidP="00CE3AC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B82191">
        <w:rPr>
          <w:rFonts w:ascii="Palatino-Roman" w:hAnsi="Palatino-Roman" w:cs="Palatino-Roman"/>
          <w:b/>
          <w:bCs/>
          <w:i/>
          <w:iCs/>
          <w:color w:val="00B050"/>
          <w:sz w:val="28"/>
          <w:szCs w:val="28"/>
          <w:u w:val="single"/>
        </w:rPr>
        <w:t xml:space="preserve">The </w:t>
      </w:r>
      <w:r w:rsidR="00944EDE" w:rsidRPr="00B82191">
        <w:rPr>
          <w:rFonts w:ascii="Palatino-Roman" w:hAnsi="Palatino-Roman" w:cs="Palatino-Roman"/>
          <w:b/>
          <w:bCs/>
          <w:i/>
          <w:iCs/>
          <w:color w:val="00B050"/>
          <w:sz w:val="28"/>
          <w:szCs w:val="28"/>
          <w:u w:val="single"/>
        </w:rPr>
        <w:t>repricing</w:t>
      </w:r>
      <w:r w:rsidRPr="00B82191">
        <w:rPr>
          <w:rFonts w:ascii="Palatino-Roman" w:hAnsi="Palatino-Roman" w:cs="Palatino-Roman"/>
          <w:b/>
          <w:bCs/>
          <w:i/>
          <w:iCs/>
          <w:color w:val="00B050"/>
          <w:sz w:val="28"/>
          <w:szCs w:val="28"/>
          <w:u w:val="single"/>
        </w:rPr>
        <w:t>, or funding gap, model</w:t>
      </w:r>
      <w:r w:rsidRPr="00B82191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BA5101">
        <w:rPr>
          <w:rFonts w:ascii="Palatino-Roman" w:hAnsi="Palatino-Roman" w:cs="Palatino-Roman"/>
          <w:sz w:val="28"/>
          <w:szCs w:val="28"/>
        </w:rPr>
        <w:t xml:space="preserve">is a </w:t>
      </w:r>
      <w:r w:rsidRPr="00E76000">
        <w:rPr>
          <w:rFonts w:ascii="Palatino-Roman" w:hAnsi="Palatino-Roman" w:cs="Palatino-Roman"/>
          <w:color w:val="FF0000"/>
          <w:sz w:val="28"/>
          <w:szCs w:val="28"/>
        </w:rPr>
        <w:t xml:space="preserve">simple model </w:t>
      </w:r>
      <w:r w:rsidRPr="00BA5101">
        <w:rPr>
          <w:rFonts w:ascii="Palatino-Roman" w:hAnsi="Palatino-Roman" w:cs="Palatino-Roman"/>
          <w:sz w:val="28"/>
          <w:szCs w:val="28"/>
        </w:rPr>
        <w:t>used by small (thus most)</w:t>
      </w:r>
      <w:r w:rsidR="0056351D">
        <w:rPr>
          <w:rFonts w:ascii="Palatino-Roman" w:hAnsi="Palatino-Roman" w:cs="Palatino-Roman"/>
          <w:sz w:val="28"/>
          <w:szCs w:val="28"/>
        </w:rPr>
        <w:t xml:space="preserve"> </w:t>
      </w:r>
      <w:r w:rsidRPr="00BA5101">
        <w:rPr>
          <w:rFonts w:ascii="Palatino-Roman" w:hAnsi="Palatino-Roman" w:cs="Palatino-Roman"/>
          <w:sz w:val="28"/>
          <w:szCs w:val="28"/>
        </w:rPr>
        <w:t xml:space="preserve">DIs in the United States. </w:t>
      </w:r>
      <w:r w:rsidRPr="00D54E45">
        <w:rPr>
          <w:rFonts w:ascii="Palatino-Roman" w:hAnsi="Palatino-Roman" w:cs="Palatino-Roman"/>
          <w:color w:val="0070C0"/>
          <w:sz w:val="28"/>
          <w:szCs w:val="28"/>
        </w:rPr>
        <w:t xml:space="preserve">This model is </w:t>
      </w:r>
      <w:r w:rsidRPr="00BA5101">
        <w:rPr>
          <w:rFonts w:ascii="Palatino-Roman" w:hAnsi="Palatino-Roman" w:cs="Palatino-Roman"/>
          <w:sz w:val="28"/>
          <w:szCs w:val="28"/>
        </w:rPr>
        <w:t xml:space="preserve">essentially </w:t>
      </w:r>
      <w:r w:rsidRPr="00D54E45">
        <w:rPr>
          <w:rFonts w:ascii="Palatino-Roman" w:hAnsi="Palatino-Roman" w:cs="Palatino-Roman"/>
          <w:color w:val="0070C0"/>
          <w:sz w:val="28"/>
          <w:szCs w:val="28"/>
          <w:u w:val="single"/>
        </w:rPr>
        <w:t>a book value accounting cash</w:t>
      </w:r>
      <w:r w:rsidR="0056351D" w:rsidRPr="00D54E45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 </w:t>
      </w:r>
      <w:r w:rsidRPr="00D54E45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flow analysis </w:t>
      </w:r>
      <w:r w:rsidRPr="00D54E45">
        <w:rPr>
          <w:rFonts w:ascii="Palatino-Roman" w:hAnsi="Palatino-Roman" w:cs="Palatino-Roman"/>
          <w:color w:val="0070C0"/>
          <w:sz w:val="28"/>
          <w:szCs w:val="28"/>
        </w:rPr>
        <w:t xml:space="preserve">of the </w:t>
      </w:r>
      <w:r w:rsidRPr="00D54E45">
        <w:rPr>
          <w:rFonts w:ascii="Palatino-Roman" w:hAnsi="Palatino-Roman" w:cs="Palatino-Roman"/>
          <w:b/>
          <w:bCs/>
          <w:i/>
          <w:iCs/>
          <w:color w:val="0070C0"/>
          <w:sz w:val="28"/>
          <w:szCs w:val="28"/>
        </w:rPr>
        <w:t>repricing gap</w:t>
      </w:r>
      <w:r w:rsidRPr="00BA5101">
        <w:rPr>
          <w:rFonts w:ascii="Palatino-Roman" w:hAnsi="Palatino-Roman" w:cs="Palatino-Roman"/>
          <w:sz w:val="28"/>
          <w:szCs w:val="28"/>
        </w:rPr>
        <w:t xml:space="preserve"> between </w:t>
      </w:r>
      <w:r w:rsidRPr="00610EC1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the interest income earned </w:t>
      </w:r>
      <w:r w:rsidRPr="00E363D7">
        <w:rPr>
          <w:rFonts w:ascii="Palatino-Roman" w:hAnsi="Palatino-Roman" w:cs="Palatino-Roman"/>
          <w:sz w:val="28"/>
          <w:szCs w:val="28"/>
          <w:u w:val="single"/>
        </w:rPr>
        <w:t>on an FI’s</w:t>
      </w:r>
      <w:r w:rsidR="00CE3ACA">
        <w:rPr>
          <w:rFonts w:ascii="Palatino-Roman" w:hAnsi="Palatino-Roman" w:cs="Palatino-Roman" w:hint="cs"/>
          <w:sz w:val="28"/>
          <w:szCs w:val="28"/>
          <w:u w:val="single"/>
          <w:rtl/>
        </w:rPr>
        <w:t xml:space="preserve"> </w:t>
      </w:r>
      <w:r w:rsidRPr="009215FA">
        <w:rPr>
          <w:rFonts w:ascii="Palatino-Roman" w:hAnsi="Palatino-Roman" w:cs="Palatino-Roman"/>
          <w:sz w:val="28"/>
          <w:szCs w:val="28"/>
          <w:highlight w:val="yellow"/>
          <w:u w:val="single"/>
        </w:rPr>
        <w:t>assets</w:t>
      </w:r>
      <w:r w:rsidRPr="00BA5101">
        <w:rPr>
          <w:rFonts w:ascii="Palatino-Roman" w:hAnsi="Palatino-Roman" w:cs="Palatino-Roman"/>
          <w:sz w:val="28"/>
          <w:szCs w:val="28"/>
        </w:rPr>
        <w:t xml:space="preserve"> and </w:t>
      </w:r>
      <w:r w:rsidRPr="00610EC1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the interest expense paid </w:t>
      </w:r>
      <w:r w:rsidRPr="00E363D7">
        <w:rPr>
          <w:rFonts w:ascii="Palatino-Roman" w:hAnsi="Palatino-Roman" w:cs="Palatino-Roman"/>
          <w:sz w:val="28"/>
          <w:szCs w:val="28"/>
          <w:u w:val="single"/>
        </w:rPr>
        <w:t xml:space="preserve">on its </w:t>
      </w:r>
      <w:r w:rsidRPr="009215FA">
        <w:rPr>
          <w:rFonts w:ascii="Palatino-Roman" w:hAnsi="Palatino-Roman" w:cs="Palatino-Roman"/>
          <w:sz w:val="28"/>
          <w:szCs w:val="28"/>
          <w:highlight w:val="yellow"/>
          <w:u w:val="single"/>
        </w:rPr>
        <w:t>liabilities</w:t>
      </w:r>
      <w:r w:rsidRPr="00BA5101">
        <w:rPr>
          <w:rFonts w:ascii="Palatino-Roman" w:hAnsi="Palatino-Roman" w:cs="Palatino-Roman"/>
          <w:sz w:val="28"/>
          <w:szCs w:val="28"/>
        </w:rPr>
        <w:t xml:space="preserve"> (or its </w:t>
      </w:r>
      <w:r w:rsidRPr="00E363D7">
        <w:rPr>
          <w:rFonts w:ascii="Palatino-Roman" w:hAnsi="Palatino-Roman" w:cs="Palatino-Roman"/>
          <w:b/>
          <w:bCs/>
          <w:sz w:val="28"/>
          <w:szCs w:val="28"/>
        </w:rPr>
        <w:t>net interest income</w:t>
      </w:r>
      <w:r w:rsidRPr="00BA5101">
        <w:rPr>
          <w:rFonts w:ascii="Palatino-Roman" w:hAnsi="Palatino-Roman" w:cs="Palatino-Roman"/>
          <w:sz w:val="28"/>
          <w:szCs w:val="28"/>
        </w:rPr>
        <w:t>)</w:t>
      </w:r>
      <w:r w:rsidR="0056351D">
        <w:rPr>
          <w:rFonts w:ascii="Palatino-Roman" w:hAnsi="Palatino-Roman" w:cs="Palatino-Roman"/>
          <w:sz w:val="28"/>
          <w:szCs w:val="28"/>
        </w:rPr>
        <w:t xml:space="preserve"> </w:t>
      </w:r>
      <w:r w:rsidRPr="00BA5101">
        <w:rPr>
          <w:rFonts w:ascii="Palatino-Roman" w:hAnsi="Palatino-Roman" w:cs="Palatino-Roman"/>
          <w:sz w:val="28"/>
          <w:szCs w:val="28"/>
        </w:rPr>
        <w:t>over a particular period of time.</w:t>
      </w:r>
    </w:p>
    <w:p w:rsidR="00936818" w:rsidRDefault="00936818" w:rsidP="00936818">
      <w:pPr>
        <w:autoSpaceDE w:val="0"/>
        <w:autoSpaceDN w:val="0"/>
        <w:adjustRightInd w:val="0"/>
        <w:spacing w:after="0" w:line="240" w:lineRule="auto"/>
        <w:jc w:val="right"/>
        <w:rPr>
          <w:rFonts w:ascii="Palatino-Roman" w:hAnsi="Palatino-Roman" w:cs="Palatino-Roman"/>
          <w:sz w:val="28"/>
          <w:szCs w:val="28"/>
        </w:rPr>
      </w:pPr>
      <w:r w:rsidRPr="00936818">
        <w:rPr>
          <w:rFonts w:ascii="Palatino-Roman" w:hAnsi="Palatino-Roman" w:cs="Times New Roman"/>
          <w:sz w:val="28"/>
          <w:szCs w:val="28"/>
          <w:rtl/>
        </w:rPr>
        <w:t>تحليل التدفق النقدي المحاسبي للقيمة الدفترية لفجوة إعادة التسعير بين إيرادات الفوائد المكتسبة على أصول مؤسسة مالية ومصروفات الفائدة المدفوعة على التزاماتها</w:t>
      </w:r>
    </w:p>
    <w:p w:rsidR="00BA5101" w:rsidRDefault="00BA5101" w:rsidP="00CE3AC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BA5101">
        <w:rPr>
          <w:rFonts w:ascii="Palatino-Roman" w:hAnsi="Palatino-Roman" w:cs="Palatino-Roman"/>
          <w:sz w:val="28"/>
          <w:szCs w:val="28"/>
        </w:rPr>
        <w:t xml:space="preserve"> </w:t>
      </w:r>
      <w:r w:rsidRPr="00CE3ACA">
        <w:rPr>
          <w:rFonts w:ascii="Palatino-Roman" w:hAnsi="Palatino-Roman" w:cs="Palatino-Roman"/>
          <w:color w:val="FFC000"/>
          <w:sz w:val="28"/>
          <w:szCs w:val="28"/>
        </w:rPr>
        <w:t>This contrasts with the market value–</w:t>
      </w:r>
      <w:proofErr w:type="gramStart"/>
      <w:r w:rsidRPr="00CE3ACA">
        <w:rPr>
          <w:rFonts w:ascii="Palatino-Roman" w:hAnsi="Palatino-Roman" w:cs="Palatino-Roman"/>
          <w:color w:val="FFC000"/>
          <w:sz w:val="28"/>
          <w:szCs w:val="28"/>
        </w:rPr>
        <w:t xml:space="preserve">based </w:t>
      </w:r>
      <w:r w:rsidR="000B70D1" w:rsidRPr="00CE3ACA">
        <w:rPr>
          <w:rFonts w:ascii="Palatino-Roman" w:hAnsi="Palatino-Roman" w:cs="Palatino-Roman"/>
          <w:color w:val="FFC000"/>
          <w:sz w:val="28"/>
          <w:szCs w:val="28"/>
        </w:rPr>
        <w:t xml:space="preserve"> m</w:t>
      </w:r>
      <w:r w:rsidRPr="00CE3ACA">
        <w:rPr>
          <w:rFonts w:ascii="Palatino-Roman" w:hAnsi="Palatino-Roman" w:cs="Palatino-Roman"/>
          <w:color w:val="FFC000"/>
          <w:sz w:val="28"/>
          <w:szCs w:val="28"/>
        </w:rPr>
        <w:t>aturity</w:t>
      </w:r>
      <w:proofErr w:type="gramEnd"/>
      <w:r w:rsidR="00E363D7" w:rsidRPr="00CE3ACA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CE3ACA">
        <w:rPr>
          <w:rFonts w:ascii="Palatino-Roman" w:hAnsi="Palatino-Roman" w:cs="Palatino-Roman"/>
          <w:color w:val="FFC000"/>
          <w:sz w:val="28"/>
          <w:szCs w:val="28"/>
        </w:rPr>
        <w:t>and duration models discussed later in this chapter and in Chapter 9.</w:t>
      </w:r>
    </w:p>
    <w:p w:rsidR="00325D73" w:rsidRPr="00BA5101" w:rsidRDefault="00325D73" w:rsidP="00E363D7">
      <w:pPr>
        <w:autoSpaceDE w:val="0"/>
        <w:autoSpaceDN w:val="0"/>
        <w:adjustRightInd w:val="0"/>
        <w:spacing w:after="0" w:line="240" w:lineRule="auto"/>
        <w:ind w:right="-90"/>
        <w:rPr>
          <w:rFonts w:ascii="Palatino-Roman" w:hAnsi="Palatino-Roman" w:cs="Palatino-Roman"/>
          <w:sz w:val="28"/>
          <w:szCs w:val="28"/>
        </w:rPr>
      </w:pPr>
    </w:p>
    <w:p w:rsidR="00325D73" w:rsidRPr="00325D73" w:rsidRDefault="00325D73" w:rsidP="00325D7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</w:rPr>
      </w:pPr>
      <w:r w:rsidRPr="00F97E83">
        <w:rPr>
          <w:rFonts w:ascii="Palatino-Roman" w:hAnsi="Palatino-Roman" w:cs="Palatino-Roman"/>
          <w:b/>
          <w:bCs/>
          <w:i/>
          <w:iCs/>
          <w:sz w:val="24"/>
          <w:szCs w:val="24"/>
          <w:u w:val="single"/>
        </w:rPr>
        <w:t xml:space="preserve">Repricing </w:t>
      </w:r>
      <w:proofErr w:type="gramStart"/>
      <w:r w:rsidRPr="00F97E83">
        <w:rPr>
          <w:rFonts w:ascii="Palatino-Roman" w:hAnsi="Palatino-Roman" w:cs="Palatino-Roman"/>
          <w:b/>
          <w:bCs/>
          <w:i/>
          <w:iCs/>
          <w:sz w:val="24"/>
          <w:szCs w:val="24"/>
          <w:u w:val="single"/>
        </w:rPr>
        <w:t>gap</w:t>
      </w:r>
      <w:r w:rsidRPr="00325D73">
        <w:rPr>
          <w:rFonts w:ascii="Palatino-Roman" w:hAnsi="Palatino-Roman" w:cs="Palatino-Roman"/>
          <w:sz w:val="20"/>
          <w:szCs w:val="20"/>
        </w:rPr>
        <w:t xml:space="preserve"> </w:t>
      </w:r>
      <w:r>
        <w:rPr>
          <w:rFonts w:ascii="Palatino-Roman" w:hAnsi="Palatino-Roman" w:cs="Palatino-Roman"/>
          <w:sz w:val="20"/>
          <w:szCs w:val="20"/>
        </w:rPr>
        <w:t>:</w:t>
      </w:r>
      <w:proofErr w:type="gramEnd"/>
      <w:r>
        <w:rPr>
          <w:rFonts w:ascii="Palatino-Roman" w:hAnsi="Palatino-Roman" w:cs="Palatino-Roman"/>
          <w:sz w:val="20"/>
          <w:szCs w:val="20"/>
        </w:rPr>
        <w:t xml:space="preserve"> </w:t>
      </w:r>
      <w:r w:rsidRPr="00325D73">
        <w:rPr>
          <w:rFonts w:ascii="Palatino-Roman" w:hAnsi="Palatino-Roman" w:cs="Palatino-Roman"/>
          <w:sz w:val="20"/>
          <w:szCs w:val="20"/>
        </w:rPr>
        <w:t xml:space="preserve">The difference between </w:t>
      </w:r>
      <w:r w:rsidRPr="00A37BC5">
        <w:rPr>
          <w:rFonts w:ascii="Palatino-Roman" w:hAnsi="Palatino-Roman" w:cs="Palatino-Roman"/>
          <w:b/>
          <w:bCs/>
          <w:sz w:val="20"/>
          <w:szCs w:val="20"/>
          <w:highlight w:val="yellow"/>
        </w:rPr>
        <w:t>assets</w:t>
      </w:r>
      <w:r w:rsidRPr="00325D73">
        <w:rPr>
          <w:rFonts w:ascii="Palatino-Roman" w:hAnsi="Palatino-Roman" w:cs="Palatino-Roman"/>
          <w:sz w:val="20"/>
          <w:szCs w:val="20"/>
        </w:rPr>
        <w:t xml:space="preserve"> </w:t>
      </w:r>
      <w:r w:rsidRPr="00B82191">
        <w:rPr>
          <w:rFonts w:ascii="Palatino-Roman" w:hAnsi="Palatino-Roman" w:cs="Palatino-Roman"/>
          <w:color w:val="00B050"/>
          <w:sz w:val="20"/>
          <w:szCs w:val="20"/>
        </w:rPr>
        <w:t xml:space="preserve">whose interest rates will be repriced </w:t>
      </w:r>
      <w:r w:rsidRPr="00325D73">
        <w:rPr>
          <w:rFonts w:ascii="Palatino-Roman" w:hAnsi="Palatino-Roman" w:cs="Palatino-Roman"/>
          <w:sz w:val="20"/>
          <w:szCs w:val="20"/>
        </w:rPr>
        <w:t>or changed over some future period (</w:t>
      </w:r>
      <w:r w:rsidRPr="00AD441F">
        <w:rPr>
          <w:rFonts w:ascii="Palatino-Roman" w:hAnsi="Palatino-Roman" w:cs="Palatino-Roman"/>
          <w:b/>
          <w:bCs/>
          <w:sz w:val="20"/>
          <w:szCs w:val="20"/>
        </w:rPr>
        <w:t>rate-sensitive assets</w:t>
      </w:r>
      <w:r w:rsidRPr="00325D73">
        <w:rPr>
          <w:rFonts w:ascii="Palatino-Roman" w:hAnsi="Palatino-Roman" w:cs="Palatino-Roman"/>
          <w:sz w:val="20"/>
          <w:szCs w:val="20"/>
        </w:rPr>
        <w:t xml:space="preserve">) and </w:t>
      </w:r>
      <w:r w:rsidRPr="00E55A4C">
        <w:rPr>
          <w:rFonts w:ascii="Palatino-Roman" w:hAnsi="Palatino-Roman" w:cs="Palatino-Roman"/>
          <w:b/>
          <w:bCs/>
          <w:sz w:val="20"/>
          <w:szCs w:val="20"/>
          <w:highlight w:val="yellow"/>
        </w:rPr>
        <w:t>liabilities</w:t>
      </w:r>
      <w:r w:rsidRPr="00325D73">
        <w:rPr>
          <w:rFonts w:ascii="Palatino-Roman" w:hAnsi="Palatino-Roman" w:cs="Palatino-Roman"/>
          <w:sz w:val="20"/>
          <w:szCs w:val="20"/>
        </w:rPr>
        <w:t xml:space="preserve"> whose  interest rates will be repriced or changed over some future period (</w:t>
      </w:r>
      <w:r w:rsidRPr="00AD441F">
        <w:rPr>
          <w:rFonts w:ascii="Palatino-Roman" w:hAnsi="Palatino-Roman" w:cs="Palatino-Roman"/>
          <w:b/>
          <w:bCs/>
          <w:sz w:val="20"/>
          <w:szCs w:val="20"/>
        </w:rPr>
        <w:t>rate sensitive liabilities</w:t>
      </w:r>
      <w:r w:rsidRPr="00325D73">
        <w:rPr>
          <w:rFonts w:ascii="Palatino-Roman" w:hAnsi="Palatino-Roman" w:cs="Palatino-Roman"/>
          <w:sz w:val="20"/>
          <w:szCs w:val="20"/>
        </w:rPr>
        <w:t>).</w:t>
      </w:r>
    </w:p>
    <w:p w:rsidR="00325D73" w:rsidRPr="00325D73" w:rsidRDefault="00325D73" w:rsidP="00325D7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</w:rPr>
      </w:pPr>
    </w:p>
    <w:p w:rsidR="00516C63" w:rsidRPr="00B82191" w:rsidRDefault="00516C63" w:rsidP="00BA510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0000"/>
          <w:sz w:val="28"/>
          <w:szCs w:val="28"/>
        </w:rPr>
      </w:pPr>
      <w:r w:rsidRPr="00B82191">
        <w:rPr>
          <w:rFonts w:ascii="Palatino-Roman" w:hAnsi="Palatino-Roman" w:cs="Times New Roman" w:hint="cs"/>
          <w:color w:val="FF0000"/>
          <w:sz w:val="28"/>
          <w:szCs w:val="28"/>
          <w:rtl/>
        </w:rPr>
        <w:t>شرح  النموذج</w:t>
      </w:r>
      <w:r w:rsidRPr="00B82191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 xml:space="preserve"> (The repricing, or funding gap, model</w:t>
      </w:r>
      <w:r w:rsidRPr="00B82191">
        <w:rPr>
          <w:rFonts w:ascii="Palatino-Roman" w:hAnsi="Palatino-Roman" w:cs="Palatino-Roman" w:hint="cs"/>
          <w:color w:val="FF0000"/>
          <w:sz w:val="28"/>
          <w:szCs w:val="28"/>
          <w:rtl/>
        </w:rPr>
        <w:t xml:space="preserve"> </w:t>
      </w:r>
      <w:r w:rsidRPr="00B82191">
        <w:rPr>
          <w:rFonts w:ascii="Palatino-Roman" w:hAnsi="Palatino-Roman" w:cs="Palatino-Roman"/>
          <w:color w:val="FF0000"/>
          <w:sz w:val="28"/>
          <w:szCs w:val="28"/>
        </w:rPr>
        <w:t>)</w:t>
      </w:r>
    </w:p>
    <w:p w:rsidR="00E363D7" w:rsidRDefault="00516C63" w:rsidP="00BA510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</w:t>
      </w:r>
    </w:p>
    <w:p w:rsidR="00BA5101" w:rsidRPr="005C68B9" w:rsidRDefault="00BA5101" w:rsidP="005635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0000"/>
          <w:sz w:val="28"/>
          <w:szCs w:val="28"/>
        </w:rPr>
      </w:pPr>
      <w:r w:rsidRPr="00BA5101">
        <w:rPr>
          <w:rFonts w:ascii="Palatino-Roman" w:hAnsi="Palatino-Roman" w:cs="Palatino-Roman"/>
          <w:sz w:val="28"/>
          <w:szCs w:val="28"/>
        </w:rPr>
        <w:t xml:space="preserve">In recent years, </w:t>
      </w:r>
      <w:r w:rsidRPr="00A878E8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the Federal Reserve</w:t>
      </w:r>
      <w:r w:rsidRPr="00BA5101">
        <w:rPr>
          <w:rFonts w:ascii="Palatino-Roman" w:hAnsi="Palatino-Roman" w:cs="Palatino-Roman"/>
          <w:sz w:val="28"/>
          <w:szCs w:val="28"/>
        </w:rPr>
        <w:t xml:space="preserve"> has required </w:t>
      </w:r>
      <w:r w:rsidRPr="00A878E8">
        <w:rPr>
          <w:rFonts w:ascii="Palatino-Roman" w:hAnsi="Palatino-Roman" w:cs="Palatino-Roman"/>
          <w:i/>
          <w:iCs/>
          <w:sz w:val="28"/>
          <w:szCs w:val="28"/>
          <w:u w:val="single"/>
        </w:rPr>
        <w:t>commercial banks</w:t>
      </w:r>
      <w:r w:rsidRPr="00BA5101">
        <w:rPr>
          <w:rFonts w:ascii="Palatino-Roman" w:hAnsi="Palatino-Roman" w:cs="Palatino-Roman"/>
          <w:sz w:val="28"/>
          <w:szCs w:val="28"/>
        </w:rPr>
        <w:t xml:space="preserve"> to report</w:t>
      </w:r>
      <w:r w:rsidR="0056351D">
        <w:rPr>
          <w:rFonts w:ascii="Palatino-Roman" w:hAnsi="Palatino-Roman" w:cs="Palatino-Roman"/>
          <w:sz w:val="28"/>
          <w:szCs w:val="28"/>
        </w:rPr>
        <w:t xml:space="preserve"> </w:t>
      </w:r>
      <w:r w:rsidRPr="00BA5101">
        <w:rPr>
          <w:rFonts w:ascii="Palatino-Roman" w:hAnsi="Palatino-Roman" w:cs="Palatino-Roman"/>
          <w:sz w:val="28"/>
          <w:szCs w:val="28"/>
        </w:rPr>
        <w:t xml:space="preserve">quarterly on their </w:t>
      </w:r>
      <w:r w:rsidRPr="00397544">
        <w:rPr>
          <w:rFonts w:ascii="Palatino-Roman" w:hAnsi="Palatino-Roman" w:cs="Palatino-Roman"/>
          <w:i/>
          <w:iCs/>
          <w:sz w:val="28"/>
          <w:szCs w:val="28"/>
          <w:u w:val="single"/>
        </w:rPr>
        <w:t>call reports</w:t>
      </w:r>
      <w:r w:rsidRPr="00BA5101">
        <w:rPr>
          <w:rFonts w:ascii="Palatino-Roman" w:hAnsi="Palatino-Roman" w:cs="Palatino-Roman"/>
          <w:sz w:val="28"/>
          <w:szCs w:val="28"/>
        </w:rPr>
        <w:t xml:space="preserve"> </w:t>
      </w:r>
      <w:r w:rsidRPr="00B61072">
        <w:rPr>
          <w:rFonts w:ascii="Palatino-Roman" w:hAnsi="Palatino-Roman" w:cs="Palatino-Roman"/>
          <w:b/>
          <w:bCs/>
          <w:color w:val="FF0000"/>
          <w:sz w:val="28"/>
          <w:szCs w:val="28"/>
          <w:u w:val="single"/>
        </w:rPr>
        <w:t>the repricing gaps</w:t>
      </w:r>
      <w:r w:rsidRPr="00C45AC5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1834FD">
        <w:rPr>
          <w:rFonts w:ascii="Palatino-Roman" w:hAnsi="Palatino-Roman" w:cs="Palatino-Roman"/>
          <w:color w:val="FF0000"/>
          <w:sz w:val="28"/>
          <w:szCs w:val="28"/>
        </w:rPr>
        <w:t xml:space="preserve">for assets and </w:t>
      </w:r>
      <w:r w:rsidRPr="005C68B9">
        <w:rPr>
          <w:rFonts w:ascii="Palatino-Roman" w:hAnsi="Palatino-Roman" w:cs="Palatino-Roman"/>
          <w:color w:val="FF0000"/>
          <w:sz w:val="28"/>
          <w:szCs w:val="28"/>
        </w:rPr>
        <w:t>liabilities with</w:t>
      </w:r>
      <w:r w:rsidR="0056351D" w:rsidRPr="005C68B9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5C68B9">
        <w:rPr>
          <w:rFonts w:ascii="Palatino-Roman" w:hAnsi="Palatino-Roman" w:cs="Palatino-Roman"/>
          <w:color w:val="FF0000"/>
          <w:sz w:val="28"/>
          <w:szCs w:val="28"/>
        </w:rPr>
        <w:t>these maturities:</w:t>
      </w:r>
    </w:p>
    <w:p w:rsidR="00BA5101" w:rsidRPr="00A878E8" w:rsidRDefault="00BA5101" w:rsidP="00A878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A878E8">
        <w:rPr>
          <w:rFonts w:ascii="Palatino-Roman" w:hAnsi="Palatino-Roman" w:cs="Palatino-Roman"/>
          <w:sz w:val="28"/>
          <w:szCs w:val="28"/>
        </w:rPr>
        <w:lastRenderedPageBreak/>
        <w:t>One day.</w:t>
      </w:r>
    </w:p>
    <w:p w:rsidR="00BA5101" w:rsidRPr="00A878E8" w:rsidRDefault="00BA5101" w:rsidP="00A878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A878E8">
        <w:rPr>
          <w:rFonts w:ascii="Palatino-Roman" w:hAnsi="Palatino-Roman" w:cs="Palatino-Roman"/>
          <w:sz w:val="28"/>
          <w:szCs w:val="28"/>
        </w:rPr>
        <w:t>More than one day to three months.</w:t>
      </w:r>
    </w:p>
    <w:p w:rsidR="00BA5101" w:rsidRPr="00A878E8" w:rsidRDefault="00BA5101" w:rsidP="00A878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A878E8">
        <w:rPr>
          <w:rFonts w:ascii="Palatino-Roman" w:hAnsi="Palatino-Roman" w:cs="Palatino-Roman"/>
          <w:sz w:val="28"/>
          <w:szCs w:val="28"/>
        </w:rPr>
        <w:t>More than three months to six months.</w:t>
      </w:r>
    </w:p>
    <w:p w:rsidR="00BA5101" w:rsidRPr="00A878E8" w:rsidRDefault="00BA5101" w:rsidP="00A878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A878E8">
        <w:rPr>
          <w:rFonts w:ascii="Palatino-Roman" w:hAnsi="Palatino-Roman" w:cs="Palatino-Roman"/>
          <w:sz w:val="28"/>
          <w:szCs w:val="28"/>
        </w:rPr>
        <w:t>More than six months to twelve months.</w:t>
      </w:r>
    </w:p>
    <w:p w:rsidR="00BA5101" w:rsidRPr="00A878E8" w:rsidRDefault="00BA5101" w:rsidP="00A878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A878E8">
        <w:rPr>
          <w:rFonts w:ascii="Palatino-Roman" w:hAnsi="Palatino-Roman" w:cs="Palatino-Roman"/>
          <w:sz w:val="28"/>
          <w:szCs w:val="28"/>
        </w:rPr>
        <w:t>More than one year to five years.</w:t>
      </w:r>
    </w:p>
    <w:p w:rsidR="00BA5101" w:rsidRDefault="00BA5101" w:rsidP="00A878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A878E8">
        <w:rPr>
          <w:rFonts w:ascii="Palatino-Roman" w:hAnsi="Palatino-Roman" w:cs="Palatino-Roman"/>
          <w:sz w:val="28"/>
          <w:szCs w:val="28"/>
        </w:rPr>
        <w:t>More than five years.</w:t>
      </w:r>
    </w:p>
    <w:p w:rsidR="00644048" w:rsidRPr="00327137" w:rsidRDefault="00644048" w:rsidP="00327137">
      <w:pPr>
        <w:autoSpaceDE w:val="0"/>
        <w:autoSpaceDN w:val="0"/>
        <w:adjustRightInd w:val="0"/>
        <w:spacing w:after="0" w:line="240" w:lineRule="auto"/>
        <w:ind w:left="360"/>
        <w:rPr>
          <w:rFonts w:ascii="Palatino-Roman" w:hAnsi="Palatino-Roman" w:cs="Palatino-Roman"/>
          <w:sz w:val="28"/>
          <w:szCs w:val="28"/>
        </w:rPr>
      </w:pPr>
    </w:p>
    <w:p w:rsidR="00327137" w:rsidRDefault="00BA5101" w:rsidP="0012442D">
      <w:pPr>
        <w:tabs>
          <w:tab w:val="left" w:pos="9270"/>
        </w:tabs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Under </w:t>
      </w:r>
      <w:r w:rsidRPr="00C45AC5">
        <w:rPr>
          <w:rFonts w:ascii="Palatino-Roman" w:hAnsi="Palatino-Roman" w:cs="Palatino-Roman"/>
          <w:color w:val="0070C0"/>
          <w:sz w:val="28"/>
          <w:szCs w:val="28"/>
        </w:rPr>
        <w:t>the repricing gap approach</w:t>
      </w:r>
      <w:r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, a bank reports </w:t>
      </w:r>
      <w:r w:rsidRPr="00F53AD3">
        <w:rPr>
          <w:rFonts w:ascii="Palatino-Roman" w:hAnsi="Palatino-Roman" w:cs="Palatino-Roman"/>
          <w:b/>
          <w:bCs/>
          <w:color w:val="FF0000"/>
          <w:sz w:val="28"/>
          <w:szCs w:val="28"/>
        </w:rPr>
        <w:t>the gaps</w:t>
      </w:r>
      <w:r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280570">
        <w:rPr>
          <w:rFonts w:ascii="Palatino-Roman" w:hAnsi="Palatino-Roman" w:cs="Palatino-Roman"/>
          <w:color w:val="0070C0"/>
          <w:sz w:val="28"/>
          <w:szCs w:val="28"/>
        </w:rPr>
        <w:t>in each maturity</w:t>
      </w:r>
      <w:r w:rsidR="008E5191" w:rsidRPr="00280570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280570">
        <w:rPr>
          <w:rFonts w:ascii="Palatino-Roman" w:hAnsi="Palatino-Roman" w:cs="Palatino-Roman"/>
          <w:color w:val="0070C0"/>
          <w:sz w:val="28"/>
          <w:szCs w:val="28"/>
        </w:rPr>
        <w:t xml:space="preserve">bucket </w:t>
      </w:r>
      <w:r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by calculating </w:t>
      </w:r>
      <w:r w:rsidRPr="00F53AD3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>the rate sensitivity of each asset (RSA</w:t>
      </w:r>
      <w:r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) and </w:t>
      </w:r>
      <w:r w:rsidRPr="00F53AD3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>each liability</w:t>
      </w:r>
      <w:r w:rsidR="008E5191" w:rsidRPr="00F53AD3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 xml:space="preserve"> </w:t>
      </w:r>
      <w:r w:rsidRPr="00F53AD3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>(RSL) on its balance sheet</w:t>
      </w:r>
      <w:r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. </w:t>
      </w:r>
      <w:r w:rsidRPr="009C46C0">
        <w:rPr>
          <w:rFonts w:ascii="Palatino-Roman" w:hAnsi="Palatino-Roman" w:cs="Palatino-Roman"/>
          <w:b/>
          <w:bCs/>
          <w:color w:val="0070C0"/>
          <w:sz w:val="28"/>
          <w:szCs w:val="28"/>
          <w:u w:val="single"/>
        </w:rPr>
        <w:t>Rate sensitivity</w:t>
      </w:r>
      <w:r w:rsidRPr="009C46C0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F53AD3">
        <w:rPr>
          <w:rFonts w:ascii="Palatino-Roman" w:hAnsi="Palatino-Roman" w:cs="Palatino-Roman"/>
          <w:color w:val="FF0000"/>
          <w:sz w:val="28"/>
          <w:szCs w:val="28"/>
        </w:rPr>
        <w:t>here means that the asset or liability is</w:t>
      </w:r>
      <w:r w:rsidR="008E5191"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repriced at or near </w:t>
      </w:r>
      <w:r w:rsidRPr="00F53AD3">
        <w:rPr>
          <w:rFonts w:ascii="Palatino-Roman" w:hAnsi="Palatino-Roman" w:cs="Palatino-Roman"/>
          <w:color w:val="FF0000"/>
          <w:sz w:val="28"/>
          <w:szCs w:val="28"/>
          <w:u w:val="single"/>
        </w:rPr>
        <w:t>current market interest rates</w:t>
      </w:r>
      <w:r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 within </w:t>
      </w:r>
      <w:r w:rsidRPr="00F53AD3">
        <w:rPr>
          <w:rFonts w:ascii="Palatino-Roman" w:hAnsi="Palatino-Roman" w:cs="Palatino-Roman"/>
          <w:b/>
          <w:bCs/>
          <w:color w:val="FF0000"/>
          <w:sz w:val="28"/>
          <w:szCs w:val="28"/>
          <w:u w:val="single"/>
        </w:rPr>
        <w:t>a certain time horizon</w:t>
      </w:r>
      <w:r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 (or</w:t>
      </w:r>
      <w:r w:rsidR="008E5191" w:rsidRPr="00F53AD3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F53AD3">
        <w:rPr>
          <w:rFonts w:ascii="Palatino-Roman" w:hAnsi="Palatino-Roman" w:cs="Palatino-Roman"/>
          <w:b/>
          <w:bCs/>
          <w:color w:val="FF0000"/>
          <w:sz w:val="28"/>
          <w:szCs w:val="28"/>
        </w:rPr>
        <w:t>maturity bucket</w:t>
      </w:r>
      <w:r w:rsidRPr="00BA5101">
        <w:rPr>
          <w:rFonts w:ascii="Palatino-Roman" w:hAnsi="Palatino-Roman" w:cs="Palatino-Roman"/>
          <w:sz w:val="28"/>
          <w:szCs w:val="28"/>
        </w:rPr>
        <w:t xml:space="preserve">). </w:t>
      </w:r>
    </w:p>
    <w:p w:rsidR="00327137" w:rsidRDefault="00327137" w:rsidP="0012442D">
      <w:pPr>
        <w:tabs>
          <w:tab w:val="left" w:pos="9270"/>
        </w:tabs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327137" w:rsidRPr="00327137" w:rsidRDefault="00327137" w:rsidP="0012442D">
      <w:pPr>
        <w:tabs>
          <w:tab w:val="left" w:pos="9270"/>
        </w:tabs>
        <w:autoSpaceDE w:val="0"/>
        <w:autoSpaceDN w:val="0"/>
        <w:adjustRightInd w:val="0"/>
        <w:spacing w:after="0" w:line="240" w:lineRule="auto"/>
        <w:rPr>
          <w:rFonts w:ascii="Palatino-Roman" w:hAnsi="Palatino-Roman"/>
          <w:b/>
          <w:bCs/>
          <w:color w:val="00B050"/>
          <w:sz w:val="28"/>
          <w:szCs w:val="28"/>
          <w:rtl/>
          <w:lang w:bidi="ar-EG"/>
        </w:rPr>
      </w:pPr>
      <w:r w:rsidRPr="00327137">
        <w:rPr>
          <w:rFonts w:ascii="Palatino-Roman" w:hAnsi="Palatino-Roman" w:hint="cs"/>
          <w:b/>
          <w:bCs/>
          <w:color w:val="00B050"/>
          <w:sz w:val="28"/>
          <w:szCs w:val="28"/>
          <w:rtl/>
          <w:lang w:bidi="ar-EG"/>
        </w:rPr>
        <w:t xml:space="preserve"> ملحوظة هامة</w:t>
      </w:r>
    </w:p>
    <w:p w:rsidR="00BA5101" w:rsidRDefault="00BA5101" w:rsidP="0012442D">
      <w:pPr>
        <w:tabs>
          <w:tab w:val="left" w:pos="9270"/>
        </w:tabs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327137">
        <w:rPr>
          <w:rFonts w:ascii="Palatino-Roman" w:hAnsi="Palatino-Roman" w:cs="Palatino-Roman"/>
          <w:color w:val="FF0000"/>
          <w:sz w:val="28"/>
          <w:szCs w:val="28"/>
        </w:rPr>
        <w:t>Repricing</w:t>
      </w:r>
      <w:r w:rsidRPr="00BA5101">
        <w:rPr>
          <w:rFonts w:ascii="Palatino-Roman" w:hAnsi="Palatino-Roman" w:cs="Palatino-Roman"/>
          <w:sz w:val="28"/>
          <w:szCs w:val="28"/>
        </w:rPr>
        <w:t xml:space="preserve"> can be </w:t>
      </w:r>
      <w:r w:rsidRPr="00327137">
        <w:rPr>
          <w:rFonts w:ascii="Palatino-Roman" w:hAnsi="Palatino-Roman" w:cs="Palatino-Roman"/>
          <w:color w:val="0070C0"/>
          <w:sz w:val="28"/>
          <w:szCs w:val="28"/>
        </w:rPr>
        <w:t xml:space="preserve">the result of a </w:t>
      </w:r>
      <w:r w:rsidR="00385A1B" w:rsidRPr="00327137">
        <w:rPr>
          <w:rFonts w:ascii="Palatino-Roman" w:hAnsi="Palatino-Roman" w:cs="Palatino-Roman"/>
          <w:color w:val="0070C0"/>
          <w:sz w:val="28"/>
          <w:szCs w:val="28"/>
        </w:rPr>
        <w:t>rollover</w:t>
      </w:r>
      <w:r w:rsidR="00385A1B">
        <w:rPr>
          <w:rFonts w:ascii="Palatino-Roman" w:hAnsi="Palatino-Roman" w:cs="Palatino-Roman"/>
          <w:color w:val="0070C0"/>
          <w:sz w:val="28"/>
          <w:szCs w:val="28"/>
        </w:rPr>
        <w:t xml:space="preserve"> (renew)</w:t>
      </w:r>
      <w:r w:rsidRPr="00327137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12442D">
        <w:rPr>
          <w:rFonts w:ascii="Palatino-Roman" w:hAnsi="Palatino-Roman" w:cs="Palatino-Roman"/>
          <w:color w:val="0070C0"/>
          <w:sz w:val="28"/>
          <w:szCs w:val="28"/>
        </w:rPr>
        <w:t>of an asset or liability</w:t>
      </w:r>
      <w:r w:rsidR="0012442D" w:rsidRPr="0012442D">
        <w:rPr>
          <w:rtl/>
        </w:rPr>
        <w:t xml:space="preserve"> </w:t>
      </w:r>
      <w:r w:rsidR="0012442D" w:rsidRPr="0012442D">
        <w:rPr>
          <w:rFonts w:ascii="Palatino-Roman" w:hAnsi="Palatino-Roman" w:cs="Times New Roman"/>
          <w:color w:val="0070C0"/>
          <w:sz w:val="28"/>
          <w:szCs w:val="28"/>
          <w:rtl/>
        </w:rPr>
        <w:t>تجديد أصل أو التزام</w:t>
      </w:r>
      <w:r w:rsidR="008E5191" w:rsidRPr="0012442D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BA5101">
        <w:rPr>
          <w:rFonts w:ascii="Palatino-Roman" w:hAnsi="Palatino-Roman" w:cs="Palatino-Roman"/>
          <w:sz w:val="28"/>
          <w:szCs w:val="28"/>
        </w:rPr>
        <w:t>(e.g., a loan is paid off at or prior to maturity and the funds are used to issue a</w:t>
      </w:r>
      <w:r w:rsidR="007F3847">
        <w:rPr>
          <w:rFonts w:ascii="Palatino-Roman" w:hAnsi="Palatino-Roman" w:cs="Palatino-Roman"/>
          <w:sz w:val="28"/>
          <w:szCs w:val="28"/>
        </w:rPr>
        <w:t xml:space="preserve"> </w:t>
      </w:r>
      <w:r w:rsidRPr="00BA5101">
        <w:rPr>
          <w:rFonts w:ascii="Palatino-Roman" w:hAnsi="Palatino-Roman" w:cs="Palatino-Roman"/>
          <w:sz w:val="28"/>
          <w:szCs w:val="28"/>
        </w:rPr>
        <w:t>new loan at current market rates), or it can occur because the asset or liability is a</w:t>
      </w:r>
      <w:r w:rsidR="008E5191">
        <w:rPr>
          <w:rFonts w:ascii="Palatino-Roman" w:hAnsi="Palatino-Roman" w:cs="Palatino-Roman"/>
          <w:sz w:val="28"/>
          <w:szCs w:val="28"/>
        </w:rPr>
        <w:t xml:space="preserve"> </w:t>
      </w:r>
      <w:r w:rsidRPr="00BA5101">
        <w:rPr>
          <w:rFonts w:ascii="Palatino-Roman" w:hAnsi="Palatino-Roman" w:cs="Palatino-Roman"/>
          <w:sz w:val="28"/>
          <w:szCs w:val="28"/>
        </w:rPr>
        <w:t>variable-rate instrument (e.g., a variable-rate mortgage whose interest rate is reset</w:t>
      </w:r>
      <w:r w:rsidR="00CE3ACA">
        <w:rPr>
          <w:rFonts w:ascii="Palatino-Roman" w:hAnsi="Palatino-Roman" w:cs="Palatino-Roman" w:hint="cs"/>
          <w:sz w:val="28"/>
          <w:szCs w:val="28"/>
          <w:rtl/>
        </w:rPr>
        <w:t xml:space="preserve"> </w:t>
      </w:r>
      <w:r w:rsidRPr="00BA5101">
        <w:rPr>
          <w:rFonts w:ascii="Palatino-Roman" w:hAnsi="Palatino-Roman" w:cs="Palatino-Roman"/>
          <w:sz w:val="28"/>
          <w:szCs w:val="28"/>
        </w:rPr>
        <w:t>every quarter based on movements in a prime rate).</w:t>
      </w:r>
    </w:p>
    <w:p w:rsidR="00325D73" w:rsidRDefault="00325D73" w:rsidP="00BA510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325D73" w:rsidRPr="00325D73" w:rsidRDefault="00325D73" w:rsidP="00A2005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</w:rPr>
      </w:pPr>
      <w:r w:rsidRPr="00325D73">
        <w:rPr>
          <w:rFonts w:ascii="Palatino-Roman" w:hAnsi="Palatino-Roman" w:cs="Palatino-Roman"/>
          <w:b/>
          <w:bCs/>
          <w:sz w:val="20"/>
          <w:szCs w:val="20"/>
        </w:rPr>
        <w:t xml:space="preserve">Rate-sensitive asset or </w:t>
      </w:r>
      <w:r w:rsidR="000826F9" w:rsidRPr="00325D73">
        <w:rPr>
          <w:rFonts w:ascii="Palatino-Roman" w:hAnsi="Palatino-Roman" w:cs="Palatino-Roman"/>
          <w:b/>
          <w:bCs/>
          <w:sz w:val="20"/>
          <w:szCs w:val="20"/>
        </w:rPr>
        <w:t>liability</w:t>
      </w:r>
      <w:r w:rsidR="000826F9">
        <w:rPr>
          <w:rFonts w:ascii="Palatino-Roman" w:hAnsi="Palatino-Roman" w:cs="Palatino-Roman"/>
          <w:sz w:val="20"/>
          <w:szCs w:val="20"/>
        </w:rPr>
        <w:t>:</w:t>
      </w:r>
      <w:r>
        <w:rPr>
          <w:rFonts w:ascii="Palatino-Roman" w:hAnsi="Palatino-Roman" w:cs="Palatino-Roman"/>
          <w:sz w:val="20"/>
          <w:szCs w:val="20"/>
        </w:rPr>
        <w:t xml:space="preserve"> </w:t>
      </w:r>
      <w:r w:rsidRPr="00325D73">
        <w:rPr>
          <w:rFonts w:ascii="Palatino-Roman" w:hAnsi="Palatino-Roman" w:cs="Palatino-Roman"/>
          <w:sz w:val="20"/>
          <w:szCs w:val="20"/>
        </w:rPr>
        <w:t>An asset or liability</w:t>
      </w:r>
      <w:r>
        <w:rPr>
          <w:rFonts w:ascii="Palatino-Roman" w:hAnsi="Palatino-Roman" w:cs="Palatino-Roman"/>
          <w:sz w:val="20"/>
          <w:szCs w:val="20"/>
        </w:rPr>
        <w:t xml:space="preserve"> </w:t>
      </w:r>
      <w:r w:rsidRPr="00325D73">
        <w:rPr>
          <w:rFonts w:ascii="Palatino-Roman" w:hAnsi="Palatino-Roman" w:cs="Palatino-Roman"/>
          <w:sz w:val="20"/>
          <w:szCs w:val="20"/>
        </w:rPr>
        <w:t>that is repriced at or</w:t>
      </w:r>
      <w:r>
        <w:rPr>
          <w:rFonts w:ascii="Palatino-Roman" w:hAnsi="Palatino-Roman" w:cs="Palatino-Roman"/>
          <w:sz w:val="20"/>
          <w:szCs w:val="20"/>
        </w:rPr>
        <w:t xml:space="preserve"> </w:t>
      </w:r>
      <w:r w:rsidRPr="00644048">
        <w:rPr>
          <w:rFonts w:ascii="Palatino-Roman" w:hAnsi="Palatino-Roman" w:cs="Palatino-Roman"/>
          <w:color w:val="FF0000"/>
          <w:sz w:val="20"/>
          <w:szCs w:val="20"/>
        </w:rPr>
        <w:t xml:space="preserve">near current market interest rates </w:t>
      </w:r>
      <w:proofErr w:type="gramStart"/>
      <w:r w:rsidRPr="00325D73">
        <w:rPr>
          <w:rFonts w:ascii="Palatino-Roman" w:hAnsi="Palatino-Roman" w:cs="Palatino-Roman"/>
          <w:sz w:val="20"/>
          <w:szCs w:val="20"/>
        </w:rPr>
        <w:t>within</w:t>
      </w:r>
      <w:r w:rsidR="00A2005A">
        <w:rPr>
          <w:rFonts w:ascii="Palatino-Roman" w:hAnsi="Palatino-Roman" w:cs="Palatino-Roman"/>
          <w:sz w:val="20"/>
          <w:szCs w:val="20"/>
        </w:rPr>
        <w:t xml:space="preserve"> </w:t>
      </w:r>
      <w:r w:rsidRPr="00325D73">
        <w:rPr>
          <w:rFonts w:ascii="Palatino-Roman" w:hAnsi="Palatino-Roman" w:cs="Palatino-Roman"/>
          <w:sz w:val="20"/>
          <w:szCs w:val="20"/>
        </w:rPr>
        <w:t xml:space="preserve"> a</w:t>
      </w:r>
      <w:proofErr w:type="gramEnd"/>
      <w:r>
        <w:rPr>
          <w:rFonts w:ascii="Palatino-Roman" w:hAnsi="Palatino-Roman" w:cs="Palatino-Roman"/>
          <w:sz w:val="20"/>
          <w:szCs w:val="20"/>
        </w:rPr>
        <w:t xml:space="preserve"> </w:t>
      </w:r>
      <w:r w:rsidRPr="00325D73">
        <w:rPr>
          <w:rFonts w:ascii="Palatino-Roman" w:hAnsi="Palatino-Roman" w:cs="Palatino-Roman"/>
          <w:sz w:val="20"/>
          <w:szCs w:val="20"/>
        </w:rPr>
        <w:t>maturity bucket.</w:t>
      </w:r>
    </w:p>
    <w:p w:rsidR="00325D73" w:rsidRPr="00325D73" w:rsidRDefault="006F1C45" w:rsidP="00325D7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 w:hint="cs"/>
          <w:sz w:val="20"/>
          <w:szCs w:val="20"/>
          <w:rtl/>
        </w:rPr>
        <w:t xml:space="preserve"> </w:t>
      </w:r>
      <w:r w:rsidR="00385A1B">
        <w:rPr>
          <w:rFonts w:ascii="Palatino-Roman" w:hAnsi="Palatino-Roman" w:cs="Palatino-Roman"/>
          <w:sz w:val="20"/>
          <w:szCs w:val="20"/>
        </w:rPr>
        <w:t xml:space="preserve"> </w:t>
      </w:r>
      <w:r w:rsidR="00385A1B">
        <w:rPr>
          <w:rFonts w:ascii="Palatino-Roman" w:hAnsi="Palatino-Roman" w:hint="cs"/>
          <w:sz w:val="20"/>
          <w:szCs w:val="20"/>
          <w:rtl/>
          <w:lang w:bidi="ar-EG"/>
        </w:rPr>
        <w:t xml:space="preserve">  </w:t>
      </w:r>
      <w:r>
        <w:rPr>
          <w:rFonts w:ascii="Palatino-Roman" w:hAnsi="Palatino-Roman" w:cs="Palatino-Roman" w:hint="cs"/>
          <w:sz w:val="20"/>
          <w:szCs w:val="20"/>
          <w:rtl/>
        </w:rPr>
        <w:t xml:space="preserve"> </w:t>
      </w:r>
      <w:r w:rsidRPr="006F1C45">
        <w:rPr>
          <w:rFonts w:ascii="Palatino-Roman" w:hAnsi="Palatino-Roman" w:cs="Times New Roman" w:hint="cs"/>
          <w:color w:val="0070C0"/>
          <w:sz w:val="36"/>
          <w:szCs w:val="36"/>
          <w:rtl/>
        </w:rPr>
        <w:t>ما معنى</w:t>
      </w:r>
      <w:r w:rsidRPr="006F1C45">
        <w:rPr>
          <w:rFonts w:ascii="Palatino-Roman" w:hAnsi="Palatino-Roman" w:cs="Palatino-Roman" w:hint="cs"/>
          <w:sz w:val="36"/>
          <w:szCs w:val="36"/>
          <w:rtl/>
        </w:rPr>
        <w:t xml:space="preserve">    </w:t>
      </w:r>
      <w:r w:rsidRPr="0021268D">
        <w:rPr>
          <w:rFonts w:ascii="Palatino-Roman" w:hAnsi="Palatino-Roman" w:cs="Palatino-Roman"/>
          <w:b/>
          <w:bCs/>
          <w:color w:val="FF0000"/>
          <w:sz w:val="28"/>
          <w:szCs w:val="28"/>
        </w:rPr>
        <w:t>repricing gaps</w:t>
      </w:r>
      <w:r>
        <w:rPr>
          <w:rFonts w:ascii="Palatino-Roman" w:hAnsi="Palatino-Roman" w:cs="Palatino-Roman" w:hint="cs"/>
          <w:sz w:val="20"/>
          <w:szCs w:val="20"/>
          <w:rtl/>
        </w:rPr>
        <w:t xml:space="preserve">    </w:t>
      </w:r>
    </w:p>
    <w:p w:rsidR="00720A28" w:rsidRDefault="00BA5101" w:rsidP="00A2005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207742">
        <w:rPr>
          <w:rFonts w:ascii="Palatino-Roman" w:hAnsi="Palatino-Roman" w:cs="Palatino-Roman"/>
          <w:b/>
          <w:bCs/>
          <w:sz w:val="28"/>
          <w:szCs w:val="28"/>
        </w:rPr>
        <w:t>Table 8–1</w:t>
      </w:r>
      <w:r w:rsidRPr="00BA5101">
        <w:rPr>
          <w:rFonts w:ascii="Palatino-Roman" w:hAnsi="Palatino-Roman" w:cs="Palatino-Roman"/>
          <w:sz w:val="28"/>
          <w:szCs w:val="28"/>
        </w:rPr>
        <w:t xml:space="preserve"> shows </w:t>
      </w:r>
      <w:r w:rsidRPr="00897C32">
        <w:rPr>
          <w:rFonts w:ascii="Palatino-Roman" w:hAnsi="Palatino-Roman" w:cs="Palatino-Roman"/>
          <w:color w:val="0070C0"/>
          <w:sz w:val="28"/>
          <w:szCs w:val="28"/>
        </w:rPr>
        <w:t>the asset and liability</w:t>
      </w:r>
      <w:r w:rsidRPr="00BA5101">
        <w:rPr>
          <w:rFonts w:ascii="Palatino-Roman" w:hAnsi="Palatino-Roman" w:cs="Palatino-Roman"/>
          <w:sz w:val="28"/>
          <w:szCs w:val="28"/>
        </w:rPr>
        <w:t xml:space="preserve"> </w:t>
      </w:r>
      <w:r w:rsidRPr="0021268D">
        <w:rPr>
          <w:rFonts w:ascii="Palatino-Roman" w:hAnsi="Palatino-Roman" w:cs="Palatino-Roman"/>
          <w:b/>
          <w:bCs/>
          <w:color w:val="FF0000"/>
          <w:sz w:val="28"/>
          <w:szCs w:val="28"/>
        </w:rPr>
        <w:t>repricing gaps</w:t>
      </w:r>
      <w:r w:rsidRPr="0021268D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BA5101">
        <w:rPr>
          <w:rFonts w:ascii="Palatino-Roman" w:hAnsi="Palatino-Roman" w:cs="Palatino-Roman"/>
          <w:sz w:val="28"/>
          <w:szCs w:val="28"/>
        </w:rPr>
        <w:t>of an FI, categorized</w:t>
      </w:r>
      <w:r w:rsidR="00A2005A">
        <w:rPr>
          <w:rFonts w:ascii="Palatino-Roman" w:hAnsi="Palatino-Roman" w:cs="Palatino-Roman"/>
          <w:sz w:val="28"/>
          <w:szCs w:val="28"/>
        </w:rPr>
        <w:t xml:space="preserve"> </w:t>
      </w:r>
      <w:r w:rsidRPr="00BA5101">
        <w:rPr>
          <w:rFonts w:ascii="Palatino-Roman" w:hAnsi="Palatino-Roman" w:cs="Palatino-Roman"/>
          <w:sz w:val="28"/>
          <w:szCs w:val="28"/>
        </w:rPr>
        <w:t xml:space="preserve">into each of the six previously defined maturity buckets. </w:t>
      </w:r>
    </w:p>
    <w:p w:rsidR="00720A28" w:rsidRDefault="00720A28" w:rsidP="00720A2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720A28" w:rsidRDefault="00720A28" w:rsidP="00720A2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Frutiger-Bold" w:hAnsi="Frutiger-Bold" w:cs="Frutiger-Bold"/>
          <w:b/>
          <w:bCs/>
          <w:sz w:val="20"/>
          <w:szCs w:val="20"/>
        </w:rPr>
        <w:t>TABLE 8–</w:t>
      </w:r>
      <w:r w:rsidR="00E81740">
        <w:rPr>
          <w:rFonts w:ascii="Frutiger-Bold" w:hAnsi="Frutiger-Bold" w:cs="Frutiger-Bold"/>
          <w:b/>
          <w:bCs/>
          <w:sz w:val="20"/>
          <w:szCs w:val="20"/>
        </w:rPr>
        <w:t>1 Repricing</w:t>
      </w:r>
      <w:r>
        <w:rPr>
          <w:rFonts w:ascii="Palatino-Bold" w:hAnsi="Palatino-Bold" w:cs="Palatino-Bold"/>
          <w:b/>
          <w:bCs/>
          <w:sz w:val="18"/>
          <w:szCs w:val="18"/>
        </w:rPr>
        <w:t xml:space="preserve"> Gap (in millions of dollars)</w:t>
      </w:r>
    </w:p>
    <w:p w:rsidR="00720A28" w:rsidRDefault="00720A28" w:rsidP="00BA510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720A28" w:rsidRDefault="00720A28" w:rsidP="00720A28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                                                                                                       (1)          (2)           (3)        (4)</w:t>
      </w:r>
    </w:p>
    <w:p w:rsidR="00720A28" w:rsidRDefault="00720A28" w:rsidP="00720A28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                                                                                               Assets   Liabilities   Gaps    Cumulative Gap</w:t>
      </w:r>
    </w:p>
    <w:p w:rsidR="00720A28" w:rsidRDefault="00720A28" w:rsidP="009B562F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1. One day                                                                              $ 20            $ 30        </w:t>
      </w:r>
      <w:r w:rsidRPr="00D52B40">
        <w:rPr>
          <w:rFonts w:ascii="Frutiger-Light" w:hAnsi="Frutiger-Light" w:cs="Frutiger-Light"/>
          <w:color w:val="FF0000"/>
          <w:sz w:val="18"/>
          <w:szCs w:val="18"/>
        </w:rPr>
        <w:t>$</w:t>
      </w:r>
      <w:r w:rsidR="009B562F" w:rsidRPr="00D52B40">
        <w:rPr>
          <w:rFonts w:ascii="Frutiger-Light" w:hAnsi="Frutiger-Light" w:cs="Frutiger-Light"/>
          <w:color w:val="FF0000"/>
          <w:sz w:val="18"/>
          <w:szCs w:val="18"/>
        </w:rPr>
        <w:t xml:space="preserve"> </w:t>
      </w:r>
      <w:r w:rsidR="009B562F" w:rsidRPr="00D52B40">
        <w:rPr>
          <w:rFonts w:ascii="MathematicalPi-One" w:hAnsi="MathematicalPi-One" w:cs="MathematicalPi-One"/>
          <w:color w:val="FF0000"/>
          <w:sz w:val="18"/>
          <w:szCs w:val="18"/>
        </w:rPr>
        <w:t>-</w:t>
      </w:r>
      <w:r w:rsidRPr="00D52B40">
        <w:rPr>
          <w:rFonts w:ascii="Frutiger-Light" w:hAnsi="Frutiger-Light" w:cs="Frutiger-Light"/>
          <w:color w:val="FF0000"/>
          <w:sz w:val="18"/>
          <w:szCs w:val="18"/>
        </w:rPr>
        <w:t>10</w:t>
      </w:r>
      <w:r>
        <w:rPr>
          <w:rFonts w:ascii="Frutiger-Light" w:hAnsi="Frutiger-Light" w:cs="Frutiger-Light"/>
          <w:sz w:val="18"/>
          <w:szCs w:val="18"/>
        </w:rPr>
        <w:t xml:space="preserve">      </w:t>
      </w:r>
      <w:r w:rsidR="00E81740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 $</w:t>
      </w:r>
      <w:r w:rsidR="009B562F">
        <w:rPr>
          <w:rFonts w:ascii="Frutiger-Light" w:hAnsi="Frutiger-Light" w:cs="Frutiger-Light"/>
          <w:sz w:val="18"/>
          <w:szCs w:val="18"/>
        </w:rPr>
        <w:t xml:space="preserve"> </w:t>
      </w:r>
      <w:r w:rsidR="009B562F">
        <w:rPr>
          <w:rFonts w:ascii="MathematicalPi-One" w:hAnsi="MathematicalPi-One" w:cs="MathematicalPi-One"/>
          <w:sz w:val="18"/>
          <w:szCs w:val="18"/>
        </w:rPr>
        <w:t>-</w:t>
      </w:r>
      <w:r>
        <w:rPr>
          <w:rFonts w:ascii="Frutiger-Light" w:hAnsi="Frutiger-Light" w:cs="Frutiger-Light"/>
          <w:sz w:val="18"/>
          <w:szCs w:val="18"/>
        </w:rPr>
        <w:t>10</w:t>
      </w:r>
    </w:p>
    <w:p w:rsidR="00720A28" w:rsidRDefault="00720A28" w:rsidP="009B562F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2. More than one day–three months                                          30               40        </w:t>
      </w:r>
      <w:r w:rsidR="009B562F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="00E81740">
        <w:rPr>
          <w:rFonts w:ascii="MathematicalPi-One" w:hAnsi="MathematicalPi-One" w:cs="MathematicalPi-One"/>
          <w:sz w:val="18"/>
          <w:szCs w:val="18"/>
        </w:rPr>
        <w:t>-</w:t>
      </w:r>
      <w:r>
        <w:rPr>
          <w:rFonts w:ascii="Frutiger-Light" w:hAnsi="Frutiger-Light" w:cs="Frutiger-Light"/>
          <w:sz w:val="18"/>
          <w:szCs w:val="18"/>
        </w:rPr>
        <w:t xml:space="preserve">10       </w:t>
      </w:r>
      <w:r w:rsidR="00FD1CD9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</w:t>
      </w:r>
      <w:r w:rsidR="009B562F">
        <w:rPr>
          <w:rFonts w:ascii="Frutiger-Light" w:hAnsi="Frutiger-Light" w:cs="Frutiger-Light"/>
          <w:sz w:val="18"/>
          <w:szCs w:val="18"/>
        </w:rPr>
        <w:t xml:space="preserve">   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="009B562F">
        <w:rPr>
          <w:rFonts w:ascii="MathematicalPi-One" w:hAnsi="MathematicalPi-One" w:cs="MathematicalPi-One"/>
          <w:sz w:val="18"/>
          <w:szCs w:val="18"/>
        </w:rPr>
        <w:t>-</w:t>
      </w:r>
      <w:r>
        <w:rPr>
          <w:rFonts w:ascii="Frutiger-Light" w:hAnsi="Frutiger-Light" w:cs="Frutiger-Light"/>
          <w:sz w:val="18"/>
          <w:szCs w:val="18"/>
        </w:rPr>
        <w:t>20</w:t>
      </w:r>
    </w:p>
    <w:p w:rsidR="00720A28" w:rsidRDefault="00720A28" w:rsidP="009B562F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3. More than three months–six months                                      70               85      </w:t>
      </w:r>
      <w:r w:rsidR="009B562F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 </w:t>
      </w:r>
      <w:r w:rsidR="009B562F">
        <w:rPr>
          <w:rFonts w:ascii="Frutiger-Light" w:hAnsi="Frutiger-Light" w:cs="Frutiger-Light"/>
          <w:sz w:val="18"/>
          <w:szCs w:val="18"/>
        </w:rPr>
        <w:t>-</w:t>
      </w:r>
      <w:r>
        <w:rPr>
          <w:rFonts w:ascii="Frutiger-Light" w:hAnsi="Frutiger-Light" w:cs="Frutiger-Light"/>
          <w:sz w:val="18"/>
          <w:szCs w:val="18"/>
        </w:rPr>
        <w:t xml:space="preserve">15        </w:t>
      </w:r>
      <w:r w:rsidR="00FD1CD9">
        <w:rPr>
          <w:rFonts w:ascii="Frutiger-Light" w:hAnsi="Frutiger-Light" w:cs="Frutiger-Light"/>
          <w:sz w:val="18"/>
          <w:szCs w:val="18"/>
        </w:rPr>
        <w:t xml:space="preserve">  </w:t>
      </w:r>
      <w:r w:rsidR="009B562F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</w:t>
      </w:r>
      <w:r w:rsidR="009B562F">
        <w:rPr>
          <w:rFonts w:ascii="Frutiger-Light" w:hAnsi="Frutiger-Light" w:cs="Frutiger-Light"/>
          <w:sz w:val="18"/>
          <w:szCs w:val="18"/>
        </w:rPr>
        <w:t xml:space="preserve"> </w:t>
      </w:r>
      <w:r w:rsidR="009B562F">
        <w:rPr>
          <w:rFonts w:ascii="MathematicalPi-One" w:hAnsi="MathematicalPi-One" w:cs="MathematicalPi-One"/>
          <w:sz w:val="18"/>
          <w:szCs w:val="18"/>
        </w:rPr>
        <w:t>-</w:t>
      </w:r>
      <w:r>
        <w:rPr>
          <w:rFonts w:ascii="Frutiger-Light" w:hAnsi="Frutiger-Light" w:cs="Frutiger-Light"/>
          <w:sz w:val="18"/>
          <w:szCs w:val="18"/>
        </w:rPr>
        <w:t>35</w:t>
      </w:r>
    </w:p>
    <w:p w:rsidR="00720A28" w:rsidRDefault="00720A28" w:rsidP="009B562F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4. More than six months–twelve months                                    90               70          </w:t>
      </w:r>
      <w:r w:rsidR="009B562F" w:rsidRPr="00D52B40">
        <w:rPr>
          <w:rFonts w:ascii="Frutiger-Light" w:hAnsi="Frutiger-Light" w:cs="Frutiger-Light"/>
          <w:color w:val="FF0000"/>
          <w:sz w:val="18"/>
          <w:szCs w:val="18"/>
        </w:rPr>
        <w:t>+</w:t>
      </w:r>
      <w:r w:rsidRPr="00D52B40">
        <w:rPr>
          <w:rFonts w:ascii="Frutiger-Light" w:hAnsi="Frutiger-Light" w:cs="Frutiger-Light"/>
          <w:color w:val="FF0000"/>
          <w:sz w:val="18"/>
          <w:szCs w:val="18"/>
        </w:rPr>
        <w:t xml:space="preserve">20 </w:t>
      </w:r>
      <w:r>
        <w:rPr>
          <w:rFonts w:ascii="Frutiger-Light" w:hAnsi="Frutiger-Light" w:cs="Frutiger-Light"/>
          <w:sz w:val="18"/>
          <w:szCs w:val="18"/>
        </w:rPr>
        <w:t xml:space="preserve">    </w:t>
      </w:r>
      <w:r w:rsidR="00FD1CD9">
        <w:rPr>
          <w:rFonts w:ascii="Frutiger-Light" w:hAnsi="Frutiger-Light" w:cs="Frutiger-Light"/>
          <w:sz w:val="18"/>
          <w:szCs w:val="18"/>
        </w:rPr>
        <w:t xml:space="preserve">  </w:t>
      </w:r>
      <w:r>
        <w:rPr>
          <w:rFonts w:ascii="Frutiger-Light" w:hAnsi="Frutiger-Light" w:cs="Frutiger-Light"/>
          <w:sz w:val="18"/>
          <w:szCs w:val="18"/>
        </w:rPr>
        <w:t xml:space="preserve">  </w:t>
      </w:r>
      <w:r w:rsidR="009B562F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="009B562F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="009B562F" w:rsidRPr="008434EC">
        <w:rPr>
          <w:rFonts w:ascii="MathematicalPi-One" w:hAnsi="MathematicalPi-One" w:cs="MathematicalPi-One"/>
          <w:color w:val="00B050"/>
          <w:sz w:val="18"/>
          <w:szCs w:val="18"/>
        </w:rPr>
        <w:t>-</w:t>
      </w:r>
      <w:r w:rsidRPr="008434EC">
        <w:rPr>
          <w:rFonts w:ascii="Frutiger-Light" w:hAnsi="Frutiger-Light" w:cs="Frutiger-Light"/>
          <w:color w:val="00B050"/>
          <w:sz w:val="18"/>
          <w:szCs w:val="18"/>
        </w:rPr>
        <w:t>15</w:t>
      </w:r>
    </w:p>
    <w:p w:rsidR="00720A28" w:rsidRDefault="00720A28" w:rsidP="009B562F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5. More than one year–five years                                            </w:t>
      </w:r>
      <w:r w:rsidR="00EE3314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40                30          </w:t>
      </w:r>
      <w:r w:rsidR="009B562F">
        <w:rPr>
          <w:rFonts w:ascii="MathematicalPi-One" w:hAnsi="MathematicalPi-One" w:cs="MathematicalPi-One"/>
          <w:sz w:val="18"/>
          <w:szCs w:val="18"/>
        </w:rPr>
        <w:t>+</w:t>
      </w:r>
      <w:r>
        <w:rPr>
          <w:rFonts w:ascii="Frutiger-Light" w:hAnsi="Frutiger-Light" w:cs="Frutiger-Light"/>
          <w:sz w:val="18"/>
          <w:szCs w:val="18"/>
        </w:rPr>
        <w:t xml:space="preserve">10       </w:t>
      </w:r>
      <w:r w:rsidR="00FD1CD9">
        <w:rPr>
          <w:rFonts w:ascii="Frutiger-Light" w:hAnsi="Frutiger-Light" w:cs="Frutiger-Light"/>
          <w:sz w:val="18"/>
          <w:szCs w:val="18"/>
        </w:rPr>
        <w:t xml:space="preserve">  </w:t>
      </w:r>
      <w:r>
        <w:rPr>
          <w:rFonts w:ascii="Frutiger-Light" w:hAnsi="Frutiger-Light" w:cs="Frutiger-Light"/>
          <w:sz w:val="18"/>
          <w:szCs w:val="18"/>
        </w:rPr>
        <w:t xml:space="preserve">  </w:t>
      </w:r>
      <w:r w:rsidR="009B562F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="009B562F">
        <w:rPr>
          <w:rFonts w:ascii="MathematicalPi-One" w:hAnsi="MathematicalPi-One" w:cs="MathematicalPi-One"/>
          <w:sz w:val="18"/>
          <w:szCs w:val="18"/>
        </w:rPr>
        <w:t>-</w:t>
      </w:r>
      <w:r>
        <w:rPr>
          <w:rFonts w:ascii="Frutiger-Light" w:hAnsi="Frutiger-Light" w:cs="Frutiger-Light"/>
          <w:sz w:val="18"/>
          <w:szCs w:val="18"/>
        </w:rPr>
        <w:t>5</w:t>
      </w:r>
    </w:p>
    <w:p w:rsidR="00720A28" w:rsidRDefault="00720A28" w:rsidP="00DD1C3A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6. Over five years                                                                 </w:t>
      </w:r>
      <w:r w:rsidR="00EE3314">
        <w:rPr>
          <w:rFonts w:ascii="Frutiger-Light" w:hAnsi="Frutiger-Light" w:cs="Frutiger-Light"/>
          <w:sz w:val="18"/>
          <w:szCs w:val="18"/>
        </w:rPr>
        <w:t xml:space="preserve">  </w:t>
      </w:r>
      <w:r>
        <w:rPr>
          <w:rFonts w:ascii="Frutiger-Light" w:hAnsi="Frutiger-Light" w:cs="Frutiger-Light"/>
          <w:sz w:val="18"/>
          <w:szCs w:val="18"/>
        </w:rPr>
        <w:t xml:space="preserve">  </w:t>
      </w:r>
      <w:r w:rsidR="00EE3314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10                  5           </w:t>
      </w:r>
      <w:r w:rsidR="009B562F">
        <w:rPr>
          <w:rFonts w:ascii="MathematicalPi-One" w:hAnsi="MathematicalPi-One" w:cs="MathematicalPi-One"/>
          <w:sz w:val="18"/>
          <w:szCs w:val="18"/>
        </w:rPr>
        <w:t>+</w:t>
      </w:r>
      <w:r>
        <w:rPr>
          <w:rFonts w:ascii="Frutiger-Light" w:hAnsi="Frutiger-Light" w:cs="Frutiger-Light"/>
          <w:sz w:val="18"/>
          <w:szCs w:val="18"/>
        </w:rPr>
        <w:t xml:space="preserve">5         </w:t>
      </w:r>
      <w:r w:rsidR="00FD1CD9">
        <w:rPr>
          <w:rFonts w:ascii="Frutiger-Light" w:hAnsi="Frutiger-Light" w:cs="Frutiger-Light"/>
          <w:sz w:val="18"/>
          <w:szCs w:val="18"/>
        </w:rPr>
        <w:t xml:space="preserve">  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="009B562F">
        <w:rPr>
          <w:rFonts w:ascii="Frutiger-Light" w:hAnsi="Frutiger-Light" w:cs="Frutiger-Light"/>
          <w:sz w:val="18"/>
          <w:szCs w:val="18"/>
        </w:rPr>
        <w:t xml:space="preserve">  </w:t>
      </w:r>
      <w:r>
        <w:rPr>
          <w:rFonts w:ascii="Frutiger-Light" w:hAnsi="Frutiger-Light" w:cs="Frutiger-Light"/>
          <w:sz w:val="18"/>
          <w:szCs w:val="18"/>
        </w:rPr>
        <w:t xml:space="preserve"> 0</w:t>
      </w:r>
    </w:p>
    <w:p w:rsidR="00720A28" w:rsidRDefault="00720A28" w:rsidP="00720A2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                                        -------           ----------                                                                                                            </w:t>
      </w:r>
    </w:p>
    <w:p w:rsidR="00720A28" w:rsidRDefault="00720A28" w:rsidP="00720A2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                                      $  </w:t>
      </w:r>
      <w:r w:rsidR="00B63D2D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260           $ 260  </w:t>
      </w:r>
    </w:p>
    <w:p w:rsidR="00636AB7" w:rsidRDefault="00636AB7" w:rsidP="00BA510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9862BC" w:rsidRDefault="00636AB7" w:rsidP="00A2005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9862BC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For example</w:t>
      </w:r>
      <w:r w:rsidRPr="00FB6EB4">
        <w:rPr>
          <w:rFonts w:ascii="Palatino-Roman" w:hAnsi="Palatino-Roman" w:cs="Palatino-Roman"/>
          <w:sz w:val="28"/>
          <w:szCs w:val="28"/>
        </w:rPr>
        <w:t xml:space="preserve">, suppose that an FI has </w:t>
      </w:r>
      <w:r w:rsidRPr="00307422">
        <w:rPr>
          <w:rFonts w:ascii="Palatino-Roman" w:hAnsi="Palatino-Roman" w:cs="Palatino-Roman"/>
          <w:color w:val="FF0000"/>
          <w:sz w:val="28"/>
          <w:szCs w:val="28"/>
        </w:rPr>
        <w:t xml:space="preserve">a </w:t>
      </w:r>
      <w:r w:rsidRPr="00307422">
        <w:rPr>
          <w:rFonts w:ascii="Palatino-Roman" w:hAnsi="Palatino-Roman" w:cs="Palatino-Roman"/>
          <w:b/>
          <w:bCs/>
          <w:color w:val="FF0000"/>
          <w:sz w:val="28"/>
          <w:szCs w:val="28"/>
          <w:u w:val="single"/>
        </w:rPr>
        <w:t>negative</w:t>
      </w:r>
      <w:r w:rsidRPr="00307422">
        <w:rPr>
          <w:rFonts w:ascii="Palatino-Roman" w:hAnsi="Palatino-Roman" w:cs="Palatino-Roman"/>
          <w:color w:val="FF0000"/>
          <w:sz w:val="28"/>
          <w:szCs w:val="28"/>
        </w:rPr>
        <w:t xml:space="preserve"> $10 million </w:t>
      </w:r>
      <w:r w:rsidRPr="00FB6EB4">
        <w:rPr>
          <w:rFonts w:ascii="Palatino-Roman" w:hAnsi="Palatino-Roman" w:cs="Palatino-Roman"/>
          <w:sz w:val="28"/>
          <w:szCs w:val="28"/>
        </w:rPr>
        <w:t>difference between</w:t>
      </w:r>
      <w:r w:rsidR="00A2005A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 xml:space="preserve">its assets and liabilities being repriced in </w:t>
      </w:r>
      <w:r w:rsidRPr="0021268D">
        <w:rPr>
          <w:rFonts w:ascii="Palatino-Roman" w:hAnsi="Palatino-Roman" w:cs="Palatino-Roman"/>
          <w:color w:val="FF0000"/>
          <w:sz w:val="28"/>
          <w:szCs w:val="28"/>
        </w:rPr>
        <w:t xml:space="preserve">one day </w:t>
      </w:r>
      <w:r w:rsidRPr="00FB6EB4">
        <w:rPr>
          <w:rFonts w:ascii="Palatino-Roman" w:hAnsi="Palatino-Roman" w:cs="Palatino-Roman"/>
          <w:sz w:val="28"/>
          <w:szCs w:val="28"/>
        </w:rPr>
        <w:t>(one-day bucket). Assets and liabilities</w:t>
      </w:r>
      <w:r w:rsidR="009862BC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>that are repriced each day are likely to be interbank borrowings on the federal</w:t>
      </w:r>
      <w:r w:rsidR="009862BC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 xml:space="preserve">funds or repurchase agreement market (see Chapter 2). Thus, </w:t>
      </w:r>
      <w:r w:rsidRPr="00385A1B">
        <w:rPr>
          <w:rFonts w:ascii="Palatino-Roman" w:hAnsi="Palatino-Roman" w:cs="Palatino-Roman"/>
          <w:color w:val="00B050"/>
          <w:sz w:val="28"/>
          <w:szCs w:val="28"/>
        </w:rPr>
        <w:t>a negative gap</w:t>
      </w:r>
      <w:r w:rsidR="009862BC" w:rsidRPr="00385A1B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385A1B">
        <w:rPr>
          <w:rFonts w:ascii="Palatino-Roman" w:hAnsi="Palatino-Roman" w:cs="Palatino-Roman"/>
          <w:color w:val="00B050"/>
          <w:sz w:val="28"/>
          <w:szCs w:val="28"/>
        </w:rPr>
        <w:t xml:space="preserve">(RSA &lt; RSL) </w:t>
      </w:r>
      <w:r w:rsidRPr="00FB6EB4">
        <w:rPr>
          <w:rFonts w:ascii="Palatino-Roman" w:hAnsi="Palatino-Roman" w:cs="Palatino-Roman"/>
          <w:sz w:val="28"/>
          <w:szCs w:val="28"/>
        </w:rPr>
        <w:t xml:space="preserve">exposes the FI to </w:t>
      </w:r>
      <w:r w:rsidRPr="000125DC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refinancing risk</w:t>
      </w:r>
      <w:r w:rsidRPr="00FB6EB4">
        <w:rPr>
          <w:rFonts w:ascii="Palatino-Roman" w:hAnsi="Palatino-Roman" w:cs="Palatino-Roman"/>
          <w:sz w:val="28"/>
          <w:szCs w:val="28"/>
        </w:rPr>
        <w:t xml:space="preserve">, in that </w:t>
      </w:r>
      <w:r w:rsidRPr="00897C32">
        <w:rPr>
          <w:rFonts w:ascii="Palatino-Roman" w:hAnsi="Palatino-Roman" w:cs="Palatino-Roman"/>
          <w:color w:val="0070C0"/>
          <w:sz w:val="28"/>
          <w:szCs w:val="28"/>
        </w:rPr>
        <w:t>a rise in these short-</w:t>
      </w:r>
      <w:r w:rsidRPr="00897C32">
        <w:rPr>
          <w:rFonts w:ascii="Palatino-Roman" w:hAnsi="Palatino-Roman" w:cs="Palatino-Roman"/>
          <w:color w:val="0070C0"/>
          <w:sz w:val="28"/>
          <w:szCs w:val="28"/>
        </w:rPr>
        <w:lastRenderedPageBreak/>
        <w:t>term</w:t>
      </w:r>
      <w:r w:rsidR="009862BC" w:rsidRPr="00897C32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897C32">
        <w:rPr>
          <w:rFonts w:ascii="Palatino-Roman" w:hAnsi="Palatino-Roman" w:cs="Palatino-Roman"/>
          <w:color w:val="0070C0"/>
          <w:sz w:val="28"/>
          <w:szCs w:val="28"/>
        </w:rPr>
        <w:t xml:space="preserve">rates </w:t>
      </w:r>
      <w:r w:rsidRPr="00FB6EB4">
        <w:rPr>
          <w:rFonts w:ascii="Palatino-Roman" w:hAnsi="Palatino-Roman" w:cs="Palatino-Roman"/>
          <w:sz w:val="28"/>
          <w:szCs w:val="28"/>
        </w:rPr>
        <w:t xml:space="preserve">would </w:t>
      </w:r>
      <w:r w:rsidRPr="00897C32">
        <w:rPr>
          <w:rFonts w:ascii="Palatino-Roman" w:hAnsi="Palatino-Roman" w:cs="Palatino-Roman"/>
          <w:color w:val="0070C0"/>
          <w:sz w:val="28"/>
          <w:szCs w:val="28"/>
        </w:rPr>
        <w:t>lower</w:t>
      </w:r>
      <w:r w:rsidR="00306FF4" w:rsidRPr="00897C32">
        <w:rPr>
          <w:rFonts w:ascii="Palatino-Roman" w:hAnsi="Palatino-Roman" w:cs="Palatino-Roman"/>
          <w:color w:val="0070C0"/>
          <w:sz w:val="28"/>
          <w:szCs w:val="28"/>
        </w:rPr>
        <w:t>(</w:t>
      </w:r>
      <w:r w:rsidR="003F5824" w:rsidRPr="00897C32">
        <w:rPr>
          <w:rFonts w:ascii="Palatino-Roman" w:hAnsi="Palatino-Roman" w:cs="Palatino-Roman"/>
          <w:color w:val="0070C0"/>
          <w:sz w:val="28"/>
          <w:szCs w:val="28"/>
        </w:rPr>
        <w:t>decrease</w:t>
      </w:r>
      <w:r w:rsidR="00306FF4" w:rsidRPr="00897C32">
        <w:rPr>
          <w:rFonts w:ascii="Palatino-Roman" w:hAnsi="Palatino-Roman" w:cs="Palatino-Roman"/>
          <w:color w:val="0070C0"/>
          <w:sz w:val="28"/>
          <w:szCs w:val="28"/>
        </w:rPr>
        <w:t>)</w:t>
      </w:r>
      <w:r w:rsidRPr="00897C32">
        <w:rPr>
          <w:rFonts w:ascii="Palatino-Roman" w:hAnsi="Palatino-Roman" w:cs="Palatino-Roman"/>
          <w:color w:val="0070C0"/>
          <w:sz w:val="28"/>
          <w:szCs w:val="28"/>
        </w:rPr>
        <w:t xml:space="preserve"> the FI’s </w:t>
      </w:r>
      <w:r w:rsidRPr="00897C32">
        <w:rPr>
          <w:rFonts w:ascii="Palatino-Roman" w:hAnsi="Palatino-Roman" w:cs="Palatino-Roman"/>
          <w:color w:val="0070C0"/>
          <w:sz w:val="28"/>
          <w:szCs w:val="28"/>
          <w:u w:val="single"/>
        </w:rPr>
        <w:t>net interest income</w:t>
      </w:r>
      <w:r w:rsidRPr="00897C32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>since the FI has more rate-sensitive</w:t>
      </w:r>
      <w:r w:rsidR="009862BC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 xml:space="preserve">liabilities than assets in this bucket. </w:t>
      </w:r>
      <w:r w:rsidRPr="00D12AE5">
        <w:rPr>
          <w:rFonts w:ascii="Palatino-Roman" w:hAnsi="Palatino-Roman" w:cs="Palatino-Roman"/>
          <w:b/>
          <w:bCs/>
          <w:sz w:val="28"/>
          <w:szCs w:val="28"/>
        </w:rPr>
        <w:t>In other words</w:t>
      </w:r>
      <w:r w:rsidRPr="00FB6EB4">
        <w:rPr>
          <w:rFonts w:ascii="Palatino-Roman" w:hAnsi="Palatino-Roman" w:cs="Palatino-Roman"/>
          <w:sz w:val="28"/>
          <w:szCs w:val="28"/>
        </w:rPr>
        <w:t>, assuming equal changes in</w:t>
      </w:r>
      <w:r w:rsidR="009862BC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 xml:space="preserve">interest rates on RSAs and RSLs, </w:t>
      </w:r>
      <w:r w:rsidRPr="003F5824">
        <w:rPr>
          <w:rFonts w:ascii="Palatino-Roman" w:hAnsi="Palatino-Roman" w:cs="Palatino-Roman"/>
          <w:i/>
          <w:iCs/>
          <w:sz w:val="28"/>
          <w:szCs w:val="28"/>
          <w:highlight w:val="yellow"/>
          <w:u w:val="single"/>
        </w:rPr>
        <w:t>interest expense</w:t>
      </w:r>
      <w:r w:rsidRPr="00FB6EB4">
        <w:rPr>
          <w:rFonts w:ascii="Palatino-Roman" w:hAnsi="Palatino-Roman" w:cs="Palatino-Roman"/>
          <w:sz w:val="28"/>
          <w:szCs w:val="28"/>
        </w:rPr>
        <w:t xml:space="preserve"> will increase by more than </w:t>
      </w:r>
      <w:r w:rsidRPr="003F5824">
        <w:rPr>
          <w:rFonts w:ascii="Palatino-Roman" w:hAnsi="Palatino-Roman" w:cs="Palatino-Roman"/>
          <w:i/>
          <w:iCs/>
          <w:sz w:val="28"/>
          <w:szCs w:val="28"/>
          <w:highlight w:val="yellow"/>
          <w:u w:val="single"/>
        </w:rPr>
        <w:t>interest</w:t>
      </w:r>
      <w:r w:rsidR="009862BC" w:rsidRPr="003F5824">
        <w:rPr>
          <w:rFonts w:ascii="Palatino-Roman" w:hAnsi="Palatino-Roman" w:cs="Palatino-Roman"/>
          <w:i/>
          <w:iCs/>
          <w:sz w:val="28"/>
          <w:szCs w:val="28"/>
          <w:highlight w:val="yellow"/>
          <w:u w:val="single"/>
        </w:rPr>
        <w:t xml:space="preserve"> </w:t>
      </w:r>
      <w:r w:rsidRPr="003F5824">
        <w:rPr>
          <w:rFonts w:ascii="Palatino-Roman" w:hAnsi="Palatino-Roman" w:cs="Palatino-Roman"/>
          <w:i/>
          <w:iCs/>
          <w:sz w:val="28"/>
          <w:szCs w:val="28"/>
          <w:highlight w:val="yellow"/>
          <w:u w:val="single"/>
        </w:rPr>
        <w:t>revenue</w:t>
      </w:r>
      <w:r w:rsidRPr="00FB6EB4">
        <w:rPr>
          <w:rFonts w:ascii="Palatino-Roman" w:hAnsi="Palatino-Roman" w:cs="Palatino-Roman"/>
          <w:sz w:val="28"/>
          <w:szCs w:val="28"/>
        </w:rPr>
        <w:t xml:space="preserve">. </w:t>
      </w:r>
    </w:p>
    <w:p w:rsidR="00636AB7" w:rsidRDefault="00636AB7" w:rsidP="00C612A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D12AE5">
        <w:rPr>
          <w:rFonts w:ascii="Palatino-Roman" w:hAnsi="Palatino-Roman" w:cs="Palatino-Roman"/>
          <w:b/>
          <w:bCs/>
          <w:sz w:val="28"/>
          <w:szCs w:val="28"/>
        </w:rPr>
        <w:t>Conversely</w:t>
      </w:r>
      <w:r w:rsidRPr="00FB6EB4">
        <w:rPr>
          <w:rFonts w:ascii="Palatino-Roman" w:hAnsi="Palatino-Roman" w:cs="Palatino-Roman"/>
          <w:sz w:val="28"/>
          <w:szCs w:val="28"/>
        </w:rPr>
        <w:t xml:space="preserve">, if the FI has </w:t>
      </w:r>
      <w:r w:rsidRPr="00307422">
        <w:rPr>
          <w:rFonts w:ascii="Palatino-Roman" w:hAnsi="Palatino-Roman" w:cs="Palatino-Roman"/>
          <w:color w:val="FF0000"/>
          <w:sz w:val="28"/>
          <w:szCs w:val="28"/>
        </w:rPr>
        <w:t xml:space="preserve">a </w:t>
      </w:r>
      <w:r w:rsidRPr="00307422">
        <w:rPr>
          <w:rFonts w:ascii="Palatino-Roman" w:hAnsi="Palatino-Roman" w:cs="Palatino-Roman"/>
          <w:b/>
          <w:bCs/>
          <w:color w:val="FF0000"/>
          <w:sz w:val="28"/>
          <w:szCs w:val="28"/>
          <w:u w:val="single"/>
        </w:rPr>
        <w:t>positive</w:t>
      </w:r>
      <w:r w:rsidRPr="00307422">
        <w:rPr>
          <w:rFonts w:ascii="Palatino-Roman" w:hAnsi="Palatino-Roman" w:cs="Palatino-Roman"/>
          <w:color w:val="FF0000"/>
          <w:sz w:val="28"/>
          <w:szCs w:val="28"/>
        </w:rPr>
        <w:t xml:space="preserve"> $20 million </w:t>
      </w:r>
      <w:r w:rsidRPr="00FB6EB4">
        <w:rPr>
          <w:rFonts w:ascii="Palatino-Roman" w:hAnsi="Palatino-Roman" w:cs="Palatino-Roman"/>
          <w:sz w:val="28"/>
          <w:szCs w:val="28"/>
        </w:rPr>
        <w:t>difference between its</w:t>
      </w:r>
      <w:r w:rsidR="009862BC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 xml:space="preserve">assets and liabilities being repriced in 6 months to 12 months, it has a positive </w:t>
      </w:r>
      <w:proofErr w:type="gramStart"/>
      <w:r w:rsidRPr="00FB6EB4">
        <w:rPr>
          <w:rFonts w:ascii="Palatino-Roman" w:hAnsi="Palatino-Roman" w:cs="Palatino-Roman"/>
          <w:sz w:val="28"/>
          <w:szCs w:val="28"/>
        </w:rPr>
        <w:t>gap</w:t>
      </w:r>
      <w:r w:rsidR="009862BC">
        <w:rPr>
          <w:rFonts w:ascii="Palatino-Roman" w:hAnsi="Palatino-Roman" w:cs="Palatino-Roman"/>
          <w:sz w:val="28"/>
          <w:szCs w:val="28"/>
        </w:rPr>
        <w:t xml:space="preserve"> </w:t>
      </w:r>
      <w:r w:rsidR="00C612A4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>(</w:t>
      </w:r>
      <w:proofErr w:type="gramEnd"/>
      <w:r w:rsidRPr="00FB6EB4">
        <w:rPr>
          <w:rFonts w:ascii="Palatino-Roman" w:hAnsi="Palatino-Roman" w:cs="Palatino-Roman"/>
          <w:sz w:val="28"/>
          <w:szCs w:val="28"/>
        </w:rPr>
        <w:t xml:space="preserve">RSA &gt; RSL) for this period and is exposed to </w:t>
      </w:r>
      <w:r w:rsidRPr="00BF7EEA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reinvestment risk</w:t>
      </w:r>
      <w:r w:rsidRPr="00FB6EB4">
        <w:rPr>
          <w:rFonts w:ascii="Palatino-Roman" w:hAnsi="Palatino-Roman" w:cs="Palatino-Roman"/>
          <w:sz w:val="28"/>
          <w:szCs w:val="28"/>
        </w:rPr>
        <w:t xml:space="preserve">, in that </w:t>
      </w:r>
      <w:r w:rsidRPr="00897C32">
        <w:rPr>
          <w:rFonts w:ascii="Palatino-Roman" w:hAnsi="Palatino-Roman" w:cs="Palatino-Roman"/>
          <w:color w:val="0070C0"/>
          <w:sz w:val="28"/>
          <w:szCs w:val="28"/>
        </w:rPr>
        <w:t>a drop</w:t>
      </w:r>
      <w:r w:rsidR="00A2005A" w:rsidRPr="00897C32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897C32">
        <w:rPr>
          <w:rFonts w:ascii="Palatino-Roman" w:hAnsi="Palatino-Roman" w:cs="Palatino-Roman"/>
          <w:color w:val="0070C0"/>
          <w:sz w:val="28"/>
          <w:szCs w:val="28"/>
        </w:rPr>
        <w:t xml:space="preserve">in rates </w:t>
      </w:r>
      <w:r w:rsidRPr="00FB6EB4">
        <w:rPr>
          <w:rFonts w:ascii="Palatino-Roman" w:hAnsi="Palatino-Roman" w:cs="Palatino-Roman"/>
          <w:sz w:val="28"/>
          <w:szCs w:val="28"/>
        </w:rPr>
        <w:t xml:space="preserve">over this period </w:t>
      </w:r>
      <w:r w:rsidRPr="00897C32">
        <w:rPr>
          <w:rFonts w:ascii="Palatino-Roman" w:hAnsi="Palatino-Roman" w:cs="Palatino-Roman"/>
          <w:color w:val="0070C0"/>
          <w:sz w:val="28"/>
          <w:szCs w:val="28"/>
        </w:rPr>
        <w:t xml:space="preserve">would lower the FI’s </w:t>
      </w:r>
      <w:r w:rsidRPr="00897C32">
        <w:rPr>
          <w:rFonts w:ascii="Palatino-Roman" w:hAnsi="Palatino-Roman" w:cs="Palatino-Roman"/>
          <w:color w:val="0070C0"/>
          <w:sz w:val="28"/>
          <w:szCs w:val="28"/>
          <w:u w:val="single"/>
        </w:rPr>
        <w:t>net interest income</w:t>
      </w:r>
      <w:r w:rsidRPr="00FB6EB4">
        <w:rPr>
          <w:rFonts w:ascii="Palatino-Roman" w:hAnsi="Palatino-Roman" w:cs="Palatino-Roman"/>
          <w:sz w:val="28"/>
          <w:szCs w:val="28"/>
        </w:rPr>
        <w:t>; that is, interest</w:t>
      </w:r>
      <w:r w:rsidR="00A2005A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>income will decrease by more than interest expense. Specifically, let:</w:t>
      </w:r>
    </w:p>
    <w:p w:rsidR="009B3FC3" w:rsidRPr="00FB6EB4" w:rsidRDefault="009B3FC3" w:rsidP="00C612A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9B3FC3" w:rsidRDefault="009B3FC3" w:rsidP="009B3F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9B3FC3">
        <w:rPr>
          <w:rFonts w:ascii="Palatino-Roman" w:hAnsi="Palatino-Roman" w:cs="Times New Roman" w:hint="cs"/>
          <w:color w:val="00B050"/>
          <w:sz w:val="32"/>
          <w:szCs w:val="32"/>
          <w:rtl/>
        </w:rPr>
        <w:t xml:space="preserve">من ثم يمكن التركيز على </w:t>
      </w:r>
      <w:r w:rsidRPr="009B3FC3">
        <w:rPr>
          <w:rFonts w:ascii="Palatino-Roman" w:hAnsi="Palatino-Roman" w:cs="Palatino-Roman" w:hint="cs"/>
          <w:color w:val="00B050"/>
          <w:sz w:val="32"/>
          <w:szCs w:val="32"/>
          <w:rtl/>
        </w:rPr>
        <w:t xml:space="preserve">3 </w:t>
      </w:r>
      <w:r w:rsidRPr="009B3FC3">
        <w:rPr>
          <w:rFonts w:ascii="Palatino-Roman" w:hAnsi="Palatino-Roman" w:cs="Times New Roman" w:hint="cs"/>
          <w:color w:val="00B050"/>
          <w:sz w:val="32"/>
          <w:szCs w:val="32"/>
          <w:rtl/>
        </w:rPr>
        <w:t>نقاط وهى</w:t>
      </w:r>
      <w:r w:rsidRPr="009B3FC3">
        <w:rPr>
          <w:rFonts w:ascii="Palatino-Roman" w:hAnsi="Palatino-Roman" w:cs="Palatino-Roman" w:hint="cs"/>
          <w:color w:val="00B050"/>
          <w:sz w:val="32"/>
          <w:szCs w:val="32"/>
          <w:rtl/>
        </w:rPr>
        <w:t>:-</w:t>
      </w:r>
    </w:p>
    <w:p w:rsidR="00636AB7" w:rsidRPr="009B3FC3" w:rsidRDefault="009B3FC3" w:rsidP="009B3F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9B3FC3">
        <w:rPr>
          <w:rFonts w:ascii="Palatino-Roman" w:hAnsi="Palatino-Roman" w:cs="Palatino-Roman" w:hint="cs"/>
          <w:sz w:val="28"/>
          <w:szCs w:val="28"/>
          <w:rtl/>
        </w:rPr>
        <w:t xml:space="preserve"> </w:t>
      </w:r>
    </w:p>
    <w:p w:rsidR="00636AB7" w:rsidRDefault="003C09D5" w:rsidP="00F34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= </w:t>
      </w:r>
      <w:r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2.45pt" o:ole="">
            <v:imagedata r:id="rId9" o:title=""/>
          </v:shape>
          <o:OLEObject Type="Embed" ProgID="Equation.3" ShapeID="_x0000_i1025" DrawAspect="Content" ObjectID="_1800567458" r:id="rId10"/>
        </w:object>
      </w:r>
      <w:r w:rsidR="00F34B3C">
        <w:rPr>
          <w:rFonts w:ascii="Palatino-Roman" w:hAnsi="Palatino-Roman" w:cs="Palatino-Roman"/>
          <w:sz w:val="28"/>
          <w:szCs w:val="28"/>
        </w:rPr>
        <w:t xml:space="preserve">= delta   </w:t>
      </w:r>
      <w:r w:rsidR="00F34B3C">
        <w:rPr>
          <w:rFonts w:ascii="Palatino-Roman" w:hAnsi="Palatino-Roman" w:hint="cs"/>
          <w:sz w:val="28"/>
          <w:szCs w:val="28"/>
          <w:rtl/>
          <w:lang w:bidi="ar-EG"/>
        </w:rPr>
        <w:t xml:space="preserve"> ملحوظه</w:t>
      </w:r>
    </w:p>
    <w:p w:rsidR="00F34B3C" w:rsidRPr="00F34B3C" w:rsidRDefault="00F34B3C" w:rsidP="00F34B3C">
      <w:pPr>
        <w:autoSpaceDE w:val="0"/>
        <w:autoSpaceDN w:val="0"/>
        <w:adjustRightInd w:val="0"/>
        <w:spacing w:after="0" w:line="240" w:lineRule="auto"/>
        <w:ind w:left="910"/>
        <w:rPr>
          <w:rFonts w:ascii="Palatino-Roman" w:hAnsi="Palatino-Roman" w:cs="Palatino-Roman"/>
          <w:sz w:val="28"/>
          <w:szCs w:val="28"/>
        </w:rPr>
      </w:pPr>
    </w:p>
    <w:p w:rsidR="00636AB7" w:rsidRPr="00FB6EB4" w:rsidRDefault="000125DC" w:rsidP="009B3F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</w:t>
      </w:r>
      <w:r w:rsidR="0043705F" w:rsidRPr="00E3003A">
        <w:rPr>
          <w:rFonts w:asciiTheme="majorBidi" w:hAnsiTheme="majorBidi" w:cstheme="majorBidi"/>
          <w:b/>
          <w:bCs/>
          <w:position w:val="-4"/>
          <w:sz w:val="24"/>
          <w:szCs w:val="24"/>
        </w:rPr>
        <w:object w:dxaOrig="220" w:dyaOrig="260">
          <v:shape id="_x0000_i1026" type="#_x0000_t75" style="width:11.55pt;height:12.45pt" o:ole="">
            <v:imagedata r:id="rId9" o:title=""/>
          </v:shape>
          <o:OLEObject Type="Embed" ProgID="Equation.3" ShapeID="_x0000_i1026" DrawAspect="Content" ObjectID="_1800567459" r:id="rId11"/>
        </w:object>
      </w:r>
      <w:proofErr w:type="spellStart"/>
      <w:r w:rsidRPr="00E3003A">
        <w:rPr>
          <w:rFonts w:asciiTheme="majorBidi" w:hAnsiTheme="majorBidi" w:cstheme="majorBidi"/>
          <w:b/>
          <w:bCs/>
          <w:i/>
          <w:iCs/>
          <w:sz w:val="24"/>
          <w:szCs w:val="24"/>
        </w:rPr>
        <w:t>NIIi</w:t>
      </w:r>
      <w:r w:rsidRPr="00E3003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i</w:t>
      </w:r>
      <w:proofErr w:type="spellEnd"/>
      <w:r>
        <w:rPr>
          <w:rFonts w:ascii="Palatino-Roman" w:hAnsi="Palatino-Roman" w:cs="Palatino-Roman"/>
          <w:sz w:val="28"/>
          <w:szCs w:val="28"/>
        </w:rPr>
        <w:t xml:space="preserve">    = </w:t>
      </w:r>
      <w:r w:rsidR="00636AB7" w:rsidRPr="00E12C89">
        <w:rPr>
          <w:rFonts w:ascii="Palatino-Roman" w:hAnsi="Palatino-Roman" w:cs="Palatino-Roman"/>
          <w:i/>
          <w:iCs/>
          <w:sz w:val="28"/>
          <w:szCs w:val="28"/>
          <w:u w:val="single"/>
        </w:rPr>
        <w:t>Change</w:t>
      </w:r>
      <w:r w:rsidR="00636AB7" w:rsidRPr="00FB6EB4">
        <w:rPr>
          <w:rFonts w:ascii="Palatino-Roman" w:hAnsi="Palatino-Roman" w:cs="Palatino-Roman"/>
          <w:sz w:val="28"/>
          <w:szCs w:val="28"/>
        </w:rPr>
        <w:t xml:space="preserve"> in </w:t>
      </w:r>
      <w:r w:rsidR="00636AB7" w:rsidRPr="001F7221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u w:val="single"/>
        </w:rPr>
        <w:t xml:space="preserve">net interest </w:t>
      </w:r>
      <w:r w:rsidR="009B3FC3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u w:val="single"/>
        </w:rPr>
        <w:t>income</w:t>
      </w:r>
      <w:r w:rsidR="009B3FC3">
        <w:rPr>
          <w:rFonts w:ascii="Palatino-Roman" w:hAnsi="Palatino-Roman" w:cs="Palatino-Roman"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   </w:t>
      </w:r>
      <w:r w:rsidR="0090409E" w:rsidRPr="00346E27">
        <w:rPr>
          <w:color w:val="FF0000"/>
          <w:rtl/>
        </w:rPr>
        <w:t xml:space="preserve"> </w:t>
      </w:r>
      <w:r w:rsidR="0090409E" w:rsidRPr="00346E27">
        <w:rPr>
          <w:rFonts w:ascii="Palatino-Roman" w:hAnsi="Palatino-Roman" w:cs="Times New Roman"/>
          <w:b/>
          <w:bCs/>
          <w:i/>
          <w:iCs/>
          <w:color w:val="FF0000"/>
          <w:sz w:val="28"/>
          <w:szCs w:val="28"/>
          <w:u w:val="single"/>
          <w:rtl/>
        </w:rPr>
        <w:t>صافي ايرادات الفوائد</w:t>
      </w:r>
      <w:r w:rsidR="00636AB7" w:rsidRPr="00346E27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="00636AB7" w:rsidRPr="00FB6EB4">
        <w:rPr>
          <w:rFonts w:ascii="Palatino-Roman" w:hAnsi="Palatino-Roman" w:cs="Palatino-Roman"/>
          <w:sz w:val="28"/>
          <w:szCs w:val="28"/>
        </w:rPr>
        <w:t xml:space="preserve">in the </w:t>
      </w:r>
      <w:proofErr w:type="spellStart"/>
      <w:r w:rsidR="00636AB7" w:rsidRPr="00FB6EB4">
        <w:rPr>
          <w:rFonts w:ascii="Palatino-Roman" w:hAnsi="Palatino-Roman" w:cs="Palatino-Roman"/>
          <w:sz w:val="28"/>
          <w:szCs w:val="28"/>
        </w:rPr>
        <w:t>ith</w:t>
      </w:r>
      <w:proofErr w:type="spellEnd"/>
      <w:r w:rsidR="00636AB7" w:rsidRPr="00FB6EB4">
        <w:rPr>
          <w:rFonts w:ascii="Palatino-Roman" w:hAnsi="Palatino-Roman" w:cs="Palatino-Roman"/>
          <w:sz w:val="28"/>
          <w:szCs w:val="28"/>
        </w:rPr>
        <w:t xml:space="preserve"> </w:t>
      </w:r>
      <w:r w:rsidR="00636AB7" w:rsidRPr="00E12C89">
        <w:rPr>
          <w:rFonts w:ascii="Palatino-Roman" w:hAnsi="Palatino-Roman" w:cs="Palatino-Roman"/>
          <w:i/>
          <w:iCs/>
          <w:sz w:val="28"/>
          <w:szCs w:val="28"/>
          <w:u w:val="single"/>
        </w:rPr>
        <w:t>bucket</w:t>
      </w:r>
      <w:r w:rsidRPr="00E12C89">
        <w:rPr>
          <w:rFonts w:ascii="Palatino-Roman" w:hAnsi="Palatino-Roman" w:cs="Palatino-Roman"/>
          <w:i/>
          <w:iCs/>
          <w:sz w:val="28"/>
          <w:szCs w:val="28"/>
          <w:u w:val="single"/>
        </w:rPr>
        <w:t xml:space="preserve"> </w:t>
      </w:r>
      <w:proofErr w:type="spellStart"/>
      <w:r w:rsidRPr="00E12C89">
        <w:rPr>
          <w:rFonts w:ascii="Palatino-Roman" w:hAnsi="Palatino-Roman" w:cs="Palatino-Roman"/>
          <w:i/>
          <w:iCs/>
          <w:sz w:val="28"/>
          <w:szCs w:val="28"/>
          <w:u w:val="single"/>
        </w:rPr>
        <w:t>i</w:t>
      </w:r>
      <w:proofErr w:type="spellEnd"/>
    </w:p>
    <w:p w:rsidR="00636AB7" w:rsidRPr="003E5B48" w:rsidRDefault="00574BC5" w:rsidP="0092318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i/>
          <w:iCs/>
          <w:color w:val="FF0000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</w:t>
      </w:r>
      <w:proofErr w:type="spellStart"/>
      <w:r w:rsidR="00636AB7" w:rsidRPr="00FB6EB4">
        <w:rPr>
          <w:rFonts w:ascii="Palatino-Roman" w:hAnsi="Palatino-Roman" w:cs="Palatino-Roman"/>
          <w:sz w:val="28"/>
          <w:szCs w:val="28"/>
        </w:rPr>
        <w:t>GAP</w:t>
      </w:r>
      <w:r w:rsidR="000125DC" w:rsidRPr="000125DC">
        <w:rPr>
          <w:rFonts w:ascii="Palatino-Roman" w:hAnsi="Palatino-Roman" w:cs="Palatino-Roman"/>
          <w:sz w:val="28"/>
          <w:szCs w:val="28"/>
          <w:vertAlign w:val="subscript"/>
        </w:rPr>
        <w:t>i</w:t>
      </w:r>
      <w:proofErr w:type="spellEnd"/>
      <w:r w:rsidR="000125DC" w:rsidRPr="00FB6EB4">
        <w:rPr>
          <w:rFonts w:ascii="Palatino-Roman" w:hAnsi="Palatino-Roman" w:cs="Palatino-Roman"/>
          <w:sz w:val="28"/>
          <w:szCs w:val="28"/>
        </w:rPr>
        <w:t xml:space="preserve"> </w:t>
      </w:r>
      <w:r w:rsidR="0092318D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27" type="#_x0000_t75" style="width:11.55pt;height:12.45pt" o:ole="">
            <v:imagedata r:id="rId9" o:title=""/>
          </v:shape>
          <o:OLEObject Type="Embed" ProgID="Equation.3" ShapeID="_x0000_i1027" DrawAspect="Content" ObjectID="_1800567460" r:id="rId12"/>
        </w:object>
      </w:r>
      <w:r w:rsidR="00636AB7" w:rsidRPr="00FB6EB4">
        <w:rPr>
          <w:rFonts w:ascii="Palatino-Roman" w:hAnsi="Palatino-Roman" w:cs="Palatino-Roman"/>
          <w:sz w:val="28"/>
          <w:szCs w:val="28"/>
        </w:rPr>
        <w:t xml:space="preserve"> </w:t>
      </w:r>
      <w:r w:rsidR="000125DC">
        <w:rPr>
          <w:rFonts w:ascii="Palatino-Roman" w:hAnsi="Palatino-Roman" w:cs="Palatino-Roman"/>
          <w:sz w:val="28"/>
          <w:szCs w:val="28"/>
        </w:rPr>
        <w:t xml:space="preserve"> = </w:t>
      </w:r>
      <w:r w:rsidR="00636AB7" w:rsidRPr="00FB6EB4">
        <w:rPr>
          <w:rFonts w:ascii="Palatino-Roman" w:hAnsi="Palatino-Roman" w:cs="Palatino-Roman"/>
          <w:sz w:val="28"/>
          <w:szCs w:val="28"/>
        </w:rPr>
        <w:t xml:space="preserve">Dollar </w:t>
      </w:r>
      <w:r w:rsidR="00636AB7" w:rsidRPr="003E5B48">
        <w:rPr>
          <w:rFonts w:ascii="Palatino-Roman" w:hAnsi="Palatino-Roman" w:cs="Palatino-Roman"/>
          <w:i/>
          <w:iCs/>
          <w:color w:val="0070C0"/>
          <w:sz w:val="28"/>
          <w:szCs w:val="28"/>
        </w:rPr>
        <w:t>size of the gap</w:t>
      </w:r>
      <w:r w:rsidR="00636AB7" w:rsidRPr="003E5B48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="00636AB7" w:rsidRPr="00FB6EB4">
        <w:rPr>
          <w:rFonts w:ascii="Palatino-Roman" w:hAnsi="Palatino-Roman" w:cs="Palatino-Roman"/>
          <w:sz w:val="28"/>
          <w:szCs w:val="28"/>
        </w:rPr>
        <w:t xml:space="preserve">between </w:t>
      </w:r>
      <w:r w:rsidR="00636AB7" w:rsidRPr="00575501">
        <w:rPr>
          <w:rFonts w:ascii="Palatino-Roman" w:hAnsi="Palatino-Roman" w:cs="Palatino-Roman"/>
          <w:b/>
          <w:bCs/>
          <w:i/>
          <w:iCs/>
          <w:color w:val="0070C0"/>
          <w:sz w:val="28"/>
          <w:szCs w:val="28"/>
        </w:rPr>
        <w:t>the book value</w:t>
      </w:r>
      <w:r w:rsidR="00636AB7" w:rsidRPr="00FB6EB4">
        <w:rPr>
          <w:rFonts w:ascii="Palatino-Roman" w:hAnsi="Palatino-Roman" w:cs="Palatino-Roman"/>
          <w:sz w:val="28"/>
          <w:szCs w:val="28"/>
        </w:rPr>
        <w:t xml:space="preserve"> </w:t>
      </w:r>
      <w:r w:rsidR="00636AB7" w:rsidRPr="003E5B48">
        <w:rPr>
          <w:rFonts w:ascii="Palatino-Roman" w:hAnsi="Palatino-Roman" w:cs="Palatino-Roman"/>
          <w:i/>
          <w:iCs/>
          <w:color w:val="FF0000"/>
          <w:sz w:val="28"/>
          <w:szCs w:val="28"/>
        </w:rPr>
        <w:t xml:space="preserve">of </w:t>
      </w:r>
      <w:r w:rsidR="00636AB7" w:rsidRPr="003E5B48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>rate-sensitive assets</w:t>
      </w:r>
    </w:p>
    <w:p w:rsidR="000125DC" w:rsidRPr="00FB6EB4" w:rsidRDefault="00574BC5" w:rsidP="00574BC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3E5B48">
        <w:rPr>
          <w:rFonts w:ascii="Palatino-Roman" w:hAnsi="Palatino-Roman" w:cs="Palatino-Roman"/>
          <w:i/>
          <w:iCs/>
          <w:color w:val="FF0000"/>
          <w:sz w:val="28"/>
          <w:szCs w:val="28"/>
        </w:rPr>
        <w:t xml:space="preserve">                   </w:t>
      </w:r>
      <w:r w:rsidR="00636AB7" w:rsidRPr="003E5B48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>and rate-sensitive liabilities</w:t>
      </w:r>
      <w:r w:rsidR="00636AB7" w:rsidRPr="003E5B48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="00636AB7" w:rsidRPr="00FB6EB4">
        <w:rPr>
          <w:rFonts w:ascii="Palatino-Roman" w:hAnsi="Palatino-Roman" w:cs="Palatino-Roman"/>
          <w:sz w:val="28"/>
          <w:szCs w:val="28"/>
        </w:rPr>
        <w:t>in maturity bucket</w:t>
      </w:r>
      <w:r>
        <w:rPr>
          <w:rFonts w:ascii="Palatino-Roman" w:hAnsi="Palatino-Roman" w:cs="Palatino-Roman"/>
          <w:sz w:val="28"/>
          <w:szCs w:val="28"/>
        </w:rPr>
        <w:t xml:space="preserve"> </w:t>
      </w:r>
      <w:proofErr w:type="spellStart"/>
      <w:r w:rsidR="000125DC" w:rsidRPr="00FB6EB4">
        <w:rPr>
          <w:rFonts w:ascii="Palatino-Roman" w:hAnsi="Palatino-Roman" w:cs="Palatino-Roman"/>
          <w:sz w:val="28"/>
          <w:szCs w:val="28"/>
        </w:rPr>
        <w:t>i</w:t>
      </w:r>
      <w:proofErr w:type="spellEnd"/>
    </w:p>
    <w:p w:rsidR="00636AB7" w:rsidRPr="00FB6EB4" w:rsidRDefault="00574BC5" w:rsidP="00C612A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   </w:t>
      </w:r>
      <w:r w:rsidR="0092318D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28" type="#_x0000_t75" style="width:11.55pt;height:12.45pt" o:ole="">
            <v:imagedata r:id="rId9" o:title=""/>
          </v:shape>
          <o:OLEObject Type="Embed" ProgID="Equation.3" ShapeID="_x0000_i1028" DrawAspect="Content" ObjectID="_1800567461" r:id="rId13"/>
        </w:object>
      </w:r>
      <w:r w:rsidR="0092318D" w:rsidRPr="00FB6EB4">
        <w:rPr>
          <w:rFonts w:ascii="Palatino-Roman" w:hAnsi="Palatino-Roman" w:cs="Palatino-Roman"/>
          <w:sz w:val="28"/>
          <w:szCs w:val="28"/>
        </w:rPr>
        <w:t>R</w:t>
      </w:r>
      <w:r w:rsidR="0092318D" w:rsidRPr="00574BC5">
        <w:rPr>
          <w:rFonts w:ascii="Palatino-Roman" w:hAnsi="Palatino-Roman" w:cs="Palatino-Roman"/>
          <w:sz w:val="28"/>
          <w:szCs w:val="28"/>
          <w:vertAlign w:val="subscript"/>
        </w:rPr>
        <w:t>i</w:t>
      </w:r>
      <w:r w:rsidR="0092318D">
        <w:rPr>
          <w:rFonts w:ascii="Palatino-Roman" w:hAnsi="Palatino-Roman" w:cs="Palatino-Roman"/>
          <w:sz w:val="28"/>
          <w:szCs w:val="28"/>
        </w:rPr>
        <w:t xml:space="preserve"> </w:t>
      </w:r>
      <w:r w:rsidR="0092318D" w:rsidRPr="00FB6EB4">
        <w:rPr>
          <w:rFonts w:ascii="Palatino-Roman" w:hAnsi="Palatino-Roman" w:cs="Palatino-Roman"/>
          <w:sz w:val="28"/>
          <w:szCs w:val="28"/>
        </w:rPr>
        <w:t>=</w:t>
      </w:r>
      <w:r w:rsidR="000125DC">
        <w:rPr>
          <w:rFonts w:ascii="Palatino-Roman" w:hAnsi="Palatino-Roman" w:cs="Palatino-Roman"/>
          <w:sz w:val="28"/>
          <w:szCs w:val="28"/>
        </w:rPr>
        <w:t xml:space="preserve"> </w:t>
      </w:r>
      <w:r w:rsidR="00636AB7" w:rsidRPr="00FB6EB4">
        <w:rPr>
          <w:rFonts w:ascii="Palatino-Roman" w:hAnsi="Palatino-Roman" w:cs="Palatino-Roman"/>
          <w:sz w:val="28"/>
          <w:szCs w:val="28"/>
        </w:rPr>
        <w:t xml:space="preserve">Change in </w:t>
      </w:r>
      <w:r w:rsidR="00636AB7" w:rsidRPr="00575501">
        <w:rPr>
          <w:rFonts w:ascii="Palatino-Roman" w:hAnsi="Palatino-Roman" w:cs="Palatino-Roman"/>
          <w:i/>
          <w:iCs/>
          <w:color w:val="0070C0"/>
          <w:sz w:val="28"/>
          <w:szCs w:val="28"/>
        </w:rPr>
        <w:t>the level of interest rates</w:t>
      </w:r>
      <w:r w:rsidR="00636AB7" w:rsidRPr="00575501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="00636AB7" w:rsidRPr="00FB6EB4">
        <w:rPr>
          <w:rFonts w:ascii="Palatino-Roman" w:hAnsi="Palatino-Roman" w:cs="Palatino-Roman"/>
          <w:sz w:val="28"/>
          <w:szCs w:val="28"/>
        </w:rPr>
        <w:t xml:space="preserve">impacting assets and liabilities </w:t>
      </w:r>
      <w:r w:rsidR="0021268D" w:rsidRPr="00FB6EB4">
        <w:rPr>
          <w:rFonts w:ascii="Palatino-Roman" w:hAnsi="Palatino-Roman" w:cs="Palatino-Roman"/>
          <w:sz w:val="28"/>
          <w:szCs w:val="28"/>
        </w:rPr>
        <w:t>in</w:t>
      </w:r>
      <w:r w:rsidR="0021268D">
        <w:rPr>
          <w:rFonts w:ascii="Palatino-Roman" w:hAnsi="Palatino-Roman" w:cs="Palatino-Roman"/>
          <w:sz w:val="28"/>
          <w:szCs w:val="28"/>
        </w:rPr>
        <w:t xml:space="preserve"> the</w:t>
      </w:r>
      <w:r w:rsidR="00636AB7" w:rsidRPr="00FB6EB4">
        <w:rPr>
          <w:rFonts w:ascii="Palatino-Roman" w:hAnsi="Palatino-Roman" w:cs="Palatino-Roman"/>
          <w:sz w:val="28"/>
          <w:szCs w:val="28"/>
        </w:rPr>
        <w:t xml:space="preserve"> </w:t>
      </w:r>
      <w:proofErr w:type="spellStart"/>
      <w:r w:rsidR="00636AB7" w:rsidRPr="00FB6EB4">
        <w:rPr>
          <w:rFonts w:ascii="Palatino-Roman" w:hAnsi="Palatino-Roman" w:cs="Palatino-Roman"/>
          <w:sz w:val="28"/>
          <w:szCs w:val="28"/>
        </w:rPr>
        <w:t>ith</w:t>
      </w:r>
      <w:proofErr w:type="spellEnd"/>
      <w:r w:rsidR="00636AB7" w:rsidRPr="00FB6EB4">
        <w:rPr>
          <w:rFonts w:ascii="Palatino-Roman" w:hAnsi="Palatino-Roman" w:cs="Palatino-Roman"/>
          <w:sz w:val="28"/>
          <w:szCs w:val="28"/>
        </w:rPr>
        <w:t xml:space="preserve"> bucket  </w:t>
      </w:r>
    </w:p>
    <w:p w:rsidR="00636AB7" w:rsidRPr="00FB6EB4" w:rsidRDefault="00636AB7" w:rsidP="00636AB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FB6EB4">
        <w:rPr>
          <w:rFonts w:ascii="Palatino-Roman" w:hAnsi="Palatino-Roman" w:cs="Palatino-Roman"/>
          <w:sz w:val="28"/>
          <w:szCs w:val="28"/>
        </w:rPr>
        <w:t>Then:</w:t>
      </w:r>
    </w:p>
    <w:p w:rsidR="00574BC5" w:rsidRPr="00066491" w:rsidRDefault="00574BC5" w:rsidP="0092318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B050"/>
          <w:sz w:val="32"/>
          <w:szCs w:val="32"/>
        </w:rPr>
      </w:pPr>
      <w:r w:rsidRPr="00066491">
        <w:rPr>
          <w:rFonts w:ascii="Palatino-Roman" w:hAnsi="Palatino-Roman" w:cs="Palatino-Roman"/>
          <w:color w:val="00B050"/>
          <w:sz w:val="32"/>
          <w:szCs w:val="32"/>
        </w:rPr>
        <w:t xml:space="preserve">                </w:t>
      </w:r>
      <w:r w:rsidR="0043705F" w:rsidRPr="00066491">
        <w:rPr>
          <w:rFonts w:ascii="Palatino-Roman" w:hAnsi="Palatino-Roman" w:cs="Palatino-Roman"/>
          <w:color w:val="00B050"/>
          <w:position w:val="-4"/>
          <w:sz w:val="32"/>
          <w:szCs w:val="32"/>
        </w:rPr>
        <w:object w:dxaOrig="220" w:dyaOrig="260">
          <v:shape id="_x0000_i1029" type="#_x0000_t75" style="width:11.55pt;height:12.45pt" o:ole="">
            <v:imagedata r:id="rId9" o:title=""/>
          </v:shape>
          <o:OLEObject Type="Embed" ProgID="Equation.3" ShapeID="_x0000_i1029" DrawAspect="Content" ObjectID="_1800567462" r:id="rId14"/>
        </w:object>
      </w:r>
      <w:proofErr w:type="spellStart"/>
      <w:r w:rsidR="0007303A" w:rsidRPr="00066491">
        <w:rPr>
          <w:rFonts w:ascii="Palatino-Roman" w:hAnsi="Palatino-Roman" w:cs="Palatino-Roman"/>
          <w:color w:val="00B050"/>
          <w:sz w:val="32"/>
          <w:szCs w:val="32"/>
        </w:rPr>
        <w:t>NII</w:t>
      </w:r>
      <w:r w:rsidRPr="00066491">
        <w:rPr>
          <w:rFonts w:ascii="Palatino-Roman" w:hAnsi="Palatino-Roman" w:cs="Palatino-Roman"/>
          <w:color w:val="00B050"/>
          <w:sz w:val="32"/>
          <w:szCs w:val="32"/>
          <w:vertAlign w:val="subscript"/>
        </w:rPr>
        <w:t>i</w:t>
      </w:r>
      <w:proofErr w:type="spellEnd"/>
      <w:r w:rsidRPr="00066491">
        <w:rPr>
          <w:rFonts w:ascii="Palatino-Roman" w:hAnsi="Palatino-Roman" w:cs="Palatino-Roman"/>
          <w:color w:val="00B050"/>
          <w:sz w:val="32"/>
          <w:szCs w:val="32"/>
        </w:rPr>
        <w:t xml:space="preserve"> =</w:t>
      </w:r>
      <w:r w:rsidR="00D86D12" w:rsidRPr="00066491">
        <w:rPr>
          <w:rFonts w:ascii="Palatino-Roman" w:hAnsi="Palatino-Roman" w:cs="Palatino-Roman" w:hint="cs"/>
          <w:color w:val="00B050"/>
          <w:sz w:val="32"/>
          <w:szCs w:val="32"/>
          <w:rtl/>
        </w:rPr>
        <w:t xml:space="preserve"> </w:t>
      </w:r>
      <w:r w:rsidR="0092318D" w:rsidRPr="00066491">
        <w:rPr>
          <w:rFonts w:ascii="Palatino-Roman" w:hAnsi="Palatino-Roman" w:cs="Palatino-Roman"/>
          <w:color w:val="00B050"/>
          <w:sz w:val="32"/>
          <w:szCs w:val="32"/>
        </w:rPr>
        <w:t>(GAP</w:t>
      </w:r>
      <w:r w:rsidRPr="00066491">
        <w:rPr>
          <w:rFonts w:ascii="Palatino-Roman" w:hAnsi="Palatino-Roman" w:cs="Palatino-Roman"/>
          <w:color w:val="00B050"/>
          <w:sz w:val="32"/>
          <w:szCs w:val="32"/>
        </w:rPr>
        <w:t>)</w:t>
      </w:r>
      <w:r w:rsidR="0007303A" w:rsidRPr="00066491">
        <w:rPr>
          <w:rFonts w:ascii="Palatino-Roman" w:hAnsi="Palatino-Roman" w:cs="Palatino-Roman"/>
          <w:color w:val="00B050"/>
          <w:sz w:val="32"/>
          <w:szCs w:val="32"/>
        </w:rPr>
        <w:t xml:space="preserve"> </w:t>
      </w:r>
      <w:r w:rsidR="0043705F" w:rsidRPr="00066491">
        <w:rPr>
          <w:rFonts w:ascii="Palatino-Roman" w:hAnsi="Palatino-Roman" w:cs="Palatino-Roman"/>
          <w:color w:val="00B050"/>
          <w:position w:val="-4"/>
          <w:sz w:val="32"/>
          <w:szCs w:val="32"/>
        </w:rPr>
        <w:object w:dxaOrig="220" w:dyaOrig="260">
          <v:shape id="_x0000_i1030" type="#_x0000_t75" style="width:11.55pt;height:12.45pt" o:ole="">
            <v:imagedata r:id="rId9" o:title=""/>
          </v:shape>
          <o:OLEObject Type="Embed" ProgID="Equation.3" ShapeID="_x0000_i1030" DrawAspect="Content" ObjectID="_1800567463" r:id="rId15"/>
        </w:object>
      </w:r>
      <w:r w:rsidR="0007303A" w:rsidRPr="00066491">
        <w:rPr>
          <w:rFonts w:ascii="Palatino-Roman" w:hAnsi="Palatino-Roman" w:cs="Palatino-Roman"/>
          <w:color w:val="00B050"/>
          <w:sz w:val="32"/>
          <w:szCs w:val="32"/>
        </w:rPr>
        <w:t>R</w:t>
      </w:r>
      <w:r w:rsidRPr="00066491">
        <w:rPr>
          <w:rFonts w:ascii="Palatino-Roman" w:hAnsi="Palatino-Roman" w:cs="Palatino-Roman"/>
          <w:color w:val="00B050"/>
          <w:sz w:val="32"/>
          <w:szCs w:val="32"/>
          <w:vertAlign w:val="subscript"/>
        </w:rPr>
        <w:t>i</w:t>
      </w:r>
      <w:r w:rsidRPr="00066491">
        <w:rPr>
          <w:rFonts w:ascii="Palatino-Roman" w:hAnsi="Palatino-Roman" w:cs="Palatino-Roman"/>
          <w:color w:val="00B050"/>
          <w:sz w:val="32"/>
          <w:szCs w:val="32"/>
        </w:rPr>
        <w:t xml:space="preserve"> = </w:t>
      </w:r>
      <w:r w:rsidR="00382371" w:rsidRPr="00066491">
        <w:rPr>
          <w:rFonts w:ascii="Palatino-Roman" w:hAnsi="Palatino-Roman" w:cs="Palatino-Roman"/>
          <w:color w:val="00B050"/>
          <w:sz w:val="32"/>
          <w:szCs w:val="32"/>
        </w:rPr>
        <w:t>(</w:t>
      </w:r>
      <w:proofErr w:type="spellStart"/>
      <w:proofErr w:type="gramStart"/>
      <w:r w:rsidRPr="00066491">
        <w:rPr>
          <w:rFonts w:ascii="Palatino-Roman" w:hAnsi="Palatino-Roman" w:cs="Palatino-Roman"/>
          <w:color w:val="00B050"/>
          <w:sz w:val="32"/>
          <w:szCs w:val="32"/>
        </w:rPr>
        <w:t>RSA</w:t>
      </w:r>
      <w:r w:rsidRPr="00066491">
        <w:rPr>
          <w:rFonts w:ascii="Palatino-Roman" w:hAnsi="Palatino-Roman" w:cs="Palatino-Roman"/>
          <w:color w:val="00B050"/>
          <w:sz w:val="32"/>
          <w:szCs w:val="32"/>
          <w:vertAlign w:val="subscript"/>
        </w:rPr>
        <w:t>i</w:t>
      </w:r>
      <w:proofErr w:type="spellEnd"/>
      <w:r w:rsidRPr="00066491">
        <w:rPr>
          <w:rFonts w:ascii="Palatino-Roman" w:hAnsi="Palatino-Roman" w:cs="Palatino-Roman"/>
          <w:color w:val="00B050"/>
          <w:sz w:val="32"/>
          <w:szCs w:val="32"/>
        </w:rPr>
        <w:t xml:space="preserve">  -</w:t>
      </w:r>
      <w:proofErr w:type="gramEnd"/>
      <w:r w:rsidR="006B5CA9" w:rsidRPr="00066491">
        <w:rPr>
          <w:rFonts w:ascii="Palatino-Roman" w:hAnsi="Palatino-Roman" w:cs="Palatino-Roman"/>
          <w:color w:val="00B050"/>
          <w:sz w:val="32"/>
          <w:szCs w:val="32"/>
        </w:rPr>
        <w:t xml:space="preserve"> </w:t>
      </w:r>
      <w:r w:rsidRPr="00066491">
        <w:rPr>
          <w:rFonts w:ascii="Palatino-Roman" w:hAnsi="Palatino-Roman" w:cs="Palatino-Roman"/>
          <w:color w:val="00B050"/>
          <w:sz w:val="32"/>
          <w:szCs w:val="32"/>
        </w:rPr>
        <w:t xml:space="preserve"> </w:t>
      </w:r>
      <w:proofErr w:type="spellStart"/>
      <w:r w:rsidR="0007303A" w:rsidRPr="00066491">
        <w:rPr>
          <w:rFonts w:ascii="Palatino-Roman" w:hAnsi="Palatino-Roman" w:cs="Palatino-Roman"/>
          <w:color w:val="00B050"/>
          <w:sz w:val="32"/>
          <w:szCs w:val="32"/>
        </w:rPr>
        <w:t>RSL</w:t>
      </w:r>
      <w:r w:rsidRPr="00066491">
        <w:rPr>
          <w:rFonts w:ascii="Palatino-Roman" w:hAnsi="Palatino-Roman" w:cs="Palatino-Roman"/>
          <w:color w:val="00B050"/>
          <w:sz w:val="32"/>
          <w:szCs w:val="32"/>
          <w:vertAlign w:val="subscript"/>
        </w:rPr>
        <w:t>i</w:t>
      </w:r>
      <w:proofErr w:type="spellEnd"/>
      <w:r w:rsidRPr="00066491">
        <w:rPr>
          <w:rFonts w:ascii="Palatino-Roman" w:hAnsi="Palatino-Roman" w:cs="Palatino-Roman"/>
          <w:color w:val="00B050"/>
          <w:sz w:val="32"/>
          <w:szCs w:val="32"/>
        </w:rPr>
        <w:t xml:space="preserve"> )</w:t>
      </w:r>
      <w:r w:rsidR="0007303A" w:rsidRPr="00066491">
        <w:rPr>
          <w:rFonts w:ascii="Palatino-Roman" w:hAnsi="Palatino-Roman" w:cs="Palatino-Roman"/>
          <w:color w:val="00B050"/>
          <w:sz w:val="32"/>
          <w:szCs w:val="32"/>
        </w:rPr>
        <w:t xml:space="preserve"> </w:t>
      </w:r>
      <w:r w:rsidR="0043705F" w:rsidRPr="00066491">
        <w:rPr>
          <w:rFonts w:ascii="Palatino-Roman" w:hAnsi="Palatino-Roman" w:cs="Palatino-Roman"/>
          <w:color w:val="00B050"/>
          <w:position w:val="-4"/>
          <w:sz w:val="32"/>
          <w:szCs w:val="32"/>
        </w:rPr>
        <w:object w:dxaOrig="220" w:dyaOrig="260">
          <v:shape id="_x0000_i1031" type="#_x0000_t75" style="width:11.55pt;height:12.45pt" o:ole="">
            <v:imagedata r:id="rId9" o:title=""/>
          </v:shape>
          <o:OLEObject Type="Embed" ProgID="Equation.3" ShapeID="_x0000_i1031" DrawAspect="Content" ObjectID="_1800567464" r:id="rId16"/>
        </w:object>
      </w:r>
      <w:r w:rsidR="0007303A" w:rsidRPr="00066491">
        <w:rPr>
          <w:rFonts w:ascii="Palatino-Roman" w:hAnsi="Palatino-Roman" w:cs="Palatino-Roman"/>
          <w:color w:val="00B050"/>
          <w:sz w:val="32"/>
          <w:szCs w:val="32"/>
        </w:rPr>
        <w:t>R</w:t>
      </w:r>
      <w:r w:rsidRPr="00066491">
        <w:rPr>
          <w:rFonts w:ascii="Palatino-Roman" w:hAnsi="Palatino-Roman" w:cs="Palatino-Roman"/>
          <w:color w:val="00B050"/>
          <w:sz w:val="32"/>
          <w:szCs w:val="32"/>
          <w:vertAlign w:val="subscript"/>
        </w:rPr>
        <w:t xml:space="preserve">i </w:t>
      </w:r>
      <w:r w:rsidRPr="00066491">
        <w:rPr>
          <w:rFonts w:ascii="Palatino-Roman" w:hAnsi="Palatino-Roman" w:cs="Palatino-Roman"/>
          <w:color w:val="00B050"/>
          <w:sz w:val="32"/>
          <w:szCs w:val="32"/>
        </w:rPr>
        <w:t xml:space="preserve">   </w:t>
      </w:r>
      <w:r w:rsidR="0021268D" w:rsidRPr="00066491">
        <w:rPr>
          <w:rFonts w:ascii="Palatino-Roman" w:hAnsi="Palatino-Roman" w:cs="Times New Roman" w:hint="cs"/>
          <w:color w:val="00B050"/>
          <w:sz w:val="32"/>
          <w:szCs w:val="32"/>
          <w:rtl/>
        </w:rPr>
        <w:t xml:space="preserve">   معادله هامه                  </w:t>
      </w:r>
    </w:p>
    <w:p w:rsidR="0007303A" w:rsidRPr="00FB6EB4" w:rsidRDefault="00574BC5" w:rsidP="00574BC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           </w:t>
      </w:r>
    </w:p>
    <w:p w:rsidR="00F00508" w:rsidRDefault="0007303A" w:rsidP="00C612A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AF2292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In this first bucket</w:t>
      </w:r>
      <w:r w:rsidRPr="00FB6EB4">
        <w:rPr>
          <w:rFonts w:ascii="Palatino-Roman" w:hAnsi="Palatino-Roman" w:cs="Palatino-Roman"/>
          <w:sz w:val="28"/>
          <w:szCs w:val="28"/>
        </w:rPr>
        <w:t xml:space="preserve">, if the gap is </w:t>
      </w:r>
      <w:r w:rsidRPr="008434EC">
        <w:rPr>
          <w:rFonts w:ascii="Palatino-Roman" w:hAnsi="Palatino-Roman" w:cs="Palatino-Roman"/>
          <w:color w:val="FF0000"/>
          <w:sz w:val="28"/>
          <w:szCs w:val="28"/>
        </w:rPr>
        <w:t xml:space="preserve">negative $10 million </w:t>
      </w:r>
      <w:r w:rsidRPr="00FB6EB4">
        <w:rPr>
          <w:rFonts w:ascii="Palatino-Roman" w:hAnsi="Palatino-Roman" w:cs="Palatino-Roman"/>
          <w:sz w:val="28"/>
          <w:szCs w:val="28"/>
        </w:rPr>
        <w:t>and short-term interest</w:t>
      </w:r>
      <w:r w:rsidR="00C612A4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 xml:space="preserve">rates (such as fed fund and/or repo rates) </w:t>
      </w:r>
      <w:r w:rsidRPr="001F7221">
        <w:rPr>
          <w:rFonts w:ascii="Palatino-Roman" w:hAnsi="Palatino-Roman" w:cs="Palatino-Roman"/>
          <w:b/>
          <w:bCs/>
          <w:i/>
          <w:iCs/>
          <w:color w:val="0070C0"/>
          <w:sz w:val="28"/>
          <w:szCs w:val="28"/>
        </w:rPr>
        <w:t>rise 1 percent</w:t>
      </w:r>
      <w:r w:rsidRPr="00FB6EB4">
        <w:rPr>
          <w:rFonts w:ascii="Palatino-Roman" w:hAnsi="Palatino-Roman" w:cs="Palatino-Roman"/>
          <w:sz w:val="28"/>
          <w:szCs w:val="28"/>
        </w:rPr>
        <w:t>, the annualized change in</w:t>
      </w:r>
      <w:r w:rsidR="00C612A4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 xml:space="preserve">the </w:t>
      </w:r>
      <w:r w:rsidRPr="00AF2292">
        <w:rPr>
          <w:rFonts w:ascii="Palatino-Roman" w:hAnsi="Palatino-Roman" w:cs="Palatino-Roman"/>
          <w:i/>
          <w:iCs/>
          <w:sz w:val="28"/>
          <w:szCs w:val="28"/>
          <w:u w:val="single"/>
        </w:rPr>
        <w:t xml:space="preserve">FI’s future </w:t>
      </w:r>
      <w:r w:rsidRPr="003F5824">
        <w:rPr>
          <w:rFonts w:ascii="Palatino-Roman" w:hAnsi="Palatino-Roman" w:cs="Palatino-Roman"/>
          <w:i/>
          <w:iCs/>
          <w:sz w:val="28"/>
          <w:szCs w:val="28"/>
          <w:highlight w:val="yellow"/>
          <w:u w:val="single"/>
        </w:rPr>
        <w:t>net interest income</w:t>
      </w:r>
      <w:r w:rsidRPr="00FB6EB4">
        <w:rPr>
          <w:rFonts w:ascii="Palatino-Roman" w:hAnsi="Palatino-Roman" w:cs="Palatino-Roman"/>
          <w:sz w:val="28"/>
          <w:szCs w:val="28"/>
        </w:rPr>
        <w:t xml:space="preserve"> is:</w:t>
      </w:r>
    </w:p>
    <w:p w:rsidR="0007303A" w:rsidRDefault="00DF315B" w:rsidP="0056237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FB6EB4">
        <w:rPr>
          <w:rFonts w:ascii="Palatino-Roman" w:hAnsi="Palatino-Roman" w:cs="Palatino-Roman"/>
          <w:sz w:val="28"/>
          <w:szCs w:val="28"/>
        </w:rPr>
        <w:t xml:space="preserve">             </w:t>
      </w:r>
      <w:r w:rsidR="0056237D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32" type="#_x0000_t75" style="width:11.55pt;height:12.45pt" o:ole="">
            <v:imagedata r:id="rId9" o:title=""/>
          </v:shape>
          <o:OLEObject Type="Embed" ProgID="Equation.3" ShapeID="_x0000_i1032" DrawAspect="Content" ObjectID="_1800567465" r:id="rId17"/>
        </w:object>
      </w:r>
      <w:proofErr w:type="spellStart"/>
      <w:r w:rsidRPr="00FB6EB4">
        <w:rPr>
          <w:rFonts w:ascii="Palatino-Roman" w:hAnsi="Palatino-Roman" w:cs="Palatino-Roman"/>
          <w:sz w:val="28"/>
          <w:szCs w:val="28"/>
        </w:rPr>
        <w:t>NII</w:t>
      </w:r>
      <w:r w:rsidRPr="00576FEA">
        <w:rPr>
          <w:rFonts w:ascii="Palatino-Roman" w:hAnsi="Palatino-Roman" w:cs="Palatino-Roman"/>
          <w:sz w:val="28"/>
          <w:szCs w:val="28"/>
          <w:vertAlign w:val="subscript"/>
        </w:rPr>
        <w:t>i</w:t>
      </w:r>
      <w:proofErr w:type="spellEnd"/>
      <w:r w:rsidRPr="00FB6EB4">
        <w:rPr>
          <w:rFonts w:ascii="Palatino-Roman" w:hAnsi="Palatino-Roman" w:cs="Palatino-Roman"/>
          <w:sz w:val="28"/>
          <w:szCs w:val="28"/>
        </w:rPr>
        <w:t xml:space="preserve"> </w:t>
      </w:r>
      <w:r w:rsidR="00F00508">
        <w:rPr>
          <w:rFonts w:ascii="Palatino-Roman" w:hAnsi="Palatino-Roman" w:cs="Palatino-Roman" w:hint="cs"/>
          <w:sz w:val="28"/>
          <w:szCs w:val="28"/>
          <w:rtl/>
        </w:rPr>
        <w:t>=</w:t>
      </w:r>
      <w:r w:rsidRPr="00FB6EB4">
        <w:rPr>
          <w:rFonts w:ascii="Palatino-Roman" w:hAnsi="Palatino-Roman" w:cs="Palatino-Roman"/>
          <w:sz w:val="28"/>
          <w:szCs w:val="28"/>
        </w:rPr>
        <w:t xml:space="preserve"> (</w:t>
      </w:r>
      <w:r w:rsidR="00F00508">
        <w:rPr>
          <w:rFonts w:ascii="Palatino-Roman" w:hAnsi="Palatino-Roman" w:cs="Palatino-Roman" w:hint="cs"/>
          <w:sz w:val="28"/>
          <w:szCs w:val="28"/>
          <w:rtl/>
        </w:rPr>
        <w:t>-</w:t>
      </w:r>
      <w:r w:rsidRPr="00FB6EB4">
        <w:rPr>
          <w:rFonts w:ascii="Palatino-Roman" w:hAnsi="Palatino-Roman" w:cs="Palatino-Roman"/>
          <w:sz w:val="28"/>
          <w:szCs w:val="28"/>
        </w:rPr>
        <w:t xml:space="preserve">$10 million) </w:t>
      </w:r>
      <w:r w:rsidR="00F00508">
        <w:rPr>
          <w:rFonts w:ascii="Palatino-Roman" w:hAnsi="Palatino-Roman" w:cs="Palatino-Roman" w:hint="cs"/>
          <w:sz w:val="28"/>
          <w:szCs w:val="28"/>
          <w:rtl/>
        </w:rPr>
        <w:t>×</w:t>
      </w:r>
      <w:r w:rsidRPr="00FB6EB4">
        <w:rPr>
          <w:rFonts w:ascii="Palatino-Roman" w:hAnsi="Palatino-Roman" w:cs="Palatino-Roman"/>
          <w:sz w:val="28"/>
          <w:szCs w:val="28"/>
        </w:rPr>
        <w:t xml:space="preserve">.01 </w:t>
      </w:r>
      <w:r w:rsidR="00F00508">
        <w:rPr>
          <w:rFonts w:ascii="Palatino-Roman" w:hAnsi="Palatino-Roman" w:cs="Palatino-Roman"/>
          <w:sz w:val="28"/>
          <w:szCs w:val="28"/>
        </w:rPr>
        <w:t>= -</w:t>
      </w:r>
      <w:r w:rsidRPr="00FB6EB4">
        <w:rPr>
          <w:rFonts w:ascii="Palatino-Roman" w:hAnsi="Palatino-Roman" w:cs="Palatino-Roman"/>
          <w:sz w:val="28"/>
          <w:szCs w:val="28"/>
        </w:rPr>
        <w:t>100, 000</w:t>
      </w:r>
    </w:p>
    <w:p w:rsidR="00F00508" w:rsidRPr="00FB6EB4" w:rsidRDefault="00F00508" w:rsidP="00F0050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07303A" w:rsidRDefault="0007303A" w:rsidP="00C612A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BF7EEA">
        <w:rPr>
          <w:rFonts w:ascii="Palatino-Roman" w:hAnsi="Palatino-Roman" w:cs="Palatino-Roman"/>
          <w:b/>
          <w:bCs/>
          <w:sz w:val="28"/>
          <w:szCs w:val="28"/>
          <w:u w:val="single"/>
        </w:rPr>
        <w:t>That is</w:t>
      </w:r>
      <w:r w:rsidRPr="00FB6EB4">
        <w:rPr>
          <w:rFonts w:ascii="Palatino-Roman" w:hAnsi="Palatino-Roman" w:cs="Palatino-Roman"/>
          <w:sz w:val="28"/>
          <w:szCs w:val="28"/>
        </w:rPr>
        <w:t xml:space="preserve">, the </w:t>
      </w:r>
      <w:r w:rsidRPr="002F38E9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>negative gap</w:t>
      </w:r>
      <w:r w:rsidRPr="002F38E9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 xml:space="preserve">and </w:t>
      </w:r>
      <w:r w:rsidRPr="002F38E9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>associated refinancing risk</w:t>
      </w:r>
      <w:r w:rsidRPr="002F38E9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>resulted in a loss of</w:t>
      </w:r>
      <w:r w:rsidR="00C612A4">
        <w:rPr>
          <w:rFonts w:ascii="Palatino-Roman" w:hAnsi="Palatino-Roman" w:cs="Palatino-Roman"/>
          <w:sz w:val="28"/>
          <w:szCs w:val="28"/>
        </w:rPr>
        <w:t xml:space="preserve"> </w:t>
      </w:r>
      <w:r w:rsidRPr="00FB6EB4">
        <w:rPr>
          <w:rFonts w:ascii="Palatino-Roman" w:hAnsi="Palatino-Roman" w:cs="Palatino-Roman"/>
          <w:sz w:val="28"/>
          <w:szCs w:val="28"/>
        </w:rPr>
        <w:t xml:space="preserve">$100,000 in </w:t>
      </w:r>
      <w:r w:rsidRPr="002F38E9">
        <w:rPr>
          <w:rFonts w:ascii="Palatino-Roman" w:hAnsi="Palatino-Roman" w:cs="Palatino-Roman"/>
          <w:color w:val="FF0000"/>
          <w:sz w:val="28"/>
          <w:szCs w:val="28"/>
        </w:rPr>
        <w:t xml:space="preserve">net interest income </w:t>
      </w:r>
      <w:r w:rsidRPr="00FB6EB4">
        <w:rPr>
          <w:rFonts w:ascii="Palatino-Roman" w:hAnsi="Palatino-Roman" w:cs="Palatino-Roman"/>
          <w:sz w:val="28"/>
          <w:szCs w:val="28"/>
        </w:rPr>
        <w:t>for the FI.</w:t>
      </w:r>
    </w:p>
    <w:p w:rsidR="009D5C96" w:rsidRDefault="009D5C96" w:rsidP="000730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9D5C96" w:rsidRPr="009D5C96" w:rsidRDefault="009D5C96" w:rsidP="00A2005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Refinancing risk: </w:t>
      </w:r>
      <w:r w:rsidRPr="009D5C96">
        <w:rPr>
          <w:rFonts w:ascii="Palatino-Roman" w:hAnsi="Palatino-Roman" w:cs="Palatino-Roman"/>
          <w:b/>
          <w:bCs/>
          <w:sz w:val="17"/>
          <w:szCs w:val="17"/>
        </w:rPr>
        <w:t>The risk that the cost of rolling over or reborrowing funds will rise above the returns being earned</w:t>
      </w:r>
      <w:r w:rsidR="00A2005A">
        <w:rPr>
          <w:rFonts w:ascii="Palatino-Roman" w:hAnsi="Palatino-Roman" w:cs="Palatino-Roman"/>
          <w:b/>
          <w:bCs/>
          <w:sz w:val="17"/>
          <w:szCs w:val="17"/>
        </w:rPr>
        <w:t xml:space="preserve"> </w:t>
      </w:r>
      <w:r w:rsidRPr="009D5C96">
        <w:rPr>
          <w:rFonts w:ascii="Palatino-Roman" w:hAnsi="Palatino-Roman" w:cs="Palatino-Roman"/>
          <w:b/>
          <w:bCs/>
          <w:sz w:val="17"/>
          <w:szCs w:val="17"/>
        </w:rPr>
        <w:t>on asset investments.</w:t>
      </w:r>
    </w:p>
    <w:p w:rsidR="009D5C96" w:rsidRDefault="009D5C96" w:rsidP="009D5C9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17"/>
          <w:szCs w:val="17"/>
          <w:rtl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Reinvestment risk: </w:t>
      </w:r>
      <w:r w:rsidRPr="009D5C96">
        <w:rPr>
          <w:rFonts w:ascii="Palatino-Roman" w:hAnsi="Palatino-Roman" w:cs="Palatino-Roman"/>
          <w:b/>
          <w:bCs/>
          <w:sz w:val="17"/>
          <w:szCs w:val="17"/>
        </w:rPr>
        <w:t xml:space="preserve">The risk that the </w:t>
      </w:r>
      <w:r w:rsidR="001E6A49" w:rsidRPr="009D5C96">
        <w:rPr>
          <w:rFonts w:ascii="Palatino-Roman" w:hAnsi="Palatino-Roman" w:cs="Palatino-Roman"/>
          <w:b/>
          <w:bCs/>
          <w:sz w:val="17"/>
          <w:szCs w:val="17"/>
        </w:rPr>
        <w:t>returns on</w:t>
      </w:r>
      <w:r w:rsidRPr="009D5C96">
        <w:rPr>
          <w:rFonts w:ascii="Palatino-Roman" w:hAnsi="Palatino-Roman" w:cs="Palatino-Roman"/>
          <w:b/>
          <w:bCs/>
          <w:sz w:val="17"/>
          <w:szCs w:val="17"/>
        </w:rPr>
        <w:t xml:space="preserve"> funds to be reinvested will fall below the cost of the funds.</w:t>
      </w:r>
    </w:p>
    <w:p w:rsidR="00EA2950" w:rsidRPr="009D5C96" w:rsidRDefault="00EA2950" w:rsidP="009D5C9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17"/>
          <w:szCs w:val="17"/>
        </w:rPr>
      </w:pPr>
    </w:p>
    <w:p w:rsidR="009D5C96" w:rsidRPr="00EA2950" w:rsidRDefault="00EA2950" w:rsidP="009D5C96">
      <w:pPr>
        <w:autoSpaceDE w:val="0"/>
        <w:autoSpaceDN w:val="0"/>
        <w:adjustRightInd w:val="0"/>
        <w:spacing w:after="0" w:line="240" w:lineRule="auto"/>
        <w:jc w:val="lowKashida"/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</w:pPr>
      <w:r w:rsidRPr="00EA2950">
        <w:rPr>
          <w:rFonts w:ascii="Palatino-Roman" w:hAnsi="Palatino-Roman" w:cs="Times New Roman" w:hint="cs"/>
          <w:b/>
          <w:bCs/>
          <w:i/>
          <w:iCs/>
          <w:sz w:val="28"/>
          <w:szCs w:val="28"/>
          <w:u w:val="single"/>
          <w:rtl/>
        </w:rPr>
        <w:t xml:space="preserve">ملاحظات   </w:t>
      </w:r>
      <w:r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 xml:space="preserve">  </w:t>
      </w:r>
      <w:r w:rsidRPr="00EA2950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Notices</w:t>
      </w:r>
    </w:p>
    <w:p w:rsidR="00A94120" w:rsidRPr="00307422" w:rsidRDefault="0007303A" w:rsidP="00C612A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C000"/>
          <w:sz w:val="28"/>
          <w:szCs w:val="28"/>
        </w:rPr>
      </w:pPr>
      <w:r w:rsidRPr="00307422">
        <w:rPr>
          <w:rFonts w:ascii="Palatino-Roman" w:hAnsi="Palatino-Roman" w:cs="Palatino-Roman"/>
          <w:color w:val="FFC000"/>
          <w:sz w:val="28"/>
          <w:szCs w:val="28"/>
        </w:rPr>
        <w:t>This approach is very simple and intuitive. Remember, however, from Chapter</w:t>
      </w:r>
      <w:r w:rsidR="00C612A4" w:rsidRPr="00307422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307422">
        <w:rPr>
          <w:rFonts w:ascii="Palatino-Roman" w:hAnsi="Palatino-Roman" w:cs="Palatino-Roman"/>
          <w:color w:val="FFC000"/>
          <w:sz w:val="28"/>
          <w:szCs w:val="28"/>
        </w:rPr>
        <w:t>7 and our overview of interest rate risk that capital or market value losses also</w:t>
      </w:r>
      <w:r w:rsidR="00C612A4" w:rsidRPr="00307422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307422">
        <w:rPr>
          <w:rFonts w:ascii="Palatino-Roman" w:hAnsi="Palatino-Roman" w:cs="Palatino-Roman"/>
          <w:color w:val="FFC000"/>
          <w:sz w:val="28"/>
          <w:szCs w:val="28"/>
        </w:rPr>
        <w:t>occur when rates rise. The capital loss effect that is measured by both the maturity</w:t>
      </w:r>
      <w:r w:rsidR="00C612A4" w:rsidRPr="00307422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307422">
        <w:rPr>
          <w:rFonts w:ascii="Palatino-Roman" w:hAnsi="Palatino-Roman" w:cs="Palatino-Roman"/>
          <w:color w:val="FFC000"/>
          <w:sz w:val="28"/>
          <w:szCs w:val="28"/>
        </w:rPr>
        <w:t>and duration models developed in the appendix to this chapter and in Chapter 9</w:t>
      </w:r>
      <w:r w:rsidR="00C612A4" w:rsidRPr="00307422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307422">
        <w:rPr>
          <w:rFonts w:ascii="Palatino-Roman" w:hAnsi="Palatino-Roman" w:cs="Palatino-Roman"/>
          <w:color w:val="FFC000"/>
          <w:sz w:val="28"/>
          <w:szCs w:val="28"/>
        </w:rPr>
        <w:t>is not accounted for in the repricing model. The reason is that in the book value</w:t>
      </w:r>
      <w:r w:rsidR="00C612A4" w:rsidRPr="00307422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307422">
        <w:rPr>
          <w:rFonts w:ascii="Palatino-Roman" w:hAnsi="Palatino-Roman" w:cs="Palatino-Roman"/>
          <w:color w:val="FFC000"/>
          <w:sz w:val="28"/>
          <w:szCs w:val="28"/>
        </w:rPr>
        <w:lastRenderedPageBreak/>
        <w:t>accounting world of the repricing model, assets and liability values are reported at</w:t>
      </w:r>
      <w:r w:rsidR="00C612A4" w:rsidRPr="00307422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="00A94120" w:rsidRPr="00307422">
        <w:rPr>
          <w:rFonts w:ascii="Palatino-Roman" w:hAnsi="Palatino-Roman" w:cs="Palatino-Roman"/>
          <w:color w:val="FFC000"/>
          <w:sz w:val="28"/>
          <w:szCs w:val="28"/>
        </w:rPr>
        <w:t>their historic values or costs. Thus, interest rate changes affect only current interest</w:t>
      </w:r>
      <w:r w:rsidR="00C612A4" w:rsidRPr="00307422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="00A94120" w:rsidRPr="00307422">
        <w:rPr>
          <w:rFonts w:ascii="Palatino-Roman" w:hAnsi="Palatino-Roman" w:cs="Palatino-Roman"/>
          <w:color w:val="FFC000"/>
          <w:sz w:val="28"/>
          <w:szCs w:val="28"/>
        </w:rPr>
        <w:t>income or interest expense—</w:t>
      </w:r>
      <w:r w:rsidR="00A94120" w:rsidRPr="00307422">
        <w:rPr>
          <w:rFonts w:ascii="Palatino-Roman" w:hAnsi="Palatino-Roman" w:cs="Palatino-Roman"/>
          <w:b/>
          <w:bCs/>
          <w:color w:val="FFC000"/>
          <w:sz w:val="28"/>
          <w:szCs w:val="28"/>
        </w:rPr>
        <w:t>that is,</w:t>
      </w:r>
      <w:r w:rsidR="00A94120" w:rsidRPr="00307422">
        <w:rPr>
          <w:rFonts w:ascii="Palatino-Roman" w:hAnsi="Palatino-Roman" w:cs="Palatino-Roman"/>
          <w:color w:val="FFC000"/>
          <w:sz w:val="28"/>
          <w:szCs w:val="28"/>
        </w:rPr>
        <w:t xml:space="preserve"> net interest income on the FI’s income statement—rather than the market value of assets and liabilities on the balance sheet. </w:t>
      </w:r>
    </w:p>
    <w:p w:rsidR="00A94120" w:rsidRPr="00307422" w:rsidRDefault="00A94120" w:rsidP="00A941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C000"/>
          <w:sz w:val="28"/>
          <w:szCs w:val="28"/>
        </w:rPr>
      </w:pPr>
    </w:p>
    <w:p w:rsidR="00A94120" w:rsidRPr="00440B5D" w:rsidRDefault="00A94120" w:rsidP="00C612A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886565">
        <w:rPr>
          <w:rFonts w:ascii="Palatino-Roman" w:hAnsi="Palatino-Roman" w:cs="Palatino-Roman"/>
          <w:color w:val="FF0000"/>
          <w:sz w:val="28"/>
          <w:szCs w:val="28"/>
        </w:rPr>
        <w:t xml:space="preserve">The FI manager </w:t>
      </w:r>
      <w:r w:rsidRPr="00440B5D">
        <w:rPr>
          <w:rFonts w:ascii="Palatino-Roman" w:hAnsi="Palatino-Roman" w:cs="Palatino-Roman"/>
          <w:sz w:val="28"/>
          <w:szCs w:val="28"/>
        </w:rPr>
        <w:t xml:space="preserve">can also estimate </w:t>
      </w:r>
      <w:r w:rsidRPr="00E067F6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>cumulative gaps</w:t>
      </w:r>
      <w:r w:rsidRPr="00E067F6">
        <w:rPr>
          <w:rFonts w:ascii="Palatino-Roman" w:hAnsi="Palatino-Roman" w:cs="Palatino-Roman"/>
          <w:color w:val="FF0000"/>
          <w:sz w:val="28"/>
          <w:szCs w:val="28"/>
        </w:rPr>
        <w:t xml:space="preserve"> (CGAPs) </w:t>
      </w:r>
      <w:r w:rsidRPr="00440B5D">
        <w:rPr>
          <w:rFonts w:ascii="Palatino-Roman" w:hAnsi="Palatino-Roman" w:cs="Palatino-Roman"/>
          <w:sz w:val="28"/>
          <w:szCs w:val="28"/>
        </w:rPr>
        <w:t>over various repricing</w:t>
      </w:r>
      <w:r w:rsidR="00C612A4">
        <w:rPr>
          <w:rFonts w:ascii="Palatino-Roman" w:hAnsi="Palatino-Roman" w:cs="Palatino-Roman"/>
          <w:sz w:val="28"/>
          <w:szCs w:val="28"/>
        </w:rPr>
        <w:t xml:space="preserve"> </w:t>
      </w:r>
      <w:r w:rsidRPr="00440B5D">
        <w:rPr>
          <w:rFonts w:ascii="Palatino-Roman" w:hAnsi="Palatino-Roman" w:cs="Palatino-Roman"/>
          <w:sz w:val="28"/>
          <w:szCs w:val="28"/>
        </w:rPr>
        <w:t xml:space="preserve">categories or buckets. </w:t>
      </w:r>
      <w:r w:rsidRPr="00EA2950">
        <w:rPr>
          <w:rFonts w:ascii="Palatino-Roman" w:hAnsi="Palatino-Roman" w:cs="Palatino-Roman"/>
          <w:b/>
          <w:bCs/>
          <w:sz w:val="28"/>
          <w:szCs w:val="28"/>
          <w:u w:val="single"/>
        </w:rPr>
        <w:t xml:space="preserve">A common cumulative gap of interest is </w:t>
      </w:r>
      <w:r w:rsidRPr="003F5824">
        <w:rPr>
          <w:rFonts w:ascii="Palatino-Roman" w:hAnsi="Palatino-Roman" w:cs="Palatino-Roman"/>
          <w:b/>
          <w:bCs/>
          <w:color w:val="FF0000"/>
          <w:sz w:val="28"/>
          <w:szCs w:val="28"/>
          <w:highlight w:val="yellow"/>
          <w:u w:val="single"/>
        </w:rPr>
        <w:t>the one-year</w:t>
      </w:r>
      <w:r w:rsidR="00C612A4" w:rsidRPr="003F5824">
        <w:rPr>
          <w:rFonts w:ascii="Palatino-Roman" w:hAnsi="Palatino-Roman" w:cs="Palatino-Roman"/>
          <w:b/>
          <w:bCs/>
          <w:color w:val="FF0000"/>
          <w:sz w:val="28"/>
          <w:szCs w:val="28"/>
          <w:u w:val="single"/>
        </w:rPr>
        <w:t xml:space="preserve"> </w:t>
      </w:r>
      <w:r w:rsidRPr="00EA2950">
        <w:rPr>
          <w:rFonts w:ascii="Palatino-Roman" w:hAnsi="Palatino-Roman" w:cs="Palatino-Roman"/>
          <w:b/>
          <w:bCs/>
          <w:sz w:val="28"/>
          <w:szCs w:val="28"/>
          <w:u w:val="single"/>
        </w:rPr>
        <w:t>repricing gap estimated</w:t>
      </w:r>
      <w:r w:rsidRPr="00440B5D">
        <w:rPr>
          <w:rFonts w:ascii="Palatino-Roman" w:hAnsi="Palatino-Roman" w:cs="Palatino-Roman"/>
          <w:sz w:val="28"/>
          <w:szCs w:val="28"/>
        </w:rPr>
        <w:t xml:space="preserve"> from Table 8–1 as:</w:t>
      </w:r>
    </w:p>
    <w:p w:rsidR="00A94120" w:rsidRPr="0021544C" w:rsidRDefault="00A94120" w:rsidP="00A941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A94120" w:rsidRPr="0021544C" w:rsidRDefault="00A94120" w:rsidP="00A941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21544C">
        <w:rPr>
          <w:rFonts w:ascii="Palatino-Roman" w:hAnsi="Palatino-Roman" w:cs="Palatino-Roman"/>
          <w:sz w:val="28"/>
          <w:szCs w:val="28"/>
        </w:rPr>
        <w:t xml:space="preserve">                   CGAP = (- $10) + (-$10) + (-$15) +$20 = - $15 million</w:t>
      </w:r>
    </w:p>
    <w:p w:rsidR="00A94120" w:rsidRDefault="00A94120" w:rsidP="00A941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</w:rPr>
      </w:pPr>
    </w:p>
    <w:p w:rsidR="00A94120" w:rsidRPr="00440B5D" w:rsidRDefault="00A94120" w:rsidP="00C612A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40B5D">
        <w:rPr>
          <w:rFonts w:ascii="Palatino-Roman" w:hAnsi="Palatino-Roman" w:cs="Palatino-Roman"/>
          <w:sz w:val="28"/>
          <w:szCs w:val="28"/>
        </w:rPr>
        <w:t xml:space="preserve">If </w:t>
      </w:r>
      <w:r w:rsidR="004C19B1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33" type="#_x0000_t75" style="width:11.55pt;height:12.45pt" o:ole="">
            <v:imagedata r:id="rId9" o:title=""/>
          </v:shape>
          <o:OLEObject Type="Embed" ProgID="Equation.3" ShapeID="_x0000_i1033" DrawAspect="Content" ObjectID="_1800567466" r:id="rId18"/>
        </w:object>
      </w:r>
      <w:r w:rsidRPr="00440B5D">
        <w:rPr>
          <w:rFonts w:ascii="Palatino-Roman" w:hAnsi="Palatino-Roman" w:cs="Palatino-Roman"/>
          <w:sz w:val="28"/>
          <w:szCs w:val="28"/>
        </w:rPr>
        <w:t>R</w:t>
      </w:r>
      <w:r w:rsidRPr="0034619E">
        <w:rPr>
          <w:rFonts w:ascii="Palatino-Roman" w:hAnsi="Palatino-Roman" w:cs="Palatino-Roman"/>
          <w:sz w:val="28"/>
          <w:szCs w:val="28"/>
          <w:vertAlign w:val="subscript"/>
        </w:rPr>
        <w:t>i</w:t>
      </w:r>
      <w:r w:rsidRPr="00440B5D">
        <w:rPr>
          <w:rFonts w:ascii="Palatino-Roman" w:hAnsi="Palatino-Roman" w:cs="Palatino-Roman"/>
          <w:sz w:val="28"/>
          <w:szCs w:val="28"/>
        </w:rPr>
        <w:t xml:space="preserve"> </w:t>
      </w:r>
      <w:r w:rsidR="002813C3" w:rsidRPr="00440B5D">
        <w:rPr>
          <w:rFonts w:ascii="Palatino-Roman" w:hAnsi="Palatino-Roman" w:cs="Palatino-Roman"/>
          <w:sz w:val="28"/>
          <w:szCs w:val="28"/>
        </w:rPr>
        <w:t xml:space="preserve"> </w:t>
      </w:r>
      <w:r w:rsidR="004319BE" w:rsidRPr="00440B5D">
        <w:rPr>
          <w:rFonts w:ascii="Palatino-Roman" w:hAnsi="Palatino-Roman" w:cs="Palatino-Roman"/>
          <w:sz w:val="28"/>
          <w:szCs w:val="28"/>
        </w:rPr>
        <w:t xml:space="preserve"> </w:t>
      </w:r>
      <w:r w:rsidRPr="00440B5D">
        <w:rPr>
          <w:rFonts w:ascii="Palatino-Roman" w:hAnsi="Palatino-Roman" w:cs="Palatino-Roman"/>
          <w:sz w:val="28"/>
          <w:szCs w:val="28"/>
        </w:rPr>
        <w:t xml:space="preserve">is </w:t>
      </w:r>
      <w:r w:rsidRPr="007D6D21">
        <w:rPr>
          <w:rFonts w:ascii="Palatino-Roman" w:hAnsi="Palatino-Roman" w:cs="Palatino-Roman"/>
          <w:i/>
          <w:iCs/>
          <w:color w:val="0070C0"/>
          <w:sz w:val="28"/>
          <w:szCs w:val="28"/>
          <w:u w:val="single"/>
        </w:rPr>
        <w:t>the average interest rate</w:t>
      </w:r>
      <w:r w:rsidRPr="007D6D21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7D6D21">
        <w:rPr>
          <w:rFonts w:ascii="Palatino-Roman" w:hAnsi="Palatino-Roman" w:cs="Palatino-Roman"/>
          <w:i/>
          <w:iCs/>
          <w:color w:val="0070C0"/>
          <w:sz w:val="28"/>
          <w:szCs w:val="28"/>
          <w:u w:val="single"/>
        </w:rPr>
        <w:t>change</w:t>
      </w:r>
      <w:r w:rsidRPr="007D6D21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440B5D">
        <w:rPr>
          <w:rFonts w:ascii="Palatino-Roman" w:hAnsi="Palatino-Roman" w:cs="Palatino-Roman"/>
          <w:sz w:val="28"/>
          <w:szCs w:val="28"/>
        </w:rPr>
        <w:t>affecting assets and liabilities that</w:t>
      </w:r>
      <w:r w:rsidR="00C612A4">
        <w:rPr>
          <w:rFonts w:ascii="Palatino-Roman" w:hAnsi="Palatino-Roman" w:cs="Palatino-Roman"/>
          <w:sz w:val="28"/>
          <w:szCs w:val="28"/>
        </w:rPr>
        <w:t xml:space="preserve"> </w:t>
      </w:r>
      <w:r w:rsidRPr="00440B5D">
        <w:rPr>
          <w:rFonts w:ascii="Palatino-Roman" w:hAnsi="Palatino-Roman" w:cs="Palatino-Roman"/>
          <w:sz w:val="28"/>
          <w:szCs w:val="28"/>
        </w:rPr>
        <w:t xml:space="preserve">can be repriced within a year, </w:t>
      </w:r>
      <w:r w:rsidRPr="00EA2950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 xml:space="preserve">the cumulative effect on </w:t>
      </w:r>
      <w:r w:rsidRPr="008777E9">
        <w:rPr>
          <w:rFonts w:ascii="Palatino-Roman" w:hAnsi="Palatino-Roman" w:cs="Palatino-Roman"/>
          <w:b/>
          <w:bCs/>
          <w:i/>
          <w:iCs/>
          <w:color w:val="0070C0"/>
          <w:sz w:val="28"/>
          <w:szCs w:val="28"/>
          <w:u w:val="single"/>
        </w:rPr>
        <w:t>the bank’s net interest</w:t>
      </w:r>
      <w:r w:rsidR="00C612A4" w:rsidRPr="008777E9">
        <w:rPr>
          <w:rFonts w:ascii="Palatino-Roman" w:hAnsi="Palatino-Roman" w:cs="Palatino-Roman"/>
          <w:b/>
          <w:bCs/>
          <w:i/>
          <w:iCs/>
          <w:color w:val="0070C0"/>
          <w:sz w:val="28"/>
          <w:szCs w:val="28"/>
          <w:u w:val="single"/>
        </w:rPr>
        <w:t xml:space="preserve"> </w:t>
      </w:r>
      <w:r w:rsidRPr="008777E9">
        <w:rPr>
          <w:rFonts w:ascii="Palatino-Roman" w:hAnsi="Palatino-Roman" w:cs="Palatino-Roman"/>
          <w:b/>
          <w:bCs/>
          <w:i/>
          <w:iCs/>
          <w:color w:val="0070C0"/>
          <w:sz w:val="28"/>
          <w:szCs w:val="28"/>
          <w:u w:val="single"/>
        </w:rPr>
        <w:t xml:space="preserve">income </w:t>
      </w:r>
      <w:r w:rsidRPr="00440B5D">
        <w:rPr>
          <w:rFonts w:ascii="Palatino-Roman" w:hAnsi="Palatino-Roman" w:cs="Palatino-Roman"/>
          <w:sz w:val="28"/>
          <w:szCs w:val="28"/>
        </w:rPr>
        <w:t xml:space="preserve">is: </w:t>
      </w:r>
    </w:p>
    <w:p w:rsidR="002949DE" w:rsidRPr="00440B5D" w:rsidRDefault="002949DE" w:rsidP="0056237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40B5D">
        <w:rPr>
          <w:rFonts w:ascii="Palatino-Roman" w:hAnsi="Palatino-Roman" w:cs="Palatino-Roman"/>
          <w:sz w:val="28"/>
          <w:szCs w:val="28"/>
        </w:rPr>
        <w:t xml:space="preserve">       </w:t>
      </w:r>
      <w:r w:rsidR="00AF3FF5" w:rsidRPr="00440B5D">
        <w:rPr>
          <w:rFonts w:ascii="Palatino-Roman" w:hAnsi="Palatino-Roman" w:cs="Palatino-Roman"/>
          <w:sz w:val="28"/>
          <w:szCs w:val="28"/>
        </w:rPr>
        <w:t xml:space="preserve">     </w:t>
      </w:r>
      <w:r w:rsidRPr="00440B5D">
        <w:rPr>
          <w:rFonts w:ascii="Palatino-Roman" w:hAnsi="Palatino-Roman" w:cs="Palatino-Roman"/>
          <w:sz w:val="28"/>
          <w:szCs w:val="28"/>
        </w:rPr>
        <w:t xml:space="preserve">    </w:t>
      </w:r>
      <w:r w:rsidR="00B3686D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34" type="#_x0000_t75" style="width:11.55pt;height:12.45pt" o:ole="">
            <v:imagedata r:id="rId19" o:title=""/>
          </v:shape>
          <o:OLEObject Type="Embed" ProgID="Equation.3" ShapeID="_x0000_i1034" DrawAspect="Content" ObjectID="_1800567467" r:id="rId20"/>
        </w:object>
      </w:r>
      <w:proofErr w:type="spellStart"/>
      <w:r w:rsidRPr="00440B5D">
        <w:rPr>
          <w:rFonts w:ascii="Palatino-Roman" w:hAnsi="Palatino-Roman" w:cs="Palatino-Roman"/>
          <w:sz w:val="28"/>
          <w:szCs w:val="28"/>
        </w:rPr>
        <w:t>NII</w:t>
      </w:r>
      <w:r w:rsidRPr="0056237D">
        <w:rPr>
          <w:rFonts w:ascii="Palatino-Roman" w:hAnsi="Palatino-Roman" w:cs="Palatino-Roman"/>
          <w:sz w:val="28"/>
          <w:szCs w:val="28"/>
          <w:vertAlign w:val="subscript"/>
        </w:rPr>
        <w:t>i</w:t>
      </w:r>
      <w:proofErr w:type="spellEnd"/>
      <w:r w:rsidR="005C5F36" w:rsidRPr="00440B5D">
        <w:rPr>
          <w:rFonts w:ascii="Palatino-Roman" w:hAnsi="Palatino-Roman" w:cs="Palatino-Roman"/>
          <w:sz w:val="28"/>
          <w:szCs w:val="28"/>
        </w:rPr>
        <w:t xml:space="preserve">  </w:t>
      </w:r>
      <w:r w:rsidRPr="00440B5D">
        <w:rPr>
          <w:rFonts w:ascii="Palatino-Roman" w:hAnsi="Palatino-Roman" w:cs="Palatino-Roman"/>
          <w:sz w:val="28"/>
          <w:szCs w:val="28"/>
        </w:rPr>
        <w:t xml:space="preserve"> </w:t>
      </w:r>
      <w:r w:rsidR="005C5F36" w:rsidRPr="00440B5D">
        <w:rPr>
          <w:rFonts w:ascii="Palatino-Roman" w:hAnsi="Palatino-Roman" w:cs="Palatino-Roman"/>
          <w:sz w:val="28"/>
          <w:szCs w:val="28"/>
        </w:rPr>
        <w:t xml:space="preserve"> </w:t>
      </w:r>
      <w:r w:rsidR="00440B5D">
        <w:rPr>
          <w:rFonts w:ascii="Palatino-Roman" w:hAnsi="Palatino-Roman" w:cs="Palatino-Roman"/>
          <w:sz w:val="28"/>
          <w:szCs w:val="28"/>
        </w:rPr>
        <w:t xml:space="preserve"> </w:t>
      </w:r>
      <w:r w:rsidRPr="00440B5D">
        <w:rPr>
          <w:rFonts w:ascii="Palatino-Roman" w:hAnsi="Palatino-Roman" w:cs="Palatino-Roman"/>
          <w:sz w:val="28"/>
          <w:szCs w:val="28"/>
        </w:rPr>
        <w:t xml:space="preserve"> =</w:t>
      </w:r>
      <w:proofErr w:type="gramStart"/>
      <w:r w:rsidRPr="00440B5D">
        <w:rPr>
          <w:rFonts w:ascii="Palatino-Roman" w:hAnsi="Palatino-Roman" w:cs="Palatino-Roman"/>
          <w:sz w:val="28"/>
          <w:szCs w:val="28"/>
        </w:rPr>
        <w:t xml:space="preserve"> </w:t>
      </w:r>
      <w:r w:rsidR="005C5F36" w:rsidRPr="00440B5D">
        <w:rPr>
          <w:rFonts w:ascii="Palatino-Roman" w:hAnsi="Palatino-Roman" w:cs="Palatino-Roman"/>
          <w:sz w:val="28"/>
          <w:szCs w:val="28"/>
        </w:rPr>
        <w:t xml:space="preserve"> </w:t>
      </w:r>
      <w:r w:rsidRPr="00440B5D">
        <w:rPr>
          <w:rFonts w:ascii="Palatino-Roman" w:hAnsi="Palatino-Roman" w:cs="Palatino-Roman"/>
          <w:sz w:val="28"/>
          <w:szCs w:val="28"/>
        </w:rPr>
        <w:t xml:space="preserve"> </w:t>
      </w:r>
      <w:r w:rsidR="00CA665B" w:rsidRPr="00440B5D">
        <w:rPr>
          <w:rFonts w:ascii="Palatino-Roman" w:hAnsi="Palatino-Roman" w:cs="Palatino-Roman"/>
          <w:sz w:val="28"/>
          <w:szCs w:val="28"/>
        </w:rPr>
        <w:t>(</w:t>
      </w:r>
      <w:proofErr w:type="gramEnd"/>
      <w:r w:rsidR="0056237D" w:rsidRPr="00440B5D">
        <w:rPr>
          <w:rFonts w:ascii="Palatino-Roman" w:hAnsi="Palatino-Roman" w:cs="Palatino-Roman"/>
          <w:sz w:val="28"/>
          <w:szCs w:val="28"/>
        </w:rPr>
        <w:t>CGAP)</w:t>
      </w:r>
      <w:r w:rsidR="0056237D" w:rsidRPr="0056237D">
        <w:rPr>
          <w:rFonts w:ascii="Palatino-Roman" w:hAnsi="Palatino-Roman" w:cs="Palatino-Roman"/>
          <w:sz w:val="28"/>
          <w:szCs w:val="28"/>
        </w:rPr>
        <w:t xml:space="preserve"> </w:t>
      </w:r>
      <w:r w:rsidR="0056237D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35" type="#_x0000_t75" style="width:11.55pt;height:12.45pt" o:ole="">
            <v:imagedata r:id="rId9" o:title=""/>
          </v:shape>
          <o:OLEObject Type="Embed" ProgID="Equation.3" ShapeID="_x0000_i1035" DrawAspect="Content" ObjectID="_1800567468" r:id="rId21"/>
        </w:object>
      </w:r>
      <w:r w:rsidRPr="00440B5D">
        <w:rPr>
          <w:rFonts w:ascii="Palatino-Roman" w:hAnsi="Palatino-Roman" w:cs="Palatino-Roman"/>
          <w:sz w:val="28"/>
          <w:szCs w:val="28"/>
        </w:rPr>
        <w:t xml:space="preserve">R </w:t>
      </w:r>
      <w:proofErr w:type="spellStart"/>
      <w:r w:rsidRPr="0056237D">
        <w:rPr>
          <w:rFonts w:ascii="Palatino-Roman" w:hAnsi="Palatino-Roman" w:cs="Palatino-Roman"/>
          <w:sz w:val="28"/>
          <w:szCs w:val="28"/>
          <w:vertAlign w:val="subscript"/>
        </w:rPr>
        <w:t>i</w:t>
      </w:r>
      <w:proofErr w:type="spellEnd"/>
      <w:r w:rsidRPr="0056237D">
        <w:rPr>
          <w:rFonts w:ascii="Palatino-Roman" w:hAnsi="Palatino-Roman" w:cs="Palatino-Roman"/>
          <w:sz w:val="28"/>
          <w:szCs w:val="28"/>
          <w:vertAlign w:val="subscript"/>
        </w:rPr>
        <w:t xml:space="preserve">  </w:t>
      </w:r>
    </w:p>
    <w:p w:rsidR="00A94120" w:rsidRDefault="00AF3FF5" w:rsidP="00440B5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440B5D">
        <w:rPr>
          <w:rFonts w:ascii="Palatino-Roman" w:hAnsi="Palatino-Roman" w:cs="Palatino-Roman"/>
          <w:sz w:val="28"/>
          <w:szCs w:val="28"/>
        </w:rPr>
        <w:t xml:space="preserve">               </w:t>
      </w:r>
      <w:r w:rsidR="00440B5D">
        <w:rPr>
          <w:rFonts w:ascii="Palatino-Roman" w:hAnsi="Palatino-Roman" w:cs="Palatino-Roman"/>
          <w:sz w:val="28"/>
          <w:szCs w:val="28"/>
        </w:rPr>
        <w:t xml:space="preserve"> </w:t>
      </w:r>
      <w:r w:rsidRPr="00440B5D">
        <w:rPr>
          <w:rFonts w:ascii="Palatino-Roman" w:hAnsi="Palatino-Roman" w:cs="Palatino-Roman"/>
          <w:sz w:val="28"/>
          <w:szCs w:val="28"/>
        </w:rPr>
        <w:t xml:space="preserve">     </w:t>
      </w:r>
      <w:r w:rsidR="005C5F36" w:rsidRPr="00440B5D">
        <w:rPr>
          <w:rFonts w:ascii="Palatino-Roman" w:hAnsi="Palatino-Roman" w:cs="Palatino-Roman"/>
          <w:sz w:val="28"/>
          <w:szCs w:val="28"/>
        </w:rPr>
        <w:t xml:space="preserve">        </w:t>
      </w:r>
      <w:r w:rsidRPr="00440B5D">
        <w:rPr>
          <w:rFonts w:ascii="Palatino-Roman" w:hAnsi="Palatino-Roman" w:cs="Palatino-Roman"/>
          <w:sz w:val="28"/>
          <w:szCs w:val="28"/>
        </w:rPr>
        <w:t xml:space="preserve"> = (-</w:t>
      </w:r>
      <w:r w:rsidR="002949DE" w:rsidRPr="00440B5D">
        <w:rPr>
          <w:rFonts w:ascii="Palatino-Roman" w:hAnsi="Palatino-Roman" w:cs="Palatino-Roman"/>
          <w:sz w:val="28"/>
          <w:szCs w:val="28"/>
        </w:rPr>
        <w:t xml:space="preserve"> $15 million) (.01) </w:t>
      </w:r>
      <w:r w:rsidRPr="00440B5D">
        <w:rPr>
          <w:rFonts w:ascii="Palatino-Roman" w:hAnsi="Palatino-Roman" w:cs="Palatino-Roman"/>
          <w:sz w:val="28"/>
          <w:szCs w:val="28"/>
        </w:rPr>
        <w:t xml:space="preserve">   = - </w:t>
      </w:r>
      <w:r w:rsidR="002949DE" w:rsidRPr="00440B5D">
        <w:rPr>
          <w:rFonts w:ascii="Palatino-Roman" w:hAnsi="Palatino-Roman" w:cs="Palatino-Roman"/>
          <w:sz w:val="28"/>
          <w:szCs w:val="28"/>
        </w:rPr>
        <w:t>$150, 000</w:t>
      </w:r>
      <w:r w:rsidRPr="00440B5D">
        <w:rPr>
          <w:rFonts w:ascii="Palatino-Roman" w:hAnsi="Palatino-Roman" w:cs="Palatino-Roman"/>
          <w:sz w:val="28"/>
          <w:szCs w:val="28"/>
        </w:rPr>
        <w:t xml:space="preserve">                 </w:t>
      </w:r>
      <w:r w:rsidR="00A94120" w:rsidRPr="00440B5D">
        <w:rPr>
          <w:rFonts w:ascii="Palatino-Roman" w:hAnsi="Palatino-Roman" w:cs="Palatino-Roman"/>
          <w:sz w:val="28"/>
          <w:szCs w:val="28"/>
        </w:rPr>
        <w:t>(1)</w:t>
      </w:r>
    </w:p>
    <w:p w:rsidR="007D6D21" w:rsidRDefault="007D6D21" w:rsidP="00440B5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</w:p>
    <w:p w:rsidR="00516C63" w:rsidRPr="00886565" w:rsidRDefault="00EF4A08" w:rsidP="00440B5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i/>
          <w:iCs/>
          <w:color w:val="00B0F0"/>
          <w:sz w:val="28"/>
          <w:szCs w:val="28"/>
          <w:u w:val="single"/>
        </w:rPr>
      </w:pPr>
      <w:r w:rsidRPr="00886565">
        <w:rPr>
          <w:rFonts w:ascii="Palatino-Roman" w:hAnsi="Palatino-Roman" w:cs="Palatino-Roman"/>
          <w:b/>
          <w:bCs/>
          <w:i/>
          <w:iCs/>
          <w:color w:val="00B0F0"/>
          <w:sz w:val="28"/>
          <w:szCs w:val="28"/>
          <w:u w:val="single"/>
        </w:rPr>
        <w:t xml:space="preserve">An Applied </w:t>
      </w:r>
      <w:r w:rsidR="00516C63" w:rsidRPr="00886565">
        <w:rPr>
          <w:rFonts w:ascii="Palatino-Roman" w:hAnsi="Palatino-Roman" w:cs="Palatino-Roman"/>
          <w:b/>
          <w:bCs/>
          <w:i/>
          <w:iCs/>
          <w:color w:val="00B0F0"/>
          <w:sz w:val="28"/>
          <w:szCs w:val="28"/>
          <w:u w:val="single"/>
        </w:rPr>
        <w:t>Example</w:t>
      </w:r>
    </w:p>
    <w:p w:rsidR="00A94120" w:rsidRPr="00440B5D" w:rsidRDefault="005C5F36" w:rsidP="007D6D2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40B5D">
        <w:rPr>
          <w:rFonts w:ascii="Palatino-Roman" w:hAnsi="Palatino-Roman" w:cs="Palatino-Roman"/>
          <w:sz w:val="28"/>
          <w:szCs w:val="28"/>
        </w:rPr>
        <w:t xml:space="preserve"> </w:t>
      </w:r>
      <w:r w:rsidR="00A94120" w:rsidRPr="00440B5D">
        <w:rPr>
          <w:rFonts w:ascii="Palatino-Roman" w:hAnsi="Palatino-Roman" w:cs="Palatino-Roman"/>
          <w:sz w:val="28"/>
          <w:szCs w:val="28"/>
        </w:rPr>
        <w:t xml:space="preserve">We can now look at </w:t>
      </w:r>
      <w:r w:rsidR="00A94120" w:rsidRPr="00884CF0">
        <w:rPr>
          <w:rFonts w:ascii="Palatino-Roman" w:hAnsi="Palatino-Roman" w:cs="Palatino-Roman"/>
          <w:color w:val="FF0000"/>
          <w:sz w:val="28"/>
          <w:szCs w:val="28"/>
        </w:rPr>
        <w:t xml:space="preserve">how </w:t>
      </w:r>
      <w:r w:rsidR="00A94120" w:rsidRPr="00F003C5">
        <w:rPr>
          <w:rStyle w:val="TitleChar"/>
          <w:b/>
          <w:bCs/>
          <w:sz w:val="40"/>
          <w:szCs w:val="40"/>
        </w:rPr>
        <w:t>an FI manager</w:t>
      </w:r>
      <w:r w:rsidR="00A94120" w:rsidRPr="00884CF0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 xml:space="preserve"> would calculate </w:t>
      </w:r>
      <w:r w:rsidR="00A94120" w:rsidRPr="00884CF0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u w:val="single"/>
        </w:rPr>
        <w:t>the cumulative one-year</w:t>
      </w:r>
      <w:r w:rsidR="00C612A4" w:rsidRPr="00884CF0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A94120" w:rsidRPr="00884CF0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u w:val="single"/>
        </w:rPr>
        <w:t>gap</w:t>
      </w:r>
      <w:r w:rsidR="00A94120" w:rsidRPr="00884CF0">
        <w:rPr>
          <w:rFonts w:ascii="Palatino-Roman" w:hAnsi="Palatino-Roman" w:cs="Palatino-Roman"/>
          <w:i/>
          <w:iCs/>
          <w:color w:val="FF0000"/>
          <w:sz w:val="28"/>
          <w:szCs w:val="28"/>
          <w:u w:val="single"/>
        </w:rPr>
        <w:t xml:space="preserve"> from a balance sheet</w:t>
      </w:r>
      <w:r w:rsidR="00A94120" w:rsidRPr="00884CF0">
        <w:rPr>
          <w:rFonts w:ascii="Palatino-Roman" w:hAnsi="Palatino-Roman" w:cs="Palatino-Roman"/>
          <w:color w:val="FF0000"/>
          <w:sz w:val="28"/>
          <w:szCs w:val="28"/>
        </w:rPr>
        <w:t xml:space="preserve">. </w:t>
      </w:r>
      <w:r w:rsidR="00A94120" w:rsidRPr="00440B5D">
        <w:rPr>
          <w:rFonts w:ascii="Palatino-Roman" w:hAnsi="Palatino-Roman" w:cs="Palatino-Roman"/>
          <w:sz w:val="28"/>
          <w:szCs w:val="28"/>
        </w:rPr>
        <w:t>Remember that the manager asks: Will or can this asset</w:t>
      </w:r>
      <w:r w:rsidR="00C612A4">
        <w:rPr>
          <w:rFonts w:ascii="Palatino-Roman" w:hAnsi="Palatino-Roman" w:cs="Palatino-Roman"/>
          <w:sz w:val="28"/>
          <w:szCs w:val="28"/>
        </w:rPr>
        <w:t xml:space="preserve"> </w:t>
      </w:r>
      <w:r w:rsidR="00A94120" w:rsidRPr="00440B5D">
        <w:rPr>
          <w:rFonts w:ascii="Palatino-Roman" w:hAnsi="Palatino-Roman" w:cs="Palatino-Roman"/>
          <w:sz w:val="28"/>
          <w:szCs w:val="28"/>
        </w:rPr>
        <w:t xml:space="preserve">or liability have its interest rate changed within the next year? If the answer is </w:t>
      </w:r>
      <w:r w:rsidR="00A94120" w:rsidRPr="00725C04">
        <w:rPr>
          <w:rFonts w:ascii="Palatino-Roman" w:hAnsi="Palatino-Roman" w:cs="Palatino-Roman"/>
          <w:b/>
          <w:bCs/>
          <w:sz w:val="28"/>
          <w:szCs w:val="28"/>
        </w:rPr>
        <w:t>yes</w:t>
      </w:r>
      <w:r w:rsidR="00A94120" w:rsidRPr="00440B5D">
        <w:rPr>
          <w:rFonts w:ascii="Palatino-Roman" w:hAnsi="Palatino-Roman" w:cs="Palatino-Roman"/>
          <w:sz w:val="28"/>
          <w:szCs w:val="28"/>
        </w:rPr>
        <w:t>,</w:t>
      </w:r>
    </w:p>
    <w:p w:rsidR="00A94120" w:rsidRDefault="00A94120" w:rsidP="00A941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440B5D">
        <w:rPr>
          <w:rFonts w:ascii="Palatino-Roman" w:hAnsi="Palatino-Roman" w:cs="Palatino-Roman"/>
          <w:sz w:val="28"/>
          <w:szCs w:val="28"/>
        </w:rPr>
        <w:t xml:space="preserve">it is a rate-sensitive asset or liability; if the answer is </w:t>
      </w:r>
      <w:r w:rsidRPr="00725C04">
        <w:rPr>
          <w:rFonts w:ascii="Palatino-Roman" w:hAnsi="Palatino-Roman" w:cs="Palatino-Roman"/>
          <w:b/>
          <w:bCs/>
          <w:sz w:val="28"/>
          <w:szCs w:val="28"/>
        </w:rPr>
        <w:t>no</w:t>
      </w:r>
      <w:r w:rsidRPr="00440B5D">
        <w:rPr>
          <w:rFonts w:ascii="Palatino-Roman" w:hAnsi="Palatino-Roman" w:cs="Palatino-Roman"/>
          <w:sz w:val="28"/>
          <w:szCs w:val="28"/>
        </w:rPr>
        <w:t>, it is not rate sensitive.</w:t>
      </w:r>
    </w:p>
    <w:p w:rsidR="00EA2950" w:rsidRPr="00440B5D" w:rsidRDefault="00EA2950" w:rsidP="00A941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A94120" w:rsidRPr="00440B5D" w:rsidRDefault="00A94120" w:rsidP="00A941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40B5D">
        <w:rPr>
          <w:rFonts w:ascii="Palatino-Roman" w:hAnsi="Palatino-Roman" w:cs="Palatino-Roman"/>
          <w:sz w:val="28"/>
          <w:szCs w:val="28"/>
        </w:rPr>
        <w:t xml:space="preserve">Consider </w:t>
      </w:r>
      <w:r w:rsidRPr="00884CF0">
        <w:rPr>
          <w:rFonts w:ascii="Palatino-Roman" w:hAnsi="Palatino-Roman" w:cs="Palatino-Roman"/>
          <w:b/>
          <w:bCs/>
          <w:sz w:val="28"/>
          <w:szCs w:val="28"/>
          <w:u w:val="single"/>
        </w:rPr>
        <w:t>the simplified balance sheet</w:t>
      </w:r>
      <w:r w:rsidRPr="00440B5D">
        <w:rPr>
          <w:rFonts w:ascii="Palatino-Roman" w:hAnsi="Palatino-Roman" w:cs="Palatino-Roman"/>
          <w:sz w:val="28"/>
          <w:szCs w:val="28"/>
        </w:rPr>
        <w:t xml:space="preserve"> facing the FI manager in Table 8–</w:t>
      </w:r>
      <w:r w:rsidR="00CA665B" w:rsidRPr="00440B5D">
        <w:rPr>
          <w:rFonts w:ascii="Palatino-Roman" w:hAnsi="Palatino-Roman" w:cs="Palatino-Roman"/>
          <w:sz w:val="28"/>
          <w:szCs w:val="28"/>
        </w:rPr>
        <w:t>2.</w:t>
      </w:r>
    </w:p>
    <w:p w:rsidR="00DF315B" w:rsidRDefault="00A94120" w:rsidP="00884CF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40B5D">
        <w:rPr>
          <w:rFonts w:ascii="Palatino-Roman" w:hAnsi="Palatino-Roman" w:cs="Palatino-Roman"/>
          <w:sz w:val="28"/>
          <w:szCs w:val="28"/>
        </w:rPr>
        <w:t>Instead of the original maturities, the maturities are those remaining on different</w:t>
      </w:r>
      <w:r w:rsidR="00884CF0">
        <w:rPr>
          <w:rFonts w:ascii="Palatino-Roman" w:hAnsi="Palatino-Roman" w:cs="Palatino-Roman" w:hint="cs"/>
          <w:sz w:val="28"/>
          <w:szCs w:val="28"/>
          <w:rtl/>
        </w:rPr>
        <w:t xml:space="preserve"> </w:t>
      </w:r>
      <w:r w:rsidRPr="00440B5D">
        <w:rPr>
          <w:rFonts w:ascii="Palatino-Roman" w:hAnsi="Palatino-Roman" w:cs="Palatino-Roman"/>
          <w:sz w:val="28"/>
          <w:szCs w:val="28"/>
        </w:rPr>
        <w:t>assets and liabilities at the time the repricing gap is estimated.</w:t>
      </w:r>
    </w:p>
    <w:p w:rsidR="000444C6" w:rsidRDefault="000444C6" w:rsidP="00A941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0444C6" w:rsidRDefault="000444C6" w:rsidP="000444C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0"/>
          <w:szCs w:val="20"/>
        </w:rPr>
      </w:pPr>
      <w:r>
        <w:rPr>
          <w:rFonts w:ascii="Frutiger-Bold" w:hAnsi="Frutiger-Bold" w:cs="Frutiger-Bold"/>
          <w:b/>
          <w:bCs/>
          <w:sz w:val="20"/>
          <w:szCs w:val="20"/>
        </w:rPr>
        <w:t>TABLE 8–2</w:t>
      </w:r>
    </w:p>
    <w:p w:rsidR="000444C6" w:rsidRDefault="000444C6" w:rsidP="000444C6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18"/>
          <w:szCs w:val="18"/>
        </w:rPr>
      </w:pPr>
      <w:r>
        <w:rPr>
          <w:rFonts w:ascii="Palatino-Bold" w:hAnsi="Palatino-Bold" w:cs="Palatino-Bold"/>
          <w:b/>
          <w:bCs/>
          <w:sz w:val="18"/>
          <w:szCs w:val="18"/>
        </w:rPr>
        <w:t xml:space="preserve">Simple FI Balance Sheet (in </w:t>
      </w:r>
      <w:r w:rsidR="00794C90">
        <w:rPr>
          <w:rFonts w:ascii="Palatino-Bold" w:hAnsi="Palatino-Bold" w:cs="Palatino-Bold"/>
          <w:b/>
          <w:bCs/>
          <w:sz w:val="18"/>
          <w:szCs w:val="18"/>
        </w:rPr>
        <w:t>millions of</w:t>
      </w:r>
      <w:r>
        <w:rPr>
          <w:rFonts w:ascii="Palatino-Bold" w:hAnsi="Palatino-Bold" w:cs="Palatino-Bold"/>
          <w:b/>
          <w:bCs/>
          <w:sz w:val="18"/>
          <w:szCs w:val="18"/>
        </w:rPr>
        <w:t xml:space="preserve"> dollars) </w:t>
      </w:r>
    </w:p>
    <w:p w:rsidR="000444C6" w:rsidRDefault="000444C6" w:rsidP="000444C6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18"/>
          <w:szCs w:val="18"/>
        </w:rPr>
      </w:pPr>
    </w:p>
    <w:p w:rsidR="000444C6" w:rsidRPr="00DE425C" w:rsidRDefault="000444C6" w:rsidP="000444C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8"/>
          <w:szCs w:val="2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                                                               </w:t>
      </w:r>
      <w:r w:rsidRPr="00DE425C">
        <w:rPr>
          <w:rFonts w:ascii="Frutiger-Bold" w:hAnsi="Frutiger-Bold" w:cs="Frutiger-Bold"/>
          <w:b/>
          <w:bCs/>
          <w:color w:val="FF0000"/>
          <w:sz w:val="28"/>
          <w:szCs w:val="28"/>
        </w:rPr>
        <w:t>Assets                                         Liabilities</w:t>
      </w:r>
    </w:p>
    <w:p w:rsidR="000444C6" w:rsidRDefault="000444C6" w:rsidP="000444C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1. Short-term consumer loans                </w:t>
      </w:r>
      <w:proofErr w:type="gramStart"/>
      <w:r>
        <w:rPr>
          <w:rFonts w:ascii="Frutiger-Light" w:hAnsi="Frutiger-Light" w:cs="Frutiger-Light"/>
          <w:sz w:val="18"/>
          <w:szCs w:val="18"/>
        </w:rPr>
        <w:t>$  50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                                1. Equity capital (fixed)                       </w:t>
      </w:r>
      <w:r w:rsidR="00DF6E19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$ 20</w:t>
      </w:r>
    </w:p>
    <w:p w:rsidR="000444C6" w:rsidRDefault="000444C6" w:rsidP="000444C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>(one-year maturity)</w:t>
      </w:r>
    </w:p>
    <w:p w:rsidR="000444C6" w:rsidRDefault="000444C6" w:rsidP="00725C04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2. Long-term consumer loans                    25                                 2. Demand deposits                             </w:t>
      </w:r>
      <w:r w:rsidR="00DF6E19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40</w:t>
      </w:r>
    </w:p>
    <w:p w:rsidR="000444C6" w:rsidRDefault="000444C6" w:rsidP="000444C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(two-year maturity)</w:t>
      </w:r>
    </w:p>
    <w:p w:rsidR="000444C6" w:rsidRDefault="000444C6" w:rsidP="001B563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3. Three-month Treasury bills                  </w:t>
      </w:r>
      <w:r w:rsidR="00DF6E19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30                                 3. Passbook savings                          </w:t>
      </w:r>
      <w:r w:rsidR="00DF6E19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 30</w:t>
      </w:r>
    </w:p>
    <w:p w:rsidR="000444C6" w:rsidRDefault="000444C6" w:rsidP="00725C04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4. Six-month Treasury notes                    </w:t>
      </w:r>
      <w:r w:rsidR="00DF6E19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35                                 4. Three-month CDs                   </w:t>
      </w:r>
      <w:r w:rsidR="00DF6E19">
        <w:rPr>
          <w:rFonts w:ascii="Frutiger-Light" w:hAnsi="Frutiger-Light" w:cs="Frutiger-Light"/>
          <w:sz w:val="18"/>
          <w:szCs w:val="18"/>
        </w:rPr>
        <w:t xml:space="preserve">           </w:t>
      </w:r>
      <w:r>
        <w:rPr>
          <w:rFonts w:ascii="Frutiger-Light" w:hAnsi="Frutiger-Light" w:cs="Frutiger-Light"/>
          <w:sz w:val="18"/>
          <w:szCs w:val="18"/>
        </w:rPr>
        <w:t xml:space="preserve"> 40</w:t>
      </w:r>
    </w:p>
    <w:p w:rsidR="000444C6" w:rsidRDefault="000444C6" w:rsidP="000413D1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5. Three-year Treasury bonds                  </w:t>
      </w:r>
      <w:r w:rsidR="000413D1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70                                 5. Three-month bankers acceptances</w:t>
      </w:r>
      <w:r w:rsidR="001B563C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="00DF6E19">
        <w:rPr>
          <w:rFonts w:ascii="Frutiger-Light" w:hAnsi="Frutiger-Light" w:cs="Frutiger-Light"/>
          <w:sz w:val="18"/>
          <w:szCs w:val="18"/>
        </w:rPr>
        <w:t xml:space="preserve">  </w:t>
      </w:r>
      <w:r>
        <w:rPr>
          <w:rFonts w:ascii="Frutiger-Light" w:hAnsi="Frutiger-Light" w:cs="Frutiger-Light"/>
          <w:sz w:val="18"/>
          <w:szCs w:val="18"/>
        </w:rPr>
        <w:t xml:space="preserve"> 20</w:t>
      </w:r>
    </w:p>
    <w:p w:rsidR="000444C6" w:rsidRDefault="000444C6" w:rsidP="000413D1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6. 10-year, fixed-rate mortgages </w:t>
      </w:r>
      <w:r w:rsidR="00CE702B">
        <w:rPr>
          <w:rFonts w:ascii="Frutiger-Light" w:hAnsi="Frutiger-Light" w:cs="Frutiger-Light"/>
          <w:sz w:val="18"/>
          <w:szCs w:val="18"/>
        </w:rPr>
        <w:t xml:space="preserve">              </w:t>
      </w:r>
      <w:r w:rsidR="000413D1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20 </w:t>
      </w:r>
      <w:r w:rsidR="00CE702B">
        <w:rPr>
          <w:rFonts w:ascii="Frutiger-Light" w:hAnsi="Frutiger-Light" w:cs="Frutiger-Light"/>
          <w:sz w:val="18"/>
          <w:szCs w:val="18"/>
        </w:rPr>
        <w:t xml:space="preserve">                               </w:t>
      </w:r>
      <w:r w:rsidR="00725C04">
        <w:rPr>
          <w:rFonts w:ascii="Frutiger-Light" w:hAnsi="Frutiger-Light" w:cs="Frutiger-Light"/>
          <w:sz w:val="18"/>
          <w:szCs w:val="18"/>
        </w:rPr>
        <w:t xml:space="preserve"> </w:t>
      </w:r>
      <w:r w:rsidR="00CE702B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6. Six-month commercial paper </w:t>
      </w:r>
      <w:r w:rsidR="00CE702B">
        <w:rPr>
          <w:rFonts w:ascii="Frutiger-Light" w:hAnsi="Frutiger-Light" w:cs="Frutiger-Light"/>
          <w:sz w:val="18"/>
          <w:szCs w:val="18"/>
        </w:rPr>
        <w:t xml:space="preserve">         </w:t>
      </w:r>
      <w:r w:rsidR="00DF6E19">
        <w:rPr>
          <w:rFonts w:ascii="Frutiger-Light" w:hAnsi="Frutiger-Light" w:cs="Frutiger-Light"/>
          <w:sz w:val="18"/>
          <w:szCs w:val="18"/>
        </w:rPr>
        <w:t xml:space="preserve">   </w:t>
      </w:r>
      <w:r w:rsidR="00CE702B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>60</w:t>
      </w:r>
    </w:p>
    <w:p w:rsidR="000444C6" w:rsidRDefault="000444C6" w:rsidP="000444C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>7. 30-year, floating-rate mortgages</w:t>
      </w:r>
      <w:r w:rsidR="00CE702B">
        <w:rPr>
          <w:rFonts w:ascii="Frutiger-Light" w:hAnsi="Frutiger-Light" w:cs="Frutiger-Light"/>
          <w:sz w:val="18"/>
          <w:szCs w:val="18"/>
        </w:rPr>
        <w:t xml:space="preserve"> </w:t>
      </w:r>
    </w:p>
    <w:p w:rsidR="000444C6" w:rsidRDefault="000444C6" w:rsidP="00E76E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(rate adjusted every nine </w:t>
      </w:r>
      <w:proofErr w:type="gramStart"/>
      <w:r>
        <w:rPr>
          <w:rFonts w:ascii="Frutiger-Light" w:hAnsi="Frutiger-Light" w:cs="Frutiger-Light"/>
          <w:sz w:val="18"/>
          <w:szCs w:val="18"/>
        </w:rPr>
        <w:t xml:space="preserve">months) </w:t>
      </w:r>
      <w:r w:rsidR="00CE702B">
        <w:rPr>
          <w:rFonts w:ascii="Frutiger-Light" w:hAnsi="Frutiger-Light" w:cs="Frutiger-Light"/>
          <w:sz w:val="18"/>
          <w:szCs w:val="18"/>
        </w:rPr>
        <w:t xml:space="preserve">  </w:t>
      </w:r>
      <w:proofErr w:type="gramEnd"/>
      <w:r w:rsidR="00CE702B">
        <w:rPr>
          <w:rFonts w:ascii="Frutiger-Light" w:hAnsi="Frutiger-Light" w:cs="Frutiger-Light"/>
          <w:sz w:val="18"/>
          <w:szCs w:val="18"/>
        </w:rPr>
        <w:t xml:space="preserve">      </w:t>
      </w:r>
      <w:r w:rsidR="000413D1">
        <w:rPr>
          <w:rFonts w:ascii="Frutiger-Light" w:hAnsi="Frutiger-Light" w:cs="Frutiger-Light"/>
          <w:sz w:val="18"/>
          <w:szCs w:val="18"/>
        </w:rPr>
        <w:t xml:space="preserve"> </w:t>
      </w:r>
      <w:r w:rsidR="00CE702B">
        <w:rPr>
          <w:rFonts w:ascii="Frutiger-Light" w:hAnsi="Frutiger-Light" w:cs="Frutiger-Light"/>
          <w:sz w:val="18"/>
          <w:szCs w:val="18"/>
        </w:rPr>
        <w:t xml:space="preserve"> </w:t>
      </w:r>
      <w:r w:rsidR="00DF6E19">
        <w:rPr>
          <w:rFonts w:ascii="Frutiger-Light" w:hAnsi="Frutiger-Light" w:cs="Frutiger-Light"/>
          <w:sz w:val="18"/>
          <w:szCs w:val="18"/>
        </w:rPr>
        <w:t xml:space="preserve">  </w:t>
      </w:r>
      <w:r>
        <w:rPr>
          <w:rFonts w:ascii="Frutiger-Light" w:hAnsi="Frutiger-Light" w:cs="Frutiger-Light"/>
          <w:sz w:val="18"/>
          <w:szCs w:val="18"/>
        </w:rPr>
        <w:t xml:space="preserve">40 </w:t>
      </w:r>
      <w:r w:rsidR="00CE702B">
        <w:rPr>
          <w:rFonts w:ascii="Frutiger-Light" w:hAnsi="Frutiger-Light" w:cs="Frutiger-Light"/>
          <w:sz w:val="18"/>
          <w:szCs w:val="18"/>
        </w:rPr>
        <w:t xml:space="preserve">                              </w:t>
      </w:r>
      <w:r w:rsidR="00725C04">
        <w:rPr>
          <w:rFonts w:ascii="Frutiger-Light" w:hAnsi="Frutiger-Light" w:cs="Frutiger-Light"/>
          <w:sz w:val="18"/>
          <w:szCs w:val="18"/>
        </w:rPr>
        <w:t xml:space="preserve">  </w:t>
      </w:r>
      <w:r w:rsidR="00CE702B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7. One-year time deposits </w:t>
      </w:r>
      <w:r w:rsidR="00CE702B">
        <w:rPr>
          <w:rFonts w:ascii="Frutiger-Light" w:hAnsi="Frutiger-Light" w:cs="Frutiger-Light"/>
          <w:sz w:val="18"/>
          <w:szCs w:val="18"/>
        </w:rPr>
        <w:t xml:space="preserve">                 </w:t>
      </w:r>
      <w:r w:rsidR="00DF6E19">
        <w:rPr>
          <w:rFonts w:ascii="Frutiger-Light" w:hAnsi="Frutiger-Light" w:cs="Frutiger-Light"/>
          <w:sz w:val="18"/>
          <w:szCs w:val="18"/>
        </w:rPr>
        <w:t xml:space="preserve">  </w:t>
      </w:r>
      <w:r w:rsidR="00CE702B">
        <w:rPr>
          <w:rFonts w:ascii="Frutiger-Light" w:hAnsi="Frutiger-Light" w:cs="Frutiger-Light"/>
          <w:sz w:val="18"/>
          <w:szCs w:val="18"/>
        </w:rPr>
        <w:t xml:space="preserve">  </w:t>
      </w:r>
      <w:r w:rsidR="00E76E00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>20</w:t>
      </w:r>
    </w:p>
    <w:p w:rsidR="000444C6" w:rsidRDefault="00CE702B" w:rsidP="00E76E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                                                </w:t>
      </w:r>
      <w:r w:rsidR="000444C6">
        <w:rPr>
          <w:rFonts w:ascii="Frutiger-Light" w:hAnsi="Frutiger-Light" w:cs="Frutiger-Light"/>
          <w:sz w:val="18"/>
          <w:szCs w:val="18"/>
        </w:rPr>
        <w:t xml:space="preserve">8. Two-year time deposits </w:t>
      </w:r>
      <w:r>
        <w:rPr>
          <w:rFonts w:ascii="Frutiger-Light" w:hAnsi="Frutiger-Light" w:cs="Frutiger-Light"/>
          <w:sz w:val="18"/>
          <w:szCs w:val="18"/>
        </w:rPr>
        <w:t xml:space="preserve">              </w:t>
      </w:r>
      <w:r w:rsidR="00DF6E19">
        <w:rPr>
          <w:rFonts w:ascii="Frutiger-Light" w:hAnsi="Frutiger-Light" w:cs="Frutiger-Light"/>
          <w:sz w:val="18"/>
          <w:szCs w:val="18"/>
        </w:rPr>
        <w:t xml:space="preserve"> </w:t>
      </w:r>
      <w:r w:rsidR="00E76E00">
        <w:rPr>
          <w:rFonts w:ascii="Frutiger-Light" w:hAnsi="Frutiger-Light" w:cs="Frutiger-Light"/>
          <w:sz w:val="18"/>
          <w:szCs w:val="18"/>
        </w:rPr>
        <w:t xml:space="preserve">   </w:t>
      </w:r>
      <w:r w:rsidR="00DF6E19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</w:t>
      </w:r>
      <w:r w:rsidR="000444C6">
        <w:rPr>
          <w:rFonts w:ascii="Frutiger-Light" w:hAnsi="Frutiger-Light" w:cs="Frutiger-Light"/>
          <w:sz w:val="18"/>
          <w:szCs w:val="18"/>
        </w:rPr>
        <w:t>40</w:t>
      </w:r>
    </w:p>
    <w:p w:rsidR="00BD2109" w:rsidRDefault="00BD2109" w:rsidP="001B563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    -- -------                                                                                       -------------       </w:t>
      </w:r>
    </w:p>
    <w:p w:rsidR="000444C6" w:rsidRDefault="00BD2109" w:rsidP="00E76E00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lastRenderedPageBreak/>
        <w:t xml:space="preserve">                                                          </w:t>
      </w:r>
      <w:r w:rsidR="00E76E00">
        <w:rPr>
          <w:rFonts w:ascii="Frutiger-Light" w:hAnsi="Frutiger-Light" w:cs="Frutiger-Light"/>
          <w:sz w:val="18"/>
          <w:szCs w:val="18"/>
        </w:rPr>
        <w:t xml:space="preserve">  </w:t>
      </w:r>
      <w:r>
        <w:rPr>
          <w:rFonts w:ascii="Frutiger-Light" w:hAnsi="Frutiger-Light" w:cs="Frutiger-Light"/>
          <w:sz w:val="18"/>
          <w:szCs w:val="18"/>
        </w:rPr>
        <w:t xml:space="preserve">   </w:t>
      </w:r>
      <w:r w:rsidR="000444C6">
        <w:rPr>
          <w:rFonts w:ascii="Frutiger-Light" w:hAnsi="Frutiger-Light" w:cs="Frutiger-Light"/>
          <w:sz w:val="18"/>
          <w:szCs w:val="18"/>
        </w:rPr>
        <w:t xml:space="preserve">$270 </w:t>
      </w: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                  </w:t>
      </w:r>
      <w:r w:rsidR="00E76E00">
        <w:rPr>
          <w:rFonts w:ascii="Frutiger-Light" w:hAnsi="Frutiger-Light" w:cs="Frutiger-Light"/>
          <w:sz w:val="18"/>
          <w:szCs w:val="18"/>
        </w:rPr>
        <w:t xml:space="preserve">   </w:t>
      </w:r>
      <w:r>
        <w:rPr>
          <w:rFonts w:ascii="Frutiger-Light" w:hAnsi="Frutiger-Light" w:cs="Frutiger-Light"/>
          <w:sz w:val="18"/>
          <w:szCs w:val="18"/>
        </w:rPr>
        <w:t xml:space="preserve">          </w:t>
      </w:r>
      <w:r w:rsidR="00DF6E19">
        <w:rPr>
          <w:rFonts w:ascii="Frutiger-Light" w:hAnsi="Frutiger-Light" w:cs="Frutiger-Light"/>
          <w:sz w:val="18"/>
          <w:szCs w:val="18"/>
        </w:rPr>
        <w:t xml:space="preserve"> </w:t>
      </w:r>
      <w:r w:rsidR="00E76E00">
        <w:rPr>
          <w:rFonts w:ascii="Frutiger-Light" w:hAnsi="Frutiger-Light" w:cs="Frutiger-Light"/>
          <w:sz w:val="18"/>
          <w:szCs w:val="18"/>
        </w:rPr>
        <w:t xml:space="preserve">    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="000444C6">
        <w:rPr>
          <w:rFonts w:ascii="Frutiger-Light" w:hAnsi="Frutiger-Light" w:cs="Frutiger-Light"/>
          <w:sz w:val="18"/>
          <w:szCs w:val="18"/>
        </w:rPr>
        <w:t>$2</w:t>
      </w:r>
      <w:r>
        <w:rPr>
          <w:rFonts w:ascii="Frutiger-Light" w:hAnsi="Frutiger-Light" w:cs="Frutiger-Light"/>
          <w:sz w:val="18"/>
          <w:szCs w:val="18"/>
        </w:rPr>
        <w:t>70</w:t>
      </w:r>
    </w:p>
    <w:p w:rsidR="00BB78F2" w:rsidRPr="00440B5D" w:rsidRDefault="002A7E80" w:rsidP="003E2A5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Now </w:t>
      </w:r>
      <w:r w:rsidR="003E2A59">
        <w:rPr>
          <w:rFonts w:ascii="Palatino-Roman" w:hAnsi="Palatino-Roman" w:cs="Palatino-Roman"/>
          <w:b/>
          <w:bCs/>
          <w:i/>
          <w:iCs/>
          <w:sz w:val="28"/>
          <w:szCs w:val="28"/>
        </w:rPr>
        <w:t>we c</w:t>
      </w:r>
      <w:r>
        <w:rPr>
          <w:rFonts w:ascii="Palatino-Roman" w:hAnsi="Palatino-Roman" w:cs="Palatino-Roman"/>
          <w:b/>
          <w:bCs/>
          <w:i/>
          <w:iCs/>
          <w:sz w:val="28"/>
          <w:szCs w:val="28"/>
        </w:rPr>
        <w:t>an</w:t>
      </w:r>
      <w:r w:rsidR="00BB78F2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 </w:t>
      </w:r>
      <w:r w:rsidR="003A185F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calculate </w:t>
      </w:r>
      <w:r w:rsidR="003A185F" w:rsidRPr="003648D0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highlight w:val="yellow"/>
          <w:u w:val="single"/>
        </w:rPr>
        <w:t>Repricing</w:t>
      </w:r>
      <w:r w:rsidRPr="003648D0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highlight w:val="yellow"/>
          <w:u w:val="single"/>
        </w:rPr>
        <w:t xml:space="preserve"> </w:t>
      </w:r>
      <w:proofErr w:type="gramStart"/>
      <w:r w:rsidRPr="003648D0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  <w:highlight w:val="yellow"/>
          <w:u w:val="single"/>
        </w:rPr>
        <w:t>gap</w:t>
      </w:r>
      <w:r w:rsidR="00BB78F2" w:rsidRPr="003648D0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</w:rPr>
        <w:t xml:space="preserve"> </w:t>
      </w:r>
      <w:r w:rsidR="00C76C6D" w:rsidRPr="003648D0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</w:rPr>
        <w:t xml:space="preserve"> </w:t>
      </w:r>
      <w:r w:rsidR="00C76C6D">
        <w:rPr>
          <w:rFonts w:ascii="Palatino-Roman" w:hAnsi="Palatino-Roman" w:cs="Palatino-Roman"/>
          <w:b/>
          <w:bCs/>
          <w:i/>
          <w:iCs/>
          <w:sz w:val="28"/>
          <w:szCs w:val="28"/>
        </w:rPr>
        <w:t>after</w:t>
      </w:r>
      <w:proofErr w:type="gramEnd"/>
      <w:r w:rsidR="00C76C6D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 1 year </w:t>
      </w:r>
      <w:r w:rsidR="00BB78F2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by these </w:t>
      </w:r>
      <w:r w:rsidR="001748E5">
        <w:rPr>
          <w:rFonts w:ascii="Palatino-Roman" w:hAnsi="Palatino-Roman" w:cs="Palatino-Roman"/>
          <w:b/>
          <w:bCs/>
          <w:i/>
          <w:iCs/>
          <w:sz w:val="28"/>
          <w:szCs w:val="28"/>
        </w:rPr>
        <w:t>steps:</w:t>
      </w:r>
      <w:r w:rsidR="00BB78F2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- </w:t>
      </w:r>
    </w:p>
    <w:p w:rsidR="00BB78F2" w:rsidRDefault="00F31B6D" w:rsidP="000444C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FF0000"/>
          <w:sz w:val="24"/>
          <w:szCs w:val="24"/>
          <w:rtl/>
        </w:rPr>
      </w:pPr>
      <w:r w:rsidRPr="003E0848">
        <w:rPr>
          <w:rFonts w:ascii="Frutiger-Bold" w:hAnsi="Frutiger-Bold" w:cs="Frutiger-Bold"/>
          <w:b/>
          <w:bCs/>
          <w:color w:val="FF0000"/>
          <w:sz w:val="24"/>
          <w:szCs w:val="24"/>
        </w:rPr>
        <w:t>S</w:t>
      </w:r>
      <w:r w:rsidR="003E0848" w:rsidRPr="003E0848">
        <w:rPr>
          <w:rFonts w:ascii="Frutiger-Bold" w:hAnsi="Frutiger-Bold" w:cs="Frutiger-Bold"/>
          <w:b/>
          <w:bCs/>
          <w:color w:val="FF0000"/>
          <w:sz w:val="24"/>
          <w:szCs w:val="24"/>
        </w:rPr>
        <w:t>olution</w:t>
      </w:r>
    </w:p>
    <w:p w:rsidR="00F31B6D" w:rsidRDefault="00F31B6D" w:rsidP="000444C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FF0000"/>
          <w:sz w:val="24"/>
          <w:szCs w:val="24"/>
          <w:rtl/>
        </w:rPr>
      </w:pPr>
    </w:p>
    <w:p w:rsidR="00F31B6D" w:rsidRPr="003E0848" w:rsidRDefault="00F31B6D" w:rsidP="000444C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FF0000"/>
          <w:sz w:val="24"/>
          <w:szCs w:val="24"/>
        </w:rPr>
      </w:pPr>
    </w:p>
    <w:p w:rsidR="000444C6" w:rsidRDefault="00BB78F2" w:rsidP="000444C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</w:rPr>
      </w:pPr>
      <w:r>
        <w:rPr>
          <w:rFonts w:ascii="Frutiger-Bold" w:hAnsi="Frutiger-Bold" w:cs="Frutiger-Bold"/>
          <w:b/>
          <w:bCs/>
          <w:sz w:val="24"/>
          <w:szCs w:val="24"/>
        </w:rPr>
        <w:t xml:space="preserve">  </w:t>
      </w:r>
      <w:r w:rsidRPr="006167B4"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 xml:space="preserve">Step </w:t>
      </w:r>
      <w:proofErr w:type="gramStart"/>
      <w:r w:rsidRPr="006167B4"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>1</w:t>
      </w:r>
      <w:r w:rsidR="006167B4" w:rsidRPr="006167B4"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 xml:space="preserve"> :</w:t>
      </w:r>
      <w:proofErr w:type="gramEnd"/>
      <w:r>
        <w:rPr>
          <w:rFonts w:ascii="Frutiger-Bold" w:hAnsi="Frutiger-Bold" w:cs="Frutiger-Bold"/>
          <w:b/>
          <w:bCs/>
          <w:sz w:val="24"/>
          <w:szCs w:val="24"/>
        </w:rPr>
        <w:t xml:space="preserve">  </w:t>
      </w:r>
      <w:r w:rsidR="000444C6">
        <w:rPr>
          <w:rFonts w:ascii="Frutiger-Bold" w:hAnsi="Frutiger-Bold" w:cs="Frutiger-Bold"/>
          <w:b/>
          <w:bCs/>
          <w:sz w:val="24"/>
          <w:szCs w:val="24"/>
        </w:rPr>
        <w:t xml:space="preserve">Rate-Sensitive </w:t>
      </w:r>
      <w:proofErr w:type="spellStart"/>
      <w:r w:rsidR="000444C6">
        <w:rPr>
          <w:rFonts w:ascii="Frutiger-Bold" w:hAnsi="Frutiger-Bold" w:cs="Frutiger-Bold"/>
          <w:b/>
          <w:bCs/>
          <w:sz w:val="24"/>
          <w:szCs w:val="24"/>
        </w:rPr>
        <w:t>Assets</w:t>
      </w:r>
      <w:r w:rsidR="00C76C6D">
        <w:rPr>
          <w:rFonts w:ascii="Frutiger-Bold" w:hAnsi="Frutiger-Bold" w:cs="Frutiger-Bold"/>
          <w:b/>
          <w:bCs/>
          <w:sz w:val="24"/>
          <w:szCs w:val="24"/>
        </w:rPr>
        <w:t>d</w:t>
      </w:r>
      <w:proofErr w:type="spellEnd"/>
      <w:r w:rsidR="00C76C6D">
        <w:rPr>
          <w:rFonts w:ascii="Frutiger-Bold" w:hAnsi="Frutiger-Bold" w:cs="Frutiger-Bold"/>
          <w:b/>
          <w:bCs/>
          <w:sz w:val="24"/>
          <w:szCs w:val="24"/>
        </w:rPr>
        <w:t xml:space="preserve">  (RSA)</w:t>
      </w:r>
    </w:p>
    <w:p w:rsidR="000444C6" w:rsidRPr="00E50134" w:rsidRDefault="000444C6" w:rsidP="000674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 xml:space="preserve">Looking down </w:t>
      </w:r>
      <w:r w:rsidRPr="00F31B6D">
        <w:rPr>
          <w:rFonts w:ascii="Palatino-Roman" w:hAnsi="Palatino-Roman" w:cs="Palatino-Roman"/>
          <w:b/>
          <w:bCs/>
          <w:color w:val="000000" w:themeColor="text1"/>
          <w:sz w:val="28"/>
          <w:szCs w:val="28"/>
          <w:u w:val="single"/>
        </w:rPr>
        <w:t>the asset side of the balance sheet</w:t>
      </w:r>
      <w:r w:rsidRPr="00F31B6D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in Table 8–</w:t>
      </w:r>
      <w:r w:rsidR="0034619E" w:rsidRPr="00E50134">
        <w:rPr>
          <w:rFonts w:ascii="Palatino-Roman" w:hAnsi="Palatino-Roman" w:cs="Palatino-Roman"/>
          <w:sz w:val="28"/>
          <w:szCs w:val="28"/>
        </w:rPr>
        <w:t>2,</w:t>
      </w:r>
      <w:r w:rsidRPr="00E50134">
        <w:rPr>
          <w:rFonts w:ascii="Palatino-Roman" w:hAnsi="Palatino-Roman" w:cs="Palatino-Roman"/>
          <w:sz w:val="28"/>
          <w:szCs w:val="28"/>
        </w:rPr>
        <w:t xml:space="preserve"> we see the following</w:t>
      </w:r>
      <w:r w:rsidR="000674D8">
        <w:rPr>
          <w:rFonts w:ascii="Palatino-Roman" w:hAnsi="Palatino-Roman" w:cs="Palatino-Roman"/>
          <w:sz w:val="28"/>
          <w:szCs w:val="28"/>
        </w:rPr>
        <w:t xml:space="preserve"> </w:t>
      </w:r>
      <w:r w:rsidRPr="00FA4921">
        <w:rPr>
          <w:rFonts w:ascii="Palatino-Roman" w:hAnsi="Palatino-Roman" w:cs="Palatino-Roman"/>
          <w:b/>
          <w:bCs/>
          <w:color w:val="0070C0"/>
          <w:sz w:val="28"/>
          <w:szCs w:val="28"/>
          <w:u w:val="single"/>
        </w:rPr>
        <w:t>one-year rate-sensitive assets (RSAs):</w:t>
      </w:r>
    </w:p>
    <w:p w:rsidR="000444C6" w:rsidRPr="00E50134" w:rsidRDefault="00D439F4" w:rsidP="00884CF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>1-</w:t>
      </w:r>
      <w:r w:rsidR="000444C6" w:rsidRPr="00E50134">
        <w:rPr>
          <w:rFonts w:ascii="Palatino-Roman" w:hAnsi="Palatino-Roman" w:cs="Palatino-Roman"/>
          <w:sz w:val="28"/>
          <w:szCs w:val="28"/>
        </w:rPr>
        <w:t xml:space="preserve">Short-term consumer loans: $50 million. These are repriced at the end of the </w:t>
      </w:r>
      <w:proofErr w:type="gramStart"/>
      <w:r w:rsidR="000444C6" w:rsidRPr="00E50134">
        <w:rPr>
          <w:rFonts w:ascii="Palatino-Roman" w:hAnsi="Palatino-Roman" w:cs="Palatino-Roman"/>
          <w:sz w:val="28"/>
          <w:szCs w:val="28"/>
        </w:rPr>
        <w:t>year</w:t>
      </w:r>
      <w:r w:rsidR="00884CF0">
        <w:rPr>
          <w:rFonts w:ascii="Palatino-Roman" w:hAnsi="Palatino-Roman" w:cs="Palatino-Roman" w:hint="cs"/>
          <w:sz w:val="28"/>
          <w:szCs w:val="28"/>
          <w:rtl/>
        </w:rPr>
        <w:t xml:space="preserve"> </w:t>
      </w:r>
      <w:r w:rsidR="00884CF0">
        <w:rPr>
          <w:rFonts w:ascii="Palatino-Roman" w:hAnsi="Palatino-Roman" w:cs="Palatino-Roman"/>
          <w:sz w:val="28"/>
          <w:szCs w:val="28"/>
        </w:rPr>
        <w:t xml:space="preserve"> </w:t>
      </w:r>
      <w:r w:rsidR="000444C6" w:rsidRPr="00E50134">
        <w:rPr>
          <w:rFonts w:ascii="Palatino-Roman" w:hAnsi="Palatino-Roman" w:cs="Palatino-Roman"/>
          <w:sz w:val="28"/>
          <w:szCs w:val="28"/>
        </w:rPr>
        <w:t>and</w:t>
      </w:r>
      <w:proofErr w:type="gramEnd"/>
      <w:r w:rsidR="000444C6" w:rsidRPr="00E50134">
        <w:rPr>
          <w:rFonts w:ascii="Palatino-Roman" w:hAnsi="Palatino-Roman" w:cs="Palatino-Roman"/>
          <w:sz w:val="28"/>
          <w:szCs w:val="28"/>
        </w:rPr>
        <w:t xml:space="preserve"> just make the one-year cutoff.</w:t>
      </w:r>
    </w:p>
    <w:p w:rsidR="000444C6" w:rsidRPr="00E50134" w:rsidRDefault="00D439F4" w:rsidP="000674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>2-</w:t>
      </w:r>
      <w:r w:rsidR="000444C6" w:rsidRPr="00E50134">
        <w:rPr>
          <w:rFonts w:ascii="Palatino-Roman" w:hAnsi="Palatino-Roman" w:cs="Palatino-Roman"/>
          <w:sz w:val="28"/>
          <w:szCs w:val="28"/>
        </w:rPr>
        <w:t>Three-month T-bills: $30 million. These are repriced on maturity (rollover) every</w:t>
      </w:r>
      <w:r w:rsidR="000674D8">
        <w:rPr>
          <w:rFonts w:ascii="Palatino-Roman" w:hAnsi="Palatino-Roman" w:cs="Palatino-Roman"/>
          <w:sz w:val="28"/>
          <w:szCs w:val="28"/>
        </w:rPr>
        <w:t xml:space="preserve"> </w:t>
      </w:r>
      <w:r w:rsidR="000444C6" w:rsidRPr="00E50134">
        <w:rPr>
          <w:rFonts w:ascii="Palatino-Roman" w:hAnsi="Palatino-Roman" w:cs="Palatino-Roman"/>
          <w:sz w:val="28"/>
          <w:szCs w:val="28"/>
        </w:rPr>
        <w:t>three months.</w:t>
      </w:r>
    </w:p>
    <w:p w:rsidR="003423D5" w:rsidRPr="00E50134" w:rsidRDefault="00D439F4" w:rsidP="00EE0B2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>3-</w:t>
      </w:r>
      <w:r w:rsidR="000444C6" w:rsidRPr="00E50134">
        <w:rPr>
          <w:rFonts w:ascii="Palatino-Roman" w:hAnsi="Palatino-Roman" w:cs="Palatino-Roman"/>
          <w:sz w:val="28"/>
          <w:szCs w:val="28"/>
        </w:rPr>
        <w:t>Six-month T-notes: $35 million. These are repriced on maturity (rollover) every</w:t>
      </w:r>
      <w:r w:rsidR="00EE0B2B">
        <w:rPr>
          <w:rFonts w:ascii="Palatino-Roman" w:hAnsi="Palatino-Roman" w:cs="Palatino-Roman"/>
          <w:sz w:val="28"/>
          <w:szCs w:val="28"/>
        </w:rPr>
        <w:t xml:space="preserve"> </w:t>
      </w:r>
      <w:r w:rsidR="000444C6" w:rsidRPr="00E50134">
        <w:rPr>
          <w:rFonts w:ascii="Palatino-Roman" w:hAnsi="Palatino-Roman" w:cs="Palatino-Roman"/>
          <w:sz w:val="28"/>
          <w:szCs w:val="28"/>
        </w:rPr>
        <w:t>six months.</w:t>
      </w:r>
    </w:p>
    <w:p w:rsidR="00D439F4" w:rsidRPr="00E50134" w:rsidRDefault="00D439F4" w:rsidP="000674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>4-30-year floating-rate mortgages: $40 million. These are repriced (i.e., the mortgage</w:t>
      </w:r>
      <w:r w:rsidR="000674D8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rate is reset) </w:t>
      </w:r>
      <w:r w:rsidRPr="00AD441F">
        <w:rPr>
          <w:rFonts w:ascii="Palatino-Roman" w:hAnsi="Palatino-Roman" w:cs="Palatino-Roman"/>
          <w:i/>
          <w:iCs/>
          <w:sz w:val="28"/>
          <w:szCs w:val="28"/>
          <w:u w:val="single"/>
        </w:rPr>
        <w:t>every nine months</w:t>
      </w:r>
      <w:r w:rsidRPr="00E50134">
        <w:rPr>
          <w:rFonts w:ascii="Palatino-Roman" w:hAnsi="Palatino-Roman" w:cs="Palatino-Roman"/>
          <w:sz w:val="28"/>
          <w:szCs w:val="28"/>
        </w:rPr>
        <w:t>. Thus, these long-term assets are rate-sensitive</w:t>
      </w:r>
      <w:r w:rsidR="000674D8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assets in the context of the repricing model with a one-year repricing horizon.</w:t>
      </w:r>
    </w:p>
    <w:p w:rsidR="00D439F4" w:rsidRPr="00E50134" w:rsidRDefault="00D439F4" w:rsidP="00EE0B2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C0365">
        <w:rPr>
          <w:rFonts w:ascii="Palatino-Roman" w:hAnsi="Palatino-Roman" w:cs="Palatino-Roman"/>
          <w:b/>
          <w:bCs/>
          <w:sz w:val="28"/>
          <w:szCs w:val="28"/>
        </w:rPr>
        <w:t xml:space="preserve">Summing these </w:t>
      </w:r>
      <w:r w:rsidRPr="00EC0365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four items</w:t>
      </w:r>
      <w:r w:rsidRPr="00E50134">
        <w:rPr>
          <w:rFonts w:ascii="Palatino-Roman" w:hAnsi="Palatino-Roman" w:cs="Palatino-Roman"/>
          <w:sz w:val="28"/>
          <w:szCs w:val="28"/>
        </w:rPr>
        <w:t xml:space="preserve"> produces </w:t>
      </w:r>
      <w:r w:rsidRPr="001B563C">
        <w:rPr>
          <w:rFonts w:ascii="Palatino-Roman" w:hAnsi="Palatino-Roman" w:cs="Palatino-Roman"/>
          <w:color w:val="FF0000"/>
          <w:sz w:val="28"/>
          <w:szCs w:val="28"/>
        </w:rPr>
        <w:t>total one-year rate-sensitive assets (RSAs)</w:t>
      </w:r>
      <w:r w:rsidR="00EE0B2B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of $</w:t>
      </w:r>
      <w:r w:rsidRPr="001B563C">
        <w:rPr>
          <w:rFonts w:ascii="Palatino-Roman" w:hAnsi="Palatino-Roman" w:cs="Palatino-Roman"/>
          <w:color w:val="FF0000"/>
          <w:sz w:val="28"/>
          <w:szCs w:val="28"/>
        </w:rPr>
        <w:t>155 million</w:t>
      </w:r>
      <w:r w:rsidRPr="00E50134">
        <w:rPr>
          <w:rFonts w:ascii="Palatino-Roman" w:hAnsi="Palatino-Roman" w:cs="Palatino-Roman"/>
          <w:sz w:val="28"/>
          <w:szCs w:val="28"/>
        </w:rPr>
        <w:t xml:space="preserve">. The remaining $115 million of assets </w:t>
      </w:r>
      <w:r w:rsidRPr="00F31B6D">
        <w:rPr>
          <w:rFonts w:ascii="Palatino-Roman" w:hAnsi="Palatino-Roman" w:cs="Palatino-Roman"/>
          <w:sz w:val="28"/>
          <w:szCs w:val="28"/>
          <w:u w:val="single"/>
        </w:rPr>
        <w:t>are not rate sensitive over</w:t>
      </w:r>
      <w:r w:rsidR="00EE0B2B" w:rsidRPr="00F31B6D">
        <w:rPr>
          <w:rFonts w:ascii="Palatino-Roman" w:hAnsi="Palatino-Roman" w:cs="Palatino-Roman"/>
          <w:sz w:val="28"/>
          <w:szCs w:val="28"/>
          <w:u w:val="single"/>
        </w:rPr>
        <w:t xml:space="preserve"> </w:t>
      </w:r>
      <w:r w:rsidRPr="00F31B6D">
        <w:rPr>
          <w:rFonts w:ascii="Palatino-Roman" w:hAnsi="Palatino-Roman" w:cs="Palatino-Roman"/>
          <w:sz w:val="28"/>
          <w:szCs w:val="28"/>
          <w:u w:val="single"/>
        </w:rPr>
        <w:t>the one-year repricing horizon</w:t>
      </w:r>
      <w:r w:rsidRPr="00E50134">
        <w:rPr>
          <w:rFonts w:ascii="Palatino-Roman" w:hAnsi="Palatino-Roman" w:cs="Palatino-Roman"/>
          <w:sz w:val="28"/>
          <w:szCs w:val="28"/>
        </w:rPr>
        <w:t>—</w:t>
      </w:r>
      <w:r w:rsidRPr="00AD441F">
        <w:rPr>
          <w:rFonts w:ascii="Palatino-Roman" w:hAnsi="Palatino-Roman" w:cs="Palatino-Roman"/>
          <w:b/>
          <w:bCs/>
          <w:sz w:val="28"/>
          <w:szCs w:val="28"/>
        </w:rPr>
        <w:t>that is</w:t>
      </w:r>
      <w:r w:rsidRPr="00E50134">
        <w:rPr>
          <w:rFonts w:ascii="Palatino-Roman" w:hAnsi="Palatino-Roman" w:cs="Palatino-Roman"/>
          <w:sz w:val="28"/>
          <w:szCs w:val="28"/>
        </w:rPr>
        <w:t>, a change in the level of interest rates will</w:t>
      </w:r>
      <w:r w:rsidR="00EE0B2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not affect the size of the interest revenue generated by these assets over the next</w:t>
      </w:r>
      <w:r w:rsidR="00EE0B2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year. </w:t>
      </w:r>
    </w:p>
    <w:p w:rsidR="003423D5" w:rsidRDefault="00D439F4" w:rsidP="00EE0B2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>Although the $115 million in long-term consumer loans, 3-year Treasury bonds,</w:t>
      </w:r>
      <w:r w:rsidR="00EE0B2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and 10-year, fixed-rate mortgages generate interest revenue, the size of revenue</w:t>
      </w:r>
      <w:r w:rsidR="00EE0B2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generated will not change over the next year, since the interest rates on these assets</w:t>
      </w:r>
      <w:r w:rsidR="00EE0B2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are not expected to change (i.e., they are fixed over the next year).</w:t>
      </w:r>
    </w:p>
    <w:p w:rsidR="003423D5" w:rsidRDefault="003423D5" w:rsidP="00A941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650572" w:rsidRPr="000674D8" w:rsidRDefault="006167B4" w:rsidP="006167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</w:rPr>
      </w:pPr>
      <w:r w:rsidRPr="006167B4"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 xml:space="preserve">Step </w:t>
      </w:r>
      <w:proofErr w:type="gramStart"/>
      <w:r w:rsidRPr="006167B4"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>2 :</w:t>
      </w:r>
      <w:proofErr w:type="gramEnd"/>
      <w:r>
        <w:rPr>
          <w:rFonts w:ascii="Frutiger-Bold" w:hAnsi="Frutiger-Bold" w:cs="Frutiger-Bold"/>
          <w:b/>
          <w:bCs/>
          <w:sz w:val="24"/>
          <w:szCs w:val="24"/>
        </w:rPr>
        <w:t xml:space="preserve">  </w:t>
      </w:r>
      <w:r w:rsidR="00650572" w:rsidRPr="000674D8">
        <w:rPr>
          <w:rFonts w:ascii="Palatino-Roman" w:hAnsi="Palatino-Roman" w:cs="Palatino-Roman"/>
          <w:b/>
          <w:bCs/>
          <w:sz w:val="28"/>
          <w:szCs w:val="28"/>
        </w:rPr>
        <w:t>Rate-Sensitive Liabilities</w:t>
      </w:r>
    </w:p>
    <w:p w:rsidR="00650572" w:rsidRPr="00E50134" w:rsidRDefault="00650572" w:rsidP="000674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>Looking down the liability side of the balance sheet in Table 8–</w:t>
      </w:r>
      <w:proofErr w:type="gramStart"/>
      <w:r w:rsidRPr="00E50134">
        <w:rPr>
          <w:rFonts w:ascii="Palatino-Roman" w:hAnsi="Palatino-Roman" w:cs="Palatino-Roman"/>
          <w:sz w:val="28"/>
          <w:szCs w:val="28"/>
        </w:rPr>
        <w:t>2 ,</w:t>
      </w:r>
      <w:proofErr w:type="gramEnd"/>
      <w:r w:rsidRPr="00E50134">
        <w:rPr>
          <w:rFonts w:ascii="Palatino-Roman" w:hAnsi="Palatino-Roman" w:cs="Palatino-Roman"/>
          <w:sz w:val="28"/>
          <w:szCs w:val="28"/>
        </w:rPr>
        <w:t xml:space="preserve"> we see the following</w:t>
      </w:r>
      <w:r w:rsidR="000674D8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liability items clearly fit the one-year rate or repricing sensitivity test:</w:t>
      </w:r>
    </w:p>
    <w:p w:rsidR="00650572" w:rsidRPr="00E50134" w:rsidRDefault="000674D8" w:rsidP="000674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1- </w:t>
      </w:r>
      <w:r w:rsidR="00650572" w:rsidRPr="00E50134">
        <w:rPr>
          <w:rFonts w:ascii="Palatino-Roman" w:hAnsi="Palatino-Roman" w:cs="Palatino-Roman"/>
          <w:sz w:val="28"/>
          <w:szCs w:val="28"/>
        </w:rPr>
        <w:t>Three-month CDs: $40 million. These mature in three months and are repriced on</w:t>
      </w:r>
      <w:r>
        <w:rPr>
          <w:rFonts w:ascii="Palatino-Roman" w:hAnsi="Palatino-Roman" w:cs="Palatino-Roman"/>
          <w:sz w:val="28"/>
          <w:szCs w:val="28"/>
        </w:rPr>
        <w:t xml:space="preserve"> </w:t>
      </w:r>
      <w:r w:rsidR="00650572" w:rsidRPr="00E50134">
        <w:rPr>
          <w:rFonts w:ascii="Palatino-Roman" w:hAnsi="Palatino-Roman" w:cs="Palatino-Roman"/>
          <w:sz w:val="28"/>
          <w:szCs w:val="28"/>
        </w:rPr>
        <w:t>rollover.</w:t>
      </w:r>
    </w:p>
    <w:p w:rsidR="00650572" w:rsidRPr="00E50134" w:rsidRDefault="000674D8" w:rsidP="000674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2- </w:t>
      </w:r>
      <w:r w:rsidR="00650572" w:rsidRPr="00E50134">
        <w:rPr>
          <w:rFonts w:ascii="Palatino-Roman" w:hAnsi="Palatino-Roman" w:cs="Palatino-Roman"/>
          <w:sz w:val="28"/>
          <w:szCs w:val="28"/>
        </w:rPr>
        <w:t xml:space="preserve">Three-month </w:t>
      </w:r>
      <w:proofErr w:type="gramStart"/>
      <w:r w:rsidR="00650572" w:rsidRPr="00E50134">
        <w:rPr>
          <w:rFonts w:ascii="Palatino-Roman" w:hAnsi="Palatino-Roman" w:cs="Palatino-Roman"/>
          <w:sz w:val="28"/>
          <w:szCs w:val="28"/>
        </w:rPr>
        <w:t>bankers</w:t>
      </w:r>
      <w:proofErr w:type="gramEnd"/>
      <w:r w:rsidR="00650572" w:rsidRPr="00E50134">
        <w:rPr>
          <w:rFonts w:ascii="Palatino-Roman" w:hAnsi="Palatino-Roman" w:cs="Palatino-Roman"/>
          <w:sz w:val="28"/>
          <w:szCs w:val="28"/>
        </w:rPr>
        <w:t xml:space="preserve"> acceptances: $20 million. These also mature in three months</w:t>
      </w:r>
      <w:r>
        <w:rPr>
          <w:rFonts w:ascii="Palatino-Roman" w:hAnsi="Palatino-Roman" w:cs="Palatino-Roman"/>
          <w:sz w:val="28"/>
          <w:szCs w:val="28"/>
        </w:rPr>
        <w:t xml:space="preserve"> </w:t>
      </w:r>
      <w:r w:rsidR="00650572" w:rsidRPr="00E50134">
        <w:rPr>
          <w:rFonts w:ascii="Palatino-Roman" w:hAnsi="Palatino-Roman" w:cs="Palatino-Roman"/>
          <w:sz w:val="28"/>
          <w:szCs w:val="28"/>
        </w:rPr>
        <w:t>and are repriced on rollover.</w:t>
      </w:r>
    </w:p>
    <w:p w:rsidR="00650572" w:rsidRPr="00E50134" w:rsidRDefault="000674D8" w:rsidP="000674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3- </w:t>
      </w:r>
      <w:r w:rsidR="00650572" w:rsidRPr="00E50134">
        <w:rPr>
          <w:rFonts w:ascii="Palatino-Roman" w:hAnsi="Palatino-Roman" w:cs="Palatino-Roman"/>
          <w:sz w:val="28"/>
          <w:szCs w:val="28"/>
        </w:rPr>
        <w:t>Six-month commercial paper: $60 million. These mature and are repriced every six</w:t>
      </w:r>
      <w:r>
        <w:rPr>
          <w:rFonts w:ascii="Palatino-Roman" w:hAnsi="Palatino-Roman" w:cs="Palatino-Roman"/>
          <w:sz w:val="28"/>
          <w:szCs w:val="28"/>
        </w:rPr>
        <w:t xml:space="preserve"> </w:t>
      </w:r>
      <w:r w:rsidR="00650572" w:rsidRPr="00E50134">
        <w:rPr>
          <w:rFonts w:ascii="Palatino-Roman" w:hAnsi="Palatino-Roman" w:cs="Palatino-Roman"/>
          <w:sz w:val="28"/>
          <w:szCs w:val="28"/>
        </w:rPr>
        <w:t>months.</w:t>
      </w:r>
    </w:p>
    <w:p w:rsidR="00650572" w:rsidRDefault="000674D8" w:rsidP="000674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4- </w:t>
      </w:r>
      <w:r w:rsidR="00650572" w:rsidRPr="00E50134">
        <w:rPr>
          <w:rFonts w:ascii="Palatino-Roman" w:hAnsi="Palatino-Roman" w:cs="Palatino-Roman"/>
          <w:sz w:val="28"/>
          <w:szCs w:val="28"/>
        </w:rPr>
        <w:t xml:space="preserve">One-year time deposits: $20 million. These get repriced right at the end of the </w:t>
      </w:r>
      <w:r w:rsidR="00260D88" w:rsidRPr="00E50134">
        <w:rPr>
          <w:rFonts w:ascii="Palatino-Roman" w:hAnsi="Palatino-Roman" w:cs="Palatino-Roman"/>
          <w:sz w:val="28"/>
          <w:szCs w:val="28"/>
        </w:rPr>
        <w:t>one year</w:t>
      </w:r>
      <w:r>
        <w:rPr>
          <w:rFonts w:ascii="Palatino-Roman" w:hAnsi="Palatino-Roman" w:cs="Palatino-Roman"/>
          <w:sz w:val="28"/>
          <w:szCs w:val="28"/>
        </w:rPr>
        <w:t xml:space="preserve"> </w:t>
      </w:r>
      <w:r w:rsidR="00650572" w:rsidRPr="00E50134">
        <w:rPr>
          <w:rFonts w:ascii="Palatino-Roman" w:hAnsi="Palatino-Roman" w:cs="Palatino-Roman"/>
          <w:sz w:val="28"/>
          <w:szCs w:val="28"/>
        </w:rPr>
        <w:t>gap horizon.</w:t>
      </w:r>
    </w:p>
    <w:p w:rsidR="000674D8" w:rsidRPr="00E50134" w:rsidRDefault="000674D8" w:rsidP="000674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650572" w:rsidRDefault="00650572" w:rsidP="001B5C2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C0365">
        <w:rPr>
          <w:rFonts w:ascii="Palatino-Roman" w:hAnsi="Palatino-Roman" w:cs="Palatino-Roman"/>
          <w:b/>
          <w:bCs/>
          <w:sz w:val="28"/>
          <w:szCs w:val="28"/>
        </w:rPr>
        <w:lastRenderedPageBreak/>
        <w:t xml:space="preserve">Summing these </w:t>
      </w:r>
      <w:r w:rsidRPr="00EC0365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four items</w:t>
      </w:r>
      <w:r w:rsidRPr="00E50134">
        <w:rPr>
          <w:rFonts w:ascii="Palatino-Roman" w:hAnsi="Palatino-Roman" w:cs="Palatino-Roman"/>
          <w:sz w:val="28"/>
          <w:szCs w:val="28"/>
        </w:rPr>
        <w:t xml:space="preserve"> produces </w:t>
      </w:r>
      <w:r w:rsidRPr="009D47E1">
        <w:rPr>
          <w:rFonts w:ascii="Palatino-Roman" w:hAnsi="Palatino-Roman" w:cs="Palatino-Roman"/>
          <w:color w:val="FF0000"/>
          <w:sz w:val="28"/>
          <w:szCs w:val="28"/>
        </w:rPr>
        <w:t>one-year rate-sensitive liabilities (RSLs)</w:t>
      </w:r>
      <w:r w:rsidR="001B5C29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of $</w:t>
      </w:r>
      <w:r w:rsidRPr="001B5C29">
        <w:rPr>
          <w:rFonts w:ascii="Palatino-Roman" w:hAnsi="Palatino-Roman" w:cs="Palatino-Roman"/>
          <w:color w:val="FF0000"/>
          <w:sz w:val="28"/>
          <w:szCs w:val="28"/>
        </w:rPr>
        <w:t>140 million</w:t>
      </w:r>
      <w:r w:rsidRPr="00E50134">
        <w:rPr>
          <w:rFonts w:ascii="Palatino-Roman" w:hAnsi="Palatino-Roman" w:cs="Palatino-Roman"/>
          <w:sz w:val="28"/>
          <w:szCs w:val="28"/>
        </w:rPr>
        <w:t>. The remaining $130 million is not rate sensitive over the one-year</w:t>
      </w:r>
      <w:r w:rsidR="001B5C29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period. The $20 million in equity capital and $40 million in demand deposits (see</w:t>
      </w:r>
      <w:r w:rsidR="001B5C29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the following discussion) do not pay interest and are therefore classified as noninterest-paying. The $30 million in </w:t>
      </w:r>
      <w:r w:rsidRPr="00FA4921">
        <w:rPr>
          <w:rFonts w:ascii="Palatino-Roman" w:hAnsi="Palatino-Roman" w:cs="Palatino-Roman"/>
          <w:color w:val="0070C0"/>
          <w:sz w:val="28"/>
          <w:szCs w:val="28"/>
          <w:u w:val="single"/>
        </w:rPr>
        <w:t>passbook savings</w:t>
      </w:r>
      <w:r w:rsidR="00BE19C6" w:rsidRPr="00BE19C6">
        <w:rPr>
          <w:rtl/>
        </w:rPr>
        <w:t xml:space="preserve"> </w:t>
      </w:r>
      <w:r w:rsidR="00BE19C6" w:rsidRPr="00BE19C6">
        <w:rPr>
          <w:rFonts w:hint="cs"/>
          <w:color w:val="0070C0"/>
          <w:sz w:val="28"/>
          <w:szCs w:val="28"/>
          <w:rtl/>
        </w:rPr>
        <w:t>ا</w:t>
      </w:r>
      <w:r w:rsidR="00BE19C6" w:rsidRPr="00BE19C6">
        <w:rPr>
          <w:rFonts w:ascii="Palatino-Roman" w:hAnsi="Palatino-Roman" w:cs="Times New Roman"/>
          <w:color w:val="0070C0"/>
          <w:sz w:val="28"/>
          <w:szCs w:val="28"/>
          <w:u w:val="single"/>
          <w:rtl/>
        </w:rPr>
        <w:t>لتوفير في دفتر الحسابات</w:t>
      </w:r>
      <w:r w:rsidR="0094213D">
        <w:rPr>
          <w:rFonts w:ascii="Palatino-Roman" w:hAnsi="Palatino-Roman" w:cs="Times New Roman" w:hint="cs"/>
          <w:color w:val="0070C0"/>
          <w:sz w:val="28"/>
          <w:szCs w:val="28"/>
          <w:u w:val="single"/>
          <w:rtl/>
        </w:rPr>
        <w:t xml:space="preserve">  </w:t>
      </w:r>
      <w:r w:rsidRPr="00FA4921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(see the following </w:t>
      </w:r>
      <w:r w:rsidR="000674D8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discussion)</w:t>
      </w:r>
      <w:r w:rsidR="000674D8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and $40 million in two-year </w:t>
      </w:r>
      <w:r w:rsidRPr="00FA4921">
        <w:rPr>
          <w:rFonts w:ascii="Palatino-Roman" w:hAnsi="Palatino-Roman" w:cs="Palatino-Roman"/>
          <w:color w:val="0070C0"/>
          <w:sz w:val="28"/>
          <w:szCs w:val="28"/>
        </w:rPr>
        <w:t xml:space="preserve">time deposits </w:t>
      </w:r>
      <w:r w:rsidRPr="00E50134">
        <w:rPr>
          <w:rFonts w:ascii="Palatino-Roman" w:hAnsi="Palatino-Roman" w:cs="Palatino-Roman"/>
          <w:sz w:val="28"/>
          <w:szCs w:val="28"/>
        </w:rPr>
        <w:t>generate interest expense over the next</w:t>
      </w:r>
      <w:r w:rsidR="000674D8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year, but the level of the interest expense generated will not change if the general</w:t>
      </w:r>
      <w:r w:rsidR="000674D8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level of interest rates changes. Thus, we classify these items as rate-insensitive</w:t>
      </w:r>
      <w:r w:rsidR="000674D8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liabilities.</w:t>
      </w:r>
    </w:p>
    <w:p w:rsidR="000674D8" w:rsidRPr="00E50134" w:rsidRDefault="000674D8" w:rsidP="000674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650572" w:rsidRDefault="00650572" w:rsidP="00393BB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A928C9">
        <w:rPr>
          <w:rFonts w:ascii="Palatino-Roman" w:hAnsi="Palatino-Roman" w:cs="Palatino-Roman"/>
          <w:b/>
          <w:bCs/>
          <w:sz w:val="28"/>
          <w:szCs w:val="28"/>
          <w:u w:val="single"/>
        </w:rPr>
        <w:t>Note that</w:t>
      </w:r>
      <w:r w:rsidRPr="00E50134">
        <w:rPr>
          <w:rFonts w:ascii="Palatino-Roman" w:hAnsi="Palatino-Roman" w:cs="Palatino-Roman"/>
          <w:sz w:val="28"/>
          <w:szCs w:val="28"/>
        </w:rPr>
        <w:t xml:space="preserve"> </w:t>
      </w:r>
      <w:r w:rsidRPr="00EB4189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demand </w:t>
      </w:r>
      <w:proofErr w:type="gramStart"/>
      <w:r w:rsidRPr="00EB4189">
        <w:rPr>
          <w:rFonts w:ascii="Palatino-Roman" w:hAnsi="Palatino-Roman" w:cs="Palatino-Roman"/>
          <w:color w:val="FF0000"/>
          <w:sz w:val="28"/>
          <w:szCs w:val="28"/>
          <w:u w:val="single"/>
        </w:rPr>
        <w:t>deposits</w:t>
      </w:r>
      <w:r w:rsidR="00BF30AE" w:rsidRPr="00EB4189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 </w:t>
      </w:r>
      <w:r w:rsidR="00BF30AE" w:rsidRPr="00EB4189">
        <w:rPr>
          <w:rFonts w:ascii="Palatino-Roman" w:hAnsi="Palatino-Roman" w:hint="cs"/>
          <w:color w:val="FF0000"/>
          <w:sz w:val="28"/>
          <w:szCs w:val="28"/>
          <w:u w:val="single"/>
          <w:rtl/>
          <w:lang w:bidi="ar-EG"/>
        </w:rPr>
        <w:t xml:space="preserve"> </w:t>
      </w:r>
      <w:r w:rsidR="00BF30AE">
        <w:rPr>
          <w:rFonts w:ascii="Palatino-Roman" w:hAnsi="Palatino-Roman" w:hint="cs"/>
          <w:sz w:val="28"/>
          <w:szCs w:val="28"/>
          <w:u w:val="single"/>
          <w:rtl/>
          <w:lang w:bidi="ar-EG"/>
        </w:rPr>
        <w:t>ودائع</w:t>
      </w:r>
      <w:proofErr w:type="gramEnd"/>
      <w:r w:rsidR="00BF30AE">
        <w:rPr>
          <w:rFonts w:ascii="Palatino-Roman" w:hAnsi="Palatino-Roman" w:hint="cs"/>
          <w:sz w:val="28"/>
          <w:szCs w:val="28"/>
          <w:u w:val="single"/>
          <w:rtl/>
          <w:lang w:bidi="ar-EG"/>
        </w:rPr>
        <w:t xml:space="preserve"> جارية</w:t>
      </w:r>
      <w:r w:rsidR="0074552F">
        <w:rPr>
          <w:rFonts w:ascii="Palatino-Roman" w:hAnsi="Palatino-Roman" w:hint="cs"/>
          <w:sz w:val="28"/>
          <w:szCs w:val="28"/>
          <w:u w:val="single"/>
          <w:rtl/>
          <w:lang w:bidi="ar-EG"/>
        </w:rPr>
        <w:t xml:space="preserve"> تحت الطلب</w:t>
      </w:r>
      <w:r w:rsidR="00BF30AE">
        <w:rPr>
          <w:rFonts w:ascii="Palatino-Roman" w:hAnsi="Palatino-Roman" w:hint="cs"/>
          <w:sz w:val="28"/>
          <w:szCs w:val="28"/>
          <w:u w:val="single"/>
          <w:rtl/>
          <w:lang w:bidi="ar-EG"/>
        </w:rPr>
        <w:t xml:space="preserve">  ليس عليها فائدة</w:t>
      </w:r>
      <w:r w:rsidRPr="00E50134">
        <w:rPr>
          <w:rFonts w:ascii="Palatino-Roman" w:hAnsi="Palatino-Roman" w:cs="Palatino-Roman"/>
          <w:sz w:val="28"/>
          <w:szCs w:val="28"/>
        </w:rPr>
        <w:t xml:space="preserve"> (or transaction accounts in general) were not</w:t>
      </w:r>
      <w:r w:rsidR="00393BB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included as RSLs. We can make strong arguments for and against their inclusion</w:t>
      </w:r>
      <w:r w:rsidR="00393BB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as rate-sensitive liabilities.</w:t>
      </w:r>
      <w:r w:rsidR="00A928C9">
        <w:rPr>
          <w:rFonts w:ascii="Palatino-Roman" w:hAnsi="Palatino-Roman" w:cs="Palatino-Roman"/>
          <w:sz w:val="28"/>
          <w:szCs w:val="28"/>
        </w:rPr>
        <w:t xml:space="preserve"> </w:t>
      </w:r>
    </w:p>
    <w:p w:rsidR="00A928C9" w:rsidRPr="00E50134" w:rsidRDefault="00A928C9" w:rsidP="0065057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650572" w:rsidRPr="00393BBB" w:rsidRDefault="00650572" w:rsidP="00BA4CF2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b/>
          <w:bCs/>
          <w:i/>
          <w:iCs/>
          <w:sz w:val="28"/>
          <w:szCs w:val="28"/>
          <w:u w:val="single"/>
          <w:rtl/>
          <w:lang w:bidi="ar-EG"/>
        </w:rPr>
      </w:pPr>
      <w:r w:rsidRPr="00A928C9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Against Inclusion</w:t>
      </w:r>
      <w:r w:rsidR="00393BBB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 xml:space="preserve"> </w:t>
      </w:r>
      <w:r w:rsidR="00393BBB" w:rsidRPr="00393BBB">
        <w:rPr>
          <w:rFonts w:ascii="Palatino-Roman" w:hAnsi="Palatino-Roman" w:cs="Times New Roman" w:hint="cs"/>
          <w:b/>
          <w:bCs/>
          <w:i/>
          <w:iCs/>
          <w:sz w:val="28"/>
          <w:szCs w:val="28"/>
          <w:rtl/>
        </w:rPr>
        <w:t xml:space="preserve">  اذا </w:t>
      </w:r>
      <w:r w:rsidR="00BA4CF2">
        <w:rPr>
          <w:rFonts w:ascii="Palatino-Roman" w:hAnsi="Palatino-Roman" w:hint="cs"/>
          <w:b/>
          <w:bCs/>
          <w:i/>
          <w:iCs/>
          <w:sz w:val="28"/>
          <w:szCs w:val="28"/>
          <w:rtl/>
          <w:lang w:bidi="ar-EG"/>
        </w:rPr>
        <w:t xml:space="preserve">لم </w:t>
      </w:r>
      <w:proofErr w:type="gramStart"/>
      <w:r w:rsidR="00BA4CF2">
        <w:rPr>
          <w:rFonts w:ascii="Palatino-Roman" w:hAnsi="Palatino-Roman" w:hint="cs"/>
          <w:b/>
          <w:bCs/>
          <w:i/>
          <w:iCs/>
          <w:sz w:val="28"/>
          <w:szCs w:val="28"/>
          <w:rtl/>
          <w:lang w:bidi="ar-EG"/>
        </w:rPr>
        <w:t xml:space="preserve">يتم </w:t>
      </w:r>
      <w:r w:rsidR="00393BBB" w:rsidRPr="00393BBB">
        <w:rPr>
          <w:rFonts w:ascii="Palatino-Roman" w:hAnsi="Palatino-Roman" w:cs="Palatino-Roman" w:hint="cs"/>
          <w:b/>
          <w:bCs/>
          <w:i/>
          <w:iCs/>
          <w:sz w:val="28"/>
          <w:szCs w:val="28"/>
          <w:rtl/>
        </w:rPr>
        <w:t xml:space="preserve"> </w:t>
      </w:r>
      <w:r w:rsidR="00393BBB" w:rsidRPr="00393BBB">
        <w:rPr>
          <w:rFonts w:ascii="Palatino-Roman" w:hAnsi="Palatino-Roman" w:cs="Times New Roman" w:hint="cs"/>
          <w:b/>
          <w:bCs/>
          <w:i/>
          <w:iCs/>
          <w:sz w:val="28"/>
          <w:szCs w:val="28"/>
          <w:rtl/>
        </w:rPr>
        <w:t>إدخالها</w:t>
      </w:r>
      <w:proofErr w:type="gramEnd"/>
      <w:r w:rsidR="00393BBB" w:rsidRPr="00393BBB">
        <w:rPr>
          <w:rFonts w:ascii="Palatino-Roman" w:hAnsi="Palatino-Roman" w:cs="Palatino-Roman" w:hint="cs"/>
          <w:b/>
          <w:bCs/>
          <w:i/>
          <w:iCs/>
          <w:sz w:val="28"/>
          <w:szCs w:val="28"/>
          <w:rtl/>
        </w:rPr>
        <w:t xml:space="preserve"> </w:t>
      </w:r>
      <w:r w:rsidR="00393BBB" w:rsidRPr="00393BBB">
        <w:rPr>
          <w:rFonts w:ascii="Palatino-Roman" w:hAnsi="Palatino-Roman" w:cs="Times New Roman" w:hint="cs"/>
          <w:b/>
          <w:bCs/>
          <w:i/>
          <w:iCs/>
          <w:sz w:val="28"/>
          <w:szCs w:val="28"/>
          <w:rtl/>
        </w:rPr>
        <w:t>في الحساب</w:t>
      </w:r>
      <w:r w:rsidR="00393BBB" w:rsidRPr="00393BBB">
        <w:rPr>
          <w:rFonts w:ascii="Palatino-Roman" w:hAnsi="Palatino-Roman" w:hint="cs"/>
          <w:b/>
          <w:bCs/>
          <w:i/>
          <w:iCs/>
          <w:sz w:val="28"/>
          <w:szCs w:val="28"/>
          <w:rtl/>
          <w:lang w:bidi="ar-EG"/>
        </w:rPr>
        <w:t xml:space="preserve">  </w:t>
      </w:r>
    </w:p>
    <w:p w:rsidR="00A94120" w:rsidRDefault="00650572" w:rsidP="00393BB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BF645E">
        <w:rPr>
          <w:rFonts w:ascii="Palatino-Roman" w:hAnsi="Palatino-Roman" w:cs="Palatino-Roman"/>
          <w:color w:val="00B050"/>
          <w:sz w:val="28"/>
          <w:szCs w:val="28"/>
        </w:rPr>
        <w:t xml:space="preserve">The explicit interest rate </w:t>
      </w:r>
      <w:r w:rsidRPr="00E50134">
        <w:rPr>
          <w:rFonts w:ascii="Palatino-Roman" w:hAnsi="Palatino-Roman" w:cs="Palatino-Roman"/>
          <w:sz w:val="28"/>
          <w:szCs w:val="28"/>
        </w:rPr>
        <w:t xml:space="preserve">on </w:t>
      </w:r>
      <w:r w:rsidRPr="0036497F">
        <w:rPr>
          <w:rFonts w:ascii="Palatino-Roman" w:hAnsi="Palatino-Roman" w:cs="Palatino-Roman"/>
          <w:color w:val="FF0000"/>
          <w:sz w:val="28"/>
          <w:szCs w:val="28"/>
          <w:highlight w:val="yellow"/>
          <w:u w:val="single"/>
        </w:rPr>
        <w:t>demand deposits</w:t>
      </w:r>
      <w:r w:rsidRPr="0036497F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is </w:t>
      </w:r>
      <w:r w:rsidRPr="0036497F">
        <w:rPr>
          <w:rFonts w:ascii="Palatino-Roman" w:hAnsi="Palatino-Roman" w:cs="Palatino-Roman"/>
          <w:color w:val="FF0000"/>
          <w:sz w:val="28"/>
          <w:szCs w:val="28"/>
        </w:rPr>
        <w:t>zero by regulation</w:t>
      </w:r>
      <w:r w:rsidRPr="00E50134">
        <w:rPr>
          <w:rFonts w:ascii="Palatino-Roman" w:hAnsi="Palatino-Roman" w:cs="Palatino-Roman"/>
          <w:sz w:val="28"/>
          <w:szCs w:val="28"/>
        </w:rPr>
        <w:t>. Further,</w:t>
      </w:r>
      <w:r w:rsidR="00393BB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although explicit interest is paid on transaction accounts such as </w:t>
      </w:r>
      <w:r w:rsidRPr="00EB4189">
        <w:rPr>
          <w:rFonts w:ascii="Palatino-Roman" w:hAnsi="Palatino-Roman" w:cs="Palatino-Roman"/>
          <w:color w:val="FF0000"/>
          <w:sz w:val="28"/>
          <w:szCs w:val="28"/>
        </w:rPr>
        <w:t>NOW accounts</w:t>
      </w:r>
      <w:r w:rsidRPr="00E50134">
        <w:rPr>
          <w:rFonts w:ascii="Palatino-Roman" w:hAnsi="Palatino-Roman" w:cs="Palatino-Roman"/>
          <w:sz w:val="28"/>
          <w:szCs w:val="28"/>
        </w:rPr>
        <w:t>,</w:t>
      </w:r>
      <w:r w:rsidR="00393BB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the rates paid by FIs do not fluctuate directly with changes in the general level</w:t>
      </w:r>
      <w:r w:rsidR="00393BB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of interest rates (particularly when the general level of rates is rising). Moreover,</w:t>
      </w:r>
      <w:r w:rsidR="00393BB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many </w:t>
      </w:r>
      <w:r w:rsidRPr="009A425A">
        <w:rPr>
          <w:rFonts w:ascii="Palatino-Roman" w:hAnsi="Palatino-Roman" w:cs="Palatino-Roman"/>
          <w:color w:val="FF0000"/>
          <w:sz w:val="28"/>
          <w:szCs w:val="28"/>
          <w:u w:val="single"/>
        </w:rPr>
        <w:t>demand deposits</w:t>
      </w:r>
      <w:r w:rsidRPr="009A425A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act as </w:t>
      </w:r>
      <w:r w:rsidRPr="0091624C">
        <w:rPr>
          <w:rFonts w:ascii="Palatino-Roman" w:hAnsi="Palatino-Roman" w:cs="Palatino-Roman"/>
          <w:b/>
          <w:bCs/>
          <w:i/>
          <w:iCs/>
          <w:sz w:val="28"/>
          <w:szCs w:val="28"/>
        </w:rPr>
        <w:t>core deposits</w:t>
      </w:r>
      <w:r w:rsidRPr="00E50134">
        <w:rPr>
          <w:rFonts w:ascii="Palatino-Roman" w:hAnsi="Palatino-Roman" w:cs="Palatino-Roman"/>
          <w:sz w:val="28"/>
          <w:szCs w:val="28"/>
        </w:rPr>
        <w:t xml:space="preserve"> for FIs, meaning they are a long-term</w:t>
      </w:r>
      <w:r w:rsidR="00393BBB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source of funds.</w:t>
      </w:r>
    </w:p>
    <w:p w:rsidR="0091624C" w:rsidRDefault="0091624C" w:rsidP="0065057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2C76F9" w:rsidRPr="0091624C" w:rsidRDefault="0091624C" w:rsidP="009162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624C">
        <w:rPr>
          <w:rFonts w:asciiTheme="majorBidi" w:hAnsiTheme="majorBidi" w:cstheme="majorBidi"/>
          <w:b/>
          <w:bCs/>
          <w:sz w:val="24"/>
          <w:szCs w:val="24"/>
        </w:rPr>
        <w:t xml:space="preserve">Core </w:t>
      </w:r>
      <w:proofErr w:type="gramStart"/>
      <w:r w:rsidRPr="0091624C">
        <w:rPr>
          <w:rFonts w:asciiTheme="majorBidi" w:hAnsiTheme="majorBidi" w:cstheme="majorBidi"/>
          <w:b/>
          <w:bCs/>
          <w:sz w:val="24"/>
          <w:szCs w:val="24"/>
        </w:rPr>
        <w:t>deposits :</w:t>
      </w:r>
      <w:proofErr w:type="gramEnd"/>
      <w:r w:rsidRPr="009162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1624C">
        <w:rPr>
          <w:rFonts w:asciiTheme="majorBidi" w:hAnsiTheme="majorBidi" w:cstheme="majorBidi"/>
          <w:sz w:val="24"/>
          <w:szCs w:val="24"/>
        </w:rPr>
        <w:t xml:space="preserve">Those deposits that act as </w:t>
      </w:r>
      <w:r w:rsidRPr="00696585">
        <w:rPr>
          <w:rFonts w:asciiTheme="majorBidi" w:hAnsiTheme="majorBidi" w:cstheme="majorBidi"/>
          <w:color w:val="FF0000"/>
          <w:sz w:val="24"/>
          <w:szCs w:val="24"/>
        </w:rPr>
        <w:t xml:space="preserve">an FI’s </w:t>
      </w:r>
      <w:r w:rsidR="00B64141" w:rsidRPr="00696585">
        <w:rPr>
          <w:rFonts w:asciiTheme="majorBidi" w:hAnsiTheme="majorBidi" w:cstheme="majorBidi"/>
          <w:color w:val="FF0000"/>
          <w:sz w:val="24"/>
          <w:szCs w:val="24"/>
        </w:rPr>
        <w:t>long-term</w:t>
      </w:r>
      <w:r w:rsidRPr="00696585">
        <w:rPr>
          <w:rFonts w:asciiTheme="majorBidi" w:hAnsiTheme="majorBidi" w:cstheme="majorBidi"/>
          <w:color w:val="FF0000"/>
          <w:sz w:val="24"/>
          <w:szCs w:val="24"/>
        </w:rPr>
        <w:t xml:space="preserve"> sources </w:t>
      </w:r>
      <w:r w:rsidRPr="0091624C">
        <w:rPr>
          <w:rFonts w:asciiTheme="majorBidi" w:hAnsiTheme="majorBidi" w:cstheme="majorBidi"/>
          <w:sz w:val="24"/>
          <w:szCs w:val="24"/>
        </w:rPr>
        <w:t xml:space="preserve">of funds </w:t>
      </w:r>
    </w:p>
    <w:p w:rsidR="0091624C" w:rsidRPr="0091624C" w:rsidRDefault="0091624C" w:rsidP="009162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50572" w:rsidRPr="00A928C9" w:rsidRDefault="00650572" w:rsidP="00BA4CF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</w:pPr>
      <w:r w:rsidRPr="00A928C9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 xml:space="preserve">For </w:t>
      </w:r>
      <w:proofErr w:type="gramStart"/>
      <w:r w:rsidRPr="00A928C9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Inclusion</w:t>
      </w:r>
      <w:r w:rsidR="00BA4CF2">
        <w:rPr>
          <w:rFonts w:ascii="Palatino-Roman" w:hAnsi="Palatino-Roman" w:cs="Palatino-Roman" w:hint="cs"/>
          <w:b/>
          <w:bCs/>
          <w:i/>
          <w:iCs/>
          <w:sz w:val="28"/>
          <w:szCs w:val="28"/>
          <w:u w:val="single"/>
          <w:rtl/>
        </w:rPr>
        <w:t xml:space="preserve">  </w:t>
      </w:r>
      <w:r w:rsidR="00BA4CF2" w:rsidRPr="00393BBB">
        <w:rPr>
          <w:rFonts w:ascii="Palatino-Roman" w:hAnsi="Palatino-Roman" w:cs="Times New Roman" w:hint="cs"/>
          <w:b/>
          <w:bCs/>
          <w:i/>
          <w:iCs/>
          <w:sz w:val="28"/>
          <w:szCs w:val="28"/>
          <w:rtl/>
        </w:rPr>
        <w:t>اذا</w:t>
      </w:r>
      <w:proofErr w:type="gramEnd"/>
      <w:r w:rsidR="00BA4CF2">
        <w:rPr>
          <w:rFonts w:ascii="Palatino-Roman" w:hAnsi="Palatino-Roman" w:hint="cs"/>
          <w:b/>
          <w:bCs/>
          <w:i/>
          <w:iCs/>
          <w:sz w:val="28"/>
          <w:szCs w:val="28"/>
          <w:rtl/>
          <w:lang w:bidi="ar-EG"/>
        </w:rPr>
        <w:t xml:space="preserve"> تم </w:t>
      </w:r>
      <w:r w:rsidR="00BA4CF2" w:rsidRPr="00393BBB">
        <w:rPr>
          <w:rFonts w:ascii="Palatino-Roman" w:hAnsi="Palatino-Roman" w:cs="Palatino-Roman" w:hint="cs"/>
          <w:b/>
          <w:bCs/>
          <w:i/>
          <w:iCs/>
          <w:sz w:val="28"/>
          <w:szCs w:val="28"/>
          <w:rtl/>
        </w:rPr>
        <w:t xml:space="preserve"> </w:t>
      </w:r>
      <w:r w:rsidR="00BA4CF2" w:rsidRPr="00393BBB">
        <w:rPr>
          <w:rFonts w:ascii="Palatino-Roman" w:hAnsi="Palatino-Roman" w:cs="Times New Roman" w:hint="cs"/>
          <w:b/>
          <w:bCs/>
          <w:i/>
          <w:iCs/>
          <w:sz w:val="28"/>
          <w:szCs w:val="28"/>
          <w:rtl/>
        </w:rPr>
        <w:t>إدخالها</w:t>
      </w:r>
      <w:r w:rsidR="00BA4CF2" w:rsidRPr="00393BBB">
        <w:rPr>
          <w:rFonts w:ascii="Palatino-Roman" w:hAnsi="Palatino-Roman" w:cs="Palatino-Roman" w:hint="cs"/>
          <w:b/>
          <w:bCs/>
          <w:i/>
          <w:iCs/>
          <w:sz w:val="28"/>
          <w:szCs w:val="28"/>
          <w:rtl/>
        </w:rPr>
        <w:t xml:space="preserve"> </w:t>
      </w:r>
      <w:r w:rsidR="00BA4CF2" w:rsidRPr="00393BBB">
        <w:rPr>
          <w:rFonts w:ascii="Palatino-Roman" w:hAnsi="Palatino-Roman" w:cs="Times New Roman" w:hint="cs"/>
          <w:b/>
          <w:bCs/>
          <w:i/>
          <w:iCs/>
          <w:sz w:val="28"/>
          <w:szCs w:val="28"/>
          <w:rtl/>
        </w:rPr>
        <w:t>في الحساب</w:t>
      </w:r>
      <w:r w:rsidR="00BA4CF2" w:rsidRPr="00393BBB">
        <w:rPr>
          <w:rFonts w:ascii="Palatino-Roman" w:hAnsi="Palatino-Roman" w:hint="cs"/>
          <w:b/>
          <w:bCs/>
          <w:i/>
          <w:iCs/>
          <w:sz w:val="28"/>
          <w:szCs w:val="28"/>
          <w:rtl/>
          <w:lang w:bidi="ar-EG"/>
        </w:rPr>
        <w:t xml:space="preserve">  </w:t>
      </w:r>
    </w:p>
    <w:p w:rsidR="00650572" w:rsidRPr="00E50134" w:rsidRDefault="00650572" w:rsidP="00BA4CF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 xml:space="preserve">Even though they pay </w:t>
      </w:r>
      <w:r w:rsidRPr="003648D0">
        <w:rPr>
          <w:rFonts w:ascii="Palatino-Roman" w:hAnsi="Palatino-Roman" w:cs="Palatino-Roman"/>
          <w:color w:val="FF0000"/>
          <w:sz w:val="28"/>
          <w:szCs w:val="28"/>
          <w:highlight w:val="yellow"/>
        </w:rPr>
        <w:t xml:space="preserve">no </w:t>
      </w:r>
      <w:r w:rsidRPr="003648D0">
        <w:rPr>
          <w:rFonts w:ascii="Palatino-Roman" w:hAnsi="Palatino-Roman" w:cs="Palatino-Roman"/>
          <w:color w:val="FF0000"/>
          <w:sz w:val="28"/>
          <w:szCs w:val="28"/>
          <w:highlight w:val="yellow"/>
          <w:u w:val="single"/>
        </w:rPr>
        <w:t>explicit interest rates</w:t>
      </w:r>
      <w:r w:rsidRPr="00E50134">
        <w:rPr>
          <w:rFonts w:ascii="Palatino-Roman" w:hAnsi="Palatino-Roman" w:cs="Palatino-Roman"/>
          <w:sz w:val="28"/>
          <w:szCs w:val="28"/>
        </w:rPr>
        <w:t xml:space="preserve">, </w:t>
      </w:r>
      <w:r w:rsidRPr="00FD63FA">
        <w:rPr>
          <w:rFonts w:ascii="Palatino-Roman" w:hAnsi="Palatino-Roman" w:cs="Palatino-Roman"/>
          <w:b/>
          <w:bCs/>
          <w:sz w:val="28"/>
          <w:szCs w:val="28"/>
        </w:rPr>
        <w:t>demand deposits</w:t>
      </w:r>
      <w:r w:rsidRPr="00E50134">
        <w:rPr>
          <w:rFonts w:ascii="Palatino-Roman" w:hAnsi="Palatino-Roman" w:cs="Palatino-Roman"/>
          <w:sz w:val="28"/>
          <w:szCs w:val="28"/>
        </w:rPr>
        <w:t xml:space="preserve"> pay </w:t>
      </w:r>
      <w:r w:rsidRPr="00BA4CF2">
        <w:rPr>
          <w:rFonts w:ascii="Palatino-Roman" w:hAnsi="Palatino-Roman" w:cs="Palatino-Roman"/>
          <w:color w:val="FF0000"/>
          <w:sz w:val="28"/>
          <w:szCs w:val="28"/>
        </w:rPr>
        <w:t>implicit</w:t>
      </w:r>
      <w:r w:rsidR="00BA4CF2" w:rsidRPr="00BA4CF2">
        <w:rPr>
          <w:rFonts w:ascii="Palatino-Roman" w:hAnsi="Palatino-Roman" w:cs="Palatino-Roman" w:hint="cs"/>
          <w:color w:val="FF0000"/>
          <w:sz w:val="28"/>
          <w:szCs w:val="28"/>
          <w:rtl/>
        </w:rPr>
        <w:t xml:space="preserve"> </w:t>
      </w:r>
      <w:r w:rsidRPr="00BA4CF2">
        <w:rPr>
          <w:rFonts w:ascii="Palatino-Roman" w:hAnsi="Palatino-Roman" w:cs="Palatino-Roman"/>
          <w:color w:val="FF0000"/>
          <w:sz w:val="28"/>
          <w:szCs w:val="28"/>
        </w:rPr>
        <w:t>interest</w:t>
      </w:r>
      <w:r w:rsidRPr="00E50134">
        <w:rPr>
          <w:rFonts w:ascii="Palatino-Roman" w:hAnsi="Palatino-Roman" w:cs="Palatino-Roman"/>
          <w:sz w:val="28"/>
          <w:szCs w:val="28"/>
        </w:rPr>
        <w:t xml:space="preserve"> because FIs do not </w:t>
      </w:r>
      <w:r w:rsidRPr="004E4B06">
        <w:rPr>
          <w:rFonts w:ascii="Palatino-Roman" w:hAnsi="Palatino-Roman" w:cs="Palatino-Roman"/>
          <w:color w:val="00B050"/>
          <w:sz w:val="28"/>
          <w:szCs w:val="28"/>
        </w:rPr>
        <w:t xml:space="preserve">charge fees </w:t>
      </w:r>
      <w:r w:rsidRPr="00E50134">
        <w:rPr>
          <w:rFonts w:ascii="Palatino-Roman" w:hAnsi="Palatino-Roman" w:cs="Palatino-Roman"/>
          <w:sz w:val="28"/>
          <w:szCs w:val="28"/>
        </w:rPr>
        <w:t>that fully cover their costs for checking</w:t>
      </w:r>
      <w:r w:rsidR="00BA4CF2">
        <w:rPr>
          <w:rFonts w:ascii="Palatino-Roman" w:hAnsi="Palatino-Roman" w:cs="Palatino-Roman" w:hint="cs"/>
          <w:sz w:val="28"/>
          <w:szCs w:val="28"/>
          <w:rtl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services. Further, </w:t>
      </w:r>
      <w:r w:rsidRPr="003648D0">
        <w:rPr>
          <w:rFonts w:ascii="Palatino-Roman" w:hAnsi="Palatino-Roman" w:cs="Palatino-Roman"/>
          <w:i/>
          <w:iCs/>
          <w:color w:val="FF0000"/>
          <w:sz w:val="28"/>
          <w:szCs w:val="28"/>
        </w:rPr>
        <w:t>if interest rates rise</w:t>
      </w:r>
      <w:r w:rsidRPr="00E50134">
        <w:rPr>
          <w:rFonts w:ascii="Palatino-Roman" w:hAnsi="Palatino-Roman" w:cs="Palatino-Roman"/>
          <w:sz w:val="28"/>
          <w:szCs w:val="28"/>
        </w:rPr>
        <w:t>, individuals draw down (or run off) their</w:t>
      </w:r>
      <w:r w:rsidR="00BA4CF2">
        <w:rPr>
          <w:rFonts w:ascii="Palatino-Roman" w:hAnsi="Palatino-Roman" w:cs="Palatino-Roman" w:hint="cs"/>
          <w:sz w:val="28"/>
          <w:szCs w:val="28"/>
          <w:rtl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demand deposits, forcing the bank to replace them with higher-yielding, </w:t>
      </w:r>
      <w:r w:rsidR="00CA665B" w:rsidRPr="00E50134">
        <w:rPr>
          <w:rFonts w:ascii="Palatino-Roman" w:hAnsi="Palatino-Roman" w:cs="Palatino-Roman"/>
          <w:sz w:val="28"/>
          <w:szCs w:val="28"/>
        </w:rPr>
        <w:t>interest bearing</w:t>
      </w:r>
      <w:r w:rsidRPr="00E50134">
        <w:rPr>
          <w:rFonts w:ascii="Palatino-Roman" w:hAnsi="Palatino-Roman" w:cs="Palatino-Roman"/>
          <w:sz w:val="28"/>
          <w:szCs w:val="28"/>
        </w:rPr>
        <w:t>,</w:t>
      </w:r>
      <w:r w:rsidR="00A928C9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rate-sensitive funds. This is most likely to occur when the interest rates</w:t>
      </w:r>
      <w:r w:rsidR="00A928C9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on alternative instruments are high. In such an environment, the opportunity cost</w:t>
      </w:r>
      <w:r w:rsidR="00A928C9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of holding funds in demand deposit accounts is likely to be larger than it is in a</w:t>
      </w:r>
      <w:r w:rsidR="00A928C9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low–interest rate environment.</w:t>
      </w:r>
    </w:p>
    <w:p w:rsidR="00650572" w:rsidRDefault="00650572" w:rsidP="00BF21A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 xml:space="preserve">Similar arguments for and against inclusion of </w:t>
      </w:r>
      <w:r w:rsidRPr="00BA4CF2">
        <w:rPr>
          <w:rFonts w:ascii="Palatino-Roman" w:hAnsi="Palatino-Roman" w:cs="Palatino-Roman"/>
          <w:b/>
          <w:bCs/>
          <w:color w:val="FF0000"/>
          <w:sz w:val="28"/>
          <w:szCs w:val="28"/>
          <w:u w:val="single"/>
        </w:rPr>
        <w:t xml:space="preserve">retail passbook savings </w:t>
      </w:r>
      <w:r w:rsidR="003648D0" w:rsidRPr="00BA4CF2">
        <w:rPr>
          <w:rFonts w:ascii="Palatino-Roman" w:hAnsi="Palatino-Roman" w:cs="Palatino-Roman"/>
          <w:b/>
          <w:bCs/>
          <w:color w:val="FF0000"/>
          <w:sz w:val="28"/>
          <w:szCs w:val="28"/>
          <w:u w:val="single"/>
        </w:rPr>
        <w:t>accounts</w:t>
      </w:r>
      <w:r w:rsidR="003648D0" w:rsidRPr="00BA4CF2">
        <w:rPr>
          <w:rFonts w:ascii="Palatino-Roman" w:hAnsi="Palatino-Roman" w:cs="Times New Roman" w:hint="cs"/>
          <w:color w:val="FF0000"/>
          <w:sz w:val="28"/>
          <w:szCs w:val="28"/>
          <w:u w:val="single"/>
          <w:rtl/>
        </w:rPr>
        <w:t xml:space="preserve"> </w:t>
      </w:r>
      <w:r w:rsidR="003648D0" w:rsidRPr="00BA4CF2">
        <w:rPr>
          <w:rFonts w:ascii="Palatino-Roman" w:hAnsi="Palatino-Roman" w:cs="Palatino-Roman"/>
          <w:color w:val="FF0000"/>
          <w:sz w:val="28"/>
          <w:szCs w:val="28"/>
          <w:u w:val="single"/>
        </w:rPr>
        <w:t>can</w:t>
      </w:r>
      <w:r w:rsidRPr="00E50134">
        <w:rPr>
          <w:rFonts w:ascii="Palatino-Roman" w:hAnsi="Palatino-Roman" w:cs="Palatino-Roman"/>
          <w:sz w:val="28"/>
          <w:szCs w:val="28"/>
        </w:rPr>
        <w:t xml:space="preserve"> be made. Although Federal Reserve Regulation Q ceilings on the maximum</w:t>
      </w:r>
      <w:r w:rsidR="00BA4CF2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rates to be charged for these accounts were abolished in March 1986, banks still</w:t>
      </w:r>
      <w:r w:rsidR="00BA4CF2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adjust these rates only infrequently. However, </w:t>
      </w:r>
      <w:r w:rsidRPr="00FD63FA">
        <w:rPr>
          <w:rFonts w:ascii="Palatino-Roman" w:hAnsi="Palatino-Roman" w:cs="Palatino-Roman"/>
          <w:b/>
          <w:bCs/>
          <w:sz w:val="28"/>
          <w:szCs w:val="28"/>
        </w:rPr>
        <w:t>savers</w:t>
      </w:r>
      <w:r w:rsidRPr="00E50134">
        <w:rPr>
          <w:rFonts w:ascii="Palatino-Roman" w:hAnsi="Palatino-Roman" w:cs="Palatino-Roman"/>
          <w:sz w:val="28"/>
          <w:szCs w:val="28"/>
        </w:rPr>
        <w:t xml:space="preserve"> tend to withdraw funds</w:t>
      </w:r>
      <w:r w:rsidR="00BA4CF2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from these accounts when rates rise, forcing banks into more expensive fund</w:t>
      </w:r>
      <w:r w:rsidR="00BF21AA">
        <w:rPr>
          <w:rFonts w:ascii="Palatino-Roman" w:hAnsi="Palatino-Roman" w:cs="Palatino-Roman" w:hint="cs"/>
          <w:sz w:val="28"/>
          <w:szCs w:val="28"/>
          <w:rtl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substitutions. </w:t>
      </w:r>
    </w:p>
    <w:p w:rsidR="004F619E" w:rsidRPr="006333C2" w:rsidRDefault="006333C2" w:rsidP="004F619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FF0000"/>
          <w:sz w:val="28"/>
          <w:szCs w:val="28"/>
        </w:rPr>
      </w:pPr>
      <w:r w:rsidRPr="006333C2">
        <w:rPr>
          <w:rFonts w:ascii="Palatino-Roman" w:hAnsi="Palatino-Roman" w:cs="Palatino-Roman"/>
          <w:b/>
          <w:bCs/>
          <w:color w:val="FF0000"/>
          <w:sz w:val="28"/>
          <w:szCs w:val="28"/>
        </w:rPr>
        <w:t xml:space="preserve"> Hence</w:t>
      </w:r>
      <w:r>
        <w:rPr>
          <w:rFonts w:ascii="Palatino-Roman" w:hAnsi="Palatino-Roman" w:cs="Palatino-Roman"/>
          <w:b/>
          <w:bCs/>
          <w:color w:val="FF0000"/>
          <w:sz w:val="28"/>
          <w:szCs w:val="28"/>
        </w:rPr>
        <w:t>,</w:t>
      </w:r>
    </w:p>
    <w:p w:rsidR="00650572" w:rsidRPr="00E50134" w:rsidRDefault="00650572" w:rsidP="0065057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lastRenderedPageBreak/>
        <w:t xml:space="preserve">The four repriced liabilities ($40 + $20 + $60 + $20) </w:t>
      </w:r>
      <w:r w:rsidRPr="009D47E1">
        <w:rPr>
          <w:rFonts w:ascii="Palatino-Roman" w:hAnsi="Palatino-Roman" w:cs="Palatino-Roman"/>
          <w:color w:val="FF0000"/>
          <w:sz w:val="28"/>
          <w:szCs w:val="28"/>
        </w:rPr>
        <w:t>sum to $140 million</w:t>
      </w:r>
      <w:r w:rsidRPr="00E50134">
        <w:rPr>
          <w:rFonts w:ascii="Palatino-Roman" w:hAnsi="Palatino-Roman" w:cs="Palatino-Roman"/>
          <w:sz w:val="28"/>
          <w:szCs w:val="28"/>
        </w:rPr>
        <w:t>, and the</w:t>
      </w:r>
    </w:p>
    <w:p w:rsidR="00650572" w:rsidRPr="00E50134" w:rsidRDefault="00650572" w:rsidP="0065057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 xml:space="preserve">four repriced assets ($50 + $30 + $35 + $40) </w:t>
      </w:r>
      <w:r w:rsidRPr="009D47E1">
        <w:rPr>
          <w:rFonts w:ascii="Palatino-Roman" w:hAnsi="Palatino-Roman" w:cs="Palatino-Roman"/>
          <w:color w:val="FF0000"/>
          <w:sz w:val="28"/>
          <w:szCs w:val="28"/>
        </w:rPr>
        <w:t>sum to $155 million</w:t>
      </w:r>
      <w:r w:rsidRPr="00E50134">
        <w:rPr>
          <w:rFonts w:ascii="Palatino-Roman" w:hAnsi="Palatino-Roman" w:cs="Palatino-Roman"/>
          <w:sz w:val="28"/>
          <w:szCs w:val="28"/>
        </w:rPr>
        <w:t>. Given this, the</w:t>
      </w:r>
    </w:p>
    <w:p w:rsidR="002C76F9" w:rsidRDefault="00650572" w:rsidP="0065057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>cumulative one-year repricing gap (CGAP) for the bank is:</w:t>
      </w:r>
    </w:p>
    <w:p w:rsidR="00B4776A" w:rsidRPr="00E50134" w:rsidRDefault="00B4776A" w:rsidP="00E5013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650572" w:rsidRPr="00E50134" w:rsidRDefault="004F619E" w:rsidP="004F619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    </w:t>
      </w:r>
      <w:r w:rsidR="00B3686D" w:rsidRPr="00E50134">
        <w:rPr>
          <w:rFonts w:ascii="Palatino-Roman" w:hAnsi="Palatino-Roman" w:cs="Palatino-Roman"/>
          <w:sz w:val="28"/>
          <w:szCs w:val="28"/>
        </w:rPr>
        <w:t xml:space="preserve">CGAP </w:t>
      </w:r>
      <w:r w:rsidR="00B3686D">
        <w:rPr>
          <w:rFonts w:ascii="Palatino-Roman" w:hAnsi="Palatino-Roman" w:cs="Palatino-Roman"/>
          <w:sz w:val="28"/>
          <w:szCs w:val="28"/>
        </w:rPr>
        <w:t>=</w:t>
      </w:r>
      <w:r w:rsidR="00650572" w:rsidRPr="00E50134">
        <w:rPr>
          <w:rFonts w:ascii="Palatino-Roman" w:hAnsi="Palatino-Roman" w:cs="Palatino-Roman"/>
          <w:sz w:val="28"/>
          <w:szCs w:val="28"/>
        </w:rPr>
        <w:t xml:space="preserve"> One-year rate-sensitive assets </w:t>
      </w:r>
      <w:r>
        <w:rPr>
          <w:rFonts w:ascii="Palatino-Roman" w:hAnsi="Palatino-Roman" w:cs="Palatino-Roman"/>
          <w:sz w:val="28"/>
          <w:szCs w:val="28"/>
        </w:rPr>
        <w:t>-</w:t>
      </w:r>
      <w:r w:rsidR="00650572" w:rsidRPr="00E50134">
        <w:rPr>
          <w:rFonts w:ascii="Palatino-Roman" w:hAnsi="Palatino-Roman" w:cs="Palatino-Roman"/>
          <w:sz w:val="28"/>
          <w:szCs w:val="28"/>
        </w:rPr>
        <w:t xml:space="preserve"> One-year rate-sensitive liabilities</w:t>
      </w:r>
    </w:p>
    <w:p w:rsidR="00650572" w:rsidRPr="00E50134" w:rsidRDefault="004F619E" w:rsidP="0065057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                 = </w:t>
      </w:r>
      <w:r w:rsidR="00650572" w:rsidRPr="00E50134">
        <w:rPr>
          <w:rFonts w:ascii="Palatino-Roman" w:hAnsi="Palatino-Roman" w:cs="Palatino-Roman"/>
          <w:sz w:val="28"/>
          <w:szCs w:val="28"/>
        </w:rPr>
        <w:t xml:space="preserve">RSA </w:t>
      </w:r>
      <w:r>
        <w:rPr>
          <w:rFonts w:ascii="Palatino-Roman" w:hAnsi="Palatino-Roman" w:cs="Palatino-Roman"/>
          <w:sz w:val="28"/>
          <w:szCs w:val="28"/>
        </w:rPr>
        <w:t xml:space="preserve">  -   </w:t>
      </w:r>
      <w:r w:rsidR="00650572" w:rsidRPr="00E50134">
        <w:rPr>
          <w:rFonts w:ascii="Palatino-Roman" w:hAnsi="Palatino-Roman" w:cs="Palatino-Roman"/>
          <w:sz w:val="28"/>
          <w:szCs w:val="28"/>
        </w:rPr>
        <w:t>RSL</w:t>
      </w:r>
    </w:p>
    <w:p w:rsidR="00B4776A" w:rsidRPr="00E50134" w:rsidRDefault="004F619E" w:rsidP="004F619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                 = </w:t>
      </w:r>
      <w:r w:rsidR="00650572" w:rsidRPr="00E50134">
        <w:rPr>
          <w:rFonts w:ascii="Palatino-Roman" w:hAnsi="Palatino-Roman" w:cs="Palatino-Roman"/>
          <w:sz w:val="28"/>
          <w:szCs w:val="28"/>
        </w:rPr>
        <w:t>$155</w:t>
      </w:r>
      <w:r>
        <w:rPr>
          <w:rFonts w:ascii="Palatino-Roman" w:hAnsi="Palatino-Roman" w:cs="Palatino-Roman"/>
          <w:sz w:val="28"/>
          <w:szCs w:val="28"/>
        </w:rPr>
        <w:t xml:space="preserve"> </w:t>
      </w:r>
      <w:r w:rsidR="00B3686D" w:rsidRPr="00E50134">
        <w:rPr>
          <w:rFonts w:ascii="Palatino-Roman" w:hAnsi="Palatino-Roman" w:cs="Palatino-Roman"/>
          <w:sz w:val="28"/>
          <w:szCs w:val="28"/>
        </w:rPr>
        <w:t>million</w:t>
      </w:r>
      <w:r w:rsidR="00B3686D">
        <w:rPr>
          <w:rFonts w:ascii="Palatino-Roman" w:hAnsi="Palatino-Roman" w:cs="Palatino-Roman"/>
          <w:sz w:val="28"/>
          <w:szCs w:val="28"/>
        </w:rPr>
        <w:t xml:space="preserve"> </w:t>
      </w:r>
      <w:r w:rsidR="00B3686D" w:rsidRPr="00E50134">
        <w:rPr>
          <w:rFonts w:ascii="Palatino-Roman" w:hAnsi="Palatino-Roman" w:cs="Palatino-Roman"/>
          <w:sz w:val="28"/>
          <w:szCs w:val="28"/>
        </w:rPr>
        <w:t>-</w:t>
      </w:r>
      <w:r w:rsidR="00650572" w:rsidRPr="00E50134">
        <w:rPr>
          <w:rFonts w:ascii="Palatino-Roman" w:hAnsi="Palatino-Roman" w:cs="Palatino-Roman"/>
          <w:sz w:val="28"/>
          <w:szCs w:val="28"/>
        </w:rPr>
        <w:t xml:space="preserve"> $140 </w:t>
      </w:r>
      <w:r>
        <w:rPr>
          <w:rFonts w:ascii="Palatino-Roman" w:hAnsi="Palatino-Roman" w:cs="Palatino-Roman"/>
          <w:sz w:val="28"/>
          <w:szCs w:val="28"/>
        </w:rPr>
        <w:t>=</w:t>
      </w:r>
      <w:r w:rsidR="00650572" w:rsidRPr="00E50134">
        <w:rPr>
          <w:rFonts w:ascii="Palatino-Roman" w:hAnsi="Palatino-Roman" w:cs="Palatino-Roman"/>
          <w:sz w:val="28"/>
          <w:szCs w:val="28"/>
        </w:rPr>
        <w:t xml:space="preserve"> $15 million</w:t>
      </w:r>
    </w:p>
    <w:p w:rsidR="00650572" w:rsidRPr="006C74AA" w:rsidRDefault="00DC2400" w:rsidP="006C74AA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b/>
          <w:bCs/>
          <w:color w:val="00B050"/>
          <w:sz w:val="28"/>
          <w:szCs w:val="28"/>
          <w:lang w:bidi="ar-EG"/>
        </w:rPr>
      </w:pPr>
      <w:r w:rsidRPr="006C74AA">
        <w:rPr>
          <w:rFonts w:ascii="Palatino-Roman" w:hAnsi="Palatino-Roman" w:cs="Palatino-Roman"/>
          <w:b/>
          <w:bCs/>
          <w:i/>
          <w:iCs/>
          <w:color w:val="00B050"/>
          <w:sz w:val="28"/>
          <w:szCs w:val="28"/>
        </w:rPr>
        <w:t xml:space="preserve">Repricing gap = </w:t>
      </w:r>
      <w:r w:rsidRPr="006C74AA">
        <w:rPr>
          <w:rFonts w:ascii="Palatino-Roman" w:hAnsi="Palatino-Roman" w:cs="Palatino-Roman"/>
          <w:color w:val="00B050"/>
          <w:sz w:val="28"/>
          <w:szCs w:val="28"/>
        </w:rPr>
        <w:t>$</w:t>
      </w:r>
      <w:r w:rsidRPr="006C74AA">
        <w:rPr>
          <w:rFonts w:ascii="Palatino-Roman" w:hAnsi="Palatino-Roman" w:cs="Palatino-Roman"/>
          <w:b/>
          <w:bCs/>
          <w:color w:val="00B050"/>
          <w:sz w:val="28"/>
          <w:szCs w:val="28"/>
        </w:rPr>
        <w:t>15 million</w:t>
      </w:r>
      <w:r w:rsidR="006C74AA" w:rsidRPr="006C74AA">
        <w:rPr>
          <w:rFonts w:ascii="Palatino-Roman" w:hAnsi="Palatino-Roman" w:cs="Palatino-Roman"/>
          <w:b/>
          <w:bCs/>
          <w:color w:val="00B050"/>
          <w:sz w:val="28"/>
          <w:szCs w:val="28"/>
        </w:rPr>
        <w:t xml:space="preserve">           </w:t>
      </w:r>
      <w:proofErr w:type="gramStart"/>
      <w:r w:rsidR="006C74AA" w:rsidRPr="006C74AA">
        <w:rPr>
          <w:rFonts w:ascii="Palatino-Roman" w:hAnsi="Palatino-Roman" w:cs="Palatino-Roman"/>
          <w:b/>
          <w:bCs/>
          <w:color w:val="00B050"/>
          <w:sz w:val="28"/>
          <w:szCs w:val="28"/>
        </w:rPr>
        <w:t xml:space="preserve">   </w:t>
      </w:r>
      <w:r w:rsidR="006C74AA" w:rsidRPr="006C74AA">
        <w:rPr>
          <w:rFonts w:ascii="Palatino-Roman" w:hAnsi="Palatino-Roman"/>
          <w:b/>
          <w:bCs/>
          <w:color w:val="00B050"/>
          <w:sz w:val="28"/>
          <w:szCs w:val="28"/>
          <w:lang w:bidi="ar-EG"/>
        </w:rPr>
        <w:t>(</w:t>
      </w:r>
      <w:proofErr w:type="gramEnd"/>
      <w:r w:rsidR="006C74AA" w:rsidRPr="006C74AA">
        <w:rPr>
          <w:rFonts w:ascii="Palatino-Roman" w:hAnsi="Palatino-Roman" w:hint="cs"/>
          <w:b/>
          <w:bCs/>
          <w:color w:val="00B050"/>
          <w:sz w:val="28"/>
          <w:szCs w:val="28"/>
          <w:rtl/>
          <w:lang w:bidi="ar-EG"/>
        </w:rPr>
        <w:t xml:space="preserve">  هذه خلاصة النموذج  </w:t>
      </w:r>
      <w:r w:rsidR="006C74AA" w:rsidRPr="006C74AA">
        <w:rPr>
          <w:rFonts w:ascii="Palatino-Roman" w:hAnsi="Palatino-Roman"/>
          <w:b/>
          <w:bCs/>
          <w:color w:val="00B050"/>
          <w:sz w:val="28"/>
          <w:szCs w:val="28"/>
          <w:lang w:bidi="ar-EG"/>
        </w:rPr>
        <w:t>Repricing Model )</w:t>
      </w:r>
    </w:p>
    <w:p w:rsidR="006C74AA" w:rsidRPr="006C74AA" w:rsidRDefault="006C74AA" w:rsidP="006C74AA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b/>
          <w:bCs/>
          <w:color w:val="00B050"/>
          <w:sz w:val="28"/>
          <w:szCs w:val="28"/>
          <w:lang w:bidi="ar-EG"/>
        </w:rPr>
      </w:pPr>
      <w:r w:rsidRPr="006C74AA">
        <w:rPr>
          <w:rFonts w:ascii="Palatino-Roman" w:hAnsi="Palatino-Roman"/>
          <w:b/>
          <w:bCs/>
          <w:color w:val="00B050"/>
          <w:sz w:val="28"/>
          <w:szCs w:val="28"/>
          <w:lang w:bidi="ar-EG"/>
        </w:rPr>
        <w:t xml:space="preserve"> </w:t>
      </w:r>
    </w:p>
    <w:p w:rsidR="00650572" w:rsidRPr="00E50134" w:rsidRDefault="00650572" w:rsidP="00E5013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650572" w:rsidRPr="00E50134" w:rsidRDefault="00650572" w:rsidP="00513C5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 xml:space="preserve">Often </w:t>
      </w:r>
      <w:r w:rsidR="00513C57">
        <w:rPr>
          <w:rFonts w:ascii="Palatino-Roman" w:hAnsi="Palatino-Roman" w:cs="Palatino-Roman"/>
          <w:sz w:val="28"/>
          <w:szCs w:val="28"/>
        </w:rPr>
        <w:t>F</w:t>
      </w:r>
      <w:r w:rsidRPr="00E50134">
        <w:rPr>
          <w:rFonts w:ascii="Palatino-Roman" w:hAnsi="Palatino-Roman" w:cs="Palatino-Roman"/>
          <w:sz w:val="28"/>
          <w:szCs w:val="28"/>
        </w:rPr>
        <w:t xml:space="preserve">Is express </w:t>
      </w:r>
      <w:r w:rsidRPr="00720CB9">
        <w:rPr>
          <w:rFonts w:ascii="Palatino-Roman" w:hAnsi="Palatino-Roman" w:cs="Palatino-Roman"/>
          <w:color w:val="FF0000"/>
          <w:sz w:val="28"/>
          <w:szCs w:val="28"/>
        </w:rPr>
        <w:t xml:space="preserve">interest rate sensitivity </w:t>
      </w:r>
      <w:r w:rsidRPr="00E50134">
        <w:rPr>
          <w:rFonts w:ascii="Palatino-Roman" w:hAnsi="Palatino-Roman" w:cs="Palatino-Roman"/>
          <w:sz w:val="28"/>
          <w:szCs w:val="28"/>
        </w:rPr>
        <w:t xml:space="preserve">as </w:t>
      </w:r>
      <w:r w:rsidRPr="003648D0">
        <w:rPr>
          <w:rFonts w:ascii="Palatino-Roman" w:hAnsi="Palatino-Roman" w:cs="Palatino-Roman"/>
          <w:i/>
          <w:iCs/>
          <w:sz w:val="28"/>
          <w:szCs w:val="28"/>
          <w:highlight w:val="yellow"/>
        </w:rPr>
        <w:t>a percentage</w:t>
      </w:r>
      <w:r w:rsidRPr="00E50134">
        <w:rPr>
          <w:rFonts w:ascii="Palatino-Roman" w:hAnsi="Palatino-Roman" w:cs="Palatino-Roman"/>
          <w:sz w:val="28"/>
          <w:szCs w:val="28"/>
        </w:rPr>
        <w:t xml:space="preserve"> </w:t>
      </w:r>
      <w:r w:rsidRPr="00741D6D">
        <w:rPr>
          <w:rFonts w:ascii="Palatino-Roman" w:hAnsi="Palatino-Roman" w:cs="Palatino-Roman"/>
          <w:color w:val="FF0000"/>
          <w:sz w:val="28"/>
          <w:szCs w:val="28"/>
        </w:rPr>
        <w:t xml:space="preserve">of assets </w:t>
      </w:r>
      <w:r w:rsidR="00B3686D" w:rsidRPr="00E50134">
        <w:rPr>
          <w:rFonts w:ascii="Palatino-Roman" w:hAnsi="Palatino-Roman" w:cs="Palatino-Roman"/>
          <w:sz w:val="28"/>
          <w:szCs w:val="28"/>
        </w:rPr>
        <w:t>(A)</w:t>
      </w:r>
      <w:r w:rsidRPr="00E50134">
        <w:rPr>
          <w:rFonts w:ascii="Palatino-Roman" w:hAnsi="Palatino-Roman" w:cs="Palatino-Roman"/>
          <w:sz w:val="28"/>
          <w:szCs w:val="28"/>
        </w:rPr>
        <w:t xml:space="preserve"> (typically</w:t>
      </w:r>
    </w:p>
    <w:p w:rsidR="00650572" w:rsidRPr="00736A61" w:rsidRDefault="00650572" w:rsidP="00E50134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sz w:val="28"/>
          <w:szCs w:val="28"/>
          <w:rtl/>
          <w:lang w:bidi="ar-EG"/>
        </w:rPr>
      </w:pPr>
      <w:r w:rsidRPr="00E50134">
        <w:rPr>
          <w:rFonts w:ascii="Palatino-Roman" w:hAnsi="Palatino-Roman" w:cs="Palatino-Roman"/>
          <w:sz w:val="28"/>
          <w:szCs w:val="28"/>
        </w:rPr>
        <w:t xml:space="preserve">called the </w:t>
      </w:r>
      <w:r w:rsidRPr="006C74AA">
        <w:rPr>
          <w:rFonts w:ascii="Palatino-Roman" w:hAnsi="Palatino-Roman" w:cs="Palatino-Roman"/>
          <w:color w:val="FF0000"/>
          <w:sz w:val="28"/>
          <w:szCs w:val="28"/>
        </w:rPr>
        <w:t xml:space="preserve">gap </w:t>
      </w:r>
      <w:proofErr w:type="gramStart"/>
      <w:r w:rsidRPr="006C74AA">
        <w:rPr>
          <w:rFonts w:ascii="Palatino-Roman" w:hAnsi="Palatino-Roman" w:cs="Palatino-Roman"/>
          <w:color w:val="FF0000"/>
          <w:sz w:val="28"/>
          <w:szCs w:val="28"/>
        </w:rPr>
        <w:t xml:space="preserve">ratio </w:t>
      </w:r>
      <w:r w:rsidRPr="00E50134">
        <w:rPr>
          <w:rFonts w:ascii="Palatino-Roman" w:hAnsi="Palatino-Roman" w:cs="Palatino-Roman"/>
          <w:sz w:val="28"/>
          <w:szCs w:val="28"/>
        </w:rPr>
        <w:t>)</w:t>
      </w:r>
      <w:proofErr w:type="gramEnd"/>
      <w:r w:rsidRPr="00E50134">
        <w:rPr>
          <w:rFonts w:ascii="Palatino-Roman" w:hAnsi="Palatino-Roman" w:cs="Palatino-Roman"/>
          <w:sz w:val="28"/>
          <w:szCs w:val="28"/>
        </w:rPr>
        <w:t>:</w:t>
      </w:r>
    </w:p>
    <w:p w:rsidR="00650572" w:rsidRPr="00E50134" w:rsidRDefault="00AC338C" w:rsidP="008B7C6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AC338C">
        <w:rPr>
          <w:rFonts w:ascii="Palatino-Roman" w:hAnsi="Palatino-Roman" w:cs="Palatino-Roman"/>
          <w:b/>
          <w:bCs/>
          <w:i/>
          <w:iCs/>
          <w:color w:val="FF0000"/>
          <w:sz w:val="28"/>
          <w:szCs w:val="28"/>
        </w:rPr>
        <w:t>Gap Ratio</w:t>
      </w:r>
      <w:r w:rsidRPr="00AC338C">
        <w:rPr>
          <w:rFonts w:ascii="Palatino-Roman" w:hAnsi="Palatino-Roman" w:cs="Palatino-Roman" w:hint="cs"/>
          <w:color w:val="FF0000"/>
          <w:sz w:val="28"/>
          <w:szCs w:val="28"/>
          <w:rtl/>
        </w:rPr>
        <w:t xml:space="preserve"> </w:t>
      </w:r>
      <w:r w:rsidR="008B7C62">
        <w:rPr>
          <w:rFonts w:ascii="Palatino-Roman" w:hAnsi="Palatino-Roman" w:cs="Palatino-Roman" w:hint="cs"/>
          <w:color w:val="FF0000"/>
          <w:sz w:val="28"/>
          <w:szCs w:val="28"/>
          <w:rtl/>
        </w:rPr>
        <w:t xml:space="preserve">= </w:t>
      </w:r>
      <w:r w:rsidR="008B7C62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</w:p>
    <w:p w:rsidR="00E655BF" w:rsidRDefault="00513C57" w:rsidP="00E655B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         </w:t>
      </w:r>
      <w:r w:rsidR="00E655BF">
        <w:rPr>
          <w:rFonts w:ascii="Palatino-Roman" w:hAnsi="Palatino-Roman" w:cs="Palatino-Roman"/>
          <w:sz w:val="28"/>
          <w:szCs w:val="28"/>
        </w:rPr>
        <w:t xml:space="preserve">             </w:t>
      </w:r>
      <w:r w:rsidR="00E655BF" w:rsidRPr="00E655BF">
        <w:rPr>
          <w:rFonts w:ascii="Palatino-Roman" w:hAnsi="Palatino-Roman" w:cs="Palatino-Roman"/>
          <w:position w:val="-44"/>
          <w:sz w:val="28"/>
          <w:szCs w:val="28"/>
        </w:rPr>
        <w:object w:dxaOrig="3700" w:dyaOrig="999">
          <v:shape id="_x0000_i1036" type="#_x0000_t75" style="width:185.55pt;height:50.15pt" o:ole="">
            <v:imagedata r:id="rId22" o:title=""/>
          </v:shape>
          <o:OLEObject Type="Embed" ProgID="Equation.3" ShapeID="_x0000_i1036" DrawAspect="Content" ObjectID="_1800567469" r:id="rId23"/>
        </w:object>
      </w:r>
    </w:p>
    <w:p w:rsidR="006C74AA" w:rsidRDefault="00683AB7" w:rsidP="00683AB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 xml:space="preserve">Expressing </w:t>
      </w:r>
      <w:r w:rsidRPr="00A56586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the repricing gap</w:t>
      </w:r>
      <w:r w:rsidRPr="00E50134">
        <w:rPr>
          <w:rFonts w:ascii="Palatino-Roman" w:hAnsi="Palatino-Roman" w:cs="Palatino-Roman"/>
          <w:sz w:val="28"/>
          <w:szCs w:val="28"/>
        </w:rPr>
        <w:t xml:space="preserve"> in this way is useful since it tells </w:t>
      </w:r>
      <w:r w:rsidR="003648D0" w:rsidRPr="00E50134">
        <w:rPr>
          <w:rFonts w:ascii="Palatino-Roman" w:hAnsi="Palatino-Roman" w:cs="Palatino-Roman"/>
          <w:sz w:val="28"/>
          <w:szCs w:val="28"/>
        </w:rPr>
        <w:t>us</w:t>
      </w:r>
      <w:r w:rsidR="003648D0">
        <w:rPr>
          <w:rFonts w:ascii="Palatino-Roman" w:hAnsi="Palatino-Roman" w:cs="Palatino-Roman"/>
          <w:sz w:val="28"/>
          <w:szCs w:val="28"/>
        </w:rPr>
        <w:t>: -</w:t>
      </w:r>
      <w:r w:rsidR="006C74AA">
        <w:rPr>
          <w:rFonts w:ascii="Palatino-Roman" w:hAnsi="Palatino-Roman" w:cs="Palatino-Roman"/>
          <w:sz w:val="28"/>
          <w:szCs w:val="28"/>
        </w:rPr>
        <w:t xml:space="preserve"> </w:t>
      </w:r>
    </w:p>
    <w:p w:rsidR="006C74AA" w:rsidRDefault="00683AB7" w:rsidP="006C74A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 xml:space="preserve"> (1) </w:t>
      </w:r>
      <w:r w:rsidR="008B7C62" w:rsidRPr="00E356AA">
        <w:rPr>
          <w:rFonts w:ascii="Palatino-Roman" w:hAnsi="Palatino-Roman" w:cs="Palatino-Roman"/>
          <w:color w:val="FF0000"/>
          <w:sz w:val="28"/>
          <w:szCs w:val="28"/>
          <w:u w:val="single"/>
        </w:rPr>
        <w:t>The</w:t>
      </w:r>
      <w:r w:rsidRPr="00E356AA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 direction</w:t>
      </w:r>
      <w:r w:rsidR="006C74AA" w:rsidRPr="00E356AA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 </w:t>
      </w:r>
      <w:r w:rsidRPr="00E356AA">
        <w:rPr>
          <w:rFonts w:ascii="Palatino-Roman" w:hAnsi="Palatino-Roman" w:cs="Palatino-Roman"/>
          <w:color w:val="FF0000"/>
          <w:sz w:val="28"/>
          <w:szCs w:val="28"/>
          <w:u w:val="single"/>
        </w:rPr>
        <w:t>of the interest rate exposure</w:t>
      </w:r>
      <w:r w:rsidRPr="00E356AA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(positive or negative CGAP) and</w:t>
      </w:r>
    </w:p>
    <w:p w:rsidR="006C74AA" w:rsidRDefault="00683AB7" w:rsidP="006C74A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50134">
        <w:rPr>
          <w:rFonts w:ascii="Palatino-Roman" w:hAnsi="Palatino-Roman" w:cs="Palatino-Roman"/>
          <w:sz w:val="28"/>
          <w:szCs w:val="28"/>
        </w:rPr>
        <w:t xml:space="preserve"> (2) </w:t>
      </w:r>
      <w:r w:rsidR="008B7C62" w:rsidRPr="00E356AA">
        <w:rPr>
          <w:rFonts w:ascii="Palatino-Roman" w:hAnsi="Palatino-Roman" w:cs="Palatino-Roman"/>
          <w:i/>
          <w:iCs/>
          <w:color w:val="FF0000"/>
          <w:sz w:val="28"/>
          <w:szCs w:val="28"/>
        </w:rPr>
        <w:t>The</w:t>
      </w:r>
      <w:r w:rsidRPr="00E356AA">
        <w:rPr>
          <w:rFonts w:ascii="Palatino-Roman" w:hAnsi="Palatino-Roman" w:cs="Palatino-Roman"/>
          <w:i/>
          <w:iCs/>
          <w:color w:val="FF0000"/>
          <w:sz w:val="28"/>
          <w:szCs w:val="28"/>
        </w:rPr>
        <w:t xml:space="preserve"> scale of that</w:t>
      </w:r>
      <w:r w:rsidR="006C74AA" w:rsidRPr="00E356AA">
        <w:rPr>
          <w:rFonts w:ascii="Palatino-Roman" w:hAnsi="Palatino-Roman" w:cs="Palatino-Roman"/>
          <w:i/>
          <w:iCs/>
          <w:color w:val="FF0000"/>
          <w:sz w:val="28"/>
          <w:szCs w:val="28"/>
        </w:rPr>
        <w:t xml:space="preserve"> </w:t>
      </w:r>
      <w:r w:rsidRPr="00E356AA">
        <w:rPr>
          <w:rFonts w:ascii="Palatino-Roman" w:hAnsi="Palatino-Roman" w:cs="Palatino-Roman"/>
          <w:i/>
          <w:iCs/>
          <w:color w:val="FF0000"/>
          <w:sz w:val="28"/>
          <w:szCs w:val="28"/>
        </w:rPr>
        <w:t>exposure</w:t>
      </w:r>
      <w:r w:rsidRPr="00E356AA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 xml:space="preserve">as indicated by dividing the gap by </w:t>
      </w:r>
      <w:r w:rsidRPr="00F55DF6">
        <w:rPr>
          <w:rFonts w:ascii="Palatino-Roman" w:hAnsi="Palatino-Roman" w:cs="Palatino-Roman"/>
          <w:sz w:val="28"/>
          <w:szCs w:val="28"/>
          <w:u w:val="single"/>
        </w:rPr>
        <w:t>the asset size of the institution</w:t>
      </w:r>
      <w:r w:rsidRPr="00E50134">
        <w:rPr>
          <w:rFonts w:ascii="Palatino-Roman" w:hAnsi="Palatino-Roman" w:cs="Palatino-Roman"/>
          <w:sz w:val="28"/>
          <w:szCs w:val="28"/>
        </w:rPr>
        <w:t>.</w:t>
      </w:r>
    </w:p>
    <w:p w:rsidR="006C74AA" w:rsidRDefault="006C74AA" w:rsidP="000F24B5">
      <w:pPr>
        <w:autoSpaceDE w:val="0"/>
        <w:autoSpaceDN w:val="0"/>
        <w:adjustRightInd w:val="0"/>
        <w:spacing w:after="0" w:line="240" w:lineRule="auto"/>
        <w:ind w:firstLine="720"/>
        <w:rPr>
          <w:rFonts w:ascii="Palatino-Roman" w:hAnsi="Palatino-Roman" w:cs="Palatino-Roman"/>
          <w:sz w:val="28"/>
          <w:szCs w:val="28"/>
        </w:rPr>
      </w:pPr>
    </w:p>
    <w:p w:rsidR="00683AB7" w:rsidRPr="00A56586" w:rsidRDefault="00683AB7" w:rsidP="006C74AA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sz w:val="28"/>
          <w:szCs w:val="28"/>
          <w:rtl/>
          <w:lang w:bidi="ar-EG"/>
        </w:rPr>
      </w:pPr>
      <w:r w:rsidRPr="00E50134">
        <w:rPr>
          <w:rFonts w:ascii="Palatino-Roman" w:hAnsi="Palatino-Roman" w:cs="Palatino-Roman"/>
          <w:sz w:val="28"/>
          <w:szCs w:val="28"/>
        </w:rPr>
        <w:t xml:space="preserve"> </w:t>
      </w:r>
      <w:r w:rsidRPr="006C74AA">
        <w:rPr>
          <w:rFonts w:ascii="Palatino-Roman" w:hAnsi="Palatino-Roman" w:cs="Palatino-Roman"/>
          <w:b/>
          <w:bCs/>
          <w:color w:val="FF0000"/>
          <w:sz w:val="28"/>
          <w:szCs w:val="28"/>
        </w:rPr>
        <w:t>In</w:t>
      </w:r>
      <w:r w:rsidR="006C74AA" w:rsidRPr="006C74AA">
        <w:rPr>
          <w:rFonts w:ascii="Palatino-Roman" w:hAnsi="Palatino-Roman" w:cs="Palatino-Roman"/>
          <w:b/>
          <w:bCs/>
          <w:color w:val="FF0000"/>
          <w:sz w:val="28"/>
          <w:szCs w:val="28"/>
        </w:rPr>
        <w:t xml:space="preserve"> </w:t>
      </w:r>
      <w:r w:rsidRPr="006C74AA">
        <w:rPr>
          <w:rFonts w:ascii="Palatino-Roman" w:hAnsi="Palatino-Roman" w:cs="Palatino-Roman"/>
          <w:b/>
          <w:bCs/>
          <w:color w:val="FF0000"/>
          <w:sz w:val="28"/>
          <w:szCs w:val="28"/>
        </w:rPr>
        <w:t>our example</w:t>
      </w:r>
      <w:r w:rsidRPr="006C74AA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720CB9">
        <w:rPr>
          <w:rFonts w:ascii="Palatino-Roman" w:hAnsi="Palatino-Roman" w:cs="Palatino-Roman"/>
          <w:color w:val="FF0000"/>
          <w:sz w:val="28"/>
          <w:szCs w:val="28"/>
        </w:rPr>
        <w:t xml:space="preserve">the bank </w:t>
      </w:r>
      <w:r w:rsidRPr="00E50134">
        <w:rPr>
          <w:rFonts w:ascii="Palatino-Roman" w:hAnsi="Palatino-Roman" w:cs="Palatino-Roman"/>
          <w:sz w:val="28"/>
          <w:szCs w:val="28"/>
        </w:rPr>
        <w:t>has 5.6 percent more RSAs than RSLs in one-year-and-less</w:t>
      </w:r>
      <w:r w:rsidR="006C74AA">
        <w:rPr>
          <w:rFonts w:ascii="Palatino-Roman" w:hAnsi="Palatino-Roman" w:cs="Palatino-Roman"/>
          <w:sz w:val="28"/>
          <w:szCs w:val="28"/>
        </w:rPr>
        <w:t xml:space="preserve"> </w:t>
      </w:r>
      <w:r w:rsidRPr="00E50134">
        <w:rPr>
          <w:rFonts w:ascii="Palatino-Roman" w:hAnsi="Palatino-Roman" w:cs="Palatino-Roman"/>
          <w:sz w:val="28"/>
          <w:szCs w:val="28"/>
        </w:rPr>
        <w:t>buckets as a percentage of total assets.</w:t>
      </w:r>
    </w:p>
    <w:p w:rsidR="005751CC" w:rsidRDefault="00743DB1" w:rsidP="00B16C4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7D4673">
        <w:rPr>
          <w:rFonts w:ascii="Palatino-Roman" w:hAnsi="Palatino-Roman" w:cs="Palatino-Roman"/>
          <w:b/>
          <w:bCs/>
          <w:sz w:val="28"/>
          <w:szCs w:val="28"/>
          <w:u w:val="single"/>
        </w:rPr>
        <w:t>Alternatively</w:t>
      </w:r>
      <w:r>
        <w:rPr>
          <w:rFonts w:ascii="Palatino-Roman" w:hAnsi="Palatino-Roman" w:cs="Palatino-Roman"/>
          <w:sz w:val="28"/>
          <w:szCs w:val="28"/>
        </w:rPr>
        <w:t xml:space="preserve">, </w:t>
      </w:r>
      <w:r w:rsidR="00B16C4F">
        <w:rPr>
          <w:rFonts w:ascii="Palatino-Roman" w:hAnsi="Palatino-Roman" w:cs="Palatino-Roman"/>
          <w:sz w:val="28"/>
          <w:szCs w:val="28"/>
        </w:rPr>
        <w:t xml:space="preserve">FIs calculate </w:t>
      </w:r>
      <w:r w:rsidR="00B16C4F" w:rsidRPr="00AB2D73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a</w:t>
      </w:r>
      <w:r w:rsidRPr="00AB2D73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 xml:space="preserve"> gap ratio</w:t>
      </w:r>
      <w:r>
        <w:rPr>
          <w:rFonts w:ascii="Palatino-Roman" w:hAnsi="Palatino-Roman" w:cs="Palatino-Roman"/>
          <w:sz w:val="28"/>
          <w:szCs w:val="28"/>
        </w:rPr>
        <w:t xml:space="preserve"> defined as </w:t>
      </w:r>
      <w:r w:rsidRPr="00C63770">
        <w:rPr>
          <w:rFonts w:ascii="Palatino-Roman" w:hAnsi="Palatino-Roman" w:cs="Palatino-Roman"/>
          <w:i/>
          <w:iCs/>
          <w:sz w:val="28"/>
          <w:szCs w:val="28"/>
          <w:u w:val="single"/>
        </w:rPr>
        <w:t>rate –sensitive assets</w:t>
      </w:r>
      <w:r>
        <w:rPr>
          <w:rFonts w:ascii="Palatino-Roman" w:hAnsi="Palatino-Roman" w:cs="Palatino-Roman"/>
          <w:sz w:val="28"/>
          <w:szCs w:val="28"/>
        </w:rPr>
        <w:t xml:space="preserve"> divided by </w:t>
      </w:r>
      <w:r w:rsidRPr="00C63770">
        <w:rPr>
          <w:rFonts w:ascii="Palatino-Roman" w:hAnsi="Palatino-Roman" w:cs="Palatino-Roman"/>
          <w:i/>
          <w:iCs/>
          <w:sz w:val="28"/>
          <w:szCs w:val="28"/>
          <w:u w:val="single"/>
        </w:rPr>
        <w:t>rate-sensitive liabilities</w:t>
      </w:r>
      <w:r>
        <w:rPr>
          <w:rFonts w:ascii="Palatino-Roman" w:hAnsi="Palatino-Roman" w:cs="Palatino-Roman"/>
          <w:sz w:val="28"/>
          <w:szCs w:val="28"/>
        </w:rPr>
        <w:t>.</w:t>
      </w:r>
      <w:r w:rsidR="005751CC">
        <w:rPr>
          <w:rFonts w:ascii="Palatino-Roman" w:hAnsi="Palatino-Roman" w:cs="Palatino-Roman"/>
          <w:sz w:val="28"/>
          <w:szCs w:val="28"/>
        </w:rPr>
        <w:t xml:space="preserve"> </w:t>
      </w:r>
    </w:p>
    <w:p w:rsidR="00C63770" w:rsidRDefault="00C63770" w:rsidP="00CB6FB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That </w:t>
      </w:r>
      <w:proofErr w:type="gramStart"/>
      <w:r>
        <w:rPr>
          <w:rFonts w:ascii="Palatino-Roman" w:hAnsi="Palatino-Roman" w:cs="Palatino-Roman"/>
          <w:sz w:val="28"/>
          <w:szCs w:val="28"/>
        </w:rPr>
        <w:t>is</w:t>
      </w:r>
      <w:r w:rsidR="00CB6FBB">
        <w:rPr>
          <w:rFonts w:ascii="Palatino-Roman" w:hAnsi="Palatino-Roman" w:cs="Palatino-Roman"/>
          <w:sz w:val="28"/>
          <w:szCs w:val="28"/>
        </w:rPr>
        <w:t xml:space="preserve"> </w:t>
      </w:r>
      <w:r w:rsidR="005751CC">
        <w:rPr>
          <w:rFonts w:ascii="Palatino-Roman" w:hAnsi="Palatino-Roman" w:cs="Palatino-Roman"/>
          <w:sz w:val="28"/>
          <w:szCs w:val="28"/>
        </w:rPr>
        <w:t>,</w:t>
      </w:r>
      <w:proofErr w:type="gramEnd"/>
      <w:r>
        <w:rPr>
          <w:rFonts w:ascii="Palatino-Roman" w:hAnsi="Palatino-Roman" w:cs="Palatino-Roman"/>
          <w:sz w:val="28"/>
          <w:szCs w:val="28"/>
        </w:rPr>
        <w:t xml:space="preserve"> if</w:t>
      </w:r>
      <w:r w:rsidR="006F51F9">
        <w:rPr>
          <w:rFonts w:ascii="Palatino-Roman" w:hAnsi="Palatino-Roman" w:cs="Palatino-Roman"/>
          <w:sz w:val="28"/>
          <w:szCs w:val="28"/>
        </w:rPr>
        <w:t xml:space="preserve"> </w:t>
      </w:r>
      <w:r w:rsidR="005751CC">
        <w:rPr>
          <w:rFonts w:ascii="Palatino-Roman" w:hAnsi="Palatino-Roman" w:cs="Palatino-Roman"/>
          <w:sz w:val="28"/>
          <w:szCs w:val="28"/>
        </w:rPr>
        <w:t xml:space="preserve"> </w:t>
      </w:r>
      <w:r>
        <w:rPr>
          <w:rFonts w:ascii="Palatino-Roman" w:hAnsi="Palatino-Roman" w:cs="Palatino-Roman"/>
          <w:sz w:val="28"/>
          <w:szCs w:val="28"/>
        </w:rPr>
        <w:t xml:space="preserve"> :</w:t>
      </w:r>
    </w:p>
    <w:p w:rsidR="00C63770" w:rsidRPr="00C63770" w:rsidRDefault="00C63770" w:rsidP="00C6377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i/>
          <w:iCs/>
          <w:sz w:val="28"/>
          <w:szCs w:val="28"/>
        </w:rPr>
      </w:pPr>
      <w:r w:rsidRPr="00C63770">
        <w:rPr>
          <w:rFonts w:ascii="Palatino-Roman" w:hAnsi="Palatino-Roman" w:cs="Palatino-Roman"/>
          <w:b/>
          <w:bCs/>
          <w:i/>
          <w:iCs/>
          <w:sz w:val="28"/>
          <w:szCs w:val="28"/>
        </w:rPr>
        <w:t>Gap Ratio</w:t>
      </w:r>
      <w:r w:rsidR="00D60B86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 </w:t>
      </w:r>
      <w:r w:rsidRPr="00C63770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=     rate –sensitive assets </w:t>
      </w:r>
      <w:r w:rsidRPr="00C63770">
        <w:rPr>
          <w:rFonts w:ascii="Palatino-Roman" w:hAnsi="Palatino-Roman" w:hint="cs"/>
          <w:b/>
          <w:bCs/>
          <w:i/>
          <w:iCs/>
          <w:sz w:val="28"/>
          <w:szCs w:val="28"/>
          <w:rtl/>
          <w:lang w:bidi="ar-EG"/>
        </w:rPr>
        <w:t>÷</w:t>
      </w:r>
      <w:r w:rsidRPr="00C63770">
        <w:rPr>
          <w:rFonts w:ascii="Palatino-Roman" w:hAnsi="Palatino-Roman"/>
          <w:b/>
          <w:bCs/>
          <w:i/>
          <w:iCs/>
          <w:sz w:val="28"/>
          <w:szCs w:val="28"/>
          <w:lang w:bidi="ar-EG"/>
        </w:rPr>
        <w:t xml:space="preserve"> </w:t>
      </w:r>
      <w:r>
        <w:rPr>
          <w:rFonts w:ascii="Palatino-Roman" w:hAnsi="Palatino-Roman"/>
          <w:b/>
          <w:bCs/>
          <w:i/>
          <w:iCs/>
          <w:sz w:val="28"/>
          <w:szCs w:val="28"/>
          <w:lang w:bidi="ar-EG"/>
        </w:rPr>
        <w:t xml:space="preserve"> </w:t>
      </w:r>
      <w:r w:rsidRPr="00C63770">
        <w:rPr>
          <w:rFonts w:ascii="Palatino-Roman" w:hAnsi="Palatino-Roman"/>
          <w:b/>
          <w:bCs/>
          <w:i/>
          <w:iCs/>
          <w:sz w:val="28"/>
          <w:szCs w:val="28"/>
          <w:lang w:bidi="ar-EG"/>
        </w:rPr>
        <w:t xml:space="preserve"> </w:t>
      </w:r>
      <w:r w:rsidRPr="00C63770">
        <w:rPr>
          <w:rFonts w:ascii="Palatino-Roman" w:hAnsi="Palatino-Roman" w:cs="Palatino-Roman"/>
          <w:b/>
          <w:bCs/>
          <w:i/>
          <w:iCs/>
          <w:sz w:val="28"/>
          <w:szCs w:val="28"/>
        </w:rPr>
        <w:t>rate-sensitive liabilities</w:t>
      </w:r>
    </w:p>
    <w:p w:rsidR="00C63770" w:rsidRPr="00C63770" w:rsidRDefault="00C63770" w:rsidP="00B16C4F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b/>
          <w:bCs/>
          <w:sz w:val="28"/>
          <w:szCs w:val="28"/>
          <w:lang w:bidi="ar-EG"/>
        </w:rPr>
      </w:pPr>
    </w:p>
    <w:p w:rsidR="00FF694A" w:rsidRDefault="00743DB1" w:rsidP="00B16C4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>
        <w:rPr>
          <w:rFonts w:ascii="Palatino-Roman" w:hAnsi="Palatino-Roman" w:cs="Palatino-Roman"/>
          <w:sz w:val="28"/>
          <w:szCs w:val="28"/>
        </w:rPr>
        <w:t xml:space="preserve"> </w:t>
      </w:r>
      <w:r w:rsidRPr="00720CB9">
        <w:rPr>
          <w:rFonts w:ascii="Palatino-Roman" w:hAnsi="Palatino-Roman" w:cs="Palatino-Roman"/>
          <w:color w:val="FF0000"/>
          <w:sz w:val="28"/>
          <w:szCs w:val="28"/>
        </w:rPr>
        <w:t xml:space="preserve">A gap ratio </w:t>
      </w:r>
      <w:r w:rsidRPr="007453D3">
        <w:rPr>
          <w:rFonts w:ascii="Palatino-Roman" w:hAnsi="Palatino-Roman" w:cs="Palatino-Roman"/>
          <w:color w:val="FF0000"/>
          <w:sz w:val="28"/>
          <w:szCs w:val="28"/>
        </w:rPr>
        <w:t xml:space="preserve">greater than 1 </w:t>
      </w:r>
      <w:r>
        <w:rPr>
          <w:rFonts w:ascii="Palatino-Roman" w:hAnsi="Palatino-Roman" w:cs="Palatino-Roman"/>
          <w:sz w:val="28"/>
          <w:szCs w:val="28"/>
        </w:rPr>
        <w:t xml:space="preserve">indicates that there are more rate sensitive assets than liabilities </w:t>
      </w:r>
      <w:r w:rsidR="00B16C4F">
        <w:rPr>
          <w:rFonts w:ascii="Palatino-Roman" w:hAnsi="Palatino-Roman" w:cs="Palatino-Roman"/>
          <w:sz w:val="28"/>
          <w:szCs w:val="28"/>
        </w:rPr>
        <w:t>(similar</w:t>
      </w:r>
      <w:r>
        <w:rPr>
          <w:rFonts w:ascii="Palatino-Roman" w:hAnsi="Palatino-Roman" w:cs="Palatino-Roman"/>
          <w:sz w:val="28"/>
          <w:szCs w:val="28"/>
        </w:rPr>
        <w:t xml:space="preserve"> to gap</w:t>
      </w:r>
      <w:r w:rsidR="0009279C">
        <w:rPr>
          <w:rFonts w:ascii="Palatino-Roman" w:hAnsi="Palatino-Roman" w:cs="Palatino-Roman"/>
          <w:sz w:val="28"/>
          <w:szCs w:val="28"/>
        </w:rPr>
        <w:t xml:space="preserve"> </w:t>
      </w:r>
      <w:r>
        <w:rPr>
          <w:rFonts w:ascii="Palatino-Roman" w:hAnsi="Palatino-Roman" w:cs="Palatino-Roman"/>
          <w:sz w:val="28"/>
          <w:szCs w:val="28"/>
        </w:rPr>
        <w:t xml:space="preserve">&gt; 0). Thus, the FI is set to see increases in </w:t>
      </w:r>
      <w:r w:rsidRPr="00535BB8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net interest income</w:t>
      </w:r>
      <w:r>
        <w:rPr>
          <w:rFonts w:ascii="Palatino-Roman" w:hAnsi="Palatino-Roman" w:cs="Palatino-Roman"/>
          <w:sz w:val="28"/>
          <w:szCs w:val="28"/>
        </w:rPr>
        <w:t xml:space="preserve"> when interest rate increase. </w:t>
      </w:r>
      <w:r w:rsidRPr="007453D3">
        <w:rPr>
          <w:rFonts w:ascii="Palatino-Roman" w:hAnsi="Palatino-Roman" w:cs="Palatino-Roman"/>
          <w:color w:val="FF0000"/>
          <w:sz w:val="28"/>
          <w:szCs w:val="28"/>
        </w:rPr>
        <w:t xml:space="preserve">A gap ratio less than 1 </w:t>
      </w:r>
      <w:r>
        <w:rPr>
          <w:rFonts w:ascii="Palatino-Roman" w:hAnsi="Palatino-Roman" w:cs="Palatino-Roman"/>
          <w:sz w:val="28"/>
          <w:szCs w:val="28"/>
        </w:rPr>
        <w:t xml:space="preserve">indicates that there are more rate sensitive liabilities than assets </w:t>
      </w:r>
      <w:r w:rsidR="00B16C4F">
        <w:rPr>
          <w:rFonts w:ascii="Palatino-Roman" w:hAnsi="Palatino-Roman" w:cs="Palatino-Roman"/>
          <w:sz w:val="28"/>
          <w:szCs w:val="28"/>
        </w:rPr>
        <w:t>(similar</w:t>
      </w:r>
      <w:r>
        <w:rPr>
          <w:rFonts w:ascii="Palatino-Roman" w:hAnsi="Palatino-Roman" w:cs="Palatino-Roman"/>
          <w:sz w:val="28"/>
          <w:szCs w:val="28"/>
        </w:rPr>
        <w:t xml:space="preserve"> to gap&lt; 0). Thus, the FI is set to see increases in </w:t>
      </w:r>
      <w:r w:rsidRPr="00535BB8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net interest income</w:t>
      </w:r>
      <w:r>
        <w:rPr>
          <w:rFonts w:ascii="Palatino-Roman" w:hAnsi="Palatino-Roman" w:cs="Palatino-Roman"/>
          <w:sz w:val="28"/>
          <w:szCs w:val="28"/>
        </w:rPr>
        <w:t xml:space="preserve"> when interest rate decrease.</w:t>
      </w:r>
      <w:r w:rsidR="00242F88">
        <w:rPr>
          <w:rFonts w:ascii="Palatino-Roman" w:hAnsi="Palatino-Roman" w:cs="Palatino-Roman"/>
          <w:sz w:val="28"/>
          <w:szCs w:val="28"/>
        </w:rPr>
        <w:t xml:space="preserve"> </w:t>
      </w:r>
    </w:p>
    <w:p w:rsidR="00E356AA" w:rsidRPr="003D09D0" w:rsidRDefault="00E356AA" w:rsidP="00B16C4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743DB1" w:rsidRDefault="00242F88" w:rsidP="0087149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FF694A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 xml:space="preserve">In our </w:t>
      </w:r>
      <w:r w:rsidR="00A730EF" w:rsidRPr="00FF694A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example</w:t>
      </w:r>
      <w:r w:rsidR="00A730EF">
        <w:rPr>
          <w:rFonts w:ascii="Palatino-Roman" w:hAnsi="Palatino-Roman" w:cs="Palatino-Roman"/>
          <w:sz w:val="28"/>
          <w:szCs w:val="28"/>
        </w:rPr>
        <w:t>,</w:t>
      </w:r>
      <w:r>
        <w:rPr>
          <w:rFonts w:ascii="Palatino-Roman" w:hAnsi="Palatino-Roman" w:cs="Palatino-Roman"/>
          <w:sz w:val="28"/>
          <w:szCs w:val="28"/>
        </w:rPr>
        <w:t xml:space="preserve"> the </w:t>
      </w:r>
      <w:r w:rsidRPr="00DF5654">
        <w:rPr>
          <w:rFonts w:ascii="Palatino-Roman" w:hAnsi="Palatino-Roman" w:cs="Palatino-Roman"/>
          <w:b/>
          <w:bCs/>
          <w:sz w:val="28"/>
          <w:szCs w:val="28"/>
        </w:rPr>
        <w:t>gap ratio</w:t>
      </w:r>
      <w:r>
        <w:rPr>
          <w:rFonts w:ascii="Palatino-Roman" w:hAnsi="Palatino-Roman" w:cs="Palatino-Roman"/>
          <w:sz w:val="28"/>
          <w:szCs w:val="28"/>
        </w:rPr>
        <w:t xml:space="preserve"> is </w:t>
      </w:r>
      <w:r w:rsidR="00A730EF">
        <w:rPr>
          <w:rFonts w:ascii="Palatino-Roman" w:hAnsi="Palatino-Roman" w:cs="Palatino-Roman"/>
          <w:sz w:val="28"/>
          <w:szCs w:val="28"/>
        </w:rPr>
        <w:t>1.107 (155</w:t>
      </w:r>
      <w:r w:rsidR="00871495">
        <w:rPr>
          <w:rFonts w:ascii="Palatino-Roman" w:hAnsi="Palatino-Roman" w:cs="Palatino-Roman"/>
          <w:sz w:val="28"/>
          <w:szCs w:val="28"/>
        </w:rPr>
        <w:t xml:space="preserve"> </w:t>
      </w:r>
      <w:r w:rsidR="00A730EF">
        <w:rPr>
          <w:rFonts w:ascii="Palatino-Roman" w:hAnsi="Palatino-Roman" w:hint="cs"/>
          <w:sz w:val="28"/>
          <w:szCs w:val="28"/>
          <w:rtl/>
          <w:lang w:bidi="ar-EG"/>
        </w:rPr>
        <w:t xml:space="preserve">÷ </w:t>
      </w:r>
      <w:r w:rsidR="00A730EF">
        <w:rPr>
          <w:rFonts w:ascii="Palatino-Roman" w:hAnsi="Palatino-Roman"/>
          <w:sz w:val="28"/>
          <w:szCs w:val="28"/>
          <w:lang w:bidi="ar-EG"/>
        </w:rPr>
        <w:t>140</w:t>
      </w:r>
      <w:r w:rsidR="00871495">
        <w:rPr>
          <w:rFonts w:ascii="Palatino-Roman" w:hAnsi="Palatino-Roman" w:cs="Palatino-Roman"/>
          <w:sz w:val="28"/>
          <w:szCs w:val="28"/>
        </w:rPr>
        <w:t>) m</w:t>
      </w:r>
      <w:r w:rsidR="00AC61F8">
        <w:rPr>
          <w:rFonts w:ascii="Palatino-Roman" w:hAnsi="Palatino-Roman" w:cs="Palatino-Roman"/>
          <w:sz w:val="28"/>
          <w:szCs w:val="28"/>
        </w:rPr>
        <w:t xml:space="preserve">eaning that in the one -year and less time </w:t>
      </w:r>
      <w:r w:rsidR="00E03743">
        <w:rPr>
          <w:rFonts w:ascii="Palatino-Roman" w:hAnsi="Palatino-Roman" w:cs="Palatino-Roman"/>
          <w:sz w:val="28"/>
          <w:szCs w:val="28"/>
        </w:rPr>
        <w:t xml:space="preserve">bucket the FI </w:t>
      </w:r>
      <w:r w:rsidR="00AC61F8">
        <w:rPr>
          <w:rFonts w:ascii="Palatino-Roman" w:hAnsi="Palatino-Roman" w:cs="Palatino-Roman"/>
          <w:sz w:val="28"/>
          <w:szCs w:val="28"/>
        </w:rPr>
        <w:t>has $1.107 of RSAs for every $1 of RSLs.</w:t>
      </w:r>
    </w:p>
    <w:p w:rsidR="0029684F" w:rsidRDefault="0029684F" w:rsidP="0087149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DC3F44" w:rsidRDefault="00DC3F44" w:rsidP="00683AB7">
      <w:pPr>
        <w:autoSpaceDE w:val="0"/>
        <w:autoSpaceDN w:val="0"/>
        <w:adjustRightInd w:val="0"/>
        <w:spacing w:after="0" w:line="240" w:lineRule="auto"/>
        <w:jc w:val="lowKashida"/>
        <w:rPr>
          <w:rFonts w:ascii="Frutiger-Bold" w:hAnsi="Frutiger-Bold"/>
          <w:b/>
          <w:bCs/>
          <w:i/>
          <w:iCs/>
          <w:sz w:val="24"/>
          <w:szCs w:val="24"/>
          <w:u w:val="single"/>
          <w:lang w:bidi="ar-EG"/>
        </w:rPr>
      </w:pPr>
    </w:p>
    <w:p w:rsidR="00686569" w:rsidRPr="00686569" w:rsidRDefault="00686569" w:rsidP="0068656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68656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EG"/>
        </w:rPr>
        <w:t>3- How can calculate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EG"/>
        </w:rPr>
        <w:t xml:space="preserve"> </w:t>
      </w:r>
      <w:r w:rsidRPr="00A93DA7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  <w:lang w:bidi="ar-EG"/>
        </w:rPr>
        <w:t>Cumulative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EG"/>
        </w:rPr>
        <w:t xml:space="preserve"> </w:t>
      </w:r>
      <w:r w:rsidRPr="0068656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Repricing gap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 (</w:t>
      </w:r>
      <w:r w:rsidRPr="002A7A17">
        <w:rPr>
          <w:rFonts w:ascii="Palatino-Roman" w:hAnsi="Palatino-Roman" w:cs="Palatino-Roman"/>
          <w:b/>
          <w:bCs/>
          <w:sz w:val="28"/>
          <w:szCs w:val="28"/>
        </w:rPr>
        <w:t>CGAP</w:t>
      </w:r>
      <w:r>
        <w:rPr>
          <w:rFonts w:ascii="Palatino-Roman" w:hAnsi="Palatino-Roman" w:cs="Palatino-Roman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 </w:t>
      </w:r>
    </w:p>
    <w:p w:rsidR="00686569" w:rsidRDefault="00686569" w:rsidP="00683AB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 w:rsidRPr="00686569"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>Answer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by 2 cases</w:t>
      </w:r>
    </w:p>
    <w:p w:rsidR="00686569" w:rsidRPr="00686569" w:rsidRDefault="00686569" w:rsidP="00683AB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83AB7" w:rsidRPr="007D4673" w:rsidRDefault="00686569" w:rsidP="00683AB7">
      <w:pPr>
        <w:autoSpaceDE w:val="0"/>
        <w:autoSpaceDN w:val="0"/>
        <w:adjustRightInd w:val="0"/>
        <w:spacing w:after="0" w:line="240" w:lineRule="auto"/>
        <w:jc w:val="lowKashida"/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</w:pPr>
      <w:r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 xml:space="preserve">3.1 </w:t>
      </w:r>
      <w:r w:rsidR="00683AB7" w:rsidRPr="007D4673"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>Equal Changes in Rates on RSAs and RSLs</w:t>
      </w:r>
    </w:p>
    <w:p w:rsidR="00650572" w:rsidRPr="007D4673" w:rsidRDefault="00650572" w:rsidP="00BA5101">
      <w:pPr>
        <w:autoSpaceDE w:val="0"/>
        <w:autoSpaceDN w:val="0"/>
        <w:adjustRightInd w:val="0"/>
        <w:spacing w:after="0" w:line="240" w:lineRule="auto"/>
        <w:jc w:val="lowKashida"/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</w:pPr>
    </w:p>
    <w:p w:rsidR="000A1DE2" w:rsidRDefault="007D4673" w:rsidP="0008627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The CGAP provides </w:t>
      </w:r>
      <w:r w:rsidRPr="006826E6">
        <w:rPr>
          <w:rFonts w:ascii="Palatino-Roman" w:hAnsi="Palatino-Roman" w:cs="Palatino-Roman"/>
          <w:color w:val="00B050"/>
          <w:sz w:val="28"/>
          <w:szCs w:val="28"/>
        </w:rPr>
        <w:t xml:space="preserve">a measure of </w:t>
      </w:r>
      <w:r w:rsidRPr="00F858D8">
        <w:rPr>
          <w:rFonts w:ascii="Palatino-Roman" w:hAnsi="Palatino-Roman" w:cs="Palatino-Roman"/>
          <w:color w:val="FF0000"/>
          <w:sz w:val="28"/>
          <w:szCs w:val="28"/>
        </w:rPr>
        <w:t>an FI’s interest rate sensitivity</w:t>
      </w:r>
      <w:r w:rsidRPr="00E15508">
        <w:rPr>
          <w:rFonts w:ascii="Palatino-Roman" w:hAnsi="Palatino-Roman" w:cs="Palatino-Roman"/>
          <w:sz w:val="28"/>
          <w:szCs w:val="28"/>
        </w:rPr>
        <w:t>. Table 8–3 highlights</w:t>
      </w:r>
      <w:r w:rsidR="00224CB1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the relation between CGAP and changes in </w:t>
      </w:r>
      <w:r w:rsidRPr="00F858D8">
        <w:rPr>
          <w:rFonts w:ascii="Palatino-Roman" w:hAnsi="Palatino-Roman" w:cs="Palatino-Roman"/>
          <w:color w:val="FF0000"/>
          <w:sz w:val="28"/>
          <w:szCs w:val="28"/>
        </w:rPr>
        <w:t>NII</w:t>
      </w:r>
      <w:r w:rsidRPr="00E15508">
        <w:rPr>
          <w:rFonts w:ascii="Palatino-Roman" w:hAnsi="Palatino-Roman" w:cs="Palatino-Roman"/>
          <w:sz w:val="28"/>
          <w:szCs w:val="28"/>
        </w:rPr>
        <w:t xml:space="preserve"> when interest rate changes</w:t>
      </w:r>
      <w:r w:rsidR="0008627B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for RSAs are equal to interest rate changes for RSLs.</w:t>
      </w:r>
    </w:p>
    <w:p w:rsidR="00F858D8" w:rsidRDefault="00F858D8" w:rsidP="0008627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5C25C5" w:rsidRPr="005C25C5" w:rsidRDefault="005C25C5" w:rsidP="00EC7D9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B050"/>
          <w:sz w:val="28"/>
          <w:szCs w:val="28"/>
          <w:rtl/>
        </w:rPr>
      </w:pPr>
      <w:r>
        <w:rPr>
          <w:rFonts w:ascii="Palatino-Roman" w:hAnsi="Palatino-Roman" w:cs="Palatino-Roman"/>
          <w:sz w:val="28"/>
          <w:szCs w:val="28"/>
        </w:rPr>
        <w:t xml:space="preserve">  </w:t>
      </w:r>
      <w:r w:rsidRPr="005C25C5">
        <w:rPr>
          <w:rFonts w:ascii="Palatino-Roman" w:hAnsi="Palatino-Roman" w:cs="Palatino-Roman"/>
          <w:color w:val="00B050"/>
          <w:sz w:val="28"/>
          <w:szCs w:val="28"/>
        </w:rPr>
        <w:t xml:space="preserve">That </w:t>
      </w:r>
      <w:proofErr w:type="gramStart"/>
      <w:r w:rsidRPr="005C25C5">
        <w:rPr>
          <w:rFonts w:ascii="Palatino-Roman" w:hAnsi="Palatino-Roman" w:cs="Palatino-Roman"/>
          <w:color w:val="00B050"/>
          <w:sz w:val="28"/>
          <w:szCs w:val="28"/>
        </w:rPr>
        <w:t>is  :</w:t>
      </w:r>
      <w:proofErr w:type="gramEnd"/>
      <w:r>
        <w:rPr>
          <w:rFonts w:ascii="Palatino-Roman" w:hAnsi="Palatino-Roman" w:cs="Palatino-Roman"/>
          <w:color w:val="00B050"/>
          <w:sz w:val="28"/>
          <w:szCs w:val="28"/>
        </w:rPr>
        <w:t xml:space="preserve">     </w:t>
      </w:r>
      <w:r w:rsidR="00EC7D95">
        <w:rPr>
          <w:rFonts w:ascii="Palatino-Roman" w:hAnsi="Palatino-Roman" w:cs="Palatino-Roman"/>
          <w:color w:val="00B050"/>
          <w:sz w:val="28"/>
          <w:szCs w:val="28"/>
        </w:rPr>
        <w:t xml:space="preserve">  the  changes  in </w:t>
      </w:r>
      <w:r w:rsidRPr="005C25C5">
        <w:rPr>
          <w:rFonts w:ascii="Palatino-Roman" w:hAnsi="Palatino-Roman" w:cs="Palatino-Roman"/>
          <w:color w:val="00B050"/>
          <w:sz w:val="28"/>
          <w:szCs w:val="28"/>
        </w:rPr>
        <w:t xml:space="preserve">RSAs = </w:t>
      </w:r>
      <w:r w:rsidR="00EC7D95">
        <w:rPr>
          <w:rFonts w:ascii="Palatino-Roman" w:hAnsi="Palatino-Roman" w:cs="Palatino-Roman"/>
          <w:color w:val="00B050"/>
          <w:sz w:val="28"/>
          <w:szCs w:val="28"/>
        </w:rPr>
        <w:t>the  changes  in</w:t>
      </w:r>
      <w:r w:rsidRPr="005C25C5">
        <w:rPr>
          <w:rFonts w:ascii="Palatino-Roman" w:hAnsi="Palatino-Roman" w:cs="Palatino-Roman"/>
          <w:color w:val="00B050"/>
          <w:sz w:val="28"/>
          <w:szCs w:val="28"/>
        </w:rPr>
        <w:t xml:space="preserve"> RSLs.</w:t>
      </w:r>
    </w:p>
    <w:p w:rsidR="005C25C5" w:rsidRDefault="005C25C5" w:rsidP="005C25C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650572" w:rsidRPr="00E15508" w:rsidRDefault="007D4673" w:rsidP="0008627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 </w:t>
      </w:r>
      <w:r w:rsidRPr="000A1DE2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For example</w:t>
      </w:r>
      <w:r w:rsidRPr="00E15508">
        <w:rPr>
          <w:rFonts w:ascii="Palatino-Roman" w:hAnsi="Palatino-Roman" w:cs="Palatino-Roman"/>
          <w:sz w:val="28"/>
          <w:szCs w:val="28"/>
        </w:rPr>
        <w:t>, when CGAP (</w:t>
      </w:r>
      <w:r w:rsidR="0022272F" w:rsidRPr="00E15508">
        <w:rPr>
          <w:rFonts w:ascii="Palatino-Roman" w:hAnsi="Palatino-Roman" w:cs="Palatino-Roman"/>
          <w:sz w:val="28"/>
          <w:szCs w:val="28"/>
        </w:rPr>
        <w:t>or the</w:t>
      </w:r>
      <w:r w:rsidRPr="00E15508">
        <w:rPr>
          <w:rFonts w:ascii="Palatino-Roman" w:hAnsi="Palatino-Roman" w:cs="Palatino-Roman"/>
          <w:sz w:val="28"/>
          <w:szCs w:val="28"/>
        </w:rPr>
        <w:t xml:space="preserve"> gap ratio) is </w:t>
      </w:r>
      <w:r w:rsidRPr="000A1DE2">
        <w:rPr>
          <w:rFonts w:ascii="Palatino-Roman" w:hAnsi="Palatino-Roman" w:cs="Palatino-Roman"/>
          <w:b/>
          <w:bCs/>
          <w:sz w:val="28"/>
          <w:szCs w:val="28"/>
          <w:u w:val="single"/>
        </w:rPr>
        <w:t>positive</w:t>
      </w:r>
      <w:r w:rsidRPr="00E15508">
        <w:rPr>
          <w:rFonts w:ascii="Palatino-Roman" w:hAnsi="Palatino-Roman" w:cs="Palatino-Roman"/>
          <w:sz w:val="28"/>
          <w:szCs w:val="28"/>
        </w:rPr>
        <w:t xml:space="preserve"> (or the FI has more RSAs than RSLs), </w:t>
      </w:r>
      <w:r w:rsidRPr="006826E6">
        <w:rPr>
          <w:rFonts w:ascii="Palatino-Roman" w:hAnsi="Palatino-Roman" w:cs="Palatino-Roman"/>
          <w:color w:val="FF0000"/>
          <w:sz w:val="28"/>
          <w:szCs w:val="28"/>
        </w:rPr>
        <w:t>NII</w:t>
      </w:r>
      <w:r w:rsidRPr="00E15508">
        <w:rPr>
          <w:rFonts w:ascii="Palatino-Roman" w:hAnsi="Palatino-Roman" w:cs="Palatino-Roman"/>
          <w:sz w:val="28"/>
          <w:szCs w:val="28"/>
        </w:rPr>
        <w:t xml:space="preserve"> </w:t>
      </w:r>
      <w:r w:rsidRPr="00AB47FB">
        <w:rPr>
          <w:rFonts w:ascii="Palatino-Roman" w:hAnsi="Palatino-Roman" w:cs="Palatino-Roman"/>
          <w:color w:val="0070C0"/>
          <w:sz w:val="28"/>
          <w:szCs w:val="28"/>
        </w:rPr>
        <w:t xml:space="preserve">will rise </w:t>
      </w:r>
      <w:r w:rsidRPr="00E15508">
        <w:rPr>
          <w:rFonts w:ascii="Palatino-Roman" w:hAnsi="Palatino-Roman" w:cs="Palatino-Roman"/>
          <w:sz w:val="28"/>
          <w:szCs w:val="28"/>
        </w:rPr>
        <w:t>when</w:t>
      </w:r>
      <w:r w:rsidR="0008627B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interest rates rise (row 1, Table 8–</w:t>
      </w:r>
      <w:r w:rsidR="005C25C5" w:rsidRPr="00E15508">
        <w:rPr>
          <w:rFonts w:ascii="Palatino-Roman" w:hAnsi="Palatino-Roman" w:cs="Palatino-Roman"/>
          <w:sz w:val="28"/>
          <w:szCs w:val="28"/>
        </w:rPr>
        <w:t>3)</w:t>
      </w:r>
      <w:r w:rsidR="005C25C5">
        <w:rPr>
          <w:rFonts w:ascii="Palatino-Roman" w:hAnsi="Palatino-Roman" w:cs="Palatino-Roman"/>
          <w:sz w:val="28"/>
          <w:szCs w:val="28"/>
        </w:rPr>
        <w:t>,</w:t>
      </w:r>
      <w:r w:rsidRPr="00E15508">
        <w:rPr>
          <w:rFonts w:ascii="Palatino-Roman" w:hAnsi="Palatino-Roman" w:cs="Palatino-Roman"/>
          <w:sz w:val="28"/>
          <w:szCs w:val="28"/>
        </w:rPr>
        <w:t xml:space="preserve"> since interest revenue increases more than</w:t>
      </w:r>
      <w:r w:rsidR="0008627B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interest expense does.</w:t>
      </w:r>
    </w:p>
    <w:p w:rsidR="008276A5" w:rsidRDefault="008276A5" w:rsidP="007D4673">
      <w:pPr>
        <w:autoSpaceDE w:val="0"/>
        <w:autoSpaceDN w:val="0"/>
        <w:adjustRightInd w:val="0"/>
        <w:spacing w:after="0" w:line="240" w:lineRule="auto"/>
        <w:jc w:val="lowKashida"/>
        <w:rPr>
          <w:rFonts w:ascii="Frutiger-Bold" w:hAnsi="Frutiger-Bold" w:cs="Frutiger-Bold"/>
          <w:b/>
          <w:bCs/>
          <w:sz w:val="24"/>
          <w:szCs w:val="24"/>
        </w:rPr>
      </w:pPr>
    </w:p>
    <w:p w:rsidR="008276A5" w:rsidRDefault="008276A5" w:rsidP="008276A5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1"/>
          <w:szCs w:val="21"/>
        </w:rPr>
      </w:pPr>
      <w:r>
        <w:rPr>
          <w:rFonts w:ascii="Frutiger-Bold" w:hAnsi="Frutiger-Bold" w:cs="Frutiger-Bold"/>
          <w:b/>
          <w:bCs/>
          <w:sz w:val="21"/>
          <w:szCs w:val="21"/>
        </w:rPr>
        <w:t>EXAMPLE 8–1</w:t>
      </w:r>
    </w:p>
    <w:p w:rsidR="00650572" w:rsidRDefault="008276A5" w:rsidP="008276A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i/>
          <w:iCs/>
          <w:sz w:val="28"/>
          <w:szCs w:val="28"/>
        </w:rPr>
      </w:pPr>
      <w:r w:rsidRPr="002328B0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Impact of Rate Changes on Net Interest Income </w:t>
      </w:r>
      <w:proofErr w:type="gramStart"/>
      <w:r w:rsidR="002E77E5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( </w:t>
      </w:r>
      <w:r w:rsidR="002E77E5" w:rsidRPr="002E77E5">
        <w:rPr>
          <w:rFonts w:ascii="Palatino-Roman" w:hAnsi="Palatino-Roman" w:cs="Palatino-Roman"/>
          <w:b/>
          <w:bCs/>
          <w:i/>
          <w:iCs/>
          <w:color w:val="00B050"/>
          <w:sz w:val="28"/>
          <w:szCs w:val="28"/>
        </w:rPr>
        <w:t>NII</w:t>
      </w:r>
      <w:proofErr w:type="gramEnd"/>
      <w:r w:rsidR="002E77E5">
        <w:rPr>
          <w:rFonts w:ascii="Palatino-Roman" w:hAnsi="Palatino-Roman" w:cs="Palatino-Roman"/>
          <w:b/>
          <w:bCs/>
          <w:i/>
          <w:iCs/>
          <w:sz w:val="28"/>
          <w:szCs w:val="28"/>
        </w:rPr>
        <w:t xml:space="preserve">) </w:t>
      </w:r>
      <w:r w:rsidRPr="002328B0">
        <w:rPr>
          <w:rFonts w:ascii="Palatino-Roman" w:hAnsi="Palatino-Roman" w:cs="Palatino-Roman"/>
          <w:b/>
          <w:bCs/>
          <w:i/>
          <w:iCs/>
          <w:sz w:val="28"/>
          <w:szCs w:val="28"/>
        </w:rPr>
        <w:t>When CGAP Is Positive</w:t>
      </w:r>
    </w:p>
    <w:p w:rsidR="002A0084" w:rsidRPr="002328B0" w:rsidRDefault="002A0084" w:rsidP="008276A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i/>
          <w:iCs/>
          <w:sz w:val="28"/>
          <w:szCs w:val="28"/>
        </w:rPr>
      </w:pPr>
    </w:p>
    <w:p w:rsidR="005C5B65" w:rsidRPr="009B0707" w:rsidRDefault="005C5B65" w:rsidP="009B07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9B0707">
        <w:rPr>
          <w:rFonts w:ascii="Palatino-Roman" w:hAnsi="Palatino-Roman" w:cs="Palatino-Roman"/>
          <w:sz w:val="28"/>
          <w:szCs w:val="28"/>
        </w:rPr>
        <w:t xml:space="preserve">Suppose that </w:t>
      </w:r>
      <w:r w:rsidRPr="009B0707">
        <w:rPr>
          <w:rFonts w:ascii="Palatino-Roman" w:hAnsi="Palatino-Roman" w:cs="Palatino-Roman"/>
          <w:color w:val="FF0000"/>
          <w:sz w:val="28"/>
          <w:szCs w:val="28"/>
        </w:rPr>
        <w:t xml:space="preserve">interest rates </w:t>
      </w:r>
      <w:r w:rsidRPr="009B0707">
        <w:rPr>
          <w:rFonts w:ascii="Palatino-Roman" w:hAnsi="Palatino-Roman" w:cs="Palatino-Roman"/>
          <w:color w:val="FF0000"/>
          <w:sz w:val="28"/>
          <w:szCs w:val="28"/>
          <w:u w:val="single"/>
        </w:rPr>
        <w:t>rise</w:t>
      </w:r>
      <w:r w:rsidRPr="009B0707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9B0707">
        <w:rPr>
          <w:rFonts w:ascii="Palatino-Roman" w:hAnsi="Palatino-Roman" w:cs="Palatino-Roman"/>
          <w:sz w:val="28"/>
          <w:szCs w:val="28"/>
        </w:rPr>
        <w:t xml:space="preserve">by 1 percent on both RSAs and RSLs. The CGAP would </w:t>
      </w:r>
      <w:r w:rsidRPr="00D309F7">
        <w:rPr>
          <w:rFonts w:ascii="Palatino-Roman" w:hAnsi="Palatino-Roman" w:cs="Palatino-Roman"/>
          <w:sz w:val="28"/>
          <w:szCs w:val="28"/>
          <w:u w:val="single"/>
        </w:rPr>
        <w:t>project</w:t>
      </w:r>
      <w:r w:rsidR="002328B0" w:rsidRPr="00D309F7">
        <w:rPr>
          <w:rFonts w:ascii="Palatino-Roman" w:hAnsi="Palatino-Roman" w:cs="Palatino-Roman"/>
          <w:sz w:val="28"/>
          <w:szCs w:val="28"/>
          <w:u w:val="single"/>
        </w:rPr>
        <w:t xml:space="preserve"> </w:t>
      </w:r>
      <w:r w:rsidRPr="00D309F7">
        <w:rPr>
          <w:rFonts w:ascii="Palatino-Roman" w:hAnsi="Palatino-Roman" w:cs="Palatino-Roman"/>
          <w:sz w:val="28"/>
          <w:szCs w:val="28"/>
          <w:u w:val="single"/>
        </w:rPr>
        <w:t>the expected annual change</w:t>
      </w:r>
      <w:r w:rsidRPr="009B0707">
        <w:rPr>
          <w:rFonts w:ascii="Palatino-Roman" w:hAnsi="Palatino-Roman" w:cs="Palatino-Roman"/>
          <w:sz w:val="28"/>
          <w:szCs w:val="28"/>
        </w:rPr>
        <w:t xml:space="preserve"> in </w:t>
      </w:r>
      <w:r w:rsidRPr="0052353F">
        <w:rPr>
          <w:rFonts w:ascii="Palatino-Roman" w:hAnsi="Palatino-Roman" w:cs="Palatino-Roman"/>
          <w:color w:val="FF0000"/>
          <w:sz w:val="28"/>
          <w:szCs w:val="28"/>
          <w:u w:val="single"/>
        </w:rPr>
        <w:t>net interest income</w:t>
      </w:r>
      <w:r w:rsidRPr="008174DE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9B0707">
        <w:rPr>
          <w:rFonts w:ascii="Palatino-Roman" w:hAnsi="Palatino-Roman" w:cs="Palatino-Roman"/>
          <w:sz w:val="28"/>
          <w:szCs w:val="28"/>
        </w:rPr>
        <w:t>(</w:t>
      </w:r>
      <w:r w:rsidRPr="00522752">
        <w:rPr>
          <w:rFonts w:ascii="Calibri" w:hAnsi="Calibri" w:cs="Calibri"/>
          <w:color w:val="00B050"/>
          <w:sz w:val="28"/>
          <w:szCs w:val="28"/>
        </w:rPr>
        <w:t>Δ</w:t>
      </w:r>
      <w:r w:rsidRPr="00522752">
        <w:rPr>
          <w:rFonts w:ascii="Palatino-Roman" w:hAnsi="Palatino-Roman" w:cs="Palatino-Roman"/>
          <w:color w:val="00B050"/>
          <w:sz w:val="28"/>
          <w:szCs w:val="28"/>
        </w:rPr>
        <w:t>NII</w:t>
      </w:r>
      <w:r w:rsidRPr="009B0707">
        <w:rPr>
          <w:rFonts w:ascii="Palatino-Roman" w:hAnsi="Palatino-Roman" w:cs="Palatino-Roman"/>
          <w:sz w:val="28"/>
          <w:szCs w:val="28"/>
        </w:rPr>
        <w:t>) of the bank as approximately:</w:t>
      </w:r>
    </w:p>
    <w:p w:rsidR="005C5B65" w:rsidRPr="00E15508" w:rsidRDefault="005C5B65" w:rsidP="00022EE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      </w:t>
      </w:r>
      <w:r w:rsidR="00387056">
        <w:rPr>
          <w:rFonts w:ascii="Palatino-Roman" w:hAnsi="Palatino-Roman" w:cs="Palatino-Roman"/>
          <w:sz w:val="28"/>
          <w:szCs w:val="28"/>
        </w:rPr>
        <w:t xml:space="preserve">   </w:t>
      </w:r>
      <w:r w:rsidRPr="00E15508">
        <w:rPr>
          <w:rFonts w:ascii="Palatino-Roman" w:hAnsi="Palatino-Roman" w:cs="Palatino-Roman"/>
          <w:sz w:val="28"/>
          <w:szCs w:val="28"/>
        </w:rPr>
        <w:t xml:space="preserve">                          </w:t>
      </w:r>
      <w:r w:rsidR="00513082" w:rsidRPr="00E15508">
        <w:rPr>
          <w:rFonts w:ascii="Palatino-Roman" w:hAnsi="Palatino-Roman" w:cs="Palatino-Roman"/>
          <w:sz w:val="28"/>
          <w:szCs w:val="28"/>
        </w:rPr>
        <w:t>Δ</w:t>
      </w:r>
      <w:r w:rsidRPr="00E15508">
        <w:rPr>
          <w:rFonts w:ascii="Palatino-Roman" w:hAnsi="Palatino-Roman" w:cs="Palatino-Roman"/>
          <w:sz w:val="28"/>
          <w:szCs w:val="28"/>
        </w:rPr>
        <w:t xml:space="preserve">NII </w:t>
      </w:r>
      <w:r w:rsidR="002328B0">
        <w:rPr>
          <w:rFonts w:ascii="Palatino-Roman" w:hAnsi="Palatino-Roman" w:cs="Palatino-Roman"/>
          <w:sz w:val="28"/>
          <w:szCs w:val="28"/>
        </w:rPr>
        <w:t xml:space="preserve">  =</w:t>
      </w:r>
      <w:r w:rsidRPr="00E15508">
        <w:rPr>
          <w:rFonts w:ascii="Palatino-Roman" w:hAnsi="Palatino-Roman" w:cs="Palatino-Roman"/>
          <w:sz w:val="28"/>
          <w:szCs w:val="28"/>
        </w:rPr>
        <w:t xml:space="preserve"> CGAP </w:t>
      </w:r>
      <w:r w:rsidR="002328B0">
        <w:rPr>
          <w:rFonts w:ascii="Palatino-Roman" w:hAnsi="Palatino-Roman" w:hint="cs"/>
          <w:sz w:val="28"/>
          <w:szCs w:val="28"/>
          <w:rtl/>
          <w:lang w:bidi="ar-EG"/>
        </w:rPr>
        <w:t>×</w:t>
      </w:r>
      <w:r w:rsidRPr="00E15508">
        <w:rPr>
          <w:rFonts w:ascii="Palatino-Roman" w:hAnsi="Palatino-Roman" w:cs="Palatino-Roman"/>
          <w:sz w:val="28"/>
          <w:szCs w:val="28"/>
        </w:rPr>
        <w:t xml:space="preserve"> </w:t>
      </w:r>
      <w:r w:rsidR="00513082" w:rsidRPr="00E15508">
        <w:rPr>
          <w:rFonts w:ascii="Palatino-Roman" w:hAnsi="Palatino-Roman" w:cs="Palatino-Roman"/>
          <w:sz w:val="28"/>
          <w:szCs w:val="28"/>
        </w:rPr>
        <w:t>Δ</w:t>
      </w:r>
      <w:r w:rsidRPr="00E15508">
        <w:rPr>
          <w:rFonts w:ascii="Palatino-Roman" w:hAnsi="Palatino-Roman" w:cs="Palatino-Roman"/>
          <w:sz w:val="28"/>
          <w:szCs w:val="28"/>
        </w:rPr>
        <w:t>R</w:t>
      </w:r>
    </w:p>
    <w:p w:rsidR="002328B0" w:rsidRDefault="002328B0" w:rsidP="00545D0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 w:hint="cs"/>
          <w:sz w:val="28"/>
          <w:szCs w:val="28"/>
          <w:rtl/>
        </w:rPr>
        <w:t xml:space="preserve">                </w:t>
      </w:r>
      <w:r>
        <w:rPr>
          <w:rFonts w:ascii="Palatino-Roman" w:hAnsi="Palatino-Roman" w:cs="Palatino-Roman"/>
          <w:sz w:val="28"/>
          <w:szCs w:val="28"/>
        </w:rPr>
        <w:t xml:space="preserve">                             = (</w:t>
      </w:r>
      <w:r w:rsidR="00387056">
        <w:rPr>
          <w:rFonts w:ascii="Palatino-Roman" w:hAnsi="Palatino-Roman" w:cs="Palatino-Roman"/>
          <w:sz w:val="28"/>
          <w:szCs w:val="28"/>
        </w:rPr>
        <w:t>RSA ×</w:t>
      </w:r>
      <w:r>
        <w:rPr>
          <w:rFonts w:ascii="Palatino-Roman" w:hAnsi="Palatino-Roman" w:cs="Palatino-Roman"/>
          <w:sz w:val="28"/>
          <w:szCs w:val="28"/>
        </w:rPr>
        <w:t xml:space="preserve"> </w:t>
      </w:r>
      <w:r w:rsidR="00545D04" w:rsidRPr="00E15508">
        <w:rPr>
          <w:rFonts w:ascii="Palatino-Roman" w:hAnsi="Palatino-Roman" w:cs="Palatino-Roman"/>
          <w:sz w:val="28"/>
          <w:szCs w:val="28"/>
        </w:rPr>
        <w:t>Δ</w:t>
      </w:r>
      <w:r>
        <w:rPr>
          <w:rFonts w:ascii="Palatino-Roman" w:hAnsi="Palatino-Roman" w:cs="Palatino-Roman"/>
          <w:sz w:val="28"/>
          <w:szCs w:val="28"/>
        </w:rPr>
        <w:t>R)</w:t>
      </w:r>
      <w:r w:rsidR="00387056">
        <w:rPr>
          <w:rFonts w:ascii="Palatino-Roman" w:hAnsi="Palatino-Roman" w:cs="Palatino-Roman"/>
          <w:sz w:val="28"/>
          <w:szCs w:val="28"/>
        </w:rPr>
        <w:t xml:space="preserve"> </w:t>
      </w:r>
      <w:r>
        <w:rPr>
          <w:rFonts w:ascii="Palatino-Roman" w:hAnsi="Palatino-Roman" w:cs="Palatino-Roman"/>
          <w:sz w:val="28"/>
          <w:szCs w:val="28"/>
        </w:rPr>
        <w:t xml:space="preserve">- </w:t>
      </w:r>
      <w:r w:rsidR="00387056">
        <w:rPr>
          <w:rFonts w:ascii="Palatino-Roman" w:hAnsi="Palatino-Roman" w:cs="Palatino-Roman"/>
          <w:sz w:val="28"/>
          <w:szCs w:val="28"/>
        </w:rPr>
        <w:t>(RSL</w:t>
      </w:r>
      <w:r w:rsidR="00387056">
        <w:rPr>
          <w:rFonts w:ascii="Palatino-Roman" w:hAnsi="Palatino-Roman" w:cs="Times New Roman" w:hint="cs"/>
          <w:sz w:val="28"/>
          <w:szCs w:val="28"/>
          <w:rtl/>
        </w:rPr>
        <w:t>×</w:t>
      </w:r>
      <w:r w:rsidR="00387056">
        <w:rPr>
          <w:rFonts w:ascii="Palatino-Roman" w:hAnsi="Palatino-Roman" w:cs="Palatino-Roman"/>
          <w:sz w:val="28"/>
          <w:szCs w:val="28"/>
        </w:rPr>
        <w:t xml:space="preserve"> </w:t>
      </w:r>
      <w:r w:rsidR="00545D04" w:rsidRPr="00E15508">
        <w:rPr>
          <w:rFonts w:ascii="Palatino-Roman" w:hAnsi="Palatino-Roman" w:cs="Palatino-Roman"/>
          <w:sz w:val="28"/>
          <w:szCs w:val="28"/>
        </w:rPr>
        <w:t>Δ</w:t>
      </w:r>
      <w:r>
        <w:rPr>
          <w:rFonts w:ascii="Palatino-Roman" w:hAnsi="Palatino-Roman" w:cs="Palatino-Roman"/>
          <w:sz w:val="28"/>
          <w:szCs w:val="28"/>
        </w:rPr>
        <w:t xml:space="preserve">R) </w:t>
      </w:r>
    </w:p>
    <w:p w:rsidR="002328B0" w:rsidRDefault="002328B0" w:rsidP="001B187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 w:hint="cs"/>
          <w:sz w:val="28"/>
          <w:szCs w:val="28"/>
          <w:rtl/>
        </w:rPr>
        <w:t xml:space="preserve">                 </w:t>
      </w:r>
      <w:r>
        <w:rPr>
          <w:rFonts w:ascii="Palatino-Roman" w:hAnsi="Palatino-Roman" w:cs="Palatino-Roman"/>
          <w:sz w:val="28"/>
          <w:szCs w:val="28"/>
        </w:rPr>
        <w:t xml:space="preserve">                            </w:t>
      </w:r>
      <w:r w:rsidR="00387056">
        <w:rPr>
          <w:rFonts w:ascii="Palatino-Roman" w:hAnsi="Palatino-Roman" w:cs="Palatino-Roman"/>
          <w:sz w:val="28"/>
          <w:szCs w:val="28"/>
        </w:rPr>
        <w:t xml:space="preserve">= ($155million </w:t>
      </w:r>
      <w:proofErr w:type="gramStart"/>
      <w:r w:rsidR="00387056">
        <w:rPr>
          <w:rFonts w:ascii="Palatino-Roman" w:hAnsi="Palatino-Roman" w:cs="Palatino-Roman"/>
          <w:sz w:val="28"/>
          <w:szCs w:val="28"/>
        </w:rPr>
        <w:t>×</w:t>
      </w:r>
      <w:r>
        <w:rPr>
          <w:rFonts w:ascii="Palatino-Roman" w:hAnsi="Palatino-Roman" w:cs="Palatino-Roman"/>
          <w:sz w:val="28"/>
          <w:szCs w:val="28"/>
        </w:rPr>
        <w:t xml:space="preserve">  </w:t>
      </w:r>
      <w:r w:rsidR="00387056">
        <w:rPr>
          <w:rFonts w:ascii="Palatino-Roman" w:hAnsi="Palatino-Roman" w:cs="Palatino-Roman"/>
          <w:sz w:val="28"/>
          <w:szCs w:val="28"/>
        </w:rPr>
        <w:t>0.01</w:t>
      </w:r>
      <w:proofErr w:type="gramEnd"/>
      <w:r>
        <w:rPr>
          <w:rFonts w:ascii="Palatino-Roman" w:hAnsi="Palatino-Roman" w:cs="Palatino-Roman"/>
          <w:sz w:val="28"/>
          <w:szCs w:val="28"/>
        </w:rPr>
        <w:t>)</w:t>
      </w:r>
      <w:r w:rsidR="00387056">
        <w:rPr>
          <w:rFonts w:ascii="Palatino-Roman" w:hAnsi="Palatino-Roman" w:cs="Palatino-Roman"/>
          <w:sz w:val="28"/>
          <w:szCs w:val="28"/>
        </w:rPr>
        <w:t xml:space="preserve"> </w:t>
      </w:r>
      <w:r>
        <w:rPr>
          <w:rFonts w:ascii="Palatino-Roman" w:hAnsi="Palatino-Roman" w:cs="Palatino-Roman"/>
          <w:sz w:val="28"/>
          <w:szCs w:val="28"/>
        </w:rPr>
        <w:t>- (</w:t>
      </w:r>
      <w:r w:rsidR="00BA3E16">
        <w:rPr>
          <w:rFonts w:ascii="Palatino-Roman" w:hAnsi="Palatino-Roman" w:cs="Palatino-Roman"/>
          <w:sz w:val="28"/>
          <w:szCs w:val="28"/>
        </w:rPr>
        <w:t>$</w:t>
      </w:r>
      <w:r>
        <w:rPr>
          <w:rFonts w:ascii="Palatino-Roman" w:hAnsi="Palatino-Roman" w:cs="Palatino-Roman"/>
          <w:sz w:val="28"/>
          <w:szCs w:val="28"/>
        </w:rPr>
        <w:t xml:space="preserve"> </w:t>
      </w:r>
      <w:r w:rsidR="00387056">
        <w:rPr>
          <w:rFonts w:ascii="Palatino-Roman" w:hAnsi="Palatino-Roman" w:cs="Palatino-Roman"/>
          <w:sz w:val="28"/>
          <w:szCs w:val="28"/>
        </w:rPr>
        <w:t>140</w:t>
      </w:r>
      <w:r w:rsidR="00BA3E16">
        <w:rPr>
          <w:rFonts w:ascii="Palatino-Roman" w:hAnsi="Palatino-Roman" w:cs="Palatino-Roman"/>
          <w:sz w:val="28"/>
          <w:szCs w:val="28"/>
        </w:rPr>
        <w:t xml:space="preserve"> </w:t>
      </w:r>
      <w:r w:rsidR="00387056">
        <w:rPr>
          <w:rFonts w:ascii="Palatino-Roman" w:hAnsi="Palatino-Roman" w:cs="Palatino-Roman"/>
          <w:sz w:val="28"/>
          <w:szCs w:val="28"/>
        </w:rPr>
        <w:t>million</w:t>
      </w:r>
      <w:r w:rsidR="00387056">
        <w:rPr>
          <w:rFonts w:ascii="Palatino-Roman" w:hAnsi="Palatino-Roman" w:hint="cs"/>
          <w:sz w:val="28"/>
          <w:szCs w:val="28"/>
          <w:rtl/>
          <w:lang w:bidi="ar-EG"/>
        </w:rPr>
        <w:t>×</w:t>
      </w:r>
      <w:r w:rsidR="00387056">
        <w:rPr>
          <w:rFonts w:ascii="Palatino-Roman" w:hAnsi="Palatino-Roman"/>
          <w:sz w:val="28"/>
          <w:szCs w:val="28"/>
          <w:lang w:bidi="ar-EG"/>
        </w:rPr>
        <w:t>.01)</w:t>
      </w:r>
      <w:r>
        <w:rPr>
          <w:rFonts w:ascii="Palatino-Roman" w:hAnsi="Palatino-Roman" w:cs="Palatino-Roman"/>
          <w:sz w:val="28"/>
          <w:szCs w:val="28"/>
        </w:rPr>
        <w:t xml:space="preserve">  </w:t>
      </w:r>
    </w:p>
    <w:p w:rsidR="00387056" w:rsidRDefault="00892984" w:rsidP="0038705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                                        </w:t>
      </w:r>
      <w:r w:rsidR="00D309F7">
        <w:rPr>
          <w:rFonts w:ascii="Palatino-Roman" w:hAnsi="Palatino-Roman" w:cs="Palatino-Roman"/>
          <w:sz w:val="28"/>
          <w:szCs w:val="28"/>
        </w:rPr>
        <w:t>= $</w:t>
      </w:r>
      <w:r>
        <w:rPr>
          <w:rFonts w:ascii="Palatino-Roman" w:hAnsi="Palatino-Roman" w:cs="Palatino-Roman"/>
          <w:sz w:val="28"/>
          <w:szCs w:val="28"/>
        </w:rPr>
        <w:t xml:space="preserve"> 150 000</w:t>
      </w:r>
      <w:r w:rsidR="00D7641C">
        <w:rPr>
          <w:rFonts w:ascii="Palatino-Roman" w:hAnsi="Palatino-Roman" w:cs="Palatino-Roman"/>
          <w:sz w:val="28"/>
          <w:szCs w:val="28"/>
        </w:rPr>
        <w:t xml:space="preserve"> </w:t>
      </w:r>
      <w:r w:rsidR="00D7641C" w:rsidRPr="00F41A52">
        <w:rPr>
          <w:rFonts w:ascii="Frutiger-Light" w:hAnsi="Frutiger-Light" w:cs="Frutiger-Light"/>
          <w:sz w:val="24"/>
          <w:szCs w:val="24"/>
        </w:rPr>
        <w:t>million</w:t>
      </w:r>
    </w:p>
    <w:p w:rsidR="005C5B65" w:rsidRPr="00E15508" w:rsidRDefault="005C5B65" w:rsidP="005C5B6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5C5B65" w:rsidRPr="009B0707" w:rsidRDefault="005C5B65" w:rsidP="009B07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9B0707">
        <w:rPr>
          <w:rFonts w:ascii="Palatino-Roman" w:hAnsi="Palatino-Roman" w:cs="Palatino-Roman"/>
          <w:b/>
          <w:bCs/>
          <w:sz w:val="28"/>
          <w:szCs w:val="28"/>
        </w:rPr>
        <w:t>Similarly</w:t>
      </w:r>
      <w:r w:rsidRPr="009B0707">
        <w:rPr>
          <w:rFonts w:ascii="Palatino-Roman" w:hAnsi="Palatino-Roman" w:cs="Palatino-Roman"/>
          <w:sz w:val="28"/>
          <w:szCs w:val="28"/>
        </w:rPr>
        <w:t xml:space="preserve">, </w:t>
      </w:r>
      <w:r w:rsidRPr="009B0707">
        <w:rPr>
          <w:rFonts w:ascii="Palatino-Roman" w:hAnsi="Palatino-Roman" w:cs="Palatino-Roman"/>
          <w:color w:val="FF0000"/>
          <w:sz w:val="28"/>
          <w:szCs w:val="28"/>
        </w:rPr>
        <w:t xml:space="preserve">if interest rates </w:t>
      </w:r>
      <w:r w:rsidRPr="009B0707">
        <w:rPr>
          <w:rFonts w:ascii="Palatino-Roman" w:hAnsi="Palatino-Roman" w:cs="Palatino-Roman"/>
          <w:color w:val="FF0000"/>
          <w:sz w:val="28"/>
          <w:szCs w:val="28"/>
          <w:u w:val="single"/>
        </w:rPr>
        <w:t>fall</w:t>
      </w:r>
      <w:r w:rsidRPr="009B0707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9B0707">
        <w:rPr>
          <w:rFonts w:ascii="Palatino-Roman" w:hAnsi="Palatino-Roman" w:cs="Palatino-Roman"/>
          <w:sz w:val="28"/>
          <w:szCs w:val="28"/>
        </w:rPr>
        <w:t>equally for RSAs and RSLs (</w:t>
      </w:r>
      <w:r w:rsidRPr="00D7641C">
        <w:rPr>
          <w:rFonts w:ascii="Palatino-Roman" w:hAnsi="Palatino-Roman" w:cs="Palatino-Roman"/>
          <w:color w:val="FF0000"/>
          <w:sz w:val="28"/>
          <w:szCs w:val="28"/>
        </w:rPr>
        <w:t>row 2</w:t>
      </w:r>
      <w:r w:rsidRPr="009B0707">
        <w:rPr>
          <w:rFonts w:ascii="Palatino-Roman" w:hAnsi="Palatino-Roman" w:cs="Palatino-Roman"/>
          <w:sz w:val="28"/>
          <w:szCs w:val="28"/>
        </w:rPr>
        <w:t>, Table 8–3), NII will fall when</w:t>
      </w:r>
      <w:r w:rsidR="00892984" w:rsidRPr="009B0707">
        <w:rPr>
          <w:rFonts w:ascii="Palatino-Roman" w:hAnsi="Palatino-Roman" w:cs="Palatino-Roman"/>
          <w:sz w:val="28"/>
          <w:szCs w:val="28"/>
        </w:rPr>
        <w:t xml:space="preserve"> </w:t>
      </w:r>
      <w:r w:rsidRPr="009B0707">
        <w:rPr>
          <w:rFonts w:ascii="Palatino-Roman" w:hAnsi="Palatino-Roman" w:cs="Palatino-Roman"/>
          <w:sz w:val="28"/>
          <w:szCs w:val="28"/>
        </w:rPr>
        <w:t>CGAP is positive. As rates fall, interest revenue falls by more than interest expense. Thus, NII</w:t>
      </w:r>
      <w:r w:rsidR="00892984" w:rsidRPr="009B0707">
        <w:rPr>
          <w:rFonts w:ascii="Palatino-Roman" w:hAnsi="Palatino-Roman" w:cs="Palatino-Roman"/>
          <w:sz w:val="28"/>
          <w:szCs w:val="28"/>
        </w:rPr>
        <w:t xml:space="preserve"> </w:t>
      </w:r>
      <w:r w:rsidRPr="009B0707">
        <w:rPr>
          <w:rFonts w:ascii="Palatino-Roman" w:hAnsi="Palatino-Roman" w:cs="Palatino-Roman"/>
          <w:sz w:val="28"/>
          <w:szCs w:val="28"/>
        </w:rPr>
        <w:t>falls. Suppose that for our FI, rates fall by 1 percent. The CGAP predicts that NII will fall by</w:t>
      </w:r>
    </w:p>
    <w:p w:rsidR="005C5B65" w:rsidRPr="00E15508" w:rsidRDefault="00867D30" w:rsidP="005C5B6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15508">
        <w:rPr>
          <w:rFonts w:ascii="Palatino-Roman" w:hAnsi="Palatino-Roman" w:cs="Palatino-Roman"/>
          <w:sz w:val="28"/>
          <w:szCs w:val="28"/>
        </w:rPr>
        <w:t>approximately</w:t>
      </w:r>
      <w:r>
        <w:rPr>
          <w:rFonts w:ascii="Palatino-Roman" w:hAnsi="Palatino-Roman" w:cs="Palatino-Roman"/>
          <w:sz w:val="28"/>
          <w:szCs w:val="28"/>
        </w:rPr>
        <w:t>:</w:t>
      </w:r>
    </w:p>
    <w:p w:rsidR="00892984" w:rsidRDefault="005C5B65" w:rsidP="0089298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                                 </w:t>
      </w:r>
      <w:r w:rsidR="00B3686D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37" type="#_x0000_t75" style="width:11.55pt;height:12.45pt" o:ole="">
            <v:imagedata r:id="rId9" o:title=""/>
          </v:shape>
          <o:OLEObject Type="Embed" ProgID="Equation.3" ShapeID="_x0000_i1037" DrawAspect="Content" ObjectID="_1800567470" r:id="rId24"/>
        </w:object>
      </w:r>
      <w:r w:rsidR="008567BF" w:rsidRPr="00E15508">
        <w:rPr>
          <w:rFonts w:ascii="Palatino-Roman" w:hAnsi="Palatino-Roman" w:cs="Palatino-Roman"/>
          <w:sz w:val="28"/>
          <w:szCs w:val="28"/>
        </w:rPr>
        <w:t xml:space="preserve">NII </w:t>
      </w:r>
      <w:r w:rsidR="008567BF">
        <w:rPr>
          <w:rFonts w:ascii="Palatino-Roman" w:hAnsi="Palatino-Roman" w:cs="Palatino-Roman"/>
          <w:sz w:val="28"/>
          <w:szCs w:val="28"/>
        </w:rPr>
        <w:t xml:space="preserve">= </w:t>
      </w:r>
      <w:r w:rsidR="008567BF" w:rsidRPr="00E15508">
        <w:rPr>
          <w:rFonts w:ascii="Palatino-Roman" w:hAnsi="Palatino-Roman" w:cs="Palatino-Roman"/>
          <w:sz w:val="28"/>
          <w:szCs w:val="28"/>
        </w:rPr>
        <w:t>CGAP</w:t>
      </w:r>
      <w:r w:rsidRPr="00E15508">
        <w:rPr>
          <w:rFonts w:ascii="Palatino-Roman" w:hAnsi="Palatino-Roman" w:cs="Palatino-Roman"/>
          <w:sz w:val="28"/>
          <w:szCs w:val="28"/>
        </w:rPr>
        <w:t xml:space="preserve"> </w:t>
      </w:r>
      <w:r w:rsidR="00B3686D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38" type="#_x0000_t75" style="width:11.55pt;height:12.45pt" o:ole="">
            <v:imagedata r:id="rId9" o:title=""/>
          </v:shape>
          <o:OLEObject Type="Embed" ProgID="Equation.3" ShapeID="_x0000_i1038" DrawAspect="Content" ObjectID="_1800567471" r:id="rId25"/>
        </w:object>
      </w:r>
      <w:r w:rsidRPr="00E15508">
        <w:rPr>
          <w:rFonts w:ascii="Palatino-Roman" w:hAnsi="Palatino-Roman" w:cs="Palatino-Roman"/>
          <w:sz w:val="28"/>
          <w:szCs w:val="28"/>
        </w:rPr>
        <w:t xml:space="preserve">R     </w:t>
      </w:r>
    </w:p>
    <w:p w:rsidR="00892984" w:rsidRDefault="005C5B65" w:rsidP="00B3686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 </w:t>
      </w:r>
      <w:r w:rsidR="00892984">
        <w:rPr>
          <w:rFonts w:ascii="Palatino-Roman" w:hAnsi="Palatino-Roman" w:cs="Palatino-Roman"/>
          <w:sz w:val="28"/>
          <w:szCs w:val="28"/>
        </w:rPr>
        <w:t xml:space="preserve">                                         </w:t>
      </w:r>
      <w:r w:rsidR="00892984">
        <w:rPr>
          <w:rFonts w:ascii="MathematicalPi-One" w:hAnsi="MathematicalPi-One" w:cs="MathematicalPi-One"/>
          <w:sz w:val="18"/>
          <w:szCs w:val="18"/>
        </w:rPr>
        <w:t xml:space="preserve">= </w:t>
      </w:r>
      <w:r w:rsidR="00892984">
        <w:rPr>
          <w:rFonts w:ascii="Palatino-Roman" w:hAnsi="Palatino-Roman" w:cs="Palatino-Roman"/>
          <w:sz w:val="28"/>
          <w:szCs w:val="28"/>
        </w:rPr>
        <w:t xml:space="preserve">$155million × - (0.01)) - </w:t>
      </w:r>
      <w:r w:rsidR="00B3686D">
        <w:rPr>
          <w:rFonts w:ascii="Palatino-Roman" w:hAnsi="Palatino-Roman" w:cs="Palatino-Roman"/>
          <w:sz w:val="28"/>
          <w:szCs w:val="28"/>
        </w:rPr>
        <w:t>($</w:t>
      </w:r>
      <w:r w:rsidR="00892984">
        <w:rPr>
          <w:rFonts w:ascii="Palatino-Roman" w:hAnsi="Palatino-Roman" w:cs="Palatino-Roman"/>
          <w:sz w:val="28"/>
          <w:szCs w:val="28"/>
        </w:rPr>
        <w:t>140 million</w:t>
      </w:r>
      <w:r w:rsidR="00B3686D">
        <w:rPr>
          <w:rFonts w:ascii="Palatino-Roman" w:hAnsi="Palatino-Roman" w:hint="cs"/>
          <w:sz w:val="28"/>
          <w:szCs w:val="28"/>
          <w:rtl/>
          <w:lang w:bidi="ar-EG"/>
        </w:rPr>
        <w:t>×</w:t>
      </w:r>
      <w:r w:rsidR="00B3686D">
        <w:rPr>
          <w:rFonts w:ascii="Palatino-Roman" w:hAnsi="Palatino-Roman"/>
          <w:sz w:val="28"/>
          <w:szCs w:val="28"/>
          <w:lang w:bidi="ar-EG"/>
        </w:rPr>
        <w:t xml:space="preserve"> (</w:t>
      </w:r>
      <w:r w:rsidR="00892984">
        <w:rPr>
          <w:rFonts w:ascii="Palatino-Roman" w:hAnsi="Palatino-Roman"/>
          <w:sz w:val="28"/>
          <w:szCs w:val="28"/>
          <w:lang w:bidi="ar-EG"/>
        </w:rPr>
        <w:t>-0.01)</w:t>
      </w:r>
      <w:r w:rsidR="00B3686D">
        <w:rPr>
          <w:rFonts w:ascii="Palatino-Roman" w:hAnsi="Palatino-Roman"/>
          <w:sz w:val="28"/>
          <w:szCs w:val="28"/>
          <w:lang w:bidi="ar-EG"/>
        </w:rPr>
        <w:t>)</w:t>
      </w:r>
      <w:r w:rsidR="00B3686D">
        <w:rPr>
          <w:rFonts w:ascii="Palatino-Roman" w:hAnsi="Palatino-Roman" w:cs="Palatino-Roman"/>
          <w:sz w:val="28"/>
          <w:szCs w:val="28"/>
        </w:rPr>
        <w:t xml:space="preserve"> </w:t>
      </w:r>
    </w:p>
    <w:p w:rsidR="00892984" w:rsidRDefault="00892984" w:rsidP="00892984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</w:p>
    <w:p w:rsidR="00892984" w:rsidRPr="00F41A52" w:rsidRDefault="00892984" w:rsidP="00F41A52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  <w:r w:rsidRPr="00F41A52">
        <w:rPr>
          <w:rFonts w:ascii="Frutiger-Light" w:hAnsi="Frutiger-Light" w:cs="Frutiger-Light"/>
          <w:sz w:val="28"/>
          <w:szCs w:val="28"/>
        </w:rPr>
        <w:t xml:space="preserve">                                        = </w:t>
      </w:r>
      <w:r w:rsidRPr="00D7641C">
        <w:rPr>
          <w:rFonts w:ascii="Frutiger-Light" w:hAnsi="Frutiger-Light" w:cs="Frutiger-Light"/>
          <w:color w:val="FF0000"/>
          <w:sz w:val="24"/>
          <w:szCs w:val="24"/>
        </w:rPr>
        <w:t>-</w:t>
      </w:r>
      <w:r w:rsidRPr="00F41A52">
        <w:rPr>
          <w:rFonts w:ascii="Frutiger-Light" w:hAnsi="Frutiger-Light" w:cs="Frutiger-Light"/>
          <w:sz w:val="24"/>
          <w:szCs w:val="24"/>
        </w:rPr>
        <w:t xml:space="preserve">   $150 000 million</w:t>
      </w:r>
    </w:p>
    <w:p w:rsidR="00892984" w:rsidRDefault="00892984" w:rsidP="00892984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</w:p>
    <w:p w:rsidR="0008627B" w:rsidRDefault="005C5B65" w:rsidP="00FA51A8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18"/>
          <w:szCs w:val="18"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      </w:t>
      </w:r>
      <w:r w:rsidR="0008627B">
        <w:rPr>
          <w:rFonts w:ascii="Frutiger-Bold" w:hAnsi="Frutiger-Bold" w:cs="Frutiger-Bold"/>
          <w:b/>
          <w:bCs/>
          <w:sz w:val="20"/>
          <w:szCs w:val="20"/>
        </w:rPr>
        <w:t xml:space="preserve">TABLE 8–3   </w:t>
      </w:r>
      <w:r w:rsidR="0008627B">
        <w:rPr>
          <w:rFonts w:ascii="Palatino-Bold" w:hAnsi="Palatino-Bold" w:cs="Palatino-Bold"/>
          <w:b/>
          <w:bCs/>
          <w:sz w:val="18"/>
          <w:szCs w:val="18"/>
        </w:rPr>
        <w:t xml:space="preserve">Impact of </w:t>
      </w:r>
      <w:r w:rsidR="00892808">
        <w:rPr>
          <w:rFonts w:ascii="Palatino-Bold" w:hAnsi="Palatino-Bold" w:cs="Palatino-Bold"/>
          <w:b/>
          <w:bCs/>
          <w:sz w:val="18"/>
          <w:szCs w:val="18"/>
        </w:rPr>
        <w:t>CGAP on</w:t>
      </w:r>
      <w:r w:rsidR="0008627B">
        <w:rPr>
          <w:rFonts w:ascii="Palatino-Bold" w:hAnsi="Palatino-Bold" w:cs="Palatino-Bold"/>
          <w:b/>
          <w:bCs/>
          <w:sz w:val="18"/>
          <w:szCs w:val="18"/>
        </w:rPr>
        <w:t xml:space="preserve"> the Relation between Changes in Interest Rates and Changes </w:t>
      </w:r>
    </w:p>
    <w:p w:rsidR="00650572" w:rsidRDefault="0008627B" w:rsidP="0008627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Bold" w:hAnsi="Palatino-Bold" w:cs="Palatino-Bold"/>
          <w:b/>
          <w:bCs/>
          <w:sz w:val="18"/>
          <w:szCs w:val="18"/>
        </w:rPr>
        <w:t xml:space="preserve">                           in Net Interest Income, </w:t>
      </w:r>
      <w:r w:rsidRPr="00AB189E">
        <w:rPr>
          <w:rFonts w:ascii="Palatino-Bold" w:hAnsi="Palatino-Bold" w:cs="Palatino-Bold"/>
          <w:b/>
          <w:bCs/>
          <w:color w:val="00B050"/>
          <w:sz w:val="18"/>
          <w:szCs w:val="18"/>
        </w:rPr>
        <w:t>Assuming Rate Changes for RSAs Equal Rate Changes for RSLs</w:t>
      </w:r>
    </w:p>
    <w:p w:rsidR="0008627B" w:rsidRDefault="0008627B" w:rsidP="00E1550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08627B" w:rsidRDefault="0008627B" w:rsidP="0008627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                                          </w:t>
      </w:r>
      <w:r w:rsidR="008472A3">
        <w:rPr>
          <w:rFonts w:ascii="Frutiger-Bold" w:hAnsi="Frutiger-Bold" w:cs="Frutiger-Bold"/>
          <w:b/>
          <w:bCs/>
          <w:sz w:val="18"/>
          <w:szCs w:val="18"/>
        </w:rPr>
        <w:t xml:space="preserve"> </w:t>
      </w:r>
      <w:r w:rsidR="00892808">
        <w:rPr>
          <w:rFonts w:ascii="Frutiger-Bold" w:hAnsi="Frutiger-Bold" w:cs="Frutiger-Bold" w:hint="cs"/>
          <w:b/>
          <w:bCs/>
          <w:sz w:val="18"/>
          <w:szCs w:val="18"/>
          <w:rtl/>
        </w:rPr>
        <w:t xml:space="preserve">   </w:t>
      </w:r>
      <w:r>
        <w:rPr>
          <w:rFonts w:ascii="Frutiger-Bold" w:hAnsi="Frutiger-Bold" w:cs="Frutiger-Bold"/>
          <w:b/>
          <w:bCs/>
          <w:sz w:val="18"/>
          <w:szCs w:val="18"/>
        </w:rPr>
        <w:t xml:space="preserve">  Change in                  Change in                        Change in        </w:t>
      </w:r>
      <w:r w:rsidR="00294ECC">
        <w:rPr>
          <w:rFonts w:ascii="Frutiger-Bold" w:hAnsi="Frutiger-Bold" w:cs="Frutiger-Bold"/>
          <w:b/>
          <w:bCs/>
          <w:sz w:val="18"/>
          <w:szCs w:val="18"/>
        </w:rPr>
        <w:t xml:space="preserve">       </w:t>
      </w:r>
      <w:r>
        <w:rPr>
          <w:rFonts w:ascii="Frutiger-Bold" w:hAnsi="Frutiger-Bold" w:cs="Frutiger-Bold"/>
          <w:b/>
          <w:bCs/>
          <w:sz w:val="18"/>
          <w:szCs w:val="18"/>
        </w:rPr>
        <w:t xml:space="preserve">    Change in</w:t>
      </w:r>
    </w:p>
    <w:p w:rsidR="0008627B" w:rsidRDefault="0008627B" w:rsidP="0008627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</w:p>
    <w:p w:rsidR="0008627B" w:rsidRDefault="0008627B" w:rsidP="009B070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                                                 Interest rate        </w:t>
      </w:r>
      <w:r w:rsidRPr="00802BFA">
        <w:rPr>
          <w:rFonts w:ascii="Frutiger-Bold" w:hAnsi="Frutiger-Bold" w:cs="Frutiger-Bold"/>
          <w:b/>
          <w:bCs/>
          <w:color w:val="FF0000"/>
          <w:sz w:val="18"/>
          <w:szCs w:val="18"/>
        </w:rPr>
        <w:t xml:space="preserve">Interest income </w:t>
      </w:r>
      <w:r>
        <w:rPr>
          <w:rFonts w:ascii="Frutiger-Bold" w:hAnsi="Frutiger-Bold" w:cs="Frutiger-Bold"/>
          <w:b/>
          <w:bCs/>
          <w:sz w:val="18"/>
          <w:szCs w:val="18"/>
        </w:rPr>
        <w:t xml:space="preserve">              Interest expense      </w:t>
      </w:r>
      <w:r w:rsidR="005A20F2">
        <w:rPr>
          <w:rFonts w:ascii="Frutiger-Bold" w:hAnsi="Frutiger-Bold" w:cs="Frutiger-Bold"/>
          <w:b/>
          <w:bCs/>
          <w:sz w:val="18"/>
          <w:szCs w:val="18"/>
        </w:rPr>
        <w:t xml:space="preserve">  </w:t>
      </w:r>
      <w:r>
        <w:rPr>
          <w:rFonts w:ascii="Frutiger-Bold" w:hAnsi="Frutiger-Bold" w:cs="Frutiger-Bold"/>
          <w:b/>
          <w:bCs/>
          <w:sz w:val="18"/>
          <w:szCs w:val="18"/>
        </w:rPr>
        <w:t xml:space="preserve"> </w:t>
      </w:r>
      <w:r w:rsidR="00294ECC">
        <w:rPr>
          <w:rFonts w:ascii="Frutiger-Bold" w:hAnsi="Frutiger-Bold" w:cs="Frutiger-Bold"/>
          <w:b/>
          <w:bCs/>
          <w:sz w:val="18"/>
          <w:szCs w:val="18"/>
        </w:rPr>
        <w:t xml:space="preserve">      </w:t>
      </w:r>
      <w:r>
        <w:rPr>
          <w:rFonts w:ascii="Frutiger-Bold" w:hAnsi="Frutiger-Bold" w:cs="Frutiger-Bold"/>
          <w:b/>
          <w:bCs/>
          <w:sz w:val="18"/>
          <w:szCs w:val="18"/>
        </w:rPr>
        <w:t xml:space="preserve">  </w:t>
      </w:r>
      <w:proofErr w:type="spellStart"/>
      <w:r w:rsidRPr="00AB47FB">
        <w:rPr>
          <w:rFonts w:ascii="Frutiger-Bold" w:hAnsi="Frutiger-Bold" w:cs="Frutiger-Bold"/>
          <w:b/>
          <w:bCs/>
          <w:color w:val="0070C0"/>
          <w:sz w:val="18"/>
          <w:szCs w:val="18"/>
        </w:rPr>
        <w:t>Nll</w:t>
      </w:r>
      <w:proofErr w:type="spellEnd"/>
    </w:p>
    <w:p w:rsidR="0008627B" w:rsidRDefault="0008627B" w:rsidP="0008627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          Row             </w:t>
      </w:r>
      <w:r w:rsidRPr="00AB47FB">
        <w:rPr>
          <w:rFonts w:ascii="Frutiger-Bold" w:hAnsi="Frutiger-Bold" w:cs="Frutiger-Bold"/>
          <w:b/>
          <w:bCs/>
          <w:color w:val="0070C0"/>
          <w:sz w:val="18"/>
          <w:szCs w:val="18"/>
        </w:rPr>
        <w:t>CGAP</w:t>
      </w:r>
    </w:p>
    <w:p w:rsidR="0008627B" w:rsidRDefault="0008627B" w:rsidP="0008627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</w:t>
      </w:r>
      <w:r>
        <w:rPr>
          <w:rFonts w:ascii="Frutiger-Bold" w:hAnsi="Frutiger-Bold" w:cs="Frutiger-Bold"/>
          <w:b/>
          <w:bCs/>
          <w:sz w:val="18"/>
          <w:szCs w:val="18"/>
        </w:rPr>
        <w:t xml:space="preserve">           </w:t>
      </w:r>
    </w:p>
    <w:p w:rsidR="0008627B" w:rsidRDefault="0008627B" w:rsidP="008472A3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lastRenderedPageBreak/>
        <w:t xml:space="preserve">              1               &gt;0                   </w:t>
      </w:r>
      <w:r>
        <w:rPr>
          <w:rFonts w:ascii="Cambria Math" w:hAnsi="Cambria Math" w:cs="Cambria Math"/>
          <w:sz w:val="18"/>
          <w:szCs w:val="18"/>
        </w:rPr>
        <w:t>⇑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⇑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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867D30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 xml:space="preserve">⇑                          </w:t>
      </w:r>
      <w:r w:rsidR="00EF6753">
        <w:rPr>
          <w:rFonts w:ascii="Cambria Math" w:hAnsi="Cambria Math" w:cs="Cambria Math"/>
          <w:sz w:val="18"/>
          <w:szCs w:val="18"/>
        </w:rPr>
        <w:t xml:space="preserve">      </w:t>
      </w:r>
      <w:r>
        <w:rPr>
          <w:rFonts w:ascii="Cambria Math" w:hAnsi="Cambria Math" w:cs="Cambria Math"/>
          <w:sz w:val="18"/>
          <w:szCs w:val="18"/>
        </w:rPr>
        <w:t xml:space="preserve"> </w:t>
      </w:r>
      <w:r w:rsidR="008472A3">
        <w:rPr>
          <w:rFonts w:ascii="Cambria Math" w:hAnsi="Cambria Math" w:cs="Cambria Math"/>
          <w:sz w:val="18"/>
          <w:szCs w:val="18"/>
        </w:rPr>
        <w:t xml:space="preserve"> </w:t>
      </w:r>
      <w:r>
        <w:rPr>
          <w:rFonts w:ascii="Cambria Math" w:hAnsi="Cambria Math" w:cs="Cambria Math"/>
          <w:sz w:val="18"/>
          <w:szCs w:val="18"/>
        </w:rPr>
        <w:t xml:space="preserve">      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 xml:space="preserve">⇑     </w:t>
      </w:r>
    </w:p>
    <w:p w:rsidR="0008627B" w:rsidRDefault="0008627B" w:rsidP="00525383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2               &gt;0                   </w:t>
      </w:r>
      <w:r>
        <w:rPr>
          <w:rFonts w:ascii="Cambria Math" w:hAnsi="Cambria Math" w:cs="Cambria Math"/>
          <w:sz w:val="18"/>
          <w:szCs w:val="18"/>
        </w:rPr>
        <w:t>⇓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 xml:space="preserve">⇓                         </w:t>
      </w:r>
      <w:r w:rsidR="00525383">
        <w:rPr>
          <w:rFonts w:ascii="Cambria Math" w:hAnsi="Cambria Math" w:cs="Cambria Math"/>
          <w:sz w:val="18"/>
          <w:szCs w:val="18"/>
        </w:rPr>
        <w:t xml:space="preserve">    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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⇓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3E3BAC">
        <w:rPr>
          <w:rFonts w:ascii="Symbol" w:hAnsi="Symbol" w:cs="Symbol"/>
          <w:sz w:val="18"/>
          <w:szCs w:val="18"/>
        </w:rPr>
        <w:t></w:t>
      </w:r>
      <w:r w:rsidR="003E3BAC">
        <w:rPr>
          <w:rFonts w:ascii="Symbol" w:hAnsi="Symbol" w:cs="Symbol"/>
          <w:sz w:val="18"/>
          <w:szCs w:val="18"/>
        </w:rPr>
        <w:t></w:t>
      </w:r>
      <w:proofErr w:type="gramStart"/>
      <w:r w:rsidR="003E3BAC">
        <w:rPr>
          <w:rFonts w:ascii="Symbol" w:hAnsi="Symbol" w:cs="Symbol"/>
          <w:sz w:val="18"/>
          <w:szCs w:val="18"/>
        </w:rPr>
        <w:t></w:t>
      </w:r>
      <w:r w:rsidR="000D676A">
        <w:rPr>
          <w:rFonts w:ascii="Symbol" w:hAnsi="Symbol" w:cs="Symbol" w:hint="cs"/>
          <w:sz w:val="18"/>
          <w:szCs w:val="18"/>
          <w:rtl/>
        </w:rPr>
        <w:t xml:space="preserve">  </w:t>
      </w:r>
      <w:r>
        <w:rPr>
          <w:rFonts w:ascii="Symbol" w:hAnsi="Symbol" w:cs="Symbol"/>
          <w:sz w:val="18"/>
          <w:szCs w:val="18"/>
        </w:rPr>
        <w:t></w:t>
      </w:r>
      <w:proofErr w:type="gramEnd"/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⇓</w:t>
      </w:r>
    </w:p>
    <w:p w:rsidR="0007286D" w:rsidRDefault="0007286D" w:rsidP="006B1A0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  <w:r>
        <w:rPr>
          <w:rFonts w:ascii="Cambria Math" w:hAnsi="Cambria Math" w:cs="Cambria Math"/>
          <w:sz w:val="18"/>
          <w:szCs w:val="18"/>
        </w:rPr>
        <w:t>_____________________________________________________________________________________________________________________________________</w:t>
      </w:r>
    </w:p>
    <w:p w:rsidR="0008627B" w:rsidRDefault="006B1A05" w:rsidP="008472A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</w:t>
      </w:r>
      <w:r w:rsidR="0008627B">
        <w:rPr>
          <w:rFonts w:ascii="Frutiger-Light" w:hAnsi="Frutiger-Light" w:cs="Frutiger-Light"/>
          <w:sz w:val="18"/>
          <w:szCs w:val="18"/>
        </w:rPr>
        <w:t xml:space="preserve">3 </w:t>
      </w:r>
      <w:r>
        <w:rPr>
          <w:rFonts w:ascii="Frutiger-Light" w:hAnsi="Frutiger-Light" w:cs="Frutiger-Light"/>
          <w:sz w:val="18"/>
          <w:szCs w:val="18"/>
        </w:rPr>
        <w:t xml:space="preserve">              </w:t>
      </w:r>
      <w:r w:rsidR="0008627B">
        <w:rPr>
          <w:rFonts w:ascii="Frutiger-Light" w:hAnsi="Frutiger-Light" w:cs="Frutiger-Light"/>
          <w:sz w:val="18"/>
          <w:szCs w:val="18"/>
        </w:rPr>
        <w:t xml:space="preserve">&lt;0 </w:t>
      </w:r>
      <w:r>
        <w:rPr>
          <w:rFonts w:ascii="Frutiger-Light" w:hAnsi="Frutiger-Light" w:cs="Frutiger-Light"/>
          <w:sz w:val="18"/>
          <w:szCs w:val="18"/>
        </w:rPr>
        <w:t xml:space="preserve">                  </w:t>
      </w:r>
      <w:r w:rsidR="0008627B">
        <w:rPr>
          <w:rFonts w:ascii="Cambria Math" w:hAnsi="Cambria Math" w:cs="Cambria Math"/>
          <w:sz w:val="18"/>
          <w:szCs w:val="18"/>
        </w:rPr>
        <w:t>⇑</w:t>
      </w:r>
      <w:r w:rsidR="0008627B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7E2216">
        <w:rPr>
          <w:rFonts w:ascii="Symbol" w:hAnsi="Symbol" w:cs="Symbol" w:hint="cs"/>
          <w:sz w:val="18"/>
          <w:szCs w:val="18"/>
          <w:rtl/>
        </w:rPr>
        <w:t xml:space="preserve">    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08627B">
        <w:rPr>
          <w:rFonts w:ascii="Cambria Math" w:hAnsi="Cambria Math" w:cs="Cambria Math"/>
          <w:sz w:val="18"/>
          <w:szCs w:val="18"/>
        </w:rPr>
        <w:t>⇑</w:t>
      </w:r>
      <w:r w:rsidR="0008627B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08627B">
        <w:rPr>
          <w:rFonts w:ascii="Symbol" w:hAnsi="Symbol" w:cs="Symbol"/>
          <w:sz w:val="18"/>
          <w:szCs w:val="18"/>
        </w:rPr>
        <w:t></w:t>
      </w:r>
      <w:r w:rsidR="0008627B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08627B">
        <w:rPr>
          <w:rFonts w:ascii="Cambria Math" w:hAnsi="Cambria Math" w:cs="Cambria Math"/>
          <w:sz w:val="18"/>
          <w:szCs w:val="18"/>
        </w:rPr>
        <w:t>⇑</w:t>
      </w:r>
      <w:r w:rsidR="0008627B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proofErr w:type="gramStart"/>
      <w:r>
        <w:rPr>
          <w:rFonts w:ascii="Symbol" w:hAnsi="Symbol" w:cs="Symbol"/>
          <w:sz w:val="18"/>
          <w:szCs w:val="18"/>
        </w:rPr>
        <w:t></w:t>
      </w:r>
      <w:r w:rsidR="000D676A">
        <w:rPr>
          <w:rFonts w:ascii="Symbol" w:hAnsi="Symbol" w:cs="Symbol" w:hint="cs"/>
          <w:sz w:val="18"/>
          <w:szCs w:val="18"/>
          <w:rtl/>
        </w:rPr>
        <w:t xml:space="preserve">  </w:t>
      </w:r>
      <w:r>
        <w:rPr>
          <w:rFonts w:ascii="Symbol" w:hAnsi="Symbol" w:cs="Symbol"/>
          <w:sz w:val="18"/>
          <w:szCs w:val="18"/>
        </w:rPr>
        <w:t></w:t>
      </w:r>
      <w:proofErr w:type="gramEnd"/>
      <w:r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08627B">
        <w:rPr>
          <w:rFonts w:ascii="Cambria Math" w:hAnsi="Cambria Math" w:cs="Cambria Math"/>
          <w:sz w:val="18"/>
          <w:szCs w:val="18"/>
        </w:rPr>
        <w:t>⇓</w:t>
      </w:r>
    </w:p>
    <w:p w:rsidR="0008627B" w:rsidRDefault="006B1A05" w:rsidP="00294EC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</w:t>
      </w:r>
      <w:r w:rsidR="0008627B">
        <w:rPr>
          <w:rFonts w:ascii="Frutiger-Light" w:hAnsi="Frutiger-Light" w:cs="Frutiger-Light"/>
          <w:sz w:val="18"/>
          <w:szCs w:val="18"/>
        </w:rPr>
        <w:t>4</w:t>
      </w:r>
      <w:r>
        <w:rPr>
          <w:rFonts w:ascii="Frutiger-Light" w:hAnsi="Frutiger-Light" w:cs="Frutiger-Light"/>
          <w:sz w:val="18"/>
          <w:szCs w:val="18"/>
        </w:rPr>
        <w:t xml:space="preserve">              </w:t>
      </w:r>
      <w:r w:rsidR="0008627B">
        <w:rPr>
          <w:rFonts w:ascii="Frutiger-Light" w:hAnsi="Frutiger-Light" w:cs="Frutiger-Light"/>
          <w:sz w:val="18"/>
          <w:szCs w:val="18"/>
        </w:rPr>
        <w:t xml:space="preserve"> &lt;0 </w:t>
      </w:r>
      <w:r>
        <w:rPr>
          <w:rFonts w:ascii="Frutiger-Light" w:hAnsi="Frutiger-Light" w:cs="Frutiger-Light"/>
          <w:sz w:val="18"/>
          <w:szCs w:val="18"/>
        </w:rPr>
        <w:t xml:space="preserve">                  </w:t>
      </w:r>
      <w:r w:rsidR="0008627B">
        <w:rPr>
          <w:rFonts w:ascii="Cambria Math" w:hAnsi="Cambria Math" w:cs="Cambria Math"/>
          <w:sz w:val="18"/>
          <w:szCs w:val="18"/>
        </w:rPr>
        <w:t>⇓</w:t>
      </w:r>
      <w:r>
        <w:rPr>
          <w:rFonts w:ascii="Cambria Math" w:hAnsi="Cambria Math" w:cs="Cambria Math"/>
          <w:sz w:val="18"/>
          <w:szCs w:val="18"/>
        </w:rPr>
        <w:t xml:space="preserve">                              </w:t>
      </w:r>
      <w:r w:rsidR="0008627B">
        <w:rPr>
          <w:rFonts w:ascii="Symbol" w:hAnsi="Symbol" w:cs="Symbol"/>
          <w:sz w:val="18"/>
          <w:szCs w:val="18"/>
        </w:rPr>
        <w:t></w:t>
      </w:r>
      <w:r w:rsidR="00525383">
        <w:rPr>
          <w:rFonts w:ascii="Symbol" w:hAnsi="Symbol" w:cs="Symbol"/>
          <w:sz w:val="18"/>
          <w:szCs w:val="18"/>
        </w:rPr>
        <w:t></w:t>
      </w:r>
      <w:r w:rsidR="00525383">
        <w:rPr>
          <w:rFonts w:ascii="Symbol" w:hAnsi="Symbol" w:cs="Symbol"/>
          <w:sz w:val="18"/>
          <w:szCs w:val="18"/>
        </w:rPr>
        <w:t></w:t>
      </w:r>
      <w:r w:rsidR="00525383">
        <w:rPr>
          <w:rFonts w:ascii="Symbol" w:hAnsi="Symbol" w:cs="Symbol"/>
          <w:sz w:val="18"/>
          <w:szCs w:val="18"/>
        </w:rPr>
        <w:t></w:t>
      </w:r>
      <w:r w:rsidR="00525383">
        <w:rPr>
          <w:rFonts w:ascii="Symbol" w:hAnsi="Symbol" w:cs="Symbol"/>
          <w:sz w:val="18"/>
          <w:szCs w:val="18"/>
        </w:rPr>
        <w:t></w:t>
      </w:r>
      <w:r w:rsidR="00525383">
        <w:rPr>
          <w:rFonts w:ascii="Symbol" w:hAnsi="Symbol" w:cs="Symbol"/>
          <w:sz w:val="18"/>
          <w:szCs w:val="18"/>
        </w:rPr>
        <w:t></w:t>
      </w:r>
      <w:r w:rsidR="0008627B">
        <w:rPr>
          <w:rFonts w:ascii="Cambria Math" w:hAnsi="Cambria Math" w:cs="Cambria Math"/>
          <w:sz w:val="18"/>
          <w:szCs w:val="18"/>
        </w:rPr>
        <w:t>⇓</w:t>
      </w:r>
      <w:r w:rsidR="0008627B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08627B">
        <w:rPr>
          <w:rFonts w:ascii="Symbol" w:hAnsi="Symbol" w:cs="Symbol"/>
          <w:sz w:val="18"/>
          <w:szCs w:val="18"/>
        </w:rPr>
        <w:t></w:t>
      </w:r>
      <w:r w:rsidR="0008627B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772296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08627B">
        <w:rPr>
          <w:rFonts w:ascii="Cambria Math" w:hAnsi="Cambria Math" w:cs="Cambria Math"/>
          <w:sz w:val="18"/>
          <w:szCs w:val="18"/>
        </w:rPr>
        <w:t>⇓</w:t>
      </w:r>
      <w:r w:rsidR="0008627B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D42C32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5A20F2"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 w:rsidR="00EF6753"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="0008627B">
        <w:rPr>
          <w:rFonts w:ascii="Cambria Math" w:hAnsi="Cambria Math" w:cs="Cambria Math"/>
          <w:sz w:val="18"/>
          <w:szCs w:val="18"/>
        </w:rPr>
        <w:t>⇑</w:t>
      </w:r>
    </w:p>
    <w:p w:rsidR="0008627B" w:rsidRDefault="005A20F2" w:rsidP="0008627B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8"/>
          <w:szCs w:val="18"/>
        </w:rPr>
      </w:pPr>
      <w:r>
        <w:rPr>
          <w:rFonts w:ascii="Cambria Math" w:hAnsi="Cambria Math" w:cs="Cambria Math"/>
          <w:sz w:val="18"/>
          <w:szCs w:val="18"/>
        </w:rPr>
        <w:t xml:space="preserve"> </w:t>
      </w:r>
    </w:p>
    <w:p w:rsidR="0008627B" w:rsidRDefault="0008627B" w:rsidP="0008627B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8"/>
          <w:szCs w:val="18"/>
        </w:rPr>
      </w:pPr>
    </w:p>
    <w:p w:rsidR="00097D39" w:rsidRDefault="005C5B65" w:rsidP="00097D3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It is evident from this equation that </w:t>
      </w:r>
      <w:r w:rsidRPr="00097D39">
        <w:rPr>
          <w:rFonts w:ascii="Palatino-Roman" w:hAnsi="Palatino-Roman" w:cs="Palatino-Roman"/>
          <w:color w:val="FF0000"/>
          <w:sz w:val="28"/>
          <w:szCs w:val="28"/>
        </w:rPr>
        <w:t xml:space="preserve">the larger the absolute value of </w:t>
      </w:r>
      <w:proofErr w:type="gramStart"/>
      <w:r w:rsidRPr="00097D39">
        <w:rPr>
          <w:rFonts w:ascii="Palatino-Roman" w:hAnsi="Palatino-Roman" w:cs="Palatino-Roman"/>
          <w:color w:val="FF0000"/>
          <w:sz w:val="28"/>
          <w:szCs w:val="28"/>
        </w:rPr>
        <w:t xml:space="preserve">CGAP </w:t>
      </w:r>
      <w:r w:rsidRPr="00E15508">
        <w:rPr>
          <w:rFonts w:ascii="Palatino-Roman" w:hAnsi="Palatino-Roman" w:cs="Palatino-Roman"/>
          <w:sz w:val="28"/>
          <w:szCs w:val="28"/>
        </w:rPr>
        <w:t>,</w:t>
      </w:r>
      <w:proofErr w:type="gramEnd"/>
      <w:r w:rsidRPr="00E15508">
        <w:rPr>
          <w:rFonts w:ascii="Palatino-Roman" w:hAnsi="Palatino-Roman" w:cs="Palatino-Roman"/>
          <w:sz w:val="28"/>
          <w:szCs w:val="28"/>
        </w:rPr>
        <w:t xml:space="preserve"> t</w:t>
      </w:r>
      <w:r w:rsidRPr="00097D39">
        <w:rPr>
          <w:rFonts w:ascii="Palatino-Roman" w:hAnsi="Palatino-Roman" w:cs="Palatino-Roman"/>
          <w:color w:val="FF0000"/>
          <w:sz w:val="28"/>
          <w:szCs w:val="28"/>
        </w:rPr>
        <w:t>he</w:t>
      </w:r>
      <w:r w:rsidR="00097D39" w:rsidRPr="00097D39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097D39">
        <w:rPr>
          <w:rFonts w:ascii="Palatino-Roman" w:hAnsi="Palatino-Roman" w:cs="Palatino-Roman"/>
          <w:color w:val="FF0000"/>
          <w:sz w:val="28"/>
          <w:szCs w:val="28"/>
        </w:rPr>
        <w:t>larger the expected change in NII</w:t>
      </w:r>
      <w:r w:rsidRPr="00E15508">
        <w:rPr>
          <w:rFonts w:ascii="Palatino-Roman" w:hAnsi="Palatino-Roman" w:cs="Palatino-Roman"/>
          <w:sz w:val="28"/>
          <w:szCs w:val="28"/>
        </w:rPr>
        <w:t xml:space="preserve"> (i.e., the larger the increase or decrease in the FI’s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interest revenue relative to interest expense).</w:t>
      </w:r>
    </w:p>
    <w:p w:rsidR="000D6D71" w:rsidRPr="000D6D71" w:rsidRDefault="000D6D71" w:rsidP="00097D3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0000"/>
          <w:sz w:val="28"/>
          <w:szCs w:val="28"/>
        </w:rPr>
      </w:pPr>
      <w:r w:rsidRPr="000D6D71">
        <w:rPr>
          <w:rFonts w:ascii="Palatino-Roman" w:hAnsi="Palatino-Roman" w:cs="Palatino-Roman" w:hint="cs"/>
          <w:color w:val="FF0000"/>
          <w:sz w:val="28"/>
          <w:szCs w:val="28"/>
          <w:rtl/>
        </w:rPr>
        <w:t xml:space="preserve">نستخلص ما يلى </w:t>
      </w:r>
    </w:p>
    <w:p w:rsidR="00E63FA3" w:rsidRDefault="005C5B65" w:rsidP="00097D3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 </w:t>
      </w:r>
      <w:r w:rsidRPr="00097D39">
        <w:rPr>
          <w:rFonts w:ascii="Palatino-Roman" w:hAnsi="Palatino-Roman" w:cs="Palatino-Roman"/>
          <w:b/>
          <w:bCs/>
          <w:sz w:val="28"/>
          <w:szCs w:val="28"/>
        </w:rPr>
        <w:t>In general</w:t>
      </w:r>
      <w:r w:rsidRPr="00E15508">
        <w:rPr>
          <w:rFonts w:ascii="Palatino-Roman" w:hAnsi="Palatino-Roman" w:cs="Palatino-Roman"/>
          <w:sz w:val="28"/>
          <w:szCs w:val="28"/>
        </w:rPr>
        <w:t xml:space="preserve">, when CGAP is </w:t>
      </w:r>
      <w:r w:rsidRPr="00097D39">
        <w:rPr>
          <w:rFonts w:ascii="Palatino-Roman" w:hAnsi="Palatino-Roman" w:cs="Palatino-Roman"/>
          <w:color w:val="FF0000"/>
          <w:sz w:val="28"/>
          <w:szCs w:val="28"/>
        </w:rPr>
        <w:t>positive</w:t>
      </w:r>
      <w:r w:rsidRPr="00E15508">
        <w:rPr>
          <w:rFonts w:ascii="Palatino-Roman" w:hAnsi="Palatino-Roman" w:cs="Palatino-Roman"/>
          <w:sz w:val="28"/>
          <w:szCs w:val="28"/>
        </w:rPr>
        <w:t>,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the change in NII is positively related to the change in interest rates. </w:t>
      </w:r>
    </w:p>
    <w:p w:rsidR="00E63FA3" w:rsidRDefault="00E63FA3" w:rsidP="00E63FA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097D39" w:rsidRDefault="005C5B65" w:rsidP="00E63FA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097D39">
        <w:rPr>
          <w:rFonts w:ascii="Palatino-Roman" w:hAnsi="Palatino-Roman" w:cs="Palatino-Roman"/>
          <w:b/>
          <w:bCs/>
          <w:sz w:val="28"/>
          <w:szCs w:val="28"/>
        </w:rPr>
        <w:t>Conversely</w:t>
      </w:r>
      <w:r w:rsidRPr="00E15508">
        <w:rPr>
          <w:rFonts w:ascii="Palatino-Roman" w:hAnsi="Palatino-Roman" w:cs="Palatino-Roman"/>
          <w:sz w:val="28"/>
          <w:szCs w:val="28"/>
        </w:rPr>
        <w:t>,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when CGAP (or the gap ratio) is </w:t>
      </w:r>
      <w:r w:rsidRPr="00097D39">
        <w:rPr>
          <w:rFonts w:ascii="Palatino-Roman" w:hAnsi="Palatino-Roman" w:cs="Palatino-Roman"/>
          <w:color w:val="FF0000"/>
          <w:sz w:val="28"/>
          <w:szCs w:val="28"/>
        </w:rPr>
        <w:t>negative</w:t>
      </w:r>
      <w:r w:rsidRPr="00E15508">
        <w:rPr>
          <w:rFonts w:ascii="Palatino-Roman" w:hAnsi="Palatino-Roman" w:cs="Palatino-Roman"/>
          <w:sz w:val="28"/>
          <w:szCs w:val="28"/>
        </w:rPr>
        <w:t xml:space="preserve">, if interest rates </w:t>
      </w:r>
      <w:r w:rsidRPr="002717E9">
        <w:rPr>
          <w:rFonts w:ascii="Palatino-Roman" w:hAnsi="Palatino-Roman" w:cs="Palatino-Roman"/>
          <w:color w:val="00B050"/>
          <w:sz w:val="28"/>
          <w:szCs w:val="28"/>
        </w:rPr>
        <w:t>rise</w:t>
      </w:r>
      <w:r w:rsidRPr="00E15508">
        <w:rPr>
          <w:rFonts w:ascii="Palatino-Roman" w:hAnsi="Palatino-Roman" w:cs="Palatino-Roman"/>
          <w:sz w:val="28"/>
          <w:szCs w:val="28"/>
        </w:rPr>
        <w:t xml:space="preserve"> by equal amounts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for RSAs and RSLs (row 3, Table 8–</w:t>
      </w:r>
      <w:proofErr w:type="gramStart"/>
      <w:r w:rsidRPr="00E15508">
        <w:rPr>
          <w:rFonts w:ascii="Palatino-Roman" w:hAnsi="Palatino-Roman" w:cs="Palatino-Roman"/>
          <w:sz w:val="28"/>
          <w:szCs w:val="28"/>
        </w:rPr>
        <w:t>3 )</w:t>
      </w:r>
      <w:proofErr w:type="gramEnd"/>
      <w:r w:rsidRPr="00E15508">
        <w:rPr>
          <w:rFonts w:ascii="Palatino-Roman" w:hAnsi="Palatino-Roman" w:cs="Palatino-Roman"/>
          <w:sz w:val="28"/>
          <w:szCs w:val="28"/>
        </w:rPr>
        <w:t xml:space="preserve">, </w:t>
      </w:r>
      <w:r w:rsidRPr="00935176">
        <w:rPr>
          <w:rFonts w:ascii="Palatino-Roman" w:hAnsi="Palatino-Roman" w:cs="Palatino-Roman"/>
          <w:color w:val="00B050"/>
          <w:sz w:val="28"/>
          <w:szCs w:val="28"/>
        </w:rPr>
        <w:t xml:space="preserve">NII will fall </w:t>
      </w:r>
      <w:r w:rsidRPr="00E15508">
        <w:rPr>
          <w:rFonts w:ascii="Palatino-Roman" w:hAnsi="Palatino-Roman" w:cs="Palatino-Roman"/>
          <w:sz w:val="28"/>
          <w:szCs w:val="28"/>
        </w:rPr>
        <w:t>(since the FI has more RSLs than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RSAs). Thus, an FI would want its CGAP to be positive when interest rates are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expected to rise. Similarly, if interest rates fall equally for RSAs and RSLs (row 4,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Table 8–</w:t>
      </w:r>
      <w:proofErr w:type="gramStart"/>
      <w:r w:rsidRPr="00E15508">
        <w:rPr>
          <w:rFonts w:ascii="Palatino-Roman" w:hAnsi="Palatino-Roman" w:cs="Palatino-Roman"/>
          <w:sz w:val="28"/>
          <w:szCs w:val="28"/>
        </w:rPr>
        <w:t>3 )</w:t>
      </w:r>
      <w:proofErr w:type="gramEnd"/>
      <w:r w:rsidRPr="00E15508">
        <w:rPr>
          <w:rFonts w:ascii="Palatino-Roman" w:hAnsi="Palatino-Roman" w:cs="Palatino-Roman"/>
          <w:sz w:val="28"/>
          <w:szCs w:val="28"/>
        </w:rPr>
        <w:t xml:space="preserve">, </w:t>
      </w:r>
      <w:r w:rsidRPr="000D6D71">
        <w:rPr>
          <w:rFonts w:ascii="Palatino-Roman" w:hAnsi="Palatino-Roman" w:cs="Palatino-Roman"/>
          <w:color w:val="00B050"/>
          <w:sz w:val="28"/>
          <w:szCs w:val="28"/>
        </w:rPr>
        <w:t xml:space="preserve">NII will increase </w:t>
      </w:r>
      <w:r w:rsidRPr="00E15508">
        <w:rPr>
          <w:rFonts w:ascii="Palatino-Roman" w:hAnsi="Palatino-Roman" w:cs="Palatino-Roman"/>
          <w:sz w:val="28"/>
          <w:szCs w:val="28"/>
        </w:rPr>
        <w:t>when CGAP is negative. As rates fall, interest expense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decreases by more than interest revenue.</w:t>
      </w:r>
    </w:p>
    <w:p w:rsidR="00935176" w:rsidRDefault="00935176" w:rsidP="00E63FA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5C5B65" w:rsidRPr="00E15508" w:rsidRDefault="005C5B65" w:rsidP="00E63FA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097D39">
        <w:rPr>
          <w:rFonts w:ascii="Palatino-Roman" w:hAnsi="Palatino-Roman" w:cs="Palatino-Roman"/>
          <w:b/>
          <w:bCs/>
          <w:sz w:val="28"/>
          <w:szCs w:val="28"/>
        </w:rPr>
        <w:t xml:space="preserve"> </w:t>
      </w:r>
      <w:r w:rsidRPr="00A41DDD">
        <w:rPr>
          <w:rFonts w:ascii="Palatino-Roman" w:hAnsi="Palatino-Roman" w:cs="Palatino-Roman"/>
          <w:b/>
          <w:bCs/>
          <w:color w:val="FF0000"/>
          <w:sz w:val="28"/>
          <w:szCs w:val="28"/>
        </w:rPr>
        <w:t>In general</w:t>
      </w:r>
      <w:r w:rsidRPr="00A41DDD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then, when CGAP </w:t>
      </w:r>
      <w:r w:rsidRPr="00A41DDD">
        <w:rPr>
          <w:rFonts w:ascii="Palatino-Roman" w:hAnsi="Palatino-Roman" w:cs="Palatino-Roman"/>
          <w:color w:val="FF0000"/>
          <w:sz w:val="28"/>
          <w:szCs w:val="28"/>
        </w:rPr>
        <w:t>is negative</w:t>
      </w:r>
      <w:r w:rsidRPr="00E15508">
        <w:rPr>
          <w:rFonts w:ascii="Palatino-Roman" w:hAnsi="Palatino-Roman" w:cs="Palatino-Roman"/>
          <w:sz w:val="28"/>
          <w:szCs w:val="28"/>
        </w:rPr>
        <w:t>,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0D6D71">
        <w:rPr>
          <w:rFonts w:ascii="Palatino-Roman" w:hAnsi="Palatino-Roman" w:cs="Palatino-Roman"/>
          <w:color w:val="00B050"/>
          <w:sz w:val="28"/>
          <w:szCs w:val="28"/>
        </w:rPr>
        <w:t xml:space="preserve">the change in NII is negatively related to the change in interest rates. </w:t>
      </w:r>
      <w:r w:rsidRPr="00E15508">
        <w:rPr>
          <w:rFonts w:ascii="Palatino-Roman" w:hAnsi="Palatino-Roman" w:cs="Palatino-Roman"/>
          <w:sz w:val="28"/>
          <w:szCs w:val="28"/>
        </w:rPr>
        <w:t>Thus, an FI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would want its CGAP to be negative when interest rates are expected to fall. We</w:t>
      </w:r>
      <w:r w:rsidR="00E63FA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refer to these relationships as CGAP effects.</w:t>
      </w:r>
    </w:p>
    <w:p w:rsidR="005C5B65" w:rsidRPr="00E15508" w:rsidRDefault="005C5B65" w:rsidP="00E1550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5C5B65" w:rsidRPr="00D95C24" w:rsidRDefault="005C5B65" w:rsidP="00241A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A7A17">
        <w:rPr>
          <w:rFonts w:ascii="Palatino-Roman" w:hAnsi="Palatino-Roman" w:cs="Palatino-Roman"/>
          <w:b/>
          <w:bCs/>
          <w:sz w:val="28"/>
          <w:szCs w:val="28"/>
        </w:rPr>
        <w:t>CGAP</w:t>
      </w:r>
      <w:r w:rsidRPr="00E15508">
        <w:rPr>
          <w:rFonts w:ascii="Palatino-Roman" w:hAnsi="Palatino-Roman" w:cs="Palatino-Roman"/>
          <w:sz w:val="28"/>
          <w:szCs w:val="28"/>
        </w:rPr>
        <w:t xml:space="preserve"> </w:t>
      </w:r>
      <w:r w:rsidR="00BF739C" w:rsidRPr="002A7A17">
        <w:rPr>
          <w:rFonts w:ascii="Palatino-Roman" w:hAnsi="Palatino-Roman" w:cs="Palatino-Roman"/>
          <w:b/>
          <w:bCs/>
          <w:sz w:val="28"/>
          <w:szCs w:val="28"/>
        </w:rPr>
        <w:t>effects</w:t>
      </w:r>
      <w:r w:rsidR="00BF739C" w:rsidRPr="00E15508">
        <w:rPr>
          <w:rFonts w:ascii="Palatino-Roman" w:hAnsi="Palatino-Roman" w:cs="Palatino-Roman"/>
          <w:sz w:val="28"/>
          <w:szCs w:val="28"/>
        </w:rPr>
        <w:t>:</w:t>
      </w:r>
      <w:r w:rsidR="002A7A17">
        <w:rPr>
          <w:rFonts w:ascii="Palatino-Roman" w:hAnsi="Palatino-Roman" w:cs="Palatino-Roman"/>
          <w:sz w:val="28"/>
          <w:szCs w:val="28"/>
        </w:rPr>
        <w:t xml:space="preserve"> </w:t>
      </w:r>
      <w:r w:rsidRPr="00D95C24">
        <w:rPr>
          <w:rFonts w:asciiTheme="majorBidi" w:hAnsiTheme="majorBidi" w:cstheme="majorBidi"/>
          <w:sz w:val="20"/>
          <w:szCs w:val="20"/>
        </w:rPr>
        <w:t xml:space="preserve">The relations between changes in </w:t>
      </w:r>
      <w:r w:rsidR="00BF739C" w:rsidRPr="00D95C24">
        <w:rPr>
          <w:rFonts w:asciiTheme="majorBidi" w:hAnsiTheme="majorBidi" w:cstheme="majorBidi"/>
          <w:sz w:val="20"/>
          <w:szCs w:val="20"/>
        </w:rPr>
        <w:t>interest rates</w:t>
      </w:r>
      <w:r w:rsidRPr="00D95C24">
        <w:rPr>
          <w:rFonts w:asciiTheme="majorBidi" w:hAnsiTheme="majorBidi" w:cstheme="majorBidi"/>
          <w:sz w:val="20"/>
          <w:szCs w:val="20"/>
        </w:rPr>
        <w:t xml:space="preserve"> and changes in net</w:t>
      </w:r>
      <w:r w:rsidR="00241AA0" w:rsidRPr="00D95C24">
        <w:rPr>
          <w:rFonts w:asciiTheme="majorBidi" w:hAnsiTheme="majorBidi" w:cstheme="majorBidi"/>
          <w:sz w:val="20"/>
          <w:szCs w:val="20"/>
        </w:rPr>
        <w:t xml:space="preserve"> </w:t>
      </w:r>
      <w:r w:rsidRPr="00D95C24">
        <w:rPr>
          <w:rFonts w:asciiTheme="majorBidi" w:hAnsiTheme="majorBidi" w:cstheme="majorBidi"/>
          <w:sz w:val="20"/>
          <w:szCs w:val="20"/>
        </w:rPr>
        <w:t>interest income.</w:t>
      </w:r>
    </w:p>
    <w:p w:rsidR="00650572" w:rsidRPr="00BF739C" w:rsidRDefault="00650572" w:rsidP="00E155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C5B65" w:rsidRPr="00116667" w:rsidRDefault="00E52624" w:rsidP="005C5B6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</w:pPr>
      <w:r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 xml:space="preserve">3.2 </w:t>
      </w:r>
      <w:r w:rsidR="005C5B65" w:rsidRPr="00116667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Unequal Changes in Rates on RSAs and RSLs</w:t>
      </w:r>
    </w:p>
    <w:p w:rsidR="00C44FC6" w:rsidRDefault="005C5B65" w:rsidP="00C44FC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The previous section considered changes in </w:t>
      </w:r>
      <w:r w:rsidRPr="00440529">
        <w:rPr>
          <w:rFonts w:ascii="Palatino-Roman" w:hAnsi="Palatino-Roman" w:cs="Palatino-Roman"/>
          <w:color w:val="FF0000"/>
          <w:sz w:val="28"/>
          <w:szCs w:val="28"/>
        </w:rPr>
        <w:t xml:space="preserve">net interest income </w:t>
      </w:r>
      <w:r w:rsidRPr="00E15508">
        <w:rPr>
          <w:rFonts w:ascii="Palatino-Roman" w:hAnsi="Palatino-Roman" w:cs="Palatino-Roman"/>
          <w:sz w:val="28"/>
          <w:szCs w:val="28"/>
        </w:rPr>
        <w:t xml:space="preserve">as </w:t>
      </w:r>
      <w:r w:rsidRPr="00440529">
        <w:rPr>
          <w:rFonts w:ascii="Palatino-Roman" w:hAnsi="Palatino-Roman" w:cs="Palatino-Roman"/>
          <w:color w:val="FF0000"/>
          <w:sz w:val="28"/>
          <w:szCs w:val="28"/>
        </w:rPr>
        <w:t>interest rates</w:t>
      </w:r>
      <w:r w:rsidR="00440529" w:rsidRPr="00440529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changed, assuming that the change in rates on RSAs was exactly equal to the change</w:t>
      </w:r>
      <w:r w:rsidR="00EE2D2A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in rates on RSLs (in other words, </w:t>
      </w:r>
      <w:r w:rsidRPr="000D6D71">
        <w:rPr>
          <w:rFonts w:ascii="Palatino-Roman" w:hAnsi="Palatino-Roman" w:cs="Palatino-Roman"/>
          <w:color w:val="0070C0"/>
          <w:sz w:val="28"/>
          <w:szCs w:val="28"/>
        </w:rPr>
        <w:t>assuming the interest rate spread between rates on</w:t>
      </w:r>
      <w:r w:rsidR="00EE2D2A" w:rsidRPr="000D6D71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0D6D71">
        <w:rPr>
          <w:rFonts w:ascii="Palatino-Roman" w:hAnsi="Palatino-Roman" w:cs="Palatino-Roman"/>
          <w:color w:val="0070C0"/>
          <w:sz w:val="28"/>
          <w:szCs w:val="28"/>
        </w:rPr>
        <w:t>RSAs and RSLs remained unchanged</w:t>
      </w:r>
      <w:r w:rsidRPr="00E15508">
        <w:rPr>
          <w:rFonts w:ascii="Palatino-Roman" w:hAnsi="Palatino-Roman" w:cs="Palatino-Roman"/>
          <w:sz w:val="28"/>
          <w:szCs w:val="28"/>
        </w:rPr>
        <w:t xml:space="preserve">). </w:t>
      </w:r>
      <w:r w:rsidRPr="00935176">
        <w:rPr>
          <w:rFonts w:ascii="Palatino-Roman" w:hAnsi="Palatino-Roman" w:cs="Palatino-Roman"/>
          <w:b/>
          <w:bCs/>
          <w:color w:val="FF0000"/>
          <w:sz w:val="28"/>
          <w:szCs w:val="28"/>
        </w:rPr>
        <w:t>This is not often the case</w:t>
      </w:r>
    </w:p>
    <w:p w:rsidR="00753B27" w:rsidRDefault="00C44FC6" w:rsidP="003D18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  <w:rtl/>
        </w:rPr>
      </w:pPr>
      <w:r w:rsidRPr="00C44FC6">
        <w:rPr>
          <w:rFonts w:ascii="Palatino-Roman" w:hAnsi="Palatino-Roman" w:cs="Palatino-Roman"/>
          <w:b/>
          <w:bCs/>
          <w:color w:val="00B050"/>
          <w:sz w:val="28"/>
          <w:szCs w:val="28"/>
        </w:rPr>
        <w:t>But, in fact</w:t>
      </w:r>
      <w:r w:rsidR="005C5B65" w:rsidRPr="00E15508">
        <w:rPr>
          <w:rFonts w:ascii="Palatino-Roman" w:hAnsi="Palatino-Roman" w:cs="Palatino-Roman"/>
          <w:sz w:val="28"/>
          <w:szCs w:val="28"/>
        </w:rPr>
        <w:t>, rate changes</w:t>
      </w:r>
      <w:r w:rsidR="00EE2D2A">
        <w:rPr>
          <w:rFonts w:ascii="Palatino-Roman" w:hAnsi="Palatino-Roman" w:cs="Palatino-Roman"/>
          <w:sz w:val="28"/>
          <w:szCs w:val="28"/>
        </w:rPr>
        <w:t xml:space="preserve"> </w:t>
      </w:r>
      <w:r w:rsidR="005C5B65" w:rsidRPr="00E15508">
        <w:rPr>
          <w:rFonts w:ascii="Palatino-Roman" w:hAnsi="Palatino-Roman" w:cs="Palatino-Roman"/>
          <w:sz w:val="28"/>
          <w:szCs w:val="28"/>
        </w:rPr>
        <w:t xml:space="preserve">on RSAs generally differ from those on RSLs (i.e., </w:t>
      </w:r>
      <w:r w:rsidR="005C5B65" w:rsidRPr="003E3BAC">
        <w:rPr>
          <w:rFonts w:ascii="Palatino-Roman" w:hAnsi="Palatino-Roman" w:cs="Palatino-Roman"/>
          <w:color w:val="00B0F0"/>
          <w:sz w:val="28"/>
          <w:szCs w:val="28"/>
        </w:rPr>
        <w:t xml:space="preserve">the spread </w:t>
      </w:r>
      <w:r w:rsidR="005C5B65" w:rsidRPr="00E15508">
        <w:rPr>
          <w:rFonts w:ascii="Palatino-Roman" w:hAnsi="Palatino-Roman" w:cs="Palatino-Roman"/>
          <w:sz w:val="28"/>
          <w:szCs w:val="28"/>
        </w:rPr>
        <w:t>between interest rates</w:t>
      </w:r>
      <w:r w:rsidR="00EE2D2A">
        <w:rPr>
          <w:rFonts w:ascii="Palatino-Roman" w:hAnsi="Palatino-Roman" w:cs="Palatino-Roman"/>
          <w:sz w:val="28"/>
          <w:szCs w:val="28"/>
        </w:rPr>
        <w:t xml:space="preserve"> </w:t>
      </w:r>
      <w:r w:rsidR="005C5B65" w:rsidRPr="00E15508">
        <w:rPr>
          <w:rFonts w:ascii="Palatino-Roman" w:hAnsi="Palatino-Roman" w:cs="Palatino-Roman"/>
          <w:sz w:val="28"/>
          <w:szCs w:val="28"/>
        </w:rPr>
        <w:t>on assets and liabilities changes along with the levels of these rates</w:t>
      </w:r>
      <w:r w:rsidR="005C5B65" w:rsidRPr="009D18E7">
        <w:rPr>
          <w:rFonts w:ascii="Palatino-Roman" w:hAnsi="Palatino-Roman" w:cs="Palatino-Roman"/>
          <w:color w:val="FF0000"/>
          <w:sz w:val="28"/>
          <w:szCs w:val="28"/>
        </w:rPr>
        <w:t xml:space="preserve">). </w:t>
      </w:r>
      <w:r w:rsidR="005C5B65" w:rsidRPr="00BE6847">
        <w:rPr>
          <w:rFonts w:ascii="Palatino-Roman" w:hAnsi="Palatino-Roman" w:cs="Palatino-Roman"/>
          <w:b/>
          <w:bCs/>
          <w:color w:val="FF0000"/>
          <w:sz w:val="28"/>
          <w:szCs w:val="28"/>
        </w:rPr>
        <w:t>See Figure 8–</w:t>
      </w:r>
      <w:r w:rsidR="003D0097" w:rsidRPr="00BE6847">
        <w:rPr>
          <w:rFonts w:ascii="Palatino-Roman" w:hAnsi="Palatino-Roman" w:cs="Palatino-Roman"/>
          <w:b/>
          <w:bCs/>
          <w:color w:val="FF0000"/>
          <w:sz w:val="28"/>
          <w:szCs w:val="28"/>
        </w:rPr>
        <w:t>4</w:t>
      </w:r>
      <w:r w:rsidR="003D0097" w:rsidRPr="00E15508">
        <w:rPr>
          <w:rFonts w:ascii="Palatino-Roman" w:hAnsi="Palatino-Roman" w:cs="Palatino-Roman"/>
          <w:sz w:val="28"/>
          <w:szCs w:val="28"/>
        </w:rPr>
        <w:t>,</w:t>
      </w:r>
      <w:r w:rsidR="00EE2D2A">
        <w:rPr>
          <w:rFonts w:ascii="Palatino-Roman" w:hAnsi="Palatino-Roman" w:cs="Palatino-Roman"/>
          <w:sz w:val="28"/>
          <w:szCs w:val="28"/>
        </w:rPr>
        <w:t xml:space="preserve"> </w:t>
      </w:r>
      <w:r w:rsidR="005C5B65" w:rsidRPr="00E15508">
        <w:rPr>
          <w:rFonts w:ascii="Palatino-Roman" w:hAnsi="Palatino-Roman" w:cs="Palatino-Roman"/>
          <w:sz w:val="28"/>
          <w:szCs w:val="28"/>
        </w:rPr>
        <w:t xml:space="preserve">which plots quarterly </w:t>
      </w:r>
      <w:r w:rsidR="005C5B65" w:rsidRPr="009E2B71">
        <w:rPr>
          <w:rFonts w:ascii="Palatino-Roman" w:hAnsi="Palatino-Roman" w:cs="Palatino-Roman"/>
          <w:sz w:val="28"/>
          <w:szCs w:val="28"/>
          <w:u w:val="single"/>
        </w:rPr>
        <w:t>CD rates</w:t>
      </w:r>
      <w:r w:rsidR="005C5B65" w:rsidRPr="00E15508">
        <w:rPr>
          <w:rFonts w:ascii="Palatino-Roman" w:hAnsi="Palatino-Roman" w:cs="Palatino-Roman"/>
          <w:sz w:val="28"/>
          <w:szCs w:val="28"/>
        </w:rPr>
        <w:t xml:space="preserve"> (liabilities) and </w:t>
      </w:r>
      <w:r w:rsidR="005C5B65" w:rsidRPr="009E2B71">
        <w:rPr>
          <w:rFonts w:ascii="Palatino-Roman" w:hAnsi="Palatino-Roman" w:cs="Palatino-Roman"/>
          <w:sz w:val="28"/>
          <w:szCs w:val="28"/>
          <w:u w:val="single"/>
        </w:rPr>
        <w:t>prime lending rates</w:t>
      </w:r>
      <w:r w:rsidR="005C5B65" w:rsidRPr="00E15508">
        <w:rPr>
          <w:rFonts w:ascii="Palatino-Roman" w:hAnsi="Palatino-Roman" w:cs="Palatino-Roman"/>
          <w:sz w:val="28"/>
          <w:szCs w:val="28"/>
        </w:rPr>
        <w:t xml:space="preserve"> (assets) for the</w:t>
      </w:r>
      <w:r w:rsidR="00EE2D2A">
        <w:rPr>
          <w:rFonts w:ascii="Palatino-Roman" w:hAnsi="Palatino-Roman" w:cs="Palatino-Roman"/>
          <w:sz w:val="28"/>
          <w:szCs w:val="28"/>
        </w:rPr>
        <w:t xml:space="preserve"> </w:t>
      </w:r>
      <w:r w:rsidR="005C5B65" w:rsidRPr="00E15508">
        <w:rPr>
          <w:rFonts w:ascii="Palatino-Roman" w:hAnsi="Palatino-Roman" w:cs="Palatino-Roman"/>
          <w:sz w:val="28"/>
          <w:szCs w:val="28"/>
        </w:rPr>
        <w:t xml:space="preserve">period 1990–2006. </w:t>
      </w:r>
      <w:r w:rsidR="005C5B65" w:rsidRPr="003D0097">
        <w:rPr>
          <w:rFonts w:ascii="Palatino-Roman" w:hAnsi="Palatino-Roman" w:cs="Palatino-Roman"/>
          <w:b/>
          <w:bCs/>
          <w:sz w:val="28"/>
          <w:szCs w:val="28"/>
          <w:u w:val="single"/>
        </w:rPr>
        <w:t>Notice that</w:t>
      </w:r>
      <w:r w:rsidR="005C5B65" w:rsidRPr="00E15508">
        <w:rPr>
          <w:rFonts w:ascii="Palatino-Roman" w:hAnsi="Palatino-Roman" w:cs="Palatino-Roman"/>
          <w:sz w:val="28"/>
          <w:szCs w:val="28"/>
        </w:rPr>
        <w:t xml:space="preserve"> although the rates generally move in the same direction,</w:t>
      </w:r>
      <w:r w:rsidR="00EE2D2A">
        <w:rPr>
          <w:rFonts w:ascii="Palatino-Roman" w:hAnsi="Palatino-Roman" w:cs="Palatino-Roman"/>
          <w:sz w:val="28"/>
          <w:szCs w:val="28"/>
        </w:rPr>
        <w:t xml:space="preserve"> </w:t>
      </w:r>
      <w:r w:rsidR="005C5B65" w:rsidRPr="00BE6847">
        <w:rPr>
          <w:rFonts w:ascii="Palatino-Roman" w:hAnsi="Palatino-Roman" w:cs="Palatino-Roman"/>
          <w:color w:val="FF0000"/>
          <w:sz w:val="28"/>
          <w:szCs w:val="28"/>
        </w:rPr>
        <w:t>they are not perfectly correlated</w:t>
      </w:r>
      <w:r w:rsidR="005C5B65" w:rsidRPr="00E15508">
        <w:rPr>
          <w:rFonts w:ascii="Palatino-Roman" w:hAnsi="Palatino-Roman" w:cs="Palatino-Roman"/>
          <w:sz w:val="28"/>
          <w:szCs w:val="28"/>
        </w:rPr>
        <w:t xml:space="preserve">. In this case, as we consider </w:t>
      </w:r>
      <w:r w:rsidR="005C5B65" w:rsidRPr="00172B53">
        <w:rPr>
          <w:rFonts w:ascii="Palatino-Roman" w:hAnsi="Palatino-Roman" w:cs="Palatino-Roman"/>
          <w:color w:val="0070C0"/>
          <w:sz w:val="28"/>
          <w:szCs w:val="28"/>
        </w:rPr>
        <w:t>the impact of rate</w:t>
      </w:r>
      <w:r w:rsidR="00EE2D2A" w:rsidRPr="00172B53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="005C5B65" w:rsidRPr="00172B53">
        <w:rPr>
          <w:rFonts w:ascii="Palatino-Roman" w:hAnsi="Palatino-Roman" w:cs="Palatino-Roman"/>
          <w:color w:val="0070C0"/>
          <w:sz w:val="28"/>
          <w:szCs w:val="28"/>
        </w:rPr>
        <w:t>changes on NII</w:t>
      </w:r>
      <w:r w:rsidR="005C5B65" w:rsidRPr="00E15508">
        <w:rPr>
          <w:rFonts w:ascii="Palatino-Roman" w:hAnsi="Palatino-Roman" w:cs="Palatino-Roman"/>
          <w:sz w:val="28"/>
          <w:szCs w:val="28"/>
        </w:rPr>
        <w:t xml:space="preserve">, we have </w:t>
      </w:r>
      <w:r w:rsidR="005C5B65" w:rsidRPr="00461AC1">
        <w:rPr>
          <w:rFonts w:ascii="Palatino-Roman" w:hAnsi="Palatino-Roman" w:cs="Palatino-Roman"/>
          <w:b/>
          <w:bCs/>
          <w:color w:val="FF0000"/>
          <w:sz w:val="28"/>
          <w:szCs w:val="28"/>
        </w:rPr>
        <w:t xml:space="preserve">a spread </w:t>
      </w:r>
      <w:proofErr w:type="gramStart"/>
      <w:r w:rsidR="005C5B65" w:rsidRPr="00461AC1">
        <w:rPr>
          <w:rFonts w:ascii="Palatino-Roman" w:hAnsi="Palatino-Roman" w:cs="Palatino-Roman"/>
          <w:b/>
          <w:bCs/>
          <w:color w:val="FF0000"/>
          <w:sz w:val="28"/>
          <w:szCs w:val="28"/>
        </w:rPr>
        <w:t>effect</w:t>
      </w:r>
      <w:r w:rsidR="003D181D">
        <w:rPr>
          <w:rFonts w:ascii="Palatino-Roman" w:hAnsi="Palatino-Roman" w:cs="Palatino-Roman"/>
          <w:color w:val="FF0000"/>
          <w:sz w:val="28"/>
          <w:szCs w:val="28"/>
        </w:rPr>
        <w:t xml:space="preserve">  </w:t>
      </w:r>
      <w:r w:rsidR="003D181D" w:rsidRPr="003D181D">
        <w:rPr>
          <w:rFonts w:ascii="Palatino-Roman" w:hAnsi="Palatino-Roman" w:hint="cs"/>
          <w:color w:val="FF0000"/>
          <w:rtl/>
          <w:lang w:bidi="ar-EG"/>
        </w:rPr>
        <w:t>اثر</w:t>
      </w:r>
      <w:proofErr w:type="gramEnd"/>
      <w:r w:rsidR="003D181D" w:rsidRPr="003D181D">
        <w:rPr>
          <w:rFonts w:ascii="Palatino-Roman" w:hAnsi="Palatino-Roman" w:hint="cs"/>
          <w:color w:val="FF0000"/>
          <w:rtl/>
          <w:lang w:bidi="ar-EG"/>
        </w:rPr>
        <w:t xml:space="preserve"> الفرق بين التغير في معدلات الأصول و التغير في معدلات الخصوم </w:t>
      </w:r>
      <w:r w:rsidR="004E6A59">
        <w:rPr>
          <w:rFonts w:ascii="Palatino-Roman" w:hAnsi="Palatino-Roman" w:hint="cs"/>
          <w:color w:val="FF0000"/>
          <w:rtl/>
          <w:lang w:bidi="ar-EG"/>
        </w:rPr>
        <w:t xml:space="preserve"> </w:t>
      </w:r>
      <w:r w:rsidR="004E6A59">
        <w:rPr>
          <w:rFonts w:ascii="Palatino-Roman" w:hAnsi="Palatino-Roman"/>
          <w:color w:val="FF0000"/>
          <w:lang w:bidi="ar-EG"/>
        </w:rPr>
        <w:t xml:space="preserve"> </w:t>
      </w:r>
      <w:r w:rsidR="005C5B65" w:rsidRPr="00E15508">
        <w:rPr>
          <w:rFonts w:ascii="Palatino-Roman" w:hAnsi="Palatino-Roman" w:cs="Palatino-Roman"/>
          <w:sz w:val="28"/>
          <w:szCs w:val="28"/>
        </w:rPr>
        <w:t xml:space="preserve">in addition to </w:t>
      </w:r>
      <w:r w:rsidR="005C5B65" w:rsidRPr="00461AC1">
        <w:rPr>
          <w:rFonts w:ascii="Palatino-Roman" w:hAnsi="Palatino-Roman" w:cs="Palatino-Roman"/>
          <w:b/>
          <w:bCs/>
          <w:color w:val="FF0000"/>
          <w:sz w:val="28"/>
          <w:szCs w:val="28"/>
        </w:rPr>
        <w:t>the CGAP effects</w:t>
      </w:r>
      <w:r w:rsidR="005C5B65" w:rsidRPr="00461AC1">
        <w:rPr>
          <w:rFonts w:ascii="Palatino-Roman" w:hAnsi="Palatino-Roman" w:cs="Palatino-Roman"/>
          <w:b/>
          <w:bCs/>
          <w:sz w:val="28"/>
          <w:szCs w:val="28"/>
        </w:rPr>
        <w:t>.</w:t>
      </w:r>
    </w:p>
    <w:p w:rsidR="00301E53" w:rsidRDefault="005C5B65" w:rsidP="003D18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  <w:rtl/>
        </w:rPr>
      </w:pPr>
      <w:r w:rsidRPr="00461AC1">
        <w:rPr>
          <w:rFonts w:ascii="Palatino-Roman" w:hAnsi="Palatino-Roman" w:cs="Palatino-Roman"/>
          <w:b/>
          <w:bCs/>
          <w:sz w:val="28"/>
          <w:szCs w:val="28"/>
        </w:rPr>
        <w:t xml:space="preserve"> </w:t>
      </w:r>
    </w:p>
    <w:p w:rsidR="00753B27" w:rsidRPr="00461AC1" w:rsidRDefault="00753B27" w:rsidP="00640CD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  <w:rtl/>
        </w:rPr>
      </w:pPr>
      <w:r>
        <w:rPr>
          <w:rFonts w:ascii="Palatino-Roman" w:hAnsi="Palatino-Roman" w:cs="Palatino-Roman" w:hint="cs"/>
          <w:b/>
          <w:bCs/>
          <w:sz w:val="28"/>
          <w:szCs w:val="28"/>
          <w:rtl/>
        </w:rPr>
        <w:t xml:space="preserve">   </w:t>
      </w:r>
      <w:r w:rsidRPr="00753B27">
        <w:rPr>
          <w:rFonts w:ascii="Palatino-Roman" w:hAnsi="Palatino-Roman" w:cs="Palatino-Roman" w:hint="cs"/>
          <w:b/>
          <w:bCs/>
          <w:sz w:val="32"/>
          <w:szCs w:val="32"/>
          <w:rtl/>
        </w:rPr>
        <w:t>هنا</w:t>
      </w:r>
      <w:r w:rsidR="00063D54">
        <w:rPr>
          <w:rFonts w:ascii="Palatino-Roman" w:hAnsi="Palatino-Roman" w:cs="Palatino-Roman" w:hint="cs"/>
          <w:b/>
          <w:bCs/>
          <w:sz w:val="32"/>
          <w:szCs w:val="32"/>
          <w:rtl/>
        </w:rPr>
        <w:t xml:space="preserve"> نأخذ</w:t>
      </w:r>
      <w:r w:rsidRPr="00753B27">
        <w:rPr>
          <w:rFonts w:ascii="Palatino-Roman" w:hAnsi="Palatino-Roman" w:cs="Palatino-Roman" w:hint="cs"/>
          <w:b/>
          <w:bCs/>
          <w:sz w:val="32"/>
          <w:szCs w:val="32"/>
          <w:rtl/>
        </w:rPr>
        <w:t xml:space="preserve"> اثرين هما</w:t>
      </w:r>
      <w:r>
        <w:rPr>
          <w:rFonts w:ascii="Palatino-Roman" w:hAnsi="Palatino-Roman" w:cs="Palatino-Roman" w:hint="cs"/>
          <w:b/>
          <w:bCs/>
          <w:sz w:val="28"/>
          <w:szCs w:val="28"/>
          <w:rtl/>
        </w:rPr>
        <w:t xml:space="preserve"> </w:t>
      </w:r>
      <w:r w:rsidRPr="00461AC1">
        <w:rPr>
          <w:rFonts w:ascii="Palatino-Roman" w:hAnsi="Palatino-Roman" w:cs="Palatino-Roman"/>
          <w:b/>
          <w:bCs/>
          <w:color w:val="FF0000"/>
          <w:sz w:val="28"/>
          <w:szCs w:val="28"/>
        </w:rPr>
        <w:t>a spread effect</w:t>
      </w:r>
      <w:r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>
        <w:rPr>
          <w:rFonts w:ascii="Palatino-Roman" w:hAnsi="Palatino-Roman" w:cs="Palatino-Roman" w:hint="cs"/>
          <w:color w:val="FF0000"/>
          <w:sz w:val="28"/>
          <w:szCs w:val="28"/>
          <w:rtl/>
        </w:rPr>
        <w:t>+</w:t>
      </w:r>
      <w:r>
        <w:rPr>
          <w:rFonts w:ascii="Palatino-Roman" w:hAnsi="Palatino-Roman" w:cs="Palatino-Roman" w:hint="cs"/>
          <w:b/>
          <w:bCs/>
          <w:sz w:val="28"/>
          <w:szCs w:val="28"/>
          <w:rtl/>
        </w:rPr>
        <w:t xml:space="preserve"> </w:t>
      </w:r>
      <w:r w:rsidR="0077284E">
        <w:rPr>
          <w:rFonts w:ascii="Palatino-Roman" w:hAnsi="Palatino-Roman" w:cs="Palatino-Roman" w:hint="cs"/>
          <w:b/>
          <w:bCs/>
          <w:sz w:val="28"/>
          <w:szCs w:val="28"/>
          <w:rtl/>
        </w:rPr>
        <w:t xml:space="preserve"> </w:t>
      </w:r>
      <w:r w:rsidR="0077284E">
        <w:rPr>
          <w:rFonts w:ascii="Palatino-Roman" w:hAnsi="Palatino-Roman" w:cs="Palatino-Roman"/>
          <w:b/>
          <w:bCs/>
          <w:sz w:val="28"/>
          <w:szCs w:val="28"/>
        </w:rPr>
        <w:t xml:space="preserve">  </w:t>
      </w:r>
      <w:r w:rsidR="00640CD2" w:rsidRPr="00461AC1">
        <w:rPr>
          <w:rFonts w:ascii="Palatino-Roman" w:hAnsi="Palatino-Roman" w:cs="Palatino-Roman"/>
          <w:b/>
          <w:bCs/>
          <w:color w:val="FF0000"/>
          <w:sz w:val="28"/>
          <w:szCs w:val="28"/>
        </w:rPr>
        <w:t>the CGAP effects</w:t>
      </w:r>
    </w:p>
    <w:p w:rsidR="00650572" w:rsidRPr="00461AC1" w:rsidRDefault="00EE2D2A" w:rsidP="003D18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</w:rPr>
      </w:pPr>
      <w:r w:rsidRPr="00461AC1">
        <w:rPr>
          <w:rFonts w:ascii="Palatino-Roman" w:hAnsi="Palatino-Roman" w:cs="Palatino-Roman"/>
          <w:b/>
          <w:bCs/>
          <w:sz w:val="28"/>
          <w:szCs w:val="28"/>
        </w:rPr>
        <w:lastRenderedPageBreak/>
        <w:t xml:space="preserve"> </w:t>
      </w:r>
    </w:p>
    <w:p w:rsidR="005C5B65" w:rsidRPr="00301E53" w:rsidRDefault="00301E53" w:rsidP="00E15508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b/>
          <w:bCs/>
          <w:color w:val="0070C0"/>
          <w:sz w:val="28"/>
          <w:szCs w:val="28"/>
          <w:rtl/>
          <w:lang w:bidi="ar-EG"/>
        </w:rPr>
      </w:pPr>
      <w:r w:rsidRPr="00301E53">
        <w:rPr>
          <w:rFonts w:ascii="Palatino-Roman" w:hAnsi="Palatino-Roman" w:hint="cs"/>
          <w:b/>
          <w:bCs/>
          <w:color w:val="0070C0"/>
          <w:sz w:val="28"/>
          <w:szCs w:val="28"/>
          <w:rtl/>
          <w:lang w:bidi="ar-EG"/>
        </w:rPr>
        <w:t xml:space="preserve">الخلاصة </w:t>
      </w:r>
    </w:p>
    <w:p w:rsidR="003D0097" w:rsidRPr="002C13F7" w:rsidRDefault="004B2C63" w:rsidP="002C13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2C13F7">
        <w:rPr>
          <w:rFonts w:ascii="Palatino-Roman" w:hAnsi="Palatino-Roman" w:cs="Palatino-Roman"/>
          <w:sz w:val="28"/>
          <w:szCs w:val="28"/>
        </w:rPr>
        <w:t xml:space="preserve">If the </w:t>
      </w:r>
      <w:r w:rsidRPr="00CD4F9F">
        <w:rPr>
          <w:rFonts w:ascii="Palatino-Roman" w:hAnsi="Palatino-Roman" w:cs="Palatino-Roman"/>
          <w:color w:val="00B050"/>
          <w:sz w:val="28"/>
          <w:szCs w:val="28"/>
        </w:rPr>
        <w:t xml:space="preserve">spread </w:t>
      </w:r>
      <w:r w:rsidRPr="002C13F7">
        <w:rPr>
          <w:rFonts w:ascii="Palatino-Roman" w:hAnsi="Palatino-Roman" w:cs="Palatino-Roman"/>
          <w:sz w:val="28"/>
          <w:szCs w:val="28"/>
        </w:rPr>
        <w:t xml:space="preserve">between the rate on RSAs and RSLs </w:t>
      </w:r>
      <w:r w:rsidRPr="002C13F7">
        <w:rPr>
          <w:rFonts w:ascii="Palatino-Roman" w:hAnsi="Palatino-Roman" w:cs="Palatino-Roman"/>
          <w:sz w:val="28"/>
          <w:szCs w:val="28"/>
          <w:u w:val="single"/>
        </w:rPr>
        <w:t>increases</w:t>
      </w:r>
      <w:r w:rsidRPr="002C13F7">
        <w:rPr>
          <w:rFonts w:ascii="Palatino-Roman" w:hAnsi="Palatino-Roman" w:cs="Palatino-Roman"/>
          <w:sz w:val="28"/>
          <w:szCs w:val="28"/>
        </w:rPr>
        <w:t xml:space="preserve">, when </w:t>
      </w:r>
      <w:r w:rsidRPr="00CD4F9F">
        <w:rPr>
          <w:rFonts w:ascii="Palatino-Roman" w:hAnsi="Palatino-Roman" w:cs="Palatino-Roman"/>
          <w:color w:val="00B050"/>
          <w:sz w:val="28"/>
          <w:szCs w:val="28"/>
        </w:rPr>
        <w:t>interest</w:t>
      </w:r>
      <w:r w:rsidR="00A9737E" w:rsidRPr="00CD4F9F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CD4F9F">
        <w:rPr>
          <w:rFonts w:ascii="Palatino-Roman" w:hAnsi="Palatino-Roman" w:cs="Palatino-Roman"/>
          <w:color w:val="00B050"/>
          <w:sz w:val="28"/>
          <w:szCs w:val="28"/>
        </w:rPr>
        <w:t xml:space="preserve">rates </w:t>
      </w:r>
      <w:r w:rsidRPr="002C13F7">
        <w:rPr>
          <w:rFonts w:ascii="Palatino-Roman" w:hAnsi="Palatino-Roman" w:cs="Palatino-Roman"/>
          <w:sz w:val="28"/>
          <w:szCs w:val="28"/>
        </w:rPr>
        <w:t xml:space="preserve">rise (fall), interest </w:t>
      </w:r>
      <w:r w:rsidRPr="00C749C9">
        <w:rPr>
          <w:rFonts w:ascii="Palatino-Roman" w:hAnsi="Palatino-Roman" w:cs="Palatino-Roman"/>
          <w:color w:val="0070C0"/>
          <w:sz w:val="28"/>
          <w:szCs w:val="28"/>
        </w:rPr>
        <w:t xml:space="preserve">revenue increases </w:t>
      </w:r>
      <w:r w:rsidRPr="002C13F7">
        <w:rPr>
          <w:rFonts w:ascii="Palatino-Roman" w:hAnsi="Palatino-Roman" w:cs="Palatino-Roman"/>
          <w:sz w:val="28"/>
          <w:szCs w:val="28"/>
        </w:rPr>
        <w:t xml:space="preserve">(decreases) by more (less) than </w:t>
      </w:r>
      <w:r w:rsidRPr="00C749C9">
        <w:rPr>
          <w:rFonts w:ascii="Palatino-Roman" w:hAnsi="Palatino-Roman" w:cs="Palatino-Roman"/>
          <w:color w:val="0070C0"/>
          <w:sz w:val="28"/>
          <w:szCs w:val="28"/>
        </w:rPr>
        <w:t>interest</w:t>
      </w:r>
      <w:r w:rsidR="00A9737E" w:rsidRPr="00C749C9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C749C9">
        <w:rPr>
          <w:rFonts w:ascii="Palatino-Roman" w:hAnsi="Palatino-Roman" w:cs="Palatino-Roman"/>
          <w:color w:val="0070C0"/>
          <w:sz w:val="28"/>
          <w:szCs w:val="28"/>
        </w:rPr>
        <w:t>expense</w:t>
      </w:r>
      <w:r w:rsidRPr="002C13F7">
        <w:rPr>
          <w:rFonts w:ascii="Palatino-Roman" w:hAnsi="Palatino-Roman" w:cs="Palatino-Roman"/>
          <w:sz w:val="28"/>
          <w:szCs w:val="28"/>
        </w:rPr>
        <w:t xml:space="preserve">. </w:t>
      </w:r>
    </w:p>
    <w:p w:rsidR="003D0097" w:rsidRDefault="004B2C63" w:rsidP="00A9737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3D0097">
        <w:rPr>
          <w:rFonts w:ascii="Palatino-Roman" w:hAnsi="Palatino-Roman" w:cs="Palatino-Roman"/>
          <w:b/>
          <w:bCs/>
          <w:sz w:val="28"/>
          <w:szCs w:val="28"/>
        </w:rPr>
        <w:t>The result</w:t>
      </w:r>
      <w:r w:rsidRPr="00E15508">
        <w:rPr>
          <w:rFonts w:ascii="Palatino-Roman" w:hAnsi="Palatino-Roman" w:cs="Palatino-Roman"/>
          <w:sz w:val="28"/>
          <w:szCs w:val="28"/>
        </w:rPr>
        <w:t xml:space="preserve"> is </w:t>
      </w:r>
      <w:r w:rsidRPr="009E2B71">
        <w:rPr>
          <w:rFonts w:ascii="Palatino-Roman" w:hAnsi="Palatino-Roman" w:cs="Palatino-Roman"/>
          <w:color w:val="FF0000"/>
          <w:sz w:val="28"/>
          <w:szCs w:val="28"/>
          <w:u w:val="single"/>
        </w:rPr>
        <w:t>an increase in NII</w:t>
      </w:r>
      <w:r w:rsidRPr="00E15508">
        <w:rPr>
          <w:rFonts w:ascii="Palatino-Roman" w:hAnsi="Palatino-Roman" w:cs="Palatino-Roman"/>
          <w:sz w:val="28"/>
          <w:szCs w:val="28"/>
        </w:rPr>
        <w:t>.</w:t>
      </w:r>
    </w:p>
    <w:p w:rsidR="001C556C" w:rsidRPr="002C13F7" w:rsidRDefault="004B2C63" w:rsidP="002C13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2C13F7">
        <w:rPr>
          <w:rFonts w:ascii="Palatino-Roman" w:hAnsi="Palatino-Roman" w:cs="Palatino-Roman"/>
          <w:sz w:val="28"/>
          <w:szCs w:val="28"/>
        </w:rPr>
        <w:t xml:space="preserve"> </w:t>
      </w:r>
      <w:r w:rsidRPr="002C13F7">
        <w:rPr>
          <w:rFonts w:ascii="Palatino-Roman" w:hAnsi="Palatino-Roman" w:cs="Palatino-Roman"/>
          <w:b/>
          <w:bCs/>
          <w:sz w:val="28"/>
          <w:szCs w:val="28"/>
        </w:rPr>
        <w:t>Conversely</w:t>
      </w:r>
      <w:r w:rsidRPr="002C13F7">
        <w:rPr>
          <w:rFonts w:ascii="Palatino-Roman" w:hAnsi="Palatino-Roman" w:cs="Palatino-Roman"/>
          <w:sz w:val="28"/>
          <w:szCs w:val="28"/>
        </w:rPr>
        <w:t xml:space="preserve">, if the </w:t>
      </w:r>
      <w:r w:rsidRPr="00CD4F9F">
        <w:rPr>
          <w:rFonts w:ascii="Palatino-Roman" w:hAnsi="Palatino-Roman" w:cs="Palatino-Roman"/>
          <w:color w:val="00B050"/>
          <w:sz w:val="28"/>
          <w:szCs w:val="28"/>
        </w:rPr>
        <w:t>spread</w:t>
      </w:r>
      <w:r w:rsidRPr="002C13F7">
        <w:rPr>
          <w:rFonts w:ascii="Palatino-Roman" w:hAnsi="Palatino-Roman" w:cs="Palatino-Roman"/>
          <w:sz w:val="28"/>
          <w:szCs w:val="28"/>
        </w:rPr>
        <w:t xml:space="preserve"> between the</w:t>
      </w:r>
      <w:r w:rsidR="00A9737E" w:rsidRPr="002C13F7">
        <w:rPr>
          <w:rFonts w:ascii="Palatino-Roman" w:hAnsi="Palatino-Roman" w:cs="Palatino-Roman"/>
          <w:sz w:val="28"/>
          <w:szCs w:val="28"/>
        </w:rPr>
        <w:t xml:space="preserve"> </w:t>
      </w:r>
      <w:r w:rsidRPr="002C13F7">
        <w:rPr>
          <w:rFonts w:ascii="Palatino-Roman" w:hAnsi="Palatino-Roman" w:cs="Palatino-Roman"/>
          <w:sz w:val="28"/>
          <w:szCs w:val="28"/>
        </w:rPr>
        <w:t xml:space="preserve">rates on RSAs and RSLs </w:t>
      </w:r>
      <w:r w:rsidRPr="002C13F7">
        <w:rPr>
          <w:rFonts w:ascii="Palatino-Roman" w:hAnsi="Palatino-Roman" w:cs="Palatino-Roman"/>
          <w:sz w:val="28"/>
          <w:szCs w:val="28"/>
          <w:u w:val="single"/>
        </w:rPr>
        <w:t>decreases</w:t>
      </w:r>
      <w:r w:rsidRPr="002C13F7">
        <w:rPr>
          <w:rFonts w:ascii="Palatino-Roman" w:hAnsi="Palatino-Roman" w:cs="Palatino-Roman"/>
          <w:sz w:val="28"/>
          <w:szCs w:val="28"/>
        </w:rPr>
        <w:t xml:space="preserve">, when </w:t>
      </w:r>
      <w:r w:rsidRPr="00CD4F9F">
        <w:rPr>
          <w:rFonts w:ascii="Palatino-Roman" w:hAnsi="Palatino-Roman" w:cs="Palatino-Roman"/>
          <w:color w:val="00B050"/>
          <w:sz w:val="28"/>
          <w:szCs w:val="28"/>
        </w:rPr>
        <w:t xml:space="preserve">interest rates </w:t>
      </w:r>
      <w:r w:rsidRPr="002C13F7">
        <w:rPr>
          <w:rFonts w:ascii="Palatino-Roman" w:hAnsi="Palatino-Roman" w:cs="Palatino-Roman"/>
          <w:sz w:val="28"/>
          <w:szCs w:val="28"/>
        </w:rPr>
        <w:t xml:space="preserve">rise (fall), interest </w:t>
      </w:r>
      <w:r w:rsidRPr="00E725BB">
        <w:rPr>
          <w:rFonts w:ascii="Palatino-Roman" w:hAnsi="Palatino-Roman" w:cs="Palatino-Roman"/>
          <w:color w:val="0070C0"/>
          <w:sz w:val="28"/>
          <w:szCs w:val="28"/>
        </w:rPr>
        <w:t>revenue</w:t>
      </w:r>
      <w:r w:rsidR="00A9737E" w:rsidRPr="00E725BB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2C13F7">
        <w:rPr>
          <w:rFonts w:ascii="Palatino-Roman" w:hAnsi="Palatino-Roman" w:cs="Palatino-Roman"/>
          <w:sz w:val="28"/>
          <w:szCs w:val="28"/>
        </w:rPr>
        <w:t xml:space="preserve">increases (decreases) less (more) than interest </w:t>
      </w:r>
      <w:r w:rsidRPr="00E725BB">
        <w:rPr>
          <w:rFonts w:ascii="Palatino-Roman" w:hAnsi="Palatino-Roman" w:cs="Palatino-Roman"/>
          <w:color w:val="0070C0"/>
          <w:sz w:val="28"/>
          <w:szCs w:val="28"/>
        </w:rPr>
        <w:t>expense</w:t>
      </w:r>
      <w:r w:rsidRPr="002C13F7">
        <w:rPr>
          <w:rFonts w:ascii="Palatino-Roman" w:hAnsi="Palatino-Roman" w:cs="Palatino-Roman"/>
          <w:sz w:val="28"/>
          <w:szCs w:val="28"/>
        </w:rPr>
        <w:t xml:space="preserve">, and </w:t>
      </w:r>
      <w:r w:rsidRPr="002C13F7">
        <w:rPr>
          <w:rFonts w:ascii="Palatino-Roman" w:hAnsi="Palatino-Roman" w:cs="Palatino-Roman"/>
          <w:color w:val="FF0000"/>
          <w:sz w:val="28"/>
          <w:szCs w:val="28"/>
          <w:u w:val="single"/>
        </w:rPr>
        <w:t>NII decreases</w:t>
      </w:r>
      <w:r w:rsidRPr="002C13F7">
        <w:rPr>
          <w:rFonts w:ascii="Palatino-Roman" w:hAnsi="Palatino-Roman" w:cs="Palatino-Roman"/>
          <w:sz w:val="28"/>
          <w:szCs w:val="28"/>
        </w:rPr>
        <w:t xml:space="preserve">. </w:t>
      </w:r>
    </w:p>
    <w:p w:rsidR="001C556C" w:rsidRDefault="001C556C" w:rsidP="00A9737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4B2C63" w:rsidRPr="003950CE" w:rsidRDefault="004B2C63" w:rsidP="00A9737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B050"/>
          <w:sz w:val="28"/>
          <w:szCs w:val="28"/>
        </w:rPr>
      </w:pPr>
      <w:r w:rsidRPr="00680172">
        <w:rPr>
          <w:rFonts w:ascii="Palatino-Roman" w:hAnsi="Palatino-Roman" w:cs="Palatino-Roman"/>
          <w:b/>
          <w:bCs/>
          <w:color w:val="00B050"/>
          <w:sz w:val="28"/>
          <w:szCs w:val="28"/>
        </w:rPr>
        <w:t>In general</w:t>
      </w:r>
      <w:r w:rsidRPr="00E15508">
        <w:rPr>
          <w:rFonts w:ascii="Palatino-Roman" w:hAnsi="Palatino-Roman" w:cs="Palatino-Roman"/>
          <w:sz w:val="28"/>
          <w:szCs w:val="28"/>
        </w:rPr>
        <w:t>,</w:t>
      </w:r>
      <w:r w:rsidR="00A9737E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the </w:t>
      </w:r>
      <w:r w:rsidRPr="006C350C">
        <w:rPr>
          <w:rFonts w:ascii="Palatino-Roman" w:hAnsi="Palatino-Roman" w:cs="Palatino-Roman"/>
          <w:b/>
          <w:bCs/>
          <w:i/>
          <w:iCs/>
          <w:sz w:val="28"/>
          <w:szCs w:val="28"/>
        </w:rPr>
        <w:t>spread effect</w:t>
      </w:r>
      <w:r w:rsidRPr="00E15508">
        <w:rPr>
          <w:rFonts w:ascii="Palatino-Roman" w:hAnsi="Palatino-Roman" w:cs="Palatino-Roman"/>
          <w:sz w:val="28"/>
          <w:szCs w:val="28"/>
        </w:rPr>
        <w:t xml:space="preserve"> is such that, regardless of the direction of the change in</w:t>
      </w:r>
      <w:r w:rsidR="00A9737E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interest rates, a positive relation occurs between changes in the spread (between</w:t>
      </w:r>
      <w:r w:rsidR="00A9737E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rates on RSAs and RSLs) and changes in NII. </w:t>
      </w:r>
      <w:r w:rsidRPr="003950CE">
        <w:rPr>
          <w:rFonts w:ascii="Palatino-Roman" w:hAnsi="Palatino-Roman" w:cs="Palatino-Roman"/>
          <w:color w:val="00B050"/>
          <w:sz w:val="28"/>
          <w:szCs w:val="28"/>
        </w:rPr>
        <w:t>Whenever the spread increases</w:t>
      </w:r>
      <w:r w:rsidR="00A9737E" w:rsidRPr="003950CE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3950CE">
        <w:rPr>
          <w:rFonts w:ascii="Palatino-Roman" w:hAnsi="Palatino-Roman" w:cs="Palatino-Roman"/>
          <w:color w:val="00B050"/>
          <w:sz w:val="28"/>
          <w:szCs w:val="28"/>
        </w:rPr>
        <w:t>(decreases), NII increases (decreases).</w:t>
      </w:r>
    </w:p>
    <w:p w:rsidR="004B2C63" w:rsidRPr="003950CE" w:rsidRDefault="004B2C63" w:rsidP="00E1550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B050"/>
          <w:sz w:val="28"/>
          <w:szCs w:val="28"/>
        </w:rPr>
      </w:pPr>
    </w:p>
    <w:p w:rsidR="006C350C" w:rsidRPr="00D95C24" w:rsidRDefault="00BA2010" w:rsidP="009E2B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 w:rsidRPr="00F27226">
        <w:rPr>
          <w:rFonts w:ascii="Palatino-Roman" w:hAnsi="Palatino-Roman" w:cs="Palatino-Roman"/>
          <w:b/>
          <w:bCs/>
          <w:color w:val="FF0000"/>
          <w:sz w:val="28"/>
          <w:szCs w:val="28"/>
        </w:rPr>
        <w:t>Spread</w:t>
      </w:r>
      <w:r w:rsidR="006C350C" w:rsidRPr="00F27226">
        <w:rPr>
          <w:rFonts w:ascii="Palatino-Roman" w:hAnsi="Palatino-Roman" w:cs="Palatino-Roman"/>
          <w:b/>
          <w:bCs/>
          <w:color w:val="FF0000"/>
          <w:sz w:val="28"/>
          <w:szCs w:val="28"/>
        </w:rPr>
        <w:t xml:space="preserve"> </w:t>
      </w:r>
      <w:proofErr w:type="gramStart"/>
      <w:r w:rsidR="006C350C" w:rsidRPr="00F27226">
        <w:rPr>
          <w:rFonts w:ascii="Palatino-Roman" w:hAnsi="Palatino-Roman" w:cs="Palatino-Roman"/>
          <w:b/>
          <w:bCs/>
          <w:color w:val="FF0000"/>
          <w:sz w:val="28"/>
          <w:szCs w:val="28"/>
        </w:rPr>
        <w:t xml:space="preserve">effect </w:t>
      </w:r>
      <w:r w:rsidR="006C350C" w:rsidRPr="00D95C24">
        <w:rPr>
          <w:rFonts w:ascii="Palatino-Roman" w:hAnsi="Palatino-Roman" w:cs="Palatino-Roman"/>
          <w:b/>
          <w:bCs/>
        </w:rPr>
        <w:t>:</w:t>
      </w:r>
      <w:proofErr w:type="gramEnd"/>
      <w:r w:rsidR="006C350C" w:rsidRPr="00D95C24">
        <w:rPr>
          <w:rFonts w:ascii="Palatino-Roman" w:hAnsi="Palatino-Roman" w:cs="Palatino-Roman"/>
          <w:b/>
          <w:bCs/>
        </w:rPr>
        <w:t xml:space="preserve">  </w:t>
      </w:r>
      <w:r w:rsidR="006C350C" w:rsidRPr="00D95C24">
        <w:rPr>
          <w:rFonts w:ascii="Palatino-Roman" w:hAnsi="Palatino-Roman" w:cs="Palatino-Roman"/>
        </w:rPr>
        <w:t xml:space="preserve">The effect that </w:t>
      </w:r>
      <w:r w:rsidR="006C350C" w:rsidRPr="00D95C24">
        <w:rPr>
          <w:rFonts w:ascii="Palatino-Roman" w:hAnsi="Palatino-Roman" w:cs="Palatino-Roman"/>
          <w:u w:val="single"/>
        </w:rPr>
        <w:t>a change in the spread between rates on RSAs and RSLs</w:t>
      </w:r>
      <w:r w:rsidR="006C350C" w:rsidRPr="00D95C24">
        <w:rPr>
          <w:rFonts w:ascii="Palatino-Roman" w:hAnsi="Palatino-Roman" w:cs="Palatino-Roman"/>
        </w:rPr>
        <w:t xml:space="preserve"> has on </w:t>
      </w:r>
      <w:r w:rsidR="006C350C" w:rsidRPr="00D95C24">
        <w:rPr>
          <w:rFonts w:ascii="Palatino-Roman" w:hAnsi="Palatino-Roman" w:cs="Palatino-Roman"/>
          <w:u w:val="single"/>
        </w:rPr>
        <w:t>net interest income</w:t>
      </w:r>
      <w:r w:rsidR="006C350C" w:rsidRPr="00D95C24">
        <w:rPr>
          <w:rFonts w:ascii="Palatino-Roman" w:hAnsi="Palatino-Roman" w:cs="Palatino-Roman"/>
        </w:rPr>
        <w:t xml:space="preserve"> as interest rates change</w:t>
      </w:r>
    </w:p>
    <w:p w:rsidR="006C350C" w:rsidRPr="00E15508" w:rsidRDefault="006C350C" w:rsidP="006C350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650572" w:rsidRPr="00A9737E" w:rsidRDefault="00726694" w:rsidP="0072669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</w:rPr>
      </w:pPr>
      <w:r w:rsidRPr="00A9737E">
        <w:rPr>
          <w:rFonts w:ascii="Palatino-Roman" w:hAnsi="Palatino-Roman" w:cs="Palatino-Roman"/>
          <w:b/>
          <w:bCs/>
          <w:sz w:val="28"/>
          <w:szCs w:val="28"/>
        </w:rPr>
        <w:t xml:space="preserve">EXAMPLE 8–2   Impact of </w:t>
      </w:r>
      <w:r w:rsidR="00A9737E" w:rsidRPr="00050C6D">
        <w:rPr>
          <w:rFonts w:ascii="Palatino-Roman" w:hAnsi="Palatino-Roman" w:cs="Palatino-Roman"/>
          <w:b/>
          <w:bCs/>
          <w:color w:val="FF0000"/>
          <w:sz w:val="28"/>
          <w:szCs w:val="28"/>
        </w:rPr>
        <w:t>Spread Effect</w:t>
      </w:r>
      <w:r w:rsidRPr="00050C6D">
        <w:rPr>
          <w:rFonts w:ascii="Palatino-Roman" w:hAnsi="Palatino-Roman" w:cs="Palatino-Roman"/>
          <w:b/>
          <w:bCs/>
          <w:color w:val="FF0000"/>
          <w:sz w:val="28"/>
          <w:szCs w:val="28"/>
        </w:rPr>
        <w:t xml:space="preserve"> </w:t>
      </w:r>
      <w:r w:rsidRPr="00A9737E">
        <w:rPr>
          <w:rFonts w:ascii="Palatino-Roman" w:hAnsi="Palatino-Roman" w:cs="Palatino-Roman"/>
          <w:b/>
          <w:bCs/>
          <w:sz w:val="28"/>
          <w:szCs w:val="28"/>
        </w:rPr>
        <w:t>on Net Interest Income</w:t>
      </w:r>
    </w:p>
    <w:p w:rsidR="00650572" w:rsidRPr="00E15508" w:rsidRDefault="00650572" w:rsidP="00E1550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726694" w:rsidRPr="00E15508" w:rsidRDefault="00726694" w:rsidP="0072669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To understand </w:t>
      </w:r>
      <w:r w:rsidRPr="00257206">
        <w:rPr>
          <w:rFonts w:ascii="Palatino-Roman" w:hAnsi="Palatino-Roman" w:cs="Palatino-Roman"/>
          <w:color w:val="FF0000"/>
          <w:sz w:val="28"/>
          <w:szCs w:val="28"/>
        </w:rPr>
        <w:t>spread effect</w:t>
      </w:r>
      <w:r w:rsidRPr="00E15508">
        <w:rPr>
          <w:rFonts w:ascii="Palatino-Roman" w:hAnsi="Palatino-Roman" w:cs="Palatino-Roman"/>
          <w:sz w:val="28"/>
          <w:szCs w:val="28"/>
        </w:rPr>
        <w:t>, assume for a moment that RSAs equal RSLs equal $155 million.</w:t>
      </w:r>
    </w:p>
    <w:p w:rsidR="00726694" w:rsidRPr="00E15508" w:rsidRDefault="00726694" w:rsidP="00A9737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15508">
        <w:rPr>
          <w:rFonts w:ascii="Palatino-Roman" w:hAnsi="Palatino-Roman" w:cs="Palatino-Roman"/>
          <w:sz w:val="28"/>
          <w:szCs w:val="28"/>
        </w:rPr>
        <w:t>Suppose that rates rise by 1.2 percent on RSAs and by 1 percent on RSLs (i.e., the spread</w:t>
      </w:r>
      <w:r w:rsidR="00A9737E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between the rates on RSAs and RSLs increases by 1.2 percent − </w:t>
      </w:r>
      <w:r w:rsidRPr="004D7EE7">
        <w:rPr>
          <w:rFonts w:asciiTheme="majorBidi" w:hAnsiTheme="majorBidi" w:cstheme="majorBidi"/>
          <w:sz w:val="28"/>
          <w:szCs w:val="28"/>
        </w:rPr>
        <w:t>1 percent</w:t>
      </w:r>
      <w:r w:rsidRPr="00E15508">
        <w:rPr>
          <w:rFonts w:ascii="Palatino-Roman" w:hAnsi="Palatino-Roman" w:cs="Palatino-Roman"/>
          <w:sz w:val="28"/>
          <w:szCs w:val="28"/>
        </w:rPr>
        <w:t xml:space="preserve"> = 0.2 percent). </w:t>
      </w:r>
      <w:r w:rsidRPr="00246362">
        <w:rPr>
          <w:rFonts w:ascii="Palatino-Roman" w:hAnsi="Palatino-Roman" w:cs="Palatino-Roman"/>
          <w:color w:val="00B050"/>
          <w:sz w:val="28"/>
          <w:szCs w:val="28"/>
        </w:rPr>
        <w:t>The</w:t>
      </w:r>
      <w:r w:rsidR="00A9737E" w:rsidRPr="00246362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246362">
        <w:rPr>
          <w:rFonts w:ascii="Palatino-Roman" w:hAnsi="Palatino-Roman" w:cs="Palatino-Roman"/>
          <w:color w:val="00B050"/>
          <w:sz w:val="28"/>
          <w:szCs w:val="28"/>
        </w:rPr>
        <w:t xml:space="preserve">resulting change in NII </w:t>
      </w:r>
      <w:r w:rsidRPr="00E15508">
        <w:rPr>
          <w:rFonts w:ascii="Palatino-Roman" w:hAnsi="Palatino-Roman" w:cs="Palatino-Roman"/>
          <w:sz w:val="28"/>
          <w:szCs w:val="28"/>
        </w:rPr>
        <w:t>is calculated as:</w:t>
      </w:r>
    </w:p>
    <w:p w:rsidR="00726694" w:rsidRPr="00E15508" w:rsidRDefault="00726694" w:rsidP="0072669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726694" w:rsidRPr="00E15508" w:rsidRDefault="00A9737E" w:rsidP="004D7EE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                         </w:t>
      </w:r>
      <w:r w:rsidR="008567BF">
        <w:rPr>
          <w:rFonts w:ascii="Palatino-Roman" w:hAnsi="Palatino-Roman" w:cs="Palatino-Roman"/>
          <w:sz w:val="28"/>
          <w:szCs w:val="28"/>
        </w:rPr>
        <w:t xml:space="preserve"> </w:t>
      </w:r>
      <w:r w:rsidR="008567BF" w:rsidRPr="006821E8">
        <w:rPr>
          <w:rFonts w:ascii="Palatino-Roman" w:hAnsi="Palatino-Roman" w:cs="Palatino-Roman"/>
          <w:color w:val="FF0000"/>
          <w:position w:val="-4"/>
          <w:sz w:val="28"/>
          <w:szCs w:val="28"/>
        </w:rPr>
        <w:object w:dxaOrig="220" w:dyaOrig="260">
          <v:shape id="_x0000_i1039" type="#_x0000_t75" style="width:11.55pt;height:12.45pt" o:ole="">
            <v:imagedata r:id="rId9" o:title=""/>
          </v:shape>
          <o:OLEObject Type="Embed" ProgID="Equation.3" ShapeID="_x0000_i1039" DrawAspect="Content" ObjectID="_1800567472" r:id="rId26"/>
        </w:object>
      </w:r>
      <w:r w:rsidR="00726694" w:rsidRPr="006821E8">
        <w:rPr>
          <w:rFonts w:ascii="Palatino-Roman" w:hAnsi="Palatino-Roman" w:cs="Palatino-Roman"/>
          <w:color w:val="FF0000"/>
          <w:sz w:val="28"/>
          <w:szCs w:val="28"/>
        </w:rPr>
        <w:t>NII</w:t>
      </w:r>
      <w:r w:rsidR="00DA4DDC">
        <w:rPr>
          <w:rFonts w:ascii="Palatino-Roman" w:hAnsi="Palatino-Roman" w:cs="Palatino-Roman"/>
          <w:sz w:val="28"/>
          <w:szCs w:val="28"/>
        </w:rPr>
        <w:t xml:space="preserve">    </w:t>
      </w:r>
      <w:r w:rsidR="00726694" w:rsidRPr="00E15508">
        <w:rPr>
          <w:rFonts w:ascii="Palatino-Roman" w:hAnsi="Palatino-Roman" w:cs="Palatino-Roman"/>
          <w:sz w:val="28"/>
          <w:szCs w:val="28"/>
        </w:rPr>
        <w:t xml:space="preserve"> </w:t>
      </w:r>
      <w:r>
        <w:rPr>
          <w:rFonts w:ascii="Palatino-Roman" w:hAnsi="Palatino-Roman" w:cs="Palatino-Roman"/>
          <w:sz w:val="28"/>
          <w:szCs w:val="28"/>
        </w:rPr>
        <w:t xml:space="preserve">= </w:t>
      </w:r>
      <w:r w:rsidR="00184776">
        <w:rPr>
          <w:rFonts w:ascii="Palatino-Roman" w:hAnsi="Palatino-Roman" w:cs="Palatino-Roman"/>
          <w:sz w:val="28"/>
          <w:szCs w:val="28"/>
        </w:rPr>
        <w:t>(</w:t>
      </w:r>
      <w:r w:rsidR="00184776" w:rsidRPr="00E15508">
        <w:rPr>
          <w:rFonts w:ascii="Palatino-Roman" w:hAnsi="Palatino-Roman" w:cs="Palatino-Roman"/>
          <w:sz w:val="28"/>
          <w:szCs w:val="28"/>
        </w:rPr>
        <w:t>RSA</w:t>
      </w:r>
      <w:r w:rsidR="00A56F43">
        <w:rPr>
          <w:rFonts w:ascii="Palatino-Roman" w:hAnsi="Palatino-Roman" w:cs="Palatino-Roman" w:hint="cs"/>
          <w:sz w:val="28"/>
          <w:szCs w:val="28"/>
          <w:rtl/>
        </w:rPr>
        <w:t>×</w:t>
      </w:r>
      <w:r w:rsidR="004D7EE7">
        <w:rPr>
          <w:rFonts w:ascii="Palatino-Roman" w:hAnsi="Palatino-Roman" w:cs="Palatino-Roman"/>
          <w:sz w:val="28"/>
          <w:szCs w:val="28"/>
        </w:rPr>
        <w:t xml:space="preserve"> </w:t>
      </w:r>
      <w:r w:rsidR="008567BF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40" type="#_x0000_t75" style="width:11.55pt;height:12.45pt" o:ole="">
            <v:imagedata r:id="rId9" o:title=""/>
          </v:shape>
          <o:OLEObject Type="Embed" ProgID="Equation.3" ShapeID="_x0000_i1040" DrawAspect="Content" ObjectID="_1800567473" r:id="rId27"/>
        </w:object>
      </w:r>
      <w:r w:rsidR="00726694" w:rsidRPr="00E15508">
        <w:rPr>
          <w:rFonts w:ascii="Palatino-Roman" w:hAnsi="Palatino-Roman" w:cs="Palatino-Roman"/>
          <w:sz w:val="28"/>
          <w:szCs w:val="28"/>
        </w:rPr>
        <w:t xml:space="preserve"> R</w:t>
      </w:r>
      <w:r w:rsidR="004D7EE7">
        <w:rPr>
          <w:rFonts w:ascii="Palatino-Roman" w:hAnsi="Palatino-Roman" w:cs="Palatino-Roman"/>
          <w:sz w:val="28"/>
          <w:szCs w:val="28"/>
        </w:rPr>
        <w:t xml:space="preserve"> </w:t>
      </w:r>
      <w:proofErr w:type="gramStart"/>
      <w:r w:rsidR="00726694" w:rsidRPr="00184776">
        <w:rPr>
          <w:rFonts w:ascii="Palatino-Roman" w:hAnsi="Palatino-Roman" w:cs="Palatino-Roman"/>
          <w:sz w:val="28"/>
          <w:szCs w:val="28"/>
          <w:vertAlign w:val="subscript"/>
        </w:rPr>
        <w:t>RSA</w:t>
      </w:r>
      <w:r w:rsidR="00A56F43">
        <w:rPr>
          <w:rFonts w:ascii="Palatino-Roman" w:hAnsi="Palatino-Roman" w:cs="Palatino-Roman" w:hint="cs"/>
          <w:sz w:val="28"/>
          <w:szCs w:val="28"/>
          <w:rtl/>
        </w:rPr>
        <w:t>(</w:t>
      </w:r>
      <w:r w:rsidR="00726694" w:rsidRPr="00E15508">
        <w:rPr>
          <w:rFonts w:ascii="Palatino-Roman" w:hAnsi="Palatino-Roman" w:cs="Palatino-Roman"/>
          <w:sz w:val="28"/>
          <w:szCs w:val="28"/>
        </w:rPr>
        <w:t xml:space="preserve"> </w:t>
      </w:r>
      <w:r w:rsidR="00A56F43">
        <w:rPr>
          <w:rFonts w:ascii="Palatino-Roman" w:hAnsi="Palatino-Roman" w:cs="Palatino-Roman" w:hint="cs"/>
          <w:sz w:val="28"/>
          <w:szCs w:val="28"/>
          <w:rtl/>
        </w:rPr>
        <w:t>-</w:t>
      </w:r>
      <w:proofErr w:type="gramEnd"/>
      <w:r w:rsidR="00726694" w:rsidRPr="00E15508">
        <w:rPr>
          <w:rFonts w:ascii="Palatino-Roman" w:hAnsi="Palatino-Roman" w:cs="Palatino-Roman"/>
          <w:sz w:val="28"/>
          <w:szCs w:val="28"/>
        </w:rPr>
        <w:t xml:space="preserve"> </w:t>
      </w:r>
      <w:r w:rsidR="00A56F43">
        <w:rPr>
          <w:rFonts w:ascii="Palatino-Roman" w:hAnsi="Palatino-Roman" w:cs="Palatino-Roman" w:hint="cs"/>
          <w:sz w:val="28"/>
          <w:szCs w:val="28"/>
          <w:rtl/>
        </w:rPr>
        <w:t>)</w:t>
      </w:r>
      <w:r w:rsidR="00726694" w:rsidRPr="00E15508">
        <w:rPr>
          <w:rFonts w:ascii="Palatino-Roman" w:hAnsi="Palatino-Roman" w:cs="Palatino-Roman"/>
          <w:sz w:val="28"/>
          <w:szCs w:val="28"/>
        </w:rPr>
        <w:t>RSL</w:t>
      </w:r>
      <w:r w:rsidR="00A56F43">
        <w:rPr>
          <w:rFonts w:ascii="Palatino-Roman" w:hAnsi="Palatino-Roman" w:cs="Palatino-Roman" w:hint="cs"/>
          <w:sz w:val="28"/>
          <w:szCs w:val="28"/>
          <w:rtl/>
        </w:rPr>
        <w:t>×</w:t>
      </w:r>
      <w:r w:rsidR="00726694" w:rsidRPr="00E15508">
        <w:rPr>
          <w:rFonts w:ascii="Palatino-Roman" w:hAnsi="Palatino-Roman" w:cs="Palatino-Roman"/>
          <w:sz w:val="28"/>
          <w:szCs w:val="28"/>
        </w:rPr>
        <w:t xml:space="preserve"> </w:t>
      </w:r>
      <w:r w:rsidR="008567BF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41" type="#_x0000_t75" style="width:11.55pt;height:12.45pt" o:ole="">
            <v:imagedata r:id="rId9" o:title=""/>
          </v:shape>
          <o:OLEObject Type="Embed" ProgID="Equation.3" ShapeID="_x0000_i1041" DrawAspect="Content" ObjectID="_1800567474" r:id="rId28"/>
        </w:object>
      </w:r>
      <w:r w:rsidR="00726694" w:rsidRPr="00E15508">
        <w:rPr>
          <w:rFonts w:ascii="Palatino-Roman" w:hAnsi="Palatino-Roman" w:cs="Palatino-Roman"/>
          <w:sz w:val="28"/>
          <w:szCs w:val="28"/>
        </w:rPr>
        <w:t xml:space="preserve"> R </w:t>
      </w:r>
      <w:r w:rsidR="00726694" w:rsidRPr="00184776">
        <w:rPr>
          <w:rFonts w:ascii="Palatino-Roman" w:hAnsi="Palatino-Roman" w:cs="Palatino-Roman"/>
          <w:sz w:val="28"/>
          <w:szCs w:val="28"/>
          <w:vertAlign w:val="subscript"/>
        </w:rPr>
        <w:t>RSL</w:t>
      </w:r>
      <w:r w:rsidR="00A56F43">
        <w:rPr>
          <w:rFonts w:ascii="Palatino-Roman" w:hAnsi="Palatino-Roman" w:cs="Palatino-Roman" w:hint="cs"/>
          <w:sz w:val="28"/>
          <w:szCs w:val="28"/>
          <w:rtl/>
        </w:rPr>
        <w:t>(</w:t>
      </w:r>
    </w:p>
    <w:p w:rsidR="00726694" w:rsidRDefault="00DA4DDC" w:rsidP="00C863D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                                       = </w:t>
      </w:r>
      <w:r w:rsidR="00C863DE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42" type="#_x0000_t75" style="width:11.55pt;height:12.45pt" o:ole="">
            <v:imagedata r:id="rId9" o:title=""/>
          </v:shape>
          <o:OLEObject Type="Embed" ProgID="Equation.3" ShapeID="_x0000_i1042" DrawAspect="Content" ObjectID="_1800567475" r:id="rId29"/>
        </w:object>
      </w:r>
      <w:r w:rsidR="00726694" w:rsidRPr="00E15508">
        <w:rPr>
          <w:rFonts w:ascii="Palatino-Roman" w:hAnsi="Palatino-Roman" w:cs="Palatino-Roman"/>
          <w:sz w:val="28"/>
          <w:szCs w:val="28"/>
        </w:rPr>
        <w:t xml:space="preserve">Interest </w:t>
      </w:r>
      <w:r w:rsidR="00315BE8" w:rsidRPr="00E15508">
        <w:rPr>
          <w:rFonts w:ascii="Palatino-Roman" w:hAnsi="Palatino-Roman" w:cs="Palatino-Roman"/>
          <w:sz w:val="28"/>
          <w:szCs w:val="28"/>
        </w:rPr>
        <w:t>revenue</w:t>
      </w:r>
      <w:r w:rsidR="00315BE8">
        <w:rPr>
          <w:rFonts w:ascii="Palatino-Roman" w:hAnsi="Palatino-Roman" w:cs="Palatino-Roman"/>
          <w:sz w:val="28"/>
          <w:szCs w:val="28"/>
        </w:rPr>
        <w:t xml:space="preserve"> -</w:t>
      </w:r>
      <w:r w:rsidR="00C863DE" w:rsidRPr="0043705F">
        <w:rPr>
          <w:rFonts w:ascii="Palatino-Roman" w:hAnsi="Palatino-Roman" w:cs="Palatino-Roman"/>
          <w:position w:val="-4"/>
          <w:sz w:val="28"/>
          <w:szCs w:val="28"/>
        </w:rPr>
        <w:object w:dxaOrig="220" w:dyaOrig="260">
          <v:shape id="_x0000_i1043" type="#_x0000_t75" style="width:11.55pt;height:12.45pt" o:ole="">
            <v:imagedata r:id="rId9" o:title=""/>
          </v:shape>
          <o:OLEObject Type="Embed" ProgID="Equation.3" ShapeID="_x0000_i1043" DrawAspect="Content" ObjectID="_1800567476" r:id="rId30"/>
        </w:object>
      </w:r>
      <w:r w:rsidR="00726694" w:rsidRPr="00E15508">
        <w:rPr>
          <w:rFonts w:ascii="Palatino-Roman" w:hAnsi="Palatino-Roman" w:cs="Palatino-Roman"/>
          <w:sz w:val="28"/>
          <w:szCs w:val="28"/>
        </w:rPr>
        <w:t>Interest expense</w:t>
      </w:r>
    </w:p>
    <w:p w:rsidR="00DA4DDC" w:rsidRDefault="00DA4DDC" w:rsidP="009F6B8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                                            =</w:t>
      </w:r>
      <w:r w:rsidR="00315BE8">
        <w:rPr>
          <w:rFonts w:ascii="Palatino-Roman" w:hAnsi="Palatino-Roman" w:cs="Palatino-Roman"/>
          <w:sz w:val="28"/>
          <w:szCs w:val="28"/>
        </w:rPr>
        <w:t xml:space="preserve"> ($</w:t>
      </w:r>
      <w:r>
        <w:rPr>
          <w:rFonts w:ascii="Palatino-Roman" w:hAnsi="Palatino-Roman" w:cs="Palatino-Roman"/>
          <w:sz w:val="28"/>
          <w:szCs w:val="28"/>
        </w:rPr>
        <w:t xml:space="preserve">155million × 1.2%) - </w:t>
      </w:r>
      <w:r w:rsidR="00315BE8">
        <w:rPr>
          <w:rFonts w:ascii="Palatino-Roman" w:hAnsi="Palatino-Roman" w:cs="Palatino-Roman"/>
          <w:sz w:val="28"/>
          <w:szCs w:val="28"/>
        </w:rPr>
        <w:t>($</w:t>
      </w:r>
      <w:r>
        <w:rPr>
          <w:rFonts w:ascii="Palatino-Roman" w:hAnsi="Palatino-Roman" w:cs="Palatino-Roman"/>
          <w:sz w:val="28"/>
          <w:szCs w:val="28"/>
        </w:rPr>
        <w:t xml:space="preserve">155 million </w:t>
      </w:r>
      <w:r>
        <w:rPr>
          <w:rFonts w:ascii="Palatino-Roman" w:hAnsi="Palatino-Roman"/>
          <w:sz w:val="28"/>
          <w:szCs w:val="28"/>
          <w:lang w:bidi="ar-EG"/>
        </w:rPr>
        <w:t>1.0%)</w:t>
      </w:r>
      <w:r>
        <w:rPr>
          <w:rFonts w:ascii="Palatino-Roman" w:hAnsi="Palatino-Roman" w:cs="Palatino-Roman"/>
          <w:sz w:val="28"/>
          <w:szCs w:val="28"/>
        </w:rPr>
        <w:t xml:space="preserve"> </w:t>
      </w:r>
    </w:p>
    <w:p w:rsidR="00DA4DDC" w:rsidRDefault="00DA4DDC" w:rsidP="00DA4DDC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sz w:val="28"/>
          <w:szCs w:val="28"/>
          <w:lang w:bidi="ar-EG"/>
        </w:rPr>
      </w:pPr>
      <w:r>
        <w:rPr>
          <w:rFonts w:ascii="Palatino-Roman" w:hAnsi="Palatino-Roman" w:cs="Palatino-Roman"/>
          <w:sz w:val="28"/>
          <w:szCs w:val="28"/>
        </w:rPr>
        <w:t xml:space="preserve">                                             </w:t>
      </w:r>
      <w:r w:rsidR="00D065DE">
        <w:rPr>
          <w:rFonts w:ascii="Palatino-Roman" w:hAnsi="Palatino-Roman" w:cs="Palatino-Roman"/>
          <w:sz w:val="28"/>
          <w:szCs w:val="28"/>
        </w:rPr>
        <w:t>= $</w:t>
      </w:r>
      <w:r>
        <w:rPr>
          <w:rFonts w:ascii="Palatino-Roman" w:hAnsi="Palatino-Roman" w:cs="Palatino-Roman"/>
          <w:sz w:val="28"/>
          <w:szCs w:val="28"/>
        </w:rPr>
        <w:t xml:space="preserve">155million   (1.2%) - </w:t>
      </w:r>
      <w:r>
        <w:rPr>
          <w:rFonts w:ascii="Palatino-Roman" w:hAnsi="Palatino-Roman"/>
          <w:sz w:val="28"/>
          <w:szCs w:val="28"/>
          <w:lang w:bidi="ar-EG"/>
        </w:rPr>
        <w:t>1.0%)</w:t>
      </w:r>
    </w:p>
    <w:p w:rsidR="00DA4DDC" w:rsidRDefault="00DA4DDC" w:rsidP="00DA4DDC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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</w:t>
      </w:r>
      <w:r>
        <w:rPr>
          <w:rFonts w:ascii="Symbol" w:hAnsi="Symbol" w:cs="Symbol"/>
          <w:sz w:val="18"/>
          <w:szCs w:val="18"/>
        </w:rPr>
        <w:t></w:t>
      </w:r>
      <w:r w:rsidRPr="00E15508">
        <w:rPr>
          <w:rFonts w:ascii="Palatino-Roman" w:hAnsi="Palatino-Roman" w:cs="Palatino-Roman"/>
          <w:sz w:val="28"/>
          <w:szCs w:val="28"/>
        </w:rPr>
        <w:t>$310,000</w:t>
      </w:r>
      <w:r w:rsidR="00FE6850">
        <w:rPr>
          <w:rFonts w:ascii="Palatino-Roman" w:hAnsi="Palatino-Roman" w:cs="Palatino-Roman" w:hint="cs"/>
          <w:sz w:val="28"/>
          <w:szCs w:val="28"/>
          <w:rtl/>
        </w:rPr>
        <w:t xml:space="preserve">                              </w:t>
      </w:r>
      <w:r w:rsidR="00FE6850">
        <w:rPr>
          <w:rFonts w:ascii="Palatino-Roman" w:hAnsi="Palatino-Roman" w:cs="Palatino-Roman"/>
          <w:sz w:val="28"/>
          <w:szCs w:val="28"/>
        </w:rPr>
        <w:t xml:space="preserve">                                 (2)</w:t>
      </w:r>
    </w:p>
    <w:p w:rsidR="00DA4DDC" w:rsidRDefault="00DA4DDC" w:rsidP="00DA4DD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:rsidR="00FA550E" w:rsidRDefault="004B2C63" w:rsidP="0014213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See </w:t>
      </w:r>
      <w:r w:rsidRPr="006F0914">
        <w:rPr>
          <w:rFonts w:ascii="Palatino-Roman" w:hAnsi="Palatino-Roman" w:cs="Palatino-Roman"/>
          <w:b/>
          <w:bCs/>
          <w:sz w:val="28"/>
          <w:szCs w:val="28"/>
        </w:rPr>
        <w:t>Table 8–4</w:t>
      </w:r>
      <w:r w:rsidRPr="00E15508">
        <w:rPr>
          <w:rFonts w:ascii="Palatino-Roman" w:hAnsi="Palatino-Roman" w:cs="Palatino-Roman"/>
          <w:sz w:val="28"/>
          <w:szCs w:val="28"/>
        </w:rPr>
        <w:t xml:space="preserve"> for various combinations of </w:t>
      </w:r>
      <w:r w:rsidRPr="00257206">
        <w:rPr>
          <w:rFonts w:ascii="Palatino-Roman" w:hAnsi="Palatino-Roman" w:cs="Palatino-Roman"/>
          <w:color w:val="FF0000"/>
          <w:sz w:val="28"/>
          <w:szCs w:val="28"/>
          <w:u w:val="single"/>
        </w:rPr>
        <w:t>CGAP</w:t>
      </w:r>
      <w:r w:rsidRPr="00E15508">
        <w:rPr>
          <w:rFonts w:ascii="Palatino-Roman" w:hAnsi="Palatino-Roman" w:cs="Palatino-Roman"/>
          <w:sz w:val="28"/>
          <w:szCs w:val="28"/>
        </w:rPr>
        <w:t xml:space="preserve"> and </w:t>
      </w:r>
      <w:r w:rsidRPr="00257206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spread changes </w:t>
      </w:r>
      <w:r w:rsidRPr="00E15508">
        <w:rPr>
          <w:rFonts w:ascii="Palatino-Roman" w:hAnsi="Palatino-Roman" w:cs="Palatino-Roman"/>
          <w:sz w:val="28"/>
          <w:szCs w:val="28"/>
        </w:rPr>
        <w:t>and their</w:t>
      </w:r>
      <w:r w:rsidR="00142131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effects on </w:t>
      </w:r>
      <w:r w:rsidRPr="00050C6D">
        <w:rPr>
          <w:rFonts w:ascii="Palatino-Roman" w:hAnsi="Palatino-Roman" w:cs="Palatino-Roman"/>
          <w:color w:val="FF0000"/>
          <w:sz w:val="28"/>
          <w:szCs w:val="28"/>
        </w:rPr>
        <w:t>NII</w:t>
      </w:r>
      <w:r w:rsidRPr="00E15508">
        <w:rPr>
          <w:rFonts w:ascii="Palatino-Roman" w:hAnsi="Palatino-Roman" w:cs="Palatino-Roman"/>
          <w:sz w:val="28"/>
          <w:szCs w:val="28"/>
        </w:rPr>
        <w:t xml:space="preserve">. </w:t>
      </w:r>
      <w:r w:rsidRPr="00CD14D7">
        <w:rPr>
          <w:rFonts w:ascii="Palatino-Roman" w:hAnsi="Palatino-Roman" w:cs="Palatino-Roman"/>
          <w:b/>
          <w:bCs/>
          <w:color w:val="0070C0"/>
          <w:sz w:val="28"/>
          <w:szCs w:val="28"/>
        </w:rPr>
        <w:t>The first four rows in Table 8–4</w:t>
      </w:r>
      <w:r w:rsidRPr="00E15508">
        <w:rPr>
          <w:rFonts w:ascii="Palatino-Roman" w:hAnsi="Palatino-Roman" w:cs="Palatino-Roman"/>
          <w:sz w:val="28"/>
          <w:szCs w:val="28"/>
        </w:rPr>
        <w:t xml:space="preserve"> consider an FI with </w:t>
      </w:r>
      <w:r w:rsidRPr="00FA550E">
        <w:rPr>
          <w:rFonts w:ascii="Palatino-Roman" w:hAnsi="Palatino-Roman" w:cs="Palatino-Roman"/>
          <w:sz w:val="28"/>
          <w:szCs w:val="28"/>
          <w:u w:val="single"/>
        </w:rPr>
        <w:t>a positive CGAP</w:t>
      </w:r>
      <w:r w:rsidRPr="00E15508">
        <w:rPr>
          <w:rFonts w:ascii="Palatino-Roman" w:hAnsi="Palatino-Roman" w:cs="Palatino-Roman"/>
          <w:sz w:val="28"/>
          <w:szCs w:val="28"/>
        </w:rPr>
        <w:t>;</w:t>
      </w:r>
      <w:r w:rsidR="0058726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the last four rows consider an FI with </w:t>
      </w:r>
      <w:r w:rsidRPr="00FA550E">
        <w:rPr>
          <w:rFonts w:ascii="Palatino-Roman" w:hAnsi="Palatino-Roman" w:cs="Palatino-Roman"/>
          <w:sz w:val="28"/>
          <w:szCs w:val="28"/>
          <w:u w:val="single"/>
        </w:rPr>
        <w:t>a negative CGAP</w:t>
      </w:r>
      <w:r w:rsidRPr="00E15508">
        <w:rPr>
          <w:rFonts w:ascii="Palatino-Roman" w:hAnsi="Palatino-Roman" w:cs="Palatino-Roman"/>
          <w:sz w:val="28"/>
          <w:szCs w:val="28"/>
        </w:rPr>
        <w:t xml:space="preserve">. </w:t>
      </w:r>
    </w:p>
    <w:p w:rsidR="00E937D4" w:rsidRDefault="00E937D4" w:rsidP="0014213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265548" w:rsidRPr="00E937D4" w:rsidRDefault="00E937D4" w:rsidP="00142131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b/>
          <w:bCs/>
          <w:sz w:val="32"/>
          <w:szCs w:val="32"/>
          <w:rtl/>
          <w:lang w:bidi="ar-EG"/>
        </w:rPr>
      </w:pPr>
      <w:r>
        <w:rPr>
          <w:rFonts w:ascii="Palatino-Roman" w:hAnsi="Palatino-Roman" w:cs="Palatino-Roman"/>
          <w:sz w:val="28"/>
          <w:szCs w:val="28"/>
        </w:rPr>
        <w:t xml:space="preserve"> </w:t>
      </w:r>
      <w:r w:rsidRPr="00E937D4">
        <w:rPr>
          <w:rFonts w:ascii="Palatino-Roman" w:hAnsi="Palatino-Roman" w:hint="cs"/>
          <w:b/>
          <w:bCs/>
          <w:color w:val="FF0000"/>
          <w:sz w:val="32"/>
          <w:szCs w:val="32"/>
          <w:rtl/>
          <w:lang w:bidi="ar-EG"/>
        </w:rPr>
        <w:t xml:space="preserve">الخلاصة </w:t>
      </w:r>
    </w:p>
    <w:p w:rsidR="00FC602C" w:rsidRDefault="004B2C63" w:rsidP="00D123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FA550E">
        <w:rPr>
          <w:rFonts w:ascii="Palatino-Roman" w:hAnsi="Palatino-Roman" w:cs="Palatino-Roman"/>
          <w:b/>
          <w:bCs/>
          <w:sz w:val="28"/>
          <w:szCs w:val="28"/>
          <w:u w:val="single"/>
        </w:rPr>
        <w:t>Notice in Table 8–4</w:t>
      </w:r>
      <w:r w:rsidRPr="00E15508">
        <w:rPr>
          <w:rFonts w:ascii="Palatino-Roman" w:hAnsi="Palatino-Roman" w:cs="Palatino-Roman"/>
          <w:sz w:val="28"/>
          <w:szCs w:val="28"/>
        </w:rPr>
        <w:t xml:space="preserve"> that</w:t>
      </w:r>
      <w:r w:rsidR="0058726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both </w:t>
      </w:r>
      <w:r w:rsidRPr="00130F7F">
        <w:rPr>
          <w:rFonts w:ascii="Palatino-Roman" w:hAnsi="Palatino-Roman" w:cs="Palatino-Roman"/>
          <w:color w:val="00B050"/>
          <w:sz w:val="28"/>
          <w:szCs w:val="28"/>
          <w:u w:val="single"/>
        </w:rPr>
        <w:t xml:space="preserve">the CGAP </w:t>
      </w:r>
      <w:r w:rsidRPr="00130F7F">
        <w:rPr>
          <w:rFonts w:ascii="Palatino-Roman" w:hAnsi="Palatino-Roman" w:cs="Palatino-Roman"/>
          <w:color w:val="00B050"/>
          <w:sz w:val="28"/>
          <w:szCs w:val="28"/>
        </w:rPr>
        <w:t xml:space="preserve">and </w:t>
      </w:r>
      <w:r w:rsidRPr="00130F7F">
        <w:rPr>
          <w:rFonts w:ascii="Palatino-Roman" w:hAnsi="Palatino-Roman" w:cs="Palatino-Roman"/>
          <w:color w:val="00B050"/>
          <w:sz w:val="28"/>
          <w:szCs w:val="28"/>
          <w:u w:val="single"/>
        </w:rPr>
        <w:t>spread effects</w:t>
      </w:r>
      <w:r w:rsidRPr="00130F7F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can have the same effect on NII. </w:t>
      </w:r>
      <w:r w:rsidRPr="00FA550E">
        <w:rPr>
          <w:rFonts w:ascii="Palatino-Roman" w:hAnsi="Palatino-Roman" w:cs="Palatino-Roman"/>
          <w:i/>
          <w:iCs/>
          <w:sz w:val="28"/>
          <w:szCs w:val="28"/>
          <w:u w:val="single"/>
        </w:rPr>
        <w:t>For example</w:t>
      </w:r>
      <w:r w:rsidRPr="00E15508">
        <w:rPr>
          <w:rFonts w:ascii="Palatino-Roman" w:hAnsi="Palatino-Roman" w:cs="Palatino-Roman"/>
          <w:sz w:val="28"/>
          <w:szCs w:val="28"/>
        </w:rPr>
        <w:t>, in</w:t>
      </w:r>
      <w:r w:rsidR="0058726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row 6 of Table 8–</w:t>
      </w:r>
      <w:r w:rsidR="009D3918" w:rsidRPr="00E15508">
        <w:rPr>
          <w:rFonts w:ascii="Palatino-Roman" w:hAnsi="Palatino-Roman" w:cs="Palatino-Roman"/>
          <w:sz w:val="28"/>
          <w:szCs w:val="28"/>
        </w:rPr>
        <w:t>4,</w:t>
      </w:r>
      <w:r w:rsidRPr="00E15508">
        <w:rPr>
          <w:rFonts w:ascii="Palatino-Roman" w:hAnsi="Palatino-Roman" w:cs="Palatino-Roman"/>
          <w:sz w:val="28"/>
          <w:szCs w:val="28"/>
        </w:rPr>
        <w:t xml:space="preserve"> if CGAP is negative and interest rates increase, </w:t>
      </w:r>
      <w:r w:rsidRPr="006B64A5">
        <w:rPr>
          <w:rFonts w:ascii="Palatino-Roman" w:hAnsi="Palatino-Roman" w:cs="Palatino-Roman"/>
          <w:color w:val="00B050"/>
          <w:sz w:val="28"/>
          <w:szCs w:val="28"/>
        </w:rPr>
        <w:t>the CGAP effect</w:t>
      </w:r>
      <w:r w:rsidR="00587263" w:rsidRPr="006B64A5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6B64A5">
        <w:rPr>
          <w:rFonts w:ascii="Palatino-Roman" w:hAnsi="Palatino-Roman" w:cs="Palatino-Roman"/>
          <w:color w:val="00B050"/>
          <w:sz w:val="28"/>
          <w:szCs w:val="28"/>
        </w:rPr>
        <w:t xml:space="preserve">says </w:t>
      </w:r>
      <w:r w:rsidRPr="00130F7F">
        <w:rPr>
          <w:rFonts w:ascii="Palatino-Roman" w:hAnsi="Palatino-Roman" w:cs="Palatino-Roman"/>
          <w:color w:val="0070C0"/>
          <w:sz w:val="28"/>
          <w:szCs w:val="28"/>
        </w:rPr>
        <w:t>NII will decrease</w:t>
      </w:r>
      <w:r w:rsidRPr="00E15508">
        <w:rPr>
          <w:rFonts w:ascii="Palatino-Roman" w:hAnsi="Palatino-Roman" w:cs="Palatino-Roman"/>
          <w:sz w:val="28"/>
          <w:szCs w:val="28"/>
        </w:rPr>
        <w:t xml:space="preserve">. </w:t>
      </w:r>
      <w:r w:rsidRPr="00FC602C">
        <w:rPr>
          <w:rFonts w:ascii="Palatino-Roman" w:hAnsi="Palatino-Roman" w:cs="Palatino-Roman"/>
          <w:sz w:val="28"/>
          <w:szCs w:val="28"/>
          <w:u w:val="single"/>
        </w:rPr>
        <w:t>If, at the same time</w:t>
      </w:r>
      <w:r w:rsidRPr="00E15508">
        <w:rPr>
          <w:rFonts w:ascii="Palatino-Roman" w:hAnsi="Palatino-Roman" w:cs="Palatino-Roman"/>
          <w:sz w:val="28"/>
          <w:szCs w:val="28"/>
        </w:rPr>
        <w:t xml:space="preserve">, the </w:t>
      </w:r>
      <w:r w:rsidRPr="00E15508">
        <w:rPr>
          <w:rFonts w:ascii="Palatino-Roman" w:hAnsi="Palatino-Roman" w:cs="Palatino-Roman"/>
          <w:sz w:val="28"/>
          <w:szCs w:val="28"/>
        </w:rPr>
        <w:lastRenderedPageBreak/>
        <w:t>spread between RSAs and RSLs</w:t>
      </w:r>
      <w:r w:rsidR="00587263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decreases as interest rates increase, </w:t>
      </w:r>
      <w:r w:rsidRPr="006B64A5">
        <w:rPr>
          <w:rFonts w:ascii="Palatino-Roman" w:hAnsi="Palatino-Roman" w:cs="Palatino-Roman"/>
          <w:color w:val="00B050"/>
          <w:sz w:val="28"/>
          <w:szCs w:val="28"/>
        </w:rPr>
        <w:t>the spread effect</w:t>
      </w:r>
      <w:r w:rsidRPr="00E15508">
        <w:rPr>
          <w:rFonts w:ascii="Palatino-Roman" w:hAnsi="Palatino-Roman" w:cs="Palatino-Roman"/>
          <w:sz w:val="28"/>
          <w:szCs w:val="28"/>
        </w:rPr>
        <w:t xml:space="preserve"> also says </w:t>
      </w:r>
      <w:r w:rsidRPr="00130F7F">
        <w:rPr>
          <w:rFonts w:ascii="Palatino-Roman" w:hAnsi="Palatino-Roman" w:cs="Palatino-Roman"/>
          <w:color w:val="0070C0"/>
          <w:sz w:val="28"/>
          <w:szCs w:val="28"/>
        </w:rPr>
        <w:t>NII will decrease</w:t>
      </w:r>
      <w:r w:rsidRPr="00E15508">
        <w:rPr>
          <w:rFonts w:ascii="Palatino-Roman" w:hAnsi="Palatino-Roman" w:cs="Palatino-Roman"/>
          <w:sz w:val="28"/>
          <w:szCs w:val="28"/>
        </w:rPr>
        <w:t>.</w:t>
      </w:r>
    </w:p>
    <w:p w:rsidR="00FA550E" w:rsidRDefault="00587263" w:rsidP="00D123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sz w:val="28"/>
          <w:szCs w:val="28"/>
        </w:rPr>
        <w:t xml:space="preserve"> </w:t>
      </w:r>
      <w:r w:rsidR="004B2C63" w:rsidRPr="008B3041">
        <w:rPr>
          <w:rFonts w:ascii="Palatino-Roman" w:hAnsi="Palatino-Roman" w:cs="Palatino-Roman"/>
          <w:color w:val="FF0000"/>
          <w:sz w:val="28"/>
          <w:szCs w:val="28"/>
        </w:rPr>
        <w:t>In these cases</w:t>
      </w:r>
      <w:r w:rsidR="004B2C63" w:rsidRPr="00FC602C">
        <w:rPr>
          <w:rFonts w:ascii="Palatino-Roman" w:hAnsi="Palatino-Roman" w:cs="Palatino-Roman"/>
          <w:color w:val="00B050"/>
          <w:sz w:val="28"/>
          <w:szCs w:val="28"/>
        </w:rPr>
        <w:t xml:space="preserve">, </w:t>
      </w:r>
      <w:r w:rsidR="004B2C63" w:rsidRPr="00204A29">
        <w:rPr>
          <w:rFonts w:ascii="Palatino-Roman" w:hAnsi="Palatino-Roman" w:cs="Palatino-Roman"/>
          <w:b/>
          <w:bCs/>
          <w:color w:val="0070C0"/>
          <w:sz w:val="28"/>
          <w:szCs w:val="28"/>
        </w:rPr>
        <w:t>FI managers</w:t>
      </w:r>
      <w:r w:rsidR="004B2C63" w:rsidRPr="00204A29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="004B2C63" w:rsidRPr="00FC602C">
        <w:rPr>
          <w:rFonts w:ascii="Palatino-Roman" w:hAnsi="Palatino-Roman" w:cs="Palatino-Roman"/>
          <w:color w:val="00B050"/>
          <w:sz w:val="28"/>
          <w:szCs w:val="28"/>
        </w:rPr>
        <w:t>can accurately predict the direction of the change in</w:t>
      </w:r>
      <w:r w:rsidRPr="00FC602C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="004B2C63" w:rsidRPr="00FC602C">
        <w:rPr>
          <w:rFonts w:ascii="Palatino-Roman" w:hAnsi="Palatino-Roman" w:cs="Palatino-Roman"/>
          <w:color w:val="00B050"/>
          <w:sz w:val="28"/>
          <w:szCs w:val="28"/>
        </w:rPr>
        <w:t>NII as interest rates change</w:t>
      </w:r>
      <w:r w:rsidR="004B2C63" w:rsidRPr="00E15508">
        <w:rPr>
          <w:rFonts w:ascii="Palatino-Roman" w:hAnsi="Palatino-Roman" w:cs="Palatino-Roman"/>
          <w:sz w:val="28"/>
          <w:szCs w:val="28"/>
        </w:rPr>
        <w:t xml:space="preserve">. </w:t>
      </w:r>
      <w:r w:rsidR="004B2C63" w:rsidRPr="00265548">
        <w:rPr>
          <w:rFonts w:ascii="Palatino-Roman" w:hAnsi="Palatino-Roman" w:cs="Palatino-Roman"/>
          <w:color w:val="FF0000"/>
          <w:sz w:val="28"/>
          <w:szCs w:val="28"/>
        </w:rPr>
        <w:t xml:space="preserve">When the two work in </w:t>
      </w:r>
      <w:r w:rsidR="006C350C" w:rsidRPr="00005498">
        <w:rPr>
          <w:rFonts w:ascii="Palatino-Roman" w:hAnsi="Palatino-Roman" w:cs="Palatino-Roman"/>
          <w:b/>
          <w:bCs/>
          <w:color w:val="00B050"/>
          <w:sz w:val="28"/>
          <w:szCs w:val="28"/>
        </w:rPr>
        <w:t>opposite directions</w:t>
      </w:r>
      <w:r w:rsidR="004B2C63" w:rsidRPr="00265548">
        <w:rPr>
          <w:rFonts w:ascii="Palatino-Roman" w:hAnsi="Palatino-Roman" w:cs="Palatino-Roman"/>
          <w:color w:val="FF0000"/>
          <w:sz w:val="28"/>
          <w:szCs w:val="28"/>
        </w:rPr>
        <w:t>, however,</w:t>
      </w:r>
      <w:r w:rsidRPr="00265548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="004B2C63" w:rsidRPr="00265548">
        <w:rPr>
          <w:rFonts w:ascii="Palatino-Roman" w:hAnsi="Palatino-Roman" w:cs="Palatino-Roman"/>
          <w:color w:val="FF0000"/>
          <w:sz w:val="28"/>
          <w:szCs w:val="28"/>
        </w:rPr>
        <w:t xml:space="preserve">the change in NII cannot be predicted without knowing </w:t>
      </w:r>
      <w:r w:rsidR="004B2C63" w:rsidRPr="00005498">
        <w:rPr>
          <w:rFonts w:ascii="Palatino-Roman" w:hAnsi="Palatino-Roman" w:cs="Palatino-Roman"/>
          <w:color w:val="0070C0"/>
          <w:sz w:val="28"/>
          <w:szCs w:val="28"/>
        </w:rPr>
        <w:t xml:space="preserve">the size of the CGAP </w:t>
      </w:r>
      <w:r w:rsidR="004B2C63" w:rsidRPr="00265548">
        <w:rPr>
          <w:rFonts w:ascii="Palatino-Roman" w:hAnsi="Palatino-Roman" w:cs="Palatino-Roman"/>
          <w:color w:val="FF0000"/>
          <w:sz w:val="28"/>
          <w:szCs w:val="28"/>
        </w:rPr>
        <w:t>and</w:t>
      </w:r>
      <w:r w:rsidRPr="00265548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="004B2C63" w:rsidRPr="00005498">
        <w:rPr>
          <w:rFonts w:ascii="Palatino-Roman" w:hAnsi="Palatino-Roman" w:cs="Palatino-Roman"/>
          <w:color w:val="0070C0"/>
          <w:sz w:val="28"/>
          <w:szCs w:val="28"/>
        </w:rPr>
        <w:t>expected change in the spread</w:t>
      </w:r>
      <w:r w:rsidR="004B2C63" w:rsidRPr="00265548">
        <w:rPr>
          <w:rFonts w:ascii="Palatino-Roman" w:hAnsi="Palatino-Roman" w:cs="Palatino-Roman"/>
          <w:color w:val="FF0000"/>
          <w:sz w:val="28"/>
          <w:szCs w:val="28"/>
        </w:rPr>
        <w:t>.</w:t>
      </w:r>
    </w:p>
    <w:p w:rsidR="004B2C63" w:rsidRPr="00E15508" w:rsidRDefault="004B2C63" w:rsidP="00D123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FA550E">
        <w:rPr>
          <w:rFonts w:ascii="Palatino-Roman" w:hAnsi="Palatino-Roman" w:cs="Palatino-Roman"/>
          <w:b/>
          <w:bCs/>
          <w:sz w:val="28"/>
          <w:szCs w:val="28"/>
          <w:u w:val="single"/>
        </w:rPr>
        <w:t xml:space="preserve"> For example</w:t>
      </w:r>
      <w:r w:rsidRPr="00E15508">
        <w:rPr>
          <w:rFonts w:ascii="Palatino-Roman" w:hAnsi="Palatino-Roman" w:cs="Palatino-Roman"/>
          <w:sz w:val="28"/>
          <w:szCs w:val="28"/>
        </w:rPr>
        <w:t xml:space="preserve">, in row 5 of </w:t>
      </w:r>
      <w:r w:rsidRPr="00FA550E">
        <w:rPr>
          <w:rFonts w:ascii="Palatino-Roman" w:hAnsi="Palatino-Roman" w:cs="Palatino-Roman"/>
          <w:b/>
          <w:bCs/>
          <w:sz w:val="28"/>
          <w:szCs w:val="28"/>
        </w:rPr>
        <w:t>Table 8–</w:t>
      </w:r>
      <w:r w:rsidR="006C350C" w:rsidRPr="00FA550E">
        <w:rPr>
          <w:rFonts w:ascii="Palatino-Roman" w:hAnsi="Palatino-Roman" w:cs="Palatino-Roman"/>
          <w:b/>
          <w:bCs/>
          <w:sz w:val="28"/>
          <w:szCs w:val="28"/>
        </w:rPr>
        <w:t>4</w:t>
      </w:r>
      <w:r w:rsidR="006C350C" w:rsidRPr="00E15508">
        <w:rPr>
          <w:rFonts w:ascii="Palatino-Roman" w:hAnsi="Palatino-Roman" w:cs="Palatino-Roman"/>
          <w:sz w:val="28"/>
          <w:szCs w:val="28"/>
        </w:rPr>
        <w:t>,</w:t>
      </w:r>
      <w:r w:rsidRPr="00E15508">
        <w:rPr>
          <w:rFonts w:ascii="Palatino-Roman" w:hAnsi="Palatino-Roman" w:cs="Palatino-Roman"/>
          <w:sz w:val="28"/>
          <w:szCs w:val="28"/>
        </w:rPr>
        <w:t xml:space="preserve"> if CGAP is negative</w:t>
      </w:r>
      <w:r w:rsidR="00D123BE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 xml:space="preserve">and interest rates increase, </w:t>
      </w:r>
      <w:r w:rsidRPr="00E132BC">
        <w:rPr>
          <w:rFonts w:ascii="Palatino-Roman" w:hAnsi="Palatino-Roman" w:cs="Palatino-Roman"/>
          <w:color w:val="00B050"/>
          <w:sz w:val="28"/>
          <w:szCs w:val="28"/>
        </w:rPr>
        <w:t xml:space="preserve">the CGAP effect says </w:t>
      </w:r>
      <w:r w:rsidRPr="007E2A99">
        <w:rPr>
          <w:rFonts w:ascii="Palatino-Roman" w:hAnsi="Palatino-Roman" w:cs="Palatino-Roman"/>
          <w:color w:val="FF0000"/>
          <w:sz w:val="28"/>
          <w:szCs w:val="28"/>
        </w:rPr>
        <w:t>NII will decrease</w:t>
      </w:r>
      <w:r w:rsidRPr="00E15508">
        <w:rPr>
          <w:rFonts w:ascii="Palatino-Roman" w:hAnsi="Palatino-Roman" w:cs="Palatino-Roman"/>
          <w:sz w:val="28"/>
          <w:szCs w:val="28"/>
        </w:rPr>
        <w:t>. If, at the</w:t>
      </w:r>
      <w:r w:rsidR="00D123BE">
        <w:rPr>
          <w:rFonts w:ascii="Palatino-Roman" w:hAnsi="Palatino-Roman" w:cs="Palatino-Roman"/>
          <w:sz w:val="28"/>
          <w:szCs w:val="28"/>
        </w:rPr>
        <w:t xml:space="preserve"> </w:t>
      </w:r>
      <w:r w:rsidRPr="00E15508">
        <w:rPr>
          <w:rFonts w:ascii="Palatino-Roman" w:hAnsi="Palatino-Roman" w:cs="Palatino-Roman"/>
          <w:sz w:val="28"/>
          <w:szCs w:val="28"/>
        </w:rPr>
        <w:t>same time, the spread between RSAs and RSLs increases as interest rates increase,</w:t>
      </w:r>
      <w:r w:rsidR="00D123BE">
        <w:rPr>
          <w:rFonts w:ascii="Palatino-Roman" w:hAnsi="Palatino-Roman" w:cs="Palatino-Roman"/>
          <w:sz w:val="28"/>
          <w:szCs w:val="28"/>
        </w:rPr>
        <w:t xml:space="preserve"> </w:t>
      </w:r>
      <w:r w:rsidRPr="00E132BC">
        <w:rPr>
          <w:rFonts w:ascii="Palatino-Roman" w:hAnsi="Palatino-Roman" w:cs="Palatino-Roman"/>
          <w:color w:val="00B050"/>
          <w:sz w:val="28"/>
          <w:szCs w:val="28"/>
        </w:rPr>
        <w:t xml:space="preserve">the spread effect says </w:t>
      </w:r>
      <w:r w:rsidRPr="007E2A99">
        <w:rPr>
          <w:rFonts w:ascii="Palatino-Roman" w:hAnsi="Palatino-Roman" w:cs="Palatino-Roman"/>
          <w:color w:val="FF0000"/>
          <w:sz w:val="28"/>
          <w:szCs w:val="28"/>
        </w:rPr>
        <w:t>NII will decrease.</w:t>
      </w:r>
    </w:p>
    <w:p w:rsidR="003630A0" w:rsidRDefault="003630A0" w:rsidP="0072669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726694" w:rsidRPr="00E15508" w:rsidRDefault="00726694" w:rsidP="0072669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326D5A">
        <w:rPr>
          <w:rFonts w:ascii="Palatino-Roman" w:hAnsi="Palatino-Roman" w:cs="Palatino-Roman"/>
          <w:b/>
          <w:bCs/>
          <w:sz w:val="28"/>
          <w:szCs w:val="28"/>
        </w:rPr>
        <w:t>FIGURE 8–4</w:t>
      </w:r>
      <w:r w:rsidRPr="00E15508">
        <w:rPr>
          <w:rFonts w:ascii="Palatino-Roman" w:hAnsi="Palatino-Roman" w:cs="Palatino-Roman"/>
          <w:sz w:val="28"/>
          <w:szCs w:val="28"/>
        </w:rPr>
        <w:t xml:space="preserve">     Three-Month CD Rates versus Prime Rates for 1990–2006</w:t>
      </w:r>
    </w:p>
    <w:p w:rsidR="00650572" w:rsidRPr="00E15508" w:rsidRDefault="00726694" w:rsidP="0072669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E15508">
        <w:rPr>
          <w:rFonts w:ascii="Palatino-Roman" w:hAnsi="Palatino-Roman" w:cs="Palatino-Roman"/>
          <w:sz w:val="28"/>
          <w:szCs w:val="28"/>
        </w:rPr>
        <w:t xml:space="preserve">Source: Federal </w:t>
      </w:r>
      <w:r w:rsidR="009D3918" w:rsidRPr="00E15508">
        <w:rPr>
          <w:rFonts w:ascii="Palatino-Roman" w:hAnsi="Palatino-Roman" w:cs="Palatino-Roman"/>
          <w:sz w:val="28"/>
          <w:szCs w:val="28"/>
        </w:rPr>
        <w:t>Reserve Bulletin</w:t>
      </w:r>
      <w:r w:rsidRPr="00E15508">
        <w:rPr>
          <w:rFonts w:ascii="Palatino-Roman" w:hAnsi="Palatino-Roman" w:cs="Palatino-Roman"/>
          <w:sz w:val="28"/>
          <w:szCs w:val="28"/>
        </w:rPr>
        <w:t xml:space="preserve">, various issues. </w:t>
      </w:r>
      <w:r w:rsidR="009D3918" w:rsidRPr="00E15508">
        <w:rPr>
          <w:rFonts w:ascii="Palatino-Roman" w:hAnsi="Palatino-Roman" w:cs="Palatino-Roman"/>
          <w:sz w:val="28"/>
          <w:szCs w:val="28"/>
        </w:rPr>
        <w:t>Www</w:t>
      </w:r>
      <w:r w:rsidRPr="00E15508">
        <w:rPr>
          <w:rFonts w:ascii="Palatino-Roman" w:hAnsi="Palatino-Roman" w:cs="Palatino-Roman"/>
          <w:sz w:val="28"/>
          <w:szCs w:val="28"/>
        </w:rPr>
        <w:t>. federalreserve.gov</w:t>
      </w:r>
    </w:p>
    <w:p w:rsidR="00726694" w:rsidRDefault="00726694" w:rsidP="00BA5101">
      <w:pPr>
        <w:autoSpaceDE w:val="0"/>
        <w:autoSpaceDN w:val="0"/>
        <w:adjustRightInd w:val="0"/>
        <w:spacing w:after="0" w:line="240" w:lineRule="auto"/>
        <w:jc w:val="lowKashida"/>
        <w:rPr>
          <w:rFonts w:ascii="Frutiger-Bold" w:hAnsi="Frutiger-Bold" w:cs="Frutiger-Bold"/>
          <w:b/>
          <w:bCs/>
          <w:sz w:val="24"/>
          <w:szCs w:val="24"/>
        </w:rPr>
      </w:pPr>
    </w:p>
    <w:p w:rsidR="00726694" w:rsidRDefault="00726694" w:rsidP="00BA5101">
      <w:pPr>
        <w:autoSpaceDE w:val="0"/>
        <w:autoSpaceDN w:val="0"/>
        <w:adjustRightInd w:val="0"/>
        <w:spacing w:after="0" w:line="240" w:lineRule="auto"/>
        <w:jc w:val="lowKashida"/>
        <w:rPr>
          <w:rFonts w:ascii="Frutiger-Bold" w:hAnsi="Frutiger-Bold" w:cs="Frutiger-Bold"/>
          <w:b/>
          <w:bCs/>
          <w:sz w:val="24"/>
          <w:szCs w:val="24"/>
        </w:rPr>
      </w:pPr>
      <w:r w:rsidRPr="00726694">
        <w:rPr>
          <w:rFonts w:ascii="Frutiger-Bold" w:hAnsi="Frutiger-Bold" w:cs="Frutiger-Bold"/>
          <w:b/>
          <w:bCs/>
          <w:noProof/>
          <w:sz w:val="24"/>
          <w:szCs w:val="24"/>
        </w:rPr>
        <w:drawing>
          <wp:inline distT="0" distB="0" distL="0" distR="0">
            <wp:extent cx="3916680" cy="2868930"/>
            <wp:effectExtent l="0" t="0" r="7620" b="7620"/>
            <wp:docPr id="2" name="Picture 2" descr="C:\Users\Mohamed\Desktop\كتب مساعده\مكوناتFRM_Saunders &amp; Cornett-مادة ادارة الاخطار الماليه\Digital Image Library\Ch1-10\ch08_labeled\sau34809_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كتب مساعده\مكوناتFRM_Saunders &amp; Cornett-مادة ادارة الاخطار الماليه\Digital Image Library\Ch1-10\ch08_labeled\sau34809_080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D3" w:rsidRDefault="00145BD3" w:rsidP="00740AF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051947" w:rsidRDefault="00051947" w:rsidP="00740AF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Some FIs accept </w:t>
      </w:r>
      <w:r w:rsidRPr="00145BD3">
        <w:rPr>
          <w:rFonts w:ascii="Palatino-Roman" w:hAnsi="Palatino-Roman" w:cs="Palatino-Roman"/>
          <w:color w:val="FFC000"/>
          <w:sz w:val="28"/>
          <w:szCs w:val="28"/>
          <w:u w:val="single"/>
        </w:rPr>
        <w:t>quite large interest rate exposures</w:t>
      </w:r>
      <w:r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 relative to their asset</w:t>
      </w:r>
      <w:r w:rsidR="00326D5A"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sizes. </w:t>
      </w:r>
      <w:r w:rsidRPr="00145BD3">
        <w:rPr>
          <w:rFonts w:ascii="Palatino-Roman" w:hAnsi="Palatino-Roman" w:cs="Palatino-Roman"/>
          <w:b/>
          <w:bCs/>
          <w:color w:val="FFC000"/>
          <w:sz w:val="28"/>
          <w:szCs w:val="28"/>
          <w:u w:val="single"/>
        </w:rPr>
        <w:t>For example</w:t>
      </w:r>
      <w:r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, the average one-year repricing gap ratio of </w:t>
      </w:r>
      <w:proofErr w:type="spellStart"/>
      <w:r w:rsidRPr="00145BD3">
        <w:rPr>
          <w:rFonts w:ascii="Palatino-Roman" w:hAnsi="Palatino-Roman" w:cs="Palatino-Roman"/>
          <w:color w:val="FFC000"/>
          <w:sz w:val="28"/>
          <w:szCs w:val="28"/>
          <w:u w:val="single"/>
        </w:rPr>
        <w:t>Macatawa</w:t>
      </w:r>
      <w:proofErr w:type="spellEnd"/>
      <w:r w:rsidRPr="00145BD3">
        <w:rPr>
          <w:rFonts w:ascii="Palatino-Roman" w:hAnsi="Palatino-Roman" w:cs="Palatino-Roman"/>
          <w:color w:val="FFC000"/>
          <w:sz w:val="28"/>
          <w:szCs w:val="28"/>
          <w:u w:val="single"/>
        </w:rPr>
        <w:t xml:space="preserve"> Bank</w:t>
      </w:r>
      <w:r w:rsidR="00326D5A" w:rsidRPr="00145BD3">
        <w:rPr>
          <w:rFonts w:ascii="Palatino-Roman" w:hAnsi="Palatino-Roman" w:cs="Palatino-Roman"/>
          <w:color w:val="FFC000"/>
          <w:sz w:val="28"/>
          <w:szCs w:val="28"/>
          <w:u w:val="single"/>
        </w:rPr>
        <w:t xml:space="preserve"> </w:t>
      </w:r>
      <w:r w:rsidRPr="00145BD3">
        <w:rPr>
          <w:rFonts w:ascii="Palatino-Roman" w:hAnsi="Palatino-Roman" w:cs="Palatino-Roman"/>
          <w:color w:val="FFC000"/>
          <w:sz w:val="28"/>
          <w:szCs w:val="28"/>
          <w:u w:val="single"/>
        </w:rPr>
        <w:t>Corporation</w:t>
      </w:r>
      <w:r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 (Grand Rapids, Michigan) was 5.23 percent at the end of 2005 (</w:t>
      </w:r>
      <w:proofErr w:type="spellStart"/>
      <w:r w:rsidRPr="00145BD3">
        <w:rPr>
          <w:rFonts w:ascii="Palatino-Roman" w:hAnsi="Palatino-Roman" w:cs="Palatino-Roman"/>
          <w:color w:val="FFC000"/>
          <w:sz w:val="28"/>
          <w:szCs w:val="28"/>
        </w:rPr>
        <w:t>i.e.,it</w:t>
      </w:r>
      <w:proofErr w:type="spellEnd"/>
      <w:r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 had considerably more RSLs than RSAs). As interest rates rose from January</w:t>
      </w:r>
      <w:r w:rsidR="00326D5A"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through July 2006, </w:t>
      </w:r>
      <w:proofErr w:type="spellStart"/>
      <w:r w:rsidRPr="00145BD3">
        <w:rPr>
          <w:rFonts w:ascii="Palatino-Roman" w:hAnsi="Palatino-Roman" w:cs="Palatino-Roman"/>
          <w:color w:val="FFC000"/>
          <w:sz w:val="28"/>
          <w:szCs w:val="28"/>
        </w:rPr>
        <w:t>Macatawa</w:t>
      </w:r>
      <w:proofErr w:type="spellEnd"/>
      <w:r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 was exposed to significant net interest income losses</w:t>
      </w:r>
      <w:r w:rsidR="00326D5A"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145BD3">
        <w:rPr>
          <w:rFonts w:ascii="Palatino-Roman" w:hAnsi="Palatino-Roman" w:cs="Palatino-Roman"/>
          <w:color w:val="FFC000"/>
          <w:sz w:val="28"/>
          <w:szCs w:val="28"/>
        </w:rPr>
        <w:t>due to the cost of refinancing its large amount of RSLs (relative to RSAs) at higher</w:t>
      </w:r>
      <w:r w:rsidR="00326D5A"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rates. </w:t>
      </w:r>
      <w:r w:rsidRPr="00145BD3">
        <w:rPr>
          <w:rFonts w:ascii="Palatino-Roman" w:hAnsi="Palatino-Roman" w:cs="Palatino-Roman"/>
          <w:b/>
          <w:bCs/>
          <w:color w:val="FFC000"/>
          <w:sz w:val="28"/>
          <w:szCs w:val="28"/>
          <w:u w:val="single"/>
        </w:rPr>
        <w:t>Commercial banks</w:t>
      </w:r>
      <w:r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 have recently paid much closer attention to interest rate</w:t>
      </w:r>
      <w:r w:rsidR="00326D5A" w:rsidRPr="00145BD3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145BD3">
        <w:rPr>
          <w:rFonts w:ascii="Palatino-Roman" w:hAnsi="Palatino-Roman" w:cs="Palatino-Roman"/>
          <w:color w:val="FFC000"/>
          <w:sz w:val="28"/>
          <w:szCs w:val="28"/>
        </w:rPr>
        <w:t>risk exposure, significantly reducing the gaps between RSAs and RSLs</w:t>
      </w:r>
      <w:r w:rsidRPr="00E15508">
        <w:rPr>
          <w:rFonts w:ascii="Palatino-Roman" w:hAnsi="Palatino-Roman" w:cs="Palatino-Roman"/>
          <w:sz w:val="28"/>
          <w:szCs w:val="28"/>
        </w:rPr>
        <w:t>.</w:t>
      </w:r>
    </w:p>
    <w:p w:rsidR="005E7A10" w:rsidRDefault="005E7A10" w:rsidP="00740AF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145BD3" w:rsidRPr="00145BD3" w:rsidRDefault="00145BD3" w:rsidP="00740AF5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color w:val="00B050"/>
          <w:sz w:val="28"/>
          <w:szCs w:val="28"/>
          <w:rtl/>
          <w:lang w:bidi="ar-EG"/>
        </w:rPr>
      </w:pPr>
      <w:r w:rsidRPr="00145BD3">
        <w:rPr>
          <w:rFonts w:ascii="Palatino-Roman" w:hAnsi="Palatino-Roman" w:hint="cs"/>
          <w:color w:val="00B050"/>
          <w:sz w:val="28"/>
          <w:szCs w:val="28"/>
          <w:rtl/>
          <w:lang w:bidi="ar-EG"/>
        </w:rPr>
        <w:t xml:space="preserve">  خلاصة  نموذج   </w:t>
      </w:r>
      <w:r w:rsidRPr="00145BD3">
        <w:rPr>
          <w:rFonts w:ascii="Palatino-Roman" w:hAnsi="Palatino-Roman" w:cs="Palatino-Roman"/>
          <w:b/>
          <w:bCs/>
          <w:i/>
          <w:iCs/>
          <w:color w:val="00B050"/>
          <w:sz w:val="28"/>
          <w:szCs w:val="28"/>
          <w:u w:val="single"/>
        </w:rPr>
        <w:t>The repricing gap</w:t>
      </w:r>
      <w:r w:rsidRPr="00145BD3">
        <w:rPr>
          <w:rFonts w:ascii="Palatino-Roman" w:hAnsi="Palatino-Roman" w:hint="cs"/>
          <w:color w:val="00B050"/>
          <w:sz w:val="28"/>
          <w:szCs w:val="28"/>
          <w:rtl/>
          <w:lang w:bidi="ar-EG"/>
        </w:rPr>
        <w:t xml:space="preserve">    </w:t>
      </w:r>
    </w:p>
    <w:p w:rsidR="00145BD3" w:rsidRDefault="00145BD3" w:rsidP="00740AF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740AF5" w:rsidRPr="00C838E9" w:rsidRDefault="00051947" w:rsidP="00145BD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70C0"/>
          <w:sz w:val="28"/>
          <w:szCs w:val="28"/>
          <w:u w:val="single"/>
        </w:rPr>
      </w:pPr>
      <w:r w:rsidRPr="00740AF5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lastRenderedPageBreak/>
        <w:t>The repricing gap</w:t>
      </w:r>
      <w:r w:rsidRPr="00E15508">
        <w:rPr>
          <w:rFonts w:ascii="Palatino-Roman" w:hAnsi="Palatino-Roman" w:cs="Palatino-Roman"/>
          <w:sz w:val="28"/>
          <w:szCs w:val="28"/>
        </w:rPr>
        <w:t xml:space="preserve"> is </w:t>
      </w:r>
      <w:r w:rsidRPr="001A21DF">
        <w:rPr>
          <w:rFonts w:ascii="Palatino-Roman" w:hAnsi="Palatino-Roman" w:cs="Palatino-Roman"/>
          <w:color w:val="0070C0"/>
          <w:sz w:val="28"/>
          <w:szCs w:val="28"/>
        </w:rPr>
        <w:t xml:space="preserve">the measure of </w:t>
      </w:r>
      <w:r w:rsidRPr="001A21DF">
        <w:rPr>
          <w:rFonts w:ascii="Palatino-Roman" w:hAnsi="Palatino-Roman" w:cs="Palatino-Roman"/>
          <w:color w:val="0070C0"/>
          <w:sz w:val="28"/>
          <w:szCs w:val="28"/>
          <w:u w:val="single"/>
        </w:rPr>
        <w:t>interest rate risk</w:t>
      </w:r>
      <w:r w:rsidRPr="001A21DF">
        <w:rPr>
          <w:rFonts w:ascii="Palatino-Roman" w:hAnsi="Palatino-Roman" w:cs="Palatino-Roman"/>
          <w:color w:val="0070C0"/>
          <w:sz w:val="28"/>
          <w:szCs w:val="28"/>
        </w:rPr>
        <w:t xml:space="preserve"> historically used by FIs,</w:t>
      </w:r>
      <w:r w:rsidR="00145BD3" w:rsidRPr="001A21DF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1A21DF">
        <w:rPr>
          <w:rFonts w:ascii="Palatino-Roman" w:hAnsi="Palatino-Roman" w:cs="Palatino-Roman"/>
          <w:color w:val="0070C0"/>
          <w:sz w:val="28"/>
          <w:szCs w:val="28"/>
        </w:rPr>
        <w:t xml:space="preserve">and it is still the </w:t>
      </w:r>
      <w:r w:rsidRPr="005E7A10">
        <w:rPr>
          <w:rFonts w:ascii="Palatino-Roman" w:hAnsi="Palatino-Roman" w:cs="Palatino-Roman"/>
          <w:color w:val="FF0000"/>
          <w:sz w:val="28"/>
          <w:szCs w:val="28"/>
          <w:u w:val="single"/>
        </w:rPr>
        <w:t>main measure of interest rate risk</w:t>
      </w:r>
      <w:r w:rsidRPr="005E7A10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1A21DF">
        <w:rPr>
          <w:rFonts w:ascii="Palatino-Roman" w:hAnsi="Palatino-Roman" w:cs="Palatino-Roman"/>
          <w:color w:val="0070C0"/>
          <w:sz w:val="28"/>
          <w:szCs w:val="28"/>
        </w:rPr>
        <w:t xml:space="preserve">used by </w:t>
      </w:r>
      <w:r w:rsidRPr="00C838E9">
        <w:rPr>
          <w:rFonts w:ascii="Palatino-Roman" w:hAnsi="Palatino-Roman" w:cs="Palatino-Roman"/>
          <w:color w:val="0070C0"/>
          <w:sz w:val="28"/>
          <w:szCs w:val="28"/>
          <w:u w:val="single"/>
        </w:rPr>
        <w:t>small community banks</w:t>
      </w:r>
      <w:r w:rsidR="00145BD3" w:rsidRPr="00C838E9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 </w:t>
      </w:r>
      <w:r w:rsidRPr="00C838E9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and thrifts. </w:t>
      </w:r>
    </w:p>
    <w:p w:rsidR="00145BD3" w:rsidRDefault="00145BD3" w:rsidP="00145BD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A22403" w:rsidRDefault="00051947" w:rsidP="00740AF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6A0AA5">
        <w:rPr>
          <w:rFonts w:ascii="Palatino-Roman" w:hAnsi="Palatino-Roman" w:cs="Palatino-Roman"/>
          <w:b/>
          <w:bCs/>
          <w:color w:val="FFC000"/>
          <w:sz w:val="28"/>
          <w:szCs w:val="28"/>
        </w:rPr>
        <w:t>In contrast</w:t>
      </w:r>
      <w:r w:rsidRPr="006A0AA5">
        <w:rPr>
          <w:rFonts w:ascii="Palatino-Roman" w:hAnsi="Palatino-Roman" w:cs="Palatino-Roman"/>
          <w:color w:val="FFC000"/>
          <w:sz w:val="28"/>
          <w:szCs w:val="28"/>
        </w:rPr>
        <w:t xml:space="preserve"> to the market value–based models of interest rate risk discussed</w:t>
      </w:r>
      <w:r w:rsidR="001E6A49" w:rsidRPr="006A0AA5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6A0AA5">
        <w:rPr>
          <w:rFonts w:ascii="Palatino-Roman" w:hAnsi="Palatino-Roman" w:cs="Palatino-Roman"/>
          <w:color w:val="FFC000"/>
          <w:sz w:val="28"/>
          <w:szCs w:val="28"/>
        </w:rPr>
        <w:t>in the Appendix to this chapter and in Chapter 9</w:t>
      </w:r>
      <w:r w:rsidRPr="00E15508">
        <w:rPr>
          <w:rFonts w:ascii="Palatino-Roman" w:hAnsi="Palatino-Roman" w:cs="Palatino-Roman"/>
          <w:sz w:val="28"/>
          <w:szCs w:val="28"/>
        </w:rPr>
        <w:t xml:space="preserve">, </w:t>
      </w:r>
    </w:p>
    <w:p w:rsidR="0066390B" w:rsidRDefault="00051947" w:rsidP="00740AF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C000"/>
          <w:sz w:val="28"/>
          <w:szCs w:val="28"/>
        </w:rPr>
      </w:pPr>
      <w:r w:rsidRPr="00A22403">
        <w:rPr>
          <w:rFonts w:ascii="Palatino-Roman" w:hAnsi="Palatino-Roman" w:cs="Palatino-Roman"/>
          <w:b/>
          <w:bCs/>
          <w:sz w:val="28"/>
          <w:szCs w:val="28"/>
          <w:u w:val="single"/>
        </w:rPr>
        <w:t>the repricing gap model</w:t>
      </w:r>
      <w:r w:rsidR="00740AF5" w:rsidRPr="007160CB">
        <w:rPr>
          <w:rFonts w:ascii="Palatino-Roman" w:hAnsi="Palatino-Roman" w:cs="Palatino-Roman"/>
          <w:sz w:val="28"/>
          <w:szCs w:val="28"/>
          <w:u w:val="single"/>
        </w:rPr>
        <w:t xml:space="preserve"> </w:t>
      </w:r>
      <w:r w:rsidRPr="007160CB">
        <w:rPr>
          <w:rFonts w:ascii="Palatino-Roman" w:hAnsi="Palatino-Roman" w:cs="Palatino-Roman"/>
          <w:sz w:val="28"/>
          <w:szCs w:val="28"/>
          <w:u w:val="single"/>
        </w:rPr>
        <w:t xml:space="preserve">is conceptually </w:t>
      </w:r>
      <w:r w:rsidRPr="00A22403">
        <w:rPr>
          <w:rFonts w:ascii="Palatino-Roman" w:hAnsi="Palatino-Roman" w:cs="Palatino-Roman"/>
          <w:color w:val="0070C0"/>
          <w:sz w:val="28"/>
          <w:szCs w:val="28"/>
          <w:u w:val="single"/>
        </w:rPr>
        <w:t>easy to understand and can easily be used to forecast changes in</w:t>
      </w:r>
      <w:r w:rsidR="00740AF5" w:rsidRPr="00A22403">
        <w:rPr>
          <w:rFonts w:ascii="Palatino-Roman" w:hAnsi="Palatino-Roman" w:cs="Palatino-Roman"/>
          <w:color w:val="0070C0"/>
          <w:sz w:val="28"/>
          <w:szCs w:val="28"/>
          <w:u w:val="single"/>
        </w:rPr>
        <w:t xml:space="preserve"> </w:t>
      </w:r>
      <w:r w:rsidRPr="00BE6847">
        <w:rPr>
          <w:rFonts w:ascii="Palatino-Roman" w:hAnsi="Palatino-Roman" w:cs="Palatino-Roman"/>
          <w:color w:val="FF0000"/>
          <w:sz w:val="28"/>
          <w:szCs w:val="28"/>
          <w:u w:val="single"/>
        </w:rPr>
        <w:t>profitability</w:t>
      </w:r>
      <w:r w:rsidRPr="007160CB">
        <w:rPr>
          <w:rFonts w:ascii="Palatino-Roman" w:hAnsi="Palatino-Roman" w:cs="Palatino-Roman"/>
          <w:sz w:val="28"/>
          <w:szCs w:val="28"/>
          <w:u w:val="single"/>
        </w:rPr>
        <w:t xml:space="preserve"> for a given </w:t>
      </w:r>
      <w:r w:rsidRPr="00BE6847">
        <w:rPr>
          <w:rFonts w:ascii="Palatino-Roman" w:hAnsi="Palatino-Roman" w:cs="Palatino-Roman"/>
          <w:color w:val="FF0000"/>
          <w:sz w:val="28"/>
          <w:szCs w:val="28"/>
          <w:u w:val="single"/>
        </w:rPr>
        <w:t>change in interest rates</w:t>
      </w:r>
      <w:r w:rsidRPr="00E15508">
        <w:rPr>
          <w:rFonts w:ascii="Palatino-Roman" w:hAnsi="Palatino-Roman" w:cs="Palatino-Roman"/>
          <w:sz w:val="28"/>
          <w:szCs w:val="28"/>
        </w:rPr>
        <w:t>. The repricing gap can be used to</w:t>
      </w:r>
      <w:r w:rsidR="00740AF5">
        <w:rPr>
          <w:rFonts w:ascii="Palatino-Roman" w:hAnsi="Palatino-Roman" w:cs="Palatino-Roman"/>
          <w:sz w:val="28"/>
          <w:szCs w:val="28"/>
        </w:rPr>
        <w:t xml:space="preserve"> </w:t>
      </w:r>
      <w:r w:rsidR="00740AF5" w:rsidRPr="00E15508">
        <w:rPr>
          <w:rFonts w:ascii="Palatino-Roman" w:hAnsi="Palatino-Roman" w:cs="Palatino-Roman"/>
          <w:sz w:val="28"/>
          <w:szCs w:val="28"/>
        </w:rPr>
        <w:t>allow</w:t>
      </w:r>
      <w:r w:rsidR="0066390B" w:rsidRPr="00E15508">
        <w:rPr>
          <w:rFonts w:ascii="Palatino-Roman" w:hAnsi="Palatino-Roman" w:cs="Palatino-Roman"/>
          <w:sz w:val="28"/>
          <w:szCs w:val="28"/>
        </w:rPr>
        <w:t xml:space="preserve"> an FI to structure its assets and liabilities or to go off the balance sheet to take</w:t>
      </w:r>
      <w:r w:rsidR="0066390B">
        <w:rPr>
          <w:rFonts w:ascii="Palatino-Roman" w:hAnsi="Palatino-Roman" w:cs="Palatino-Roman"/>
          <w:sz w:val="28"/>
          <w:szCs w:val="28"/>
        </w:rPr>
        <w:t xml:space="preserve"> </w:t>
      </w:r>
      <w:r w:rsidR="0066390B" w:rsidRPr="00E15508">
        <w:rPr>
          <w:rFonts w:ascii="Palatino-Roman" w:hAnsi="Palatino-Roman" w:cs="Palatino-Roman"/>
          <w:sz w:val="28"/>
          <w:szCs w:val="28"/>
        </w:rPr>
        <w:t>advantage of a projected interest rate change</w:t>
      </w:r>
      <w:r w:rsidR="0066390B" w:rsidRPr="006A0AA5">
        <w:rPr>
          <w:rFonts w:ascii="Palatino-Roman" w:hAnsi="Palatino-Roman" w:cs="Palatino-Roman"/>
          <w:color w:val="FFC000"/>
          <w:sz w:val="28"/>
          <w:szCs w:val="28"/>
        </w:rPr>
        <w:t xml:space="preserve">. </w:t>
      </w:r>
      <w:r w:rsidR="0066390B" w:rsidRPr="006A0AA5">
        <w:rPr>
          <w:rFonts w:ascii="Palatino-Roman" w:hAnsi="Palatino-Roman" w:cs="Palatino-Roman"/>
          <w:b/>
          <w:bCs/>
          <w:color w:val="FFC000"/>
          <w:sz w:val="28"/>
          <w:szCs w:val="28"/>
        </w:rPr>
        <w:t>However</w:t>
      </w:r>
      <w:r w:rsidR="0066390B" w:rsidRPr="006A0AA5">
        <w:rPr>
          <w:rFonts w:ascii="Palatino-Roman" w:hAnsi="Palatino-Roman" w:cs="Palatino-Roman"/>
          <w:color w:val="FFC000"/>
          <w:sz w:val="28"/>
          <w:szCs w:val="28"/>
        </w:rPr>
        <w:t xml:space="preserve">, the </w:t>
      </w:r>
      <w:r w:rsidR="0066390B" w:rsidRPr="006A0AA5">
        <w:rPr>
          <w:rFonts w:ascii="Palatino-Roman" w:hAnsi="Palatino-Roman" w:cs="Palatino-Roman"/>
          <w:color w:val="FFC000"/>
          <w:sz w:val="28"/>
          <w:szCs w:val="28"/>
          <w:u w:val="single"/>
        </w:rPr>
        <w:t>repricing gap model</w:t>
      </w:r>
      <w:r w:rsidR="0066390B" w:rsidRPr="006A0AA5">
        <w:rPr>
          <w:rFonts w:ascii="Palatino-Roman" w:hAnsi="Palatino-Roman" w:cs="Palatino-Roman"/>
          <w:color w:val="FFC000"/>
          <w:sz w:val="28"/>
          <w:szCs w:val="28"/>
        </w:rPr>
        <w:t xml:space="preserve"> has some major weaknesses that have resulted in regulators’ calling for the use of more comprehensive models (</w:t>
      </w:r>
      <w:proofErr w:type="gramStart"/>
      <w:r w:rsidR="0066390B" w:rsidRPr="006A0AA5">
        <w:rPr>
          <w:rFonts w:ascii="Palatino-Roman" w:hAnsi="Palatino-Roman" w:cs="Palatino-Roman"/>
          <w:color w:val="FFC000"/>
          <w:sz w:val="28"/>
          <w:szCs w:val="28"/>
        </w:rPr>
        <w:t>e.g. ,</w:t>
      </w:r>
      <w:proofErr w:type="gramEnd"/>
      <w:r w:rsidR="0066390B" w:rsidRPr="006A0AA5">
        <w:rPr>
          <w:rFonts w:ascii="Palatino-Roman" w:hAnsi="Palatino-Roman" w:cs="Palatino-Roman"/>
          <w:color w:val="FFC000"/>
          <w:sz w:val="28"/>
          <w:szCs w:val="28"/>
        </w:rPr>
        <w:t xml:space="preserve"> the duration gap model) to measure interest rate risk. We next discuss some of the major weaknesses of the repricing model.</w:t>
      </w:r>
    </w:p>
    <w:p w:rsidR="009E47D0" w:rsidRPr="006A0AA5" w:rsidRDefault="009E47D0" w:rsidP="00740AF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C000"/>
          <w:sz w:val="28"/>
          <w:szCs w:val="28"/>
        </w:rPr>
      </w:pPr>
    </w:p>
    <w:p w:rsidR="0066390B" w:rsidRPr="00570B6A" w:rsidRDefault="0066390B" w:rsidP="0066390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</w:rPr>
      </w:pPr>
    </w:p>
    <w:p w:rsidR="00570B6A" w:rsidRDefault="00051947" w:rsidP="0005194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0"/>
          <w:szCs w:val="20"/>
        </w:rPr>
      </w:pPr>
      <w:r w:rsidRPr="00570B6A">
        <w:rPr>
          <w:rFonts w:ascii="Palatino-Roman" w:hAnsi="Palatino-Roman" w:cs="Palatino-Roman"/>
          <w:b/>
          <w:bCs/>
          <w:sz w:val="28"/>
          <w:szCs w:val="28"/>
        </w:rPr>
        <w:t>TABLE 8–4</w:t>
      </w:r>
      <w:r w:rsidRPr="00E15508">
        <w:rPr>
          <w:rFonts w:ascii="Palatino-Roman" w:hAnsi="Palatino-Roman" w:cs="Palatino-Roman"/>
          <w:sz w:val="28"/>
          <w:szCs w:val="28"/>
        </w:rPr>
        <w:t xml:space="preserve">   </w:t>
      </w:r>
      <w:r w:rsidRPr="00570B6A">
        <w:rPr>
          <w:rFonts w:ascii="Palatino-Roman" w:hAnsi="Palatino-Roman" w:cs="Palatino-Roman"/>
          <w:b/>
          <w:bCs/>
          <w:sz w:val="20"/>
          <w:szCs w:val="20"/>
        </w:rPr>
        <w:t xml:space="preserve">Impact of CGAP on the Relation between Changes in Interest Rates and Changes in Net </w:t>
      </w:r>
      <w:r w:rsidR="00570B6A">
        <w:rPr>
          <w:rFonts w:ascii="Palatino-Roman" w:hAnsi="Palatino-Roman" w:cs="Palatino-Roman"/>
          <w:b/>
          <w:bCs/>
          <w:sz w:val="20"/>
          <w:szCs w:val="20"/>
        </w:rPr>
        <w:t xml:space="preserve">  </w:t>
      </w:r>
    </w:p>
    <w:p w:rsidR="00650572" w:rsidRDefault="00570B6A" w:rsidP="0005194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>
        <w:rPr>
          <w:rFonts w:ascii="Palatino-Roman" w:hAnsi="Palatino-Roman" w:cs="Palatino-Roman"/>
          <w:b/>
          <w:bCs/>
          <w:sz w:val="20"/>
          <w:szCs w:val="20"/>
        </w:rPr>
        <w:t xml:space="preserve">                                   </w:t>
      </w:r>
      <w:r w:rsidR="00051947" w:rsidRPr="00570B6A">
        <w:rPr>
          <w:rFonts w:ascii="Palatino-Roman" w:hAnsi="Palatino-Roman" w:cs="Palatino-Roman"/>
          <w:b/>
          <w:bCs/>
          <w:sz w:val="20"/>
          <w:szCs w:val="20"/>
        </w:rPr>
        <w:t xml:space="preserve">Interest Income, </w:t>
      </w:r>
      <w:r w:rsidR="00051947" w:rsidRPr="00E4094D">
        <w:rPr>
          <w:rFonts w:ascii="Palatino-Roman" w:hAnsi="Palatino-Roman" w:cs="Palatino-Roman"/>
          <w:b/>
          <w:bCs/>
          <w:color w:val="0070C0"/>
          <w:sz w:val="20"/>
          <w:szCs w:val="20"/>
        </w:rPr>
        <w:t xml:space="preserve">Allowing for Different Rate Changes for </w:t>
      </w:r>
      <w:r w:rsidR="00152452" w:rsidRPr="00E4094D">
        <w:rPr>
          <w:rFonts w:ascii="Palatino-Roman" w:hAnsi="Palatino-Roman" w:cs="Palatino-Roman"/>
          <w:b/>
          <w:bCs/>
          <w:color w:val="0070C0"/>
          <w:sz w:val="20"/>
          <w:szCs w:val="20"/>
        </w:rPr>
        <w:t>RSAs and</w:t>
      </w:r>
      <w:r w:rsidR="00051947" w:rsidRPr="00E4094D">
        <w:rPr>
          <w:rFonts w:ascii="Palatino-Roman" w:hAnsi="Palatino-Roman" w:cs="Palatino-Roman"/>
          <w:b/>
          <w:bCs/>
          <w:color w:val="0070C0"/>
          <w:sz w:val="20"/>
          <w:szCs w:val="20"/>
        </w:rPr>
        <w:t xml:space="preserve"> </w:t>
      </w:r>
      <w:r w:rsidR="00152452" w:rsidRPr="00E4094D">
        <w:rPr>
          <w:rFonts w:ascii="Palatino-Roman" w:hAnsi="Palatino-Roman" w:cs="Palatino-Roman"/>
          <w:b/>
          <w:bCs/>
          <w:color w:val="0070C0"/>
          <w:sz w:val="20"/>
          <w:szCs w:val="20"/>
        </w:rPr>
        <w:t>RSL</w:t>
      </w:r>
      <w:r w:rsidR="00152452" w:rsidRPr="00570B6A">
        <w:rPr>
          <w:rFonts w:ascii="Palatino-Roman" w:hAnsi="Palatino-Roman" w:cs="Palatino-Roman"/>
          <w:b/>
          <w:bCs/>
          <w:sz w:val="20"/>
          <w:szCs w:val="20"/>
        </w:rPr>
        <w:t>s</w:t>
      </w:r>
      <w:r w:rsidR="00152452" w:rsidRPr="00E15508">
        <w:rPr>
          <w:rFonts w:ascii="Palatino-Roman" w:hAnsi="Palatino-Roman" w:cs="Palatino-Roman"/>
          <w:sz w:val="28"/>
          <w:szCs w:val="28"/>
        </w:rPr>
        <w:t>.</w:t>
      </w:r>
    </w:p>
    <w:p w:rsidR="00323ADD" w:rsidRDefault="00323ADD" w:rsidP="0005194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</w:rPr>
      </w:pPr>
      <w:r>
        <w:rPr>
          <w:rFonts w:ascii="Frutiger-Bold" w:hAnsi="Frutiger-Bold" w:cs="Frutiger-Bold"/>
          <w:b/>
          <w:bCs/>
          <w:sz w:val="24"/>
          <w:szCs w:val="24"/>
        </w:rPr>
        <w:t xml:space="preserve">                               </w:t>
      </w:r>
    </w:p>
    <w:p w:rsidR="00323ADD" w:rsidRDefault="00323ADD" w:rsidP="004250A1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  <w:r>
        <w:rPr>
          <w:rFonts w:ascii="Frutiger-Bold" w:hAnsi="Frutiger-Bold" w:cs="Frutiger-Bold"/>
          <w:b/>
          <w:bCs/>
          <w:sz w:val="24"/>
          <w:szCs w:val="24"/>
        </w:rPr>
        <w:t xml:space="preserve">                                                              </w:t>
      </w:r>
      <w:r w:rsidR="009E2B71">
        <w:rPr>
          <w:rFonts w:ascii="Frutiger-Bold" w:hAnsi="Frutiger-Bold" w:cs="Frutiger-Bold"/>
          <w:b/>
          <w:bCs/>
          <w:sz w:val="24"/>
          <w:szCs w:val="24"/>
        </w:rPr>
        <w:t xml:space="preserve"> </w:t>
      </w:r>
      <w:r>
        <w:rPr>
          <w:rFonts w:ascii="Frutiger-Bold" w:hAnsi="Frutiger-Bold" w:cs="Frutiger-Bold"/>
          <w:b/>
          <w:bCs/>
          <w:sz w:val="24"/>
          <w:szCs w:val="24"/>
        </w:rPr>
        <w:t xml:space="preserve">  </w:t>
      </w:r>
      <w:r>
        <w:rPr>
          <w:rFonts w:ascii="Frutiger-Bold" w:hAnsi="Frutiger-Bold" w:cs="Frutiger-Bold"/>
          <w:b/>
          <w:bCs/>
          <w:sz w:val="18"/>
          <w:szCs w:val="18"/>
        </w:rPr>
        <w:t>Change in                                 Change in</w:t>
      </w:r>
    </w:p>
    <w:p w:rsidR="00323ADD" w:rsidRDefault="00323ADD" w:rsidP="00CD14D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                                                                                             Interest Rates                              </w:t>
      </w:r>
      <w:r w:rsidRPr="00750309">
        <w:rPr>
          <w:rFonts w:ascii="Frutiger-Bold" w:hAnsi="Frutiger-Bold" w:cs="Frutiger-Bold"/>
          <w:b/>
          <w:bCs/>
          <w:color w:val="FF0000"/>
          <w:sz w:val="18"/>
          <w:szCs w:val="18"/>
        </w:rPr>
        <w:t xml:space="preserve">spread </w:t>
      </w:r>
      <w:r>
        <w:rPr>
          <w:rFonts w:ascii="Frutiger-Bold" w:hAnsi="Frutiger-Bold" w:cs="Frutiger-Bold"/>
          <w:b/>
          <w:bCs/>
          <w:sz w:val="18"/>
          <w:szCs w:val="18"/>
        </w:rPr>
        <w:t xml:space="preserve">            NII</w:t>
      </w:r>
    </w:p>
    <w:p w:rsidR="00323ADD" w:rsidRDefault="00323ADD" w:rsidP="00323AD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 </w:t>
      </w:r>
    </w:p>
    <w:p w:rsidR="00323ADD" w:rsidRDefault="00323ADD" w:rsidP="00323AD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                                                       Row             </w:t>
      </w:r>
      <w:r w:rsidRPr="00750309">
        <w:rPr>
          <w:rFonts w:ascii="Frutiger-Bold" w:hAnsi="Frutiger-Bold" w:cs="Frutiger-Bold"/>
          <w:b/>
          <w:bCs/>
          <w:color w:val="FF0000"/>
          <w:sz w:val="18"/>
          <w:szCs w:val="18"/>
        </w:rPr>
        <w:t>CGAP</w:t>
      </w:r>
    </w:p>
    <w:p w:rsidR="00323ADD" w:rsidRDefault="00323ADD" w:rsidP="00323AD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1                    </w:t>
      </w:r>
      <w:r w:rsidRPr="00246362">
        <w:rPr>
          <w:rFonts w:ascii="Frutiger-Light" w:hAnsi="Frutiger-Light" w:cs="Frutiger-Light"/>
          <w:color w:val="00B050"/>
          <w:sz w:val="18"/>
          <w:szCs w:val="18"/>
        </w:rPr>
        <w:t xml:space="preserve">&gt;0                    </w:t>
      </w:r>
      <w:r w:rsidRPr="00246362">
        <w:rPr>
          <w:rFonts w:ascii="Cambria Math" w:hAnsi="Cambria Math" w:cs="Cambria Math"/>
          <w:color w:val="00B050"/>
          <w:sz w:val="18"/>
          <w:szCs w:val="18"/>
        </w:rPr>
        <w:t>⇑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 xml:space="preserve">⇑                       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⇑</w:t>
      </w:r>
    </w:p>
    <w:p w:rsidR="00323ADD" w:rsidRDefault="00323ADD" w:rsidP="00323AD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2                    &gt;0                    </w:t>
      </w:r>
      <w:r>
        <w:rPr>
          <w:rFonts w:ascii="Cambria Math" w:hAnsi="Cambria Math" w:cs="Cambria Math"/>
          <w:sz w:val="18"/>
          <w:szCs w:val="18"/>
        </w:rPr>
        <w:t>⇑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⇓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⇑⇓</w:t>
      </w:r>
    </w:p>
    <w:p w:rsidR="00323ADD" w:rsidRDefault="00323ADD" w:rsidP="00323AD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3                    &gt;0                    </w:t>
      </w:r>
      <w:r>
        <w:rPr>
          <w:rFonts w:ascii="Cambria Math" w:hAnsi="Cambria Math" w:cs="Cambria Math"/>
          <w:sz w:val="18"/>
          <w:szCs w:val="18"/>
        </w:rPr>
        <w:t>⇓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⇑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⇑⇓</w:t>
      </w:r>
    </w:p>
    <w:p w:rsidR="00323ADD" w:rsidRPr="00FC602C" w:rsidRDefault="00323ADD" w:rsidP="00323AD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  <w:u w:val="single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</w:t>
      </w:r>
      <w:r w:rsidRPr="00FC602C">
        <w:rPr>
          <w:rFonts w:ascii="Frutiger-Light" w:hAnsi="Frutiger-Light" w:cs="Frutiger-Light"/>
          <w:sz w:val="18"/>
          <w:szCs w:val="18"/>
          <w:u w:val="single"/>
        </w:rPr>
        <w:t xml:space="preserve">4                    &gt;0                    </w:t>
      </w:r>
      <w:r w:rsidRPr="00FC602C">
        <w:rPr>
          <w:rFonts w:ascii="Cambria Math" w:hAnsi="Cambria Math" w:cs="Cambria Math"/>
          <w:sz w:val="18"/>
          <w:szCs w:val="18"/>
          <w:u w:val="single"/>
        </w:rPr>
        <w:t>⇓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Cambria Math" w:hAnsi="Cambria Math" w:cs="Cambria Math"/>
          <w:sz w:val="18"/>
          <w:szCs w:val="18"/>
          <w:u w:val="single"/>
        </w:rPr>
        <w:t>⇓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Symbol" w:hAnsi="Symbol" w:cs="Symbol"/>
          <w:sz w:val="18"/>
          <w:szCs w:val="18"/>
          <w:u w:val="single"/>
        </w:rPr>
        <w:t></w:t>
      </w:r>
      <w:r w:rsidRPr="00FC602C">
        <w:rPr>
          <w:rFonts w:ascii="Cambria Math" w:hAnsi="Cambria Math" w:cs="Cambria Math"/>
          <w:sz w:val="18"/>
          <w:szCs w:val="18"/>
          <w:u w:val="single"/>
        </w:rPr>
        <w:t>⇓</w:t>
      </w:r>
    </w:p>
    <w:p w:rsidR="00323ADD" w:rsidRDefault="00323ADD" w:rsidP="00FB59F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5                    &lt;0           </w:t>
      </w:r>
      <w:r w:rsidR="00FB59F9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 </w:t>
      </w:r>
      <w:r w:rsidR="00142131">
        <w:rPr>
          <w:rFonts w:ascii="Frutiger-Light" w:hAnsi="Frutiger-Light" w:cs="Frutiger-Light"/>
          <w:sz w:val="18"/>
          <w:szCs w:val="18"/>
        </w:rPr>
        <w:t xml:space="preserve"> </w:t>
      </w:r>
      <w:r w:rsidR="001C556C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 </w:t>
      </w:r>
      <w:r>
        <w:rPr>
          <w:rFonts w:ascii="Cambria Math" w:hAnsi="Cambria Math" w:cs="Cambria Math"/>
          <w:sz w:val="18"/>
          <w:szCs w:val="18"/>
        </w:rPr>
        <w:t xml:space="preserve">⇑                                              </w:t>
      </w:r>
      <w:r w:rsidR="009E2B71">
        <w:rPr>
          <w:rFonts w:ascii="Cambria Math" w:hAnsi="Cambria Math" w:cs="Cambria Math"/>
          <w:sz w:val="18"/>
          <w:szCs w:val="18"/>
        </w:rPr>
        <w:t xml:space="preserve"> </w:t>
      </w:r>
      <w:r>
        <w:rPr>
          <w:rFonts w:ascii="Cambria Math" w:hAnsi="Cambria Math" w:cs="Cambria Math"/>
          <w:sz w:val="18"/>
          <w:szCs w:val="18"/>
        </w:rPr>
        <w:t xml:space="preserve"> </w:t>
      </w:r>
      <w:r w:rsidR="00FB59F9">
        <w:rPr>
          <w:rFonts w:ascii="Cambria Math" w:hAnsi="Cambria Math" w:cs="Cambria Math"/>
          <w:sz w:val="18"/>
          <w:szCs w:val="18"/>
        </w:rPr>
        <w:t xml:space="preserve">        </w:t>
      </w:r>
      <w:r>
        <w:rPr>
          <w:rFonts w:ascii="Cambria Math" w:hAnsi="Cambria Math" w:cs="Cambria Math"/>
          <w:sz w:val="18"/>
          <w:szCs w:val="18"/>
        </w:rPr>
        <w:t xml:space="preserve">   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⇑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⇑⇓</w:t>
      </w:r>
    </w:p>
    <w:p w:rsidR="00323ADD" w:rsidRDefault="00323ADD" w:rsidP="00323AD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6                 </w:t>
      </w:r>
      <w:r w:rsidR="00142131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 &lt;0                     </w:t>
      </w:r>
      <w:r>
        <w:rPr>
          <w:rFonts w:ascii="Cambria Math" w:hAnsi="Cambria Math" w:cs="Cambria Math"/>
          <w:sz w:val="18"/>
          <w:szCs w:val="18"/>
        </w:rPr>
        <w:t>⇑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⇓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⇓</w:t>
      </w:r>
    </w:p>
    <w:p w:rsidR="00323ADD" w:rsidRDefault="00323ADD" w:rsidP="00323AD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7                  </w:t>
      </w:r>
      <w:r w:rsidR="00142131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&lt;0                     </w:t>
      </w:r>
      <w:r>
        <w:rPr>
          <w:rFonts w:ascii="Cambria Math" w:hAnsi="Cambria Math" w:cs="Cambria Math"/>
          <w:sz w:val="18"/>
          <w:szCs w:val="18"/>
        </w:rPr>
        <w:t>⇓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⇑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⇑</w:t>
      </w:r>
    </w:p>
    <w:p w:rsidR="00650572" w:rsidRDefault="00323ADD" w:rsidP="00DE11EA">
      <w:pPr>
        <w:autoSpaceDE w:val="0"/>
        <w:autoSpaceDN w:val="0"/>
        <w:adjustRightInd w:val="0"/>
        <w:spacing w:after="0" w:line="240" w:lineRule="auto"/>
        <w:jc w:val="lowKashida"/>
        <w:rPr>
          <w:rFonts w:ascii="Frutiger-Bold" w:hAnsi="Frutiger-Bold" w:cs="Frutiger-Bold"/>
          <w:b/>
          <w:bCs/>
          <w:sz w:val="24"/>
          <w:szCs w:val="24"/>
        </w:rPr>
      </w:pPr>
      <w:r>
        <w:rPr>
          <w:rFonts w:ascii="Frutiger-Light" w:hAnsi="Frutiger-Light" w:cs="Frutiger-Light"/>
          <w:sz w:val="18"/>
          <w:szCs w:val="18"/>
        </w:rPr>
        <w:t xml:space="preserve">                                                         8                  </w:t>
      </w:r>
      <w:r w:rsidR="00142131">
        <w:rPr>
          <w:rFonts w:ascii="Frutiger-Light" w:hAnsi="Frutiger-Light" w:cs="Frutiger-Light"/>
          <w:sz w:val="18"/>
          <w:szCs w:val="18"/>
        </w:rPr>
        <w:t xml:space="preserve"> </w:t>
      </w:r>
      <w:r>
        <w:rPr>
          <w:rFonts w:ascii="Frutiger-Light" w:hAnsi="Frutiger-Light" w:cs="Frutiger-Light"/>
          <w:sz w:val="18"/>
          <w:szCs w:val="18"/>
        </w:rPr>
        <w:t xml:space="preserve"> &lt;0                     </w:t>
      </w:r>
      <w:r>
        <w:rPr>
          <w:rFonts w:ascii="Cambria Math" w:hAnsi="Cambria Math" w:cs="Cambria Math"/>
          <w:sz w:val="18"/>
          <w:szCs w:val="18"/>
        </w:rPr>
        <w:t>⇓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 xml:space="preserve">⇓                     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mbria Math" w:hAnsi="Cambria Math" w:cs="Cambria Math"/>
          <w:sz w:val="18"/>
          <w:szCs w:val="18"/>
        </w:rPr>
        <w:t>⇑⇓</w:t>
      </w:r>
    </w:p>
    <w:p w:rsidR="00323ADD" w:rsidRDefault="00323ADD" w:rsidP="00BA5101">
      <w:pPr>
        <w:autoSpaceDE w:val="0"/>
        <w:autoSpaceDN w:val="0"/>
        <w:adjustRightInd w:val="0"/>
        <w:spacing w:after="0" w:line="240" w:lineRule="auto"/>
        <w:jc w:val="lowKashida"/>
        <w:rPr>
          <w:rFonts w:ascii="Frutiger-Bold" w:hAnsi="Frutiger-Bold" w:cs="Frutiger-Bold"/>
          <w:b/>
          <w:bCs/>
          <w:sz w:val="24"/>
          <w:szCs w:val="24"/>
        </w:rPr>
      </w:pPr>
    </w:p>
    <w:p w:rsidR="00323ADD" w:rsidRDefault="00323ADD" w:rsidP="00E1550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</w:p>
    <w:p w:rsidR="00AF5E3A" w:rsidRPr="00402354" w:rsidRDefault="00FE04AC" w:rsidP="00AF5E3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</w:pPr>
      <w:r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4-</w:t>
      </w:r>
      <w:r w:rsidR="00AF5E3A" w:rsidRPr="00402354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WEAKNESSES OF THE REPRICING MODEL</w:t>
      </w:r>
    </w:p>
    <w:p w:rsidR="006B64A5" w:rsidRPr="006821E8" w:rsidRDefault="00AF5E3A" w:rsidP="006B64A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0000"/>
          <w:sz w:val="28"/>
          <w:szCs w:val="28"/>
          <w:u w:val="single"/>
        </w:rPr>
      </w:pPr>
      <w:r w:rsidRPr="00402354">
        <w:rPr>
          <w:rFonts w:ascii="Palatino-Roman" w:hAnsi="Palatino-Roman" w:cs="Palatino-Roman"/>
          <w:sz w:val="28"/>
          <w:szCs w:val="28"/>
        </w:rPr>
        <w:t xml:space="preserve">Despite the fact that this </w:t>
      </w:r>
      <w:r w:rsidRPr="0012158F">
        <w:rPr>
          <w:rFonts w:ascii="Palatino-Roman" w:hAnsi="Palatino-Roman" w:cs="Palatino-Roman"/>
          <w:sz w:val="28"/>
          <w:szCs w:val="28"/>
          <w:u w:val="single"/>
        </w:rPr>
        <w:t>model of interest rate risk</w:t>
      </w:r>
      <w:r w:rsidRPr="00402354">
        <w:rPr>
          <w:rFonts w:ascii="Palatino-Roman" w:hAnsi="Palatino-Roman" w:cs="Palatino-Roman"/>
          <w:sz w:val="28"/>
          <w:szCs w:val="28"/>
        </w:rPr>
        <w:t xml:space="preserve"> is used by </w:t>
      </w:r>
      <w:r w:rsidRPr="00C838E9">
        <w:rPr>
          <w:rFonts w:ascii="Palatino-Roman" w:hAnsi="Palatino-Roman" w:cs="Palatino-Roman"/>
          <w:b/>
          <w:bCs/>
          <w:sz w:val="28"/>
          <w:szCs w:val="28"/>
          <w:u w:val="single"/>
        </w:rPr>
        <w:t>the vast majority</w:t>
      </w:r>
      <w:r w:rsidR="006B64A5" w:rsidRPr="00C838E9">
        <w:rPr>
          <w:rFonts w:ascii="Palatino-Roman" w:hAnsi="Palatino-Roman" w:cs="Palatino-Roman"/>
          <w:b/>
          <w:bCs/>
          <w:sz w:val="28"/>
          <w:szCs w:val="28"/>
          <w:u w:val="single"/>
        </w:rPr>
        <w:t xml:space="preserve"> </w:t>
      </w:r>
      <w:r w:rsidRPr="00C838E9">
        <w:rPr>
          <w:rFonts w:ascii="Palatino-Roman" w:hAnsi="Palatino-Roman" w:cs="Palatino-Roman"/>
          <w:b/>
          <w:bCs/>
          <w:sz w:val="28"/>
          <w:szCs w:val="28"/>
          <w:u w:val="single"/>
        </w:rPr>
        <w:t>of depository institutions</w:t>
      </w:r>
      <w:r w:rsidRPr="00402354">
        <w:rPr>
          <w:rFonts w:ascii="Palatino-Roman" w:hAnsi="Palatino-Roman" w:cs="Palatino-Roman"/>
          <w:sz w:val="28"/>
          <w:szCs w:val="28"/>
        </w:rPr>
        <w:t xml:space="preserve"> in the United States, </w:t>
      </w:r>
      <w:r w:rsidRPr="006821E8">
        <w:rPr>
          <w:rFonts w:ascii="Palatino-Roman" w:hAnsi="Palatino-Roman" w:cs="Palatino-Roman"/>
          <w:color w:val="FF0000"/>
          <w:sz w:val="28"/>
          <w:szCs w:val="28"/>
        </w:rPr>
        <w:t xml:space="preserve">the repricing model has </w:t>
      </w:r>
      <w:r w:rsidRPr="006821E8">
        <w:rPr>
          <w:rFonts w:ascii="Palatino-Roman" w:hAnsi="Palatino-Roman" w:cs="Palatino-Roman"/>
          <w:color w:val="FF0000"/>
          <w:sz w:val="28"/>
          <w:szCs w:val="28"/>
          <w:u w:val="single"/>
        </w:rPr>
        <w:t>four</w:t>
      </w:r>
      <w:r w:rsidR="00402354" w:rsidRPr="006821E8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 </w:t>
      </w:r>
      <w:r w:rsidRPr="006821E8">
        <w:rPr>
          <w:rFonts w:ascii="Palatino-Roman" w:hAnsi="Palatino-Roman" w:cs="Palatino-Roman"/>
          <w:color w:val="FF0000"/>
          <w:sz w:val="28"/>
          <w:szCs w:val="28"/>
          <w:u w:val="single"/>
        </w:rPr>
        <w:t xml:space="preserve">major shortcomings: </w:t>
      </w:r>
    </w:p>
    <w:p w:rsidR="00AF5E3A" w:rsidRPr="00402354" w:rsidRDefault="00AF5E3A" w:rsidP="006B64A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6821E8">
        <w:rPr>
          <w:rFonts w:ascii="Palatino-Roman" w:hAnsi="Palatino-Roman" w:cs="Palatino-Roman"/>
          <w:sz w:val="28"/>
          <w:szCs w:val="28"/>
          <w:u w:val="single"/>
        </w:rPr>
        <w:t>(1) It ignores market value effects of inte</w:t>
      </w:r>
      <w:r w:rsidRPr="00402354">
        <w:rPr>
          <w:rFonts w:ascii="Palatino-Roman" w:hAnsi="Palatino-Roman" w:cs="Palatino-Roman"/>
          <w:sz w:val="28"/>
          <w:szCs w:val="28"/>
        </w:rPr>
        <w:t>rest rate changes,</w:t>
      </w:r>
    </w:p>
    <w:p w:rsidR="006B64A5" w:rsidRDefault="00AF5E3A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 xml:space="preserve">(2) it is </w:t>
      </w:r>
      <w:proofErr w:type="spellStart"/>
      <w:r w:rsidRPr="00402354">
        <w:rPr>
          <w:rFonts w:ascii="Palatino-Roman" w:hAnsi="Palatino-Roman" w:cs="Palatino-Roman"/>
          <w:sz w:val="28"/>
          <w:szCs w:val="28"/>
        </w:rPr>
        <w:t>overaggregative</w:t>
      </w:r>
      <w:proofErr w:type="spellEnd"/>
      <w:r w:rsidRPr="00402354">
        <w:rPr>
          <w:rFonts w:ascii="Palatino-Roman" w:hAnsi="Palatino-Roman" w:cs="Palatino-Roman"/>
          <w:sz w:val="28"/>
          <w:szCs w:val="28"/>
        </w:rPr>
        <w:t xml:space="preserve">, </w:t>
      </w:r>
    </w:p>
    <w:p w:rsidR="006B64A5" w:rsidRDefault="00AF5E3A" w:rsidP="006B64A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>(3) it fails to deal with the problem of rate-insensitive</w:t>
      </w:r>
      <w:r w:rsidR="006B64A5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asset and liability runoffs and prepayments, and </w:t>
      </w:r>
    </w:p>
    <w:p w:rsidR="006B64A5" w:rsidRDefault="00AF5E3A" w:rsidP="006B64A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 xml:space="preserve">(4) it ignores cash flows from </w:t>
      </w:r>
      <w:r w:rsidR="0012158F" w:rsidRPr="00402354">
        <w:rPr>
          <w:rFonts w:ascii="Palatino-Roman" w:hAnsi="Palatino-Roman" w:cs="Palatino-Roman"/>
          <w:sz w:val="28"/>
          <w:szCs w:val="28"/>
        </w:rPr>
        <w:t>off-balance</w:t>
      </w:r>
      <w:r w:rsidRPr="00402354">
        <w:rPr>
          <w:rFonts w:ascii="Palatino-Roman" w:hAnsi="Palatino-Roman" w:cs="Palatino-Roman"/>
          <w:sz w:val="28"/>
          <w:szCs w:val="28"/>
        </w:rPr>
        <w:t xml:space="preserve">-sheet activities. </w:t>
      </w:r>
    </w:p>
    <w:p w:rsidR="006B64A5" w:rsidRDefault="006B64A5" w:rsidP="006B64A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AF5E3A" w:rsidRDefault="00AF5E3A" w:rsidP="006B64A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 xml:space="preserve">In this </w:t>
      </w:r>
      <w:r w:rsidR="00DB2FAC" w:rsidRPr="00402354">
        <w:rPr>
          <w:rFonts w:ascii="Palatino-Roman" w:hAnsi="Palatino-Roman" w:cs="Palatino-Roman"/>
          <w:sz w:val="28"/>
          <w:szCs w:val="28"/>
        </w:rPr>
        <w:t>section,</w:t>
      </w:r>
      <w:r w:rsidRPr="00402354">
        <w:rPr>
          <w:rFonts w:ascii="Palatino-Roman" w:hAnsi="Palatino-Roman" w:cs="Palatino-Roman"/>
          <w:sz w:val="28"/>
          <w:szCs w:val="28"/>
        </w:rPr>
        <w:t xml:space="preserve"> we discuss each of these weaknesses in</w:t>
      </w:r>
      <w:r w:rsidR="006B64A5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more detail.</w:t>
      </w:r>
    </w:p>
    <w:p w:rsidR="00E313F7" w:rsidRPr="00402354" w:rsidRDefault="00E313F7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AF5E3A" w:rsidRPr="00402354" w:rsidRDefault="00B263D0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</w:rPr>
      </w:pPr>
      <w:r>
        <w:rPr>
          <w:rFonts w:ascii="Palatino-Roman" w:hAnsi="Palatino-Roman" w:cs="Palatino-Roman"/>
          <w:b/>
          <w:bCs/>
          <w:sz w:val="28"/>
          <w:szCs w:val="28"/>
        </w:rPr>
        <w:t xml:space="preserve">4.1 </w:t>
      </w:r>
      <w:r w:rsidR="00AF5E3A" w:rsidRPr="00402354">
        <w:rPr>
          <w:rFonts w:ascii="Palatino-Roman" w:hAnsi="Palatino-Roman" w:cs="Palatino-Roman"/>
          <w:b/>
          <w:bCs/>
          <w:sz w:val="28"/>
          <w:szCs w:val="28"/>
        </w:rPr>
        <w:t>Market Value Effects</w:t>
      </w:r>
    </w:p>
    <w:p w:rsidR="00AF5E3A" w:rsidRPr="00402354" w:rsidRDefault="00AF5E3A" w:rsidP="00F148F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 xml:space="preserve">As was discussed in </w:t>
      </w:r>
      <w:r w:rsidRPr="008C40CC">
        <w:rPr>
          <w:rFonts w:ascii="Palatino-Roman" w:hAnsi="Palatino-Roman" w:cs="Palatino-Roman"/>
          <w:sz w:val="28"/>
          <w:szCs w:val="28"/>
          <w:highlight w:val="yellow"/>
        </w:rPr>
        <w:t>the overview of FI risks</w:t>
      </w:r>
      <w:r w:rsidRPr="00402354">
        <w:rPr>
          <w:rFonts w:ascii="Palatino-Roman" w:hAnsi="Palatino-Roman" w:cs="Palatino-Roman"/>
          <w:sz w:val="28"/>
          <w:szCs w:val="28"/>
        </w:rPr>
        <w:t xml:space="preserve"> (Chapter 7), </w:t>
      </w:r>
      <w:r w:rsidRPr="00DF39A4">
        <w:rPr>
          <w:rFonts w:ascii="Palatino-Roman" w:hAnsi="Palatino-Roman" w:cs="Palatino-Roman"/>
          <w:color w:val="FF0000"/>
          <w:sz w:val="28"/>
          <w:szCs w:val="28"/>
        </w:rPr>
        <w:t>interest rate changes</w:t>
      </w:r>
      <w:r w:rsidR="00F148F1" w:rsidRPr="00DF39A4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have a market value effect in addition to </w:t>
      </w:r>
      <w:r w:rsidRPr="00D344C5">
        <w:rPr>
          <w:rFonts w:ascii="Palatino-Roman" w:hAnsi="Palatino-Roman" w:cs="Palatino-Roman"/>
          <w:color w:val="FF0000"/>
          <w:sz w:val="28"/>
          <w:szCs w:val="28"/>
        </w:rPr>
        <w:t xml:space="preserve">an income effect </w:t>
      </w:r>
      <w:r w:rsidRPr="00402354">
        <w:rPr>
          <w:rFonts w:ascii="Palatino-Roman" w:hAnsi="Palatino-Roman" w:cs="Palatino-Roman"/>
          <w:sz w:val="28"/>
          <w:szCs w:val="28"/>
        </w:rPr>
        <w:t>on asset and liability values.</w:t>
      </w:r>
    </w:p>
    <w:p w:rsidR="00AF5E3A" w:rsidRPr="00402354" w:rsidRDefault="00AF5E3A" w:rsidP="00E313F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That is</w:t>
      </w:r>
      <w:r w:rsidRPr="00402354">
        <w:rPr>
          <w:rFonts w:ascii="Palatino-Roman" w:hAnsi="Palatino-Roman" w:cs="Palatino-Roman"/>
          <w:sz w:val="28"/>
          <w:szCs w:val="28"/>
        </w:rPr>
        <w:t xml:space="preserve">, the present value of </w:t>
      </w:r>
      <w:r w:rsidRPr="00D344C5">
        <w:rPr>
          <w:rFonts w:ascii="Palatino-Roman" w:hAnsi="Palatino-Roman" w:cs="Palatino-Roman"/>
          <w:color w:val="FF0000"/>
          <w:sz w:val="28"/>
          <w:szCs w:val="28"/>
          <w:u w:val="single"/>
        </w:rPr>
        <w:t>the cash flows</w:t>
      </w:r>
      <w:r w:rsidRPr="00D344C5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on assets and liabilities changes,</w:t>
      </w:r>
      <w:r w:rsidR="00E313F7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in addition to </w:t>
      </w:r>
      <w:r w:rsidRPr="00C838E9">
        <w:rPr>
          <w:rFonts w:ascii="Palatino-Roman" w:hAnsi="Palatino-Roman" w:cs="Palatino-Roman"/>
          <w:sz w:val="28"/>
          <w:szCs w:val="28"/>
          <w:u w:val="single"/>
        </w:rPr>
        <w:t>the immediate interest received or paid on them</w:t>
      </w:r>
      <w:r w:rsidRPr="00402354">
        <w:rPr>
          <w:rFonts w:ascii="Palatino-Roman" w:hAnsi="Palatino-Roman" w:cs="Palatino-Roman"/>
          <w:sz w:val="28"/>
          <w:szCs w:val="28"/>
        </w:rPr>
        <w:t>, as interest rates</w:t>
      </w:r>
      <w:r w:rsidR="00E313F7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change. In fact, </w:t>
      </w:r>
      <w:r w:rsidRPr="00F148F1">
        <w:rPr>
          <w:rFonts w:ascii="Palatino-Roman" w:hAnsi="Palatino-Roman" w:cs="Palatino-Roman"/>
          <w:sz w:val="28"/>
          <w:szCs w:val="28"/>
          <w:u w:val="single"/>
        </w:rPr>
        <w:t>the present values</w:t>
      </w:r>
      <w:r w:rsidRPr="00402354">
        <w:rPr>
          <w:rFonts w:ascii="Palatino-Roman" w:hAnsi="Palatino-Roman" w:cs="Palatino-Roman"/>
          <w:sz w:val="28"/>
          <w:szCs w:val="28"/>
        </w:rPr>
        <w:t xml:space="preserve"> (and where relevant, the market prices) of virtually</w:t>
      </w:r>
      <w:r w:rsidR="00402354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all assets and liabilities on an FI’s balance sheet </w:t>
      </w:r>
      <w:r w:rsidRPr="00F148F1">
        <w:rPr>
          <w:rFonts w:ascii="Palatino-Roman" w:hAnsi="Palatino-Roman" w:cs="Palatino-Roman"/>
          <w:sz w:val="28"/>
          <w:szCs w:val="28"/>
          <w:u w:val="single"/>
        </w:rPr>
        <w:t>change as interest rates</w:t>
      </w:r>
    </w:p>
    <w:p w:rsidR="00AF5E3A" w:rsidRPr="00F148F1" w:rsidRDefault="00AF5E3A" w:rsidP="00F148F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C000"/>
          <w:sz w:val="28"/>
          <w:szCs w:val="28"/>
          <w:rtl/>
        </w:rPr>
      </w:pPr>
      <w:r w:rsidRPr="00402354">
        <w:rPr>
          <w:rFonts w:ascii="Palatino-Roman" w:hAnsi="Palatino-Roman" w:cs="Palatino-Roman"/>
          <w:sz w:val="28"/>
          <w:szCs w:val="28"/>
        </w:rPr>
        <w:t>change</w:t>
      </w:r>
      <w:r w:rsidRPr="00D344C5">
        <w:rPr>
          <w:rFonts w:ascii="Palatino-Roman" w:hAnsi="Palatino-Roman" w:cs="Palatino-Roman"/>
          <w:color w:val="FF0000"/>
          <w:sz w:val="28"/>
          <w:szCs w:val="28"/>
        </w:rPr>
        <w:t>. The repricing model ignores the market value effect—implicitly assuming</w:t>
      </w:r>
      <w:r w:rsidR="00F148F1" w:rsidRPr="00D344C5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D344C5">
        <w:rPr>
          <w:rFonts w:ascii="Palatino-Roman" w:hAnsi="Palatino-Roman" w:cs="Palatino-Roman"/>
          <w:color w:val="FF0000"/>
          <w:sz w:val="28"/>
          <w:szCs w:val="28"/>
          <w:u w:val="single"/>
        </w:rPr>
        <w:t>a book value accounting approach</w:t>
      </w:r>
      <w:r w:rsidRPr="00402354">
        <w:rPr>
          <w:rFonts w:ascii="Palatino-Roman" w:hAnsi="Palatino-Roman" w:cs="Palatino-Roman"/>
          <w:sz w:val="28"/>
          <w:szCs w:val="28"/>
        </w:rPr>
        <w:t xml:space="preserve">. As such, </w:t>
      </w:r>
      <w:r w:rsidRPr="00F148F1">
        <w:rPr>
          <w:rFonts w:ascii="Palatino-Roman" w:hAnsi="Palatino-Roman" w:cs="Palatino-Roman"/>
          <w:color w:val="00B050"/>
          <w:sz w:val="28"/>
          <w:szCs w:val="28"/>
        </w:rPr>
        <w:t xml:space="preserve">the repricing gap </w:t>
      </w:r>
      <w:r w:rsidRPr="00402354">
        <w:rPr>
          <w:rFonts w:ascii="Palatino-Roman" w:hAnsi="Palatino-Roman" w:cs="Palatino-Roman"/>
          <w:sz w:val="28"/>
          <w:szCs w:val="28"/>
        </w:rPr>
        <w:t xml:space="preserve">is only </w:t>
      </w:r>
      <w:r w:rsidRPr="00F148F1">
        <w:rPr>
          <w:rFonts w:ascii="Palatino-Roman" w:hAnsi="Palatino-Roman" w:cs="Palatino-Roman"/>
          <w:color w:val="00B050"/>
          <w:sz w:val="28"/>
          <w:szCs w:val="28"/>
        </w:rPr>
        <w:t>a partial measure</w:t>
      </w:r>
      <w:r w:rsidR="00402354" w:rsidRPr="00F148F1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F148F1">
        <w:rPr>
          <w:rFonts w:ascii="Palatino-Roman" w:hAnsi="Palatino-Roman" w:cs="Palatino-Roman"/>
          <w:color w:val="00B050"/>
          <w:sz w:val="28"/>
          <w:szCs w:val="28"/>
        </w:rPr>
        <w:t>of the true interest rate exposure of an FI.</w:t>
      </w:r>
      <w:r w:rsidRPr="00402354">
        <w:rPr>
          <w:rFonts w:ascii="Palatino-Roman" w:hAnsi="Palatino-Roman" w:cs="Palatino-Roman"/>
          <w:sz w:val="28"/>
          <w:szCs w:val="28"/>
        </w:rPr>
        <w:t xml:space="preserve"> </w:t>
      </w:r>
      <w:r w:rsidRPr="00F148F1">
        <w:rPr>
          <w:rFonts w:ascii="Palatino-Roman" w:hAnsi="Palatino-Roman" w:cs="Palatino-Roman"/>
          <w:color w:val="FFC000"/>
          <w:sz w:val="28"/>
          <w:szCs w:val="28"/>
        </w:rPr>
        <w:t xml:space="preserve">As we discuss the market value–based measures of interest rate risk (below and in Chapter 9), we will </w:t>
      </w:r>
      <w:r w:rsidR="00402354" w:rsidRPr="00F148F1">
        <w:rPr>
          <w:rFonts w:ascii="Palatino-Roman" w:hAnsi="Palatino-Roman" w:cs="Palatino-Roman"/>
          <w:color w:val="FFC000"/>
          <w:sz w:val="28"/>
          <w:szCs w:val="28"/>
        </w:rPr>
        <w:t>highlight the</w:t>
      </w:r>
      <w:r w:rsidRPr="00F148F1">
        <w:rPr>
          <w:rFonts w:ascii="Palatino-Roman" w:hAnsi="Palatino-Roman" w:cs="Palatino-Roman"/>
          <w:color w:val="FFC000"/>
          <w:sz w:val="28"/>
          <w:szCs w:val="28"/>
        </w:rPr>
        <w:t xml:space="preserve"> impact that ignoring the market value effect has on the ability to accurately</w:t>
      </w:r>
      <w:r w:rsidR="00402354" w:rsidRPr="00F148F1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F148F1">
        <w:rPr>
          <w:rFonts w:ascii="Palatino-Roman" w:hAnsi="Palatino-Roman" w:cs="Palatino-Roman"/>
          <w:color w:val="FFC000"/>
          <w:sz w:val="28"/>
          <w:szCs w:val="28"/>
        </w:rPr>
        <w:t>measure the overall interest rate risk of an FI.</w:t>
      </w:r>
    </w:p>
    <w:p w:rsidR="00AF5E3A" w:rsidRPr="00F148F1" w:rsidRDefault="00AF5E3A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C000"/>
          <w:sz w:val="28"/>
          <w:szCs w:val="28"/>
          <w:rtl/>
        </w:rPr>
      </w:pPr>
    </w:p>
    <w:p w:rsidR="00AF5E3A" w:rsidRPr="008C40CC" w:rsidRDefault="00B263D0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hint="cs"/>
          <w:b/>
          <w:bCs/>
          <w:sz w:val="28"/>
          <w:szCs w:val="28"/>
          <w:rtl/>
        </w:rPr>
      </w:pPr>
      <w:r>
        <w:rPr>
          <w:rFonts w:ascii="Palatino-Roman" w:hAnsi="Palatino-Roman" w:cs="Palatino-Roman"/>
          <w:b/>
          <w:bCs/>
          <w:sz w:val="28"/>
          <w:szCs w:val="28"/>
        </w:rPr>
        <w:t xml:space="preserve">4.2 </w:t>
      </w:r>
      <w:proofErr w:type="spellStart"/>
      <w:r w:rsidR="00AF5E3A" w:rsidRPr="001E3C18">
        <w:rPr>
          <w:rFonts w:ascii="Palatino-Roman" w:hAnsi="Palatino-Roman" w:cs="Palatino-Roman"/>
          <w:b/>
          <w:bCs/>
          <w:sz w:val="28"/>
          <w:szCs w:val="28"/>
        </w:rPr>
        <w:t>Overaggregation</w:t>
      </w:r>
      <w:proofErr w:type="spellEnd"/>
      <w:r w:rsidR="008C40CC">
        <w:rPr>
          <w:rFonts w:ascii="Palatino-Roman" w:hAnsi="Palatino-Roman" w:hint="cs"/>
          <w:b/>
          <w:bCs/>
          <w:sz w:val="28"/>
          <w:szCs w:val="28"/>
          <w:rtl/>
        </w:rPr>
        <w:t xml:space="preserve"> </w:t>
      </w:r>
      <w:r w:rsidR="008C40CC" w:rsidRPr="008C40CC">
        <w:rPr>
          <w:rFonts w:ascii="Palatino-Roman" w:hAnsi="Palatino-Roman" w:cs="Arial"/>
          <w:b/>
          <w:bCs/>
          <w:sz w:val="28"/>
          <w:szCs w:val="28"/>
          <w:rtl/>
        </w:rPr>
        <w:t>الإفراط في التجميع</w:t>
      </w:r>
      <w:proofErr w:type="gramStart"/>
      <w:r w:rsidR="008C40CC">
        <w:rPr>
          <w:rFonts w:ascii="Palatino-Roman" w:hAnsi="Palatino-Roman" w:cs="Arial" w:hint="cs"/>
          <w:b/>
          <w:bCs/>
          <w:sz w:val="28"/>
          <w:szCs w:val="28"/>
          <w:rtl/>
        </w:rPr>
        <w:t>-  التجميع</w:t>
      </w:r>
      <w:proofErr w:type="gramEnd"/>
      <w:r w:rsidR="008C40CC">
        <w:rPr>
          <w:rFonts w:ascii="Palatino-Roman" w:hAnsi="Palatino-Roman" w:cs="Arial" w:hint="cs"/>
          <w:b/>
          <w:bCs/>
          <w:sz w:val="28"/>
          <w:szCs w:val="28"/>
          <w:rtl/>
        </w:rPr>
        <w:t xml:space="preserve"> الزائد </w:t>
      </w:r>
    </w:p>
    <w:p w:rsidR="001E3C18" w:rsidRDefault="00AF5E3A" w:rsidP="00F148F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 xml:space="preserve">The problem of </w:t>
      </w:r>
      <w:r w:rsidRPr="00F148F1">
        <w:rPr>
          <w:rFonts w:ascii="Palatino-Roman" w:hAnsi="Palatino-Roman" w:cs="Palatino-Roman"/>
          <w:sz w:val="28"/>
          <w:szCs w:val="28"/>
          <w:u w:val="single"/>
        </w:rPr>
        <w:t>defining buckets over a range of maturities</w:t>
      </w:r>
      <w:r w:rsidRPr="00402354">
        <w:rPr>
          <w:rFonts w:ascii="Palatino-Roman" w:hAnsi="Palatino-Roman" w:cs="Palatino-Roman"/>
          <w:sz w:val="28"/>
          <w:szCs w:val="28"/>
        </w:rPr>
        <w:t xml:space="preserve"> ignores information</w:t>
      </w:r>
      <w:r w:rsidR="00F148F1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regarding</w:t>
      </w:r>
      <w:r w:rsidRPr="00DE01AA">
        <w:rPr>
          <w:rFonts w:ascii="Palatino-Roman" w:hAnsi="Palatino-Roman" w:cs="Palatino-Roman"/>
          <w:color w:val="0070C0"/>
          <w:sz w:val="28"/>
          <w:szCs w:val="28"/>
        </w:rPr>
        <w:t xml:space="preserve"> the distribution of assets and liabilities </w:t>
      </w:r>
      <w:r w:rsidRPr="009932B6">
        <w:rPr>
          <w:rFonts w:ascii="Palatino-Roman" w:hAnsi="Palatino-Roman" w:cs="Palatino-Roman"/>
          <w:color w:val="FF0000"/>
          <w:sz w:val="28"/>
          <w:szCs w:val="28"/>
        </w:rPr>
        <w:t>within those buckets</w:t>
      </w:r>
      <w:r w:rsidRPr="00402354">
        <w:rPr>
          <w:rFonts w:ascii="Palatino-Roman" w:hAnsi="Palatino-Roman" w:cs="Palatino-Roman"/>
          <w:sz w:val="28"/>
          <w:szCs w:val="28"/>
        </w:rPr>
        <w:t xml:space="preserve">. </w:t>
      </w:r>
    </w:p>
    <w:p w:rsidR="00AF5E3A" w:rsidRPr="00402354" w:rsidRDefault="00AF5E3A" w:rsidP="001E3C1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1E3C18">
        <w:rPr>
          <w:rFonts w:ascii="Palatino-Roman" w:hAnsi="Palatino-Roman" w:cs="Palatino-Roman"/>
          <w:b/>
          <w:bCs/>
          <w:i/>
          <w:iCs/>
          <w:sz w:val="28"/>
          <w:szCs w:val="28"/>
          <w:u w:val="single"/>
        </w:rPr>
        <w:t>For example</w:t>
      </w:r>
      <w:r w:rsidR="001E3C18">
        <w:rPr>
          <w:rFonts w:ascii="Palatino-Roman" w:hAnsi="Palatino-Roman" w:cs="Palatino-Roman"/>
          <w:sz w:val="28"/>
          <w:szCs w:val="28"/>
        </w:rPr>
        <w:t xml:space="preserve"> </w:t>
      </w:r>
    </w:p>
    <w:p w:rsidR="00AF5E3A" w:rsidRPr="00402354" w:rsidRDefault="001E3C18" w:rsidP="00F148F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>The</w:t>
      </w:r>
      <w:r w:rsidR="00AF5E3A" w:rsidRPr="00402354">
        <w:rPr>
          <w:rFonts w:ascii="Palatino-Roman" w:hAnsi="Palatino-Roman" w:cs="Palatino-Roman"/>
          <w:sz w:val="28"/>
          <w:szCs w:val="28"/>
        </w:rPr>
        <w:t xml:space="preserve"> dollar values of RSAs and RSLs within </w:t>
      </w:r>
      <w:r w:rsidR="00AF5E3A" w:rsidRPr="00E33AEF">
        <w:rPr>
          <w:rFonts w:ascii="Palatino-Roman" w:hAnsi="Palatino-Roman" w:cs="Palatino-Roman"/>
          <w:color w:val="FF0000"/>
          <w:sz w:val="28"/>
          <w:szCs w:val="28"/>
        </w:rPr>
        <w:t xml:space="preserve">any maturity bucket </w:t>
      </w:r>
      <w:r w:rsidR="00AF5E3A" w:rsidRPr="00402354">
        <w:rPr>
          <w:rFonts w:ascii="Palatino-Roman" w:hAnsi="Palatino-Roman" w:cs="Palatino-Roman"/>
          <w:sz w:val="28"/>
          <w:szCs w:val="28"/>
        </w:rPr>
        <w:t>range may</w:t>
      </w:r>
      <w:r w:rsidR="00F148F1">
        <w:rPr>
          <w:rFonts w:ascii="Palatino-Roman" w:hAnsi="Palatino-Roman" w:cs="Palatino-Roman"/>
          <w:sz w:val="28"/>
          <w:szCs w:val="28"/>
        </w:rPr>
        <w:t xml:space="preserve"> </w:t>
      </w:r>
      <w:r w:rsidR="00AF5E3A" w:rsidRPr="00402354">
        <w:rPr>
          <w:rFonts w:ascii="Palatino-Roman" w:hAnsi="Palatino-Roman" w:cs="Palatino-Roman"/>
          <w:sz w:val="28"/>
          <w:szCs w:val="28"/>
        </w:rPr>
        <w:t xml:space="preserve">be equal; however, </w:t>
      </w:r>
      <w:r w:rsidR="00AF5E3A" w:rsidRPr="00723379">
        <w:rPr>
          <w:rFonts w:ascii="Palatino-Roman" w:hAnsi="Palatino-Roman" w:cs="Palatino-Roman"/>
          <w:b/>
          <w:bCs/>
          <w:color w:val="FF0000"/>
          <w:sz w:val="28"/>
          <w:szCs w:val="28"/>
        </w:rPr>
        <w:t>on average</w:t>
      </w:r>
      <w:r w:rsidR="00AF5E3A" w:rsidRPr="00402354">
        <w:rPr>
          <w:rFonts w:ascii="Palatino-Roman" w:hAnsi="Palatino-Roman" w:cs="Palatino-Roman"/>
          <w:sz w:val="28"/>
          <w:szCs w:val="28"/>
        </w:rPr>
        <w:t>, liabilities may be r</w:t>
      </w:r>
      <w:r w:rsidR="00AF5E3A" w:rsidRPr="00693CA0">
        <w:rPr>
          <w:rFonts w:ascii="Palatino-Roman" w:hAnsi="Palatino-Roman" w:cs="Palatino-Roman"/>
          <w:color w:val="0070C0"/>
          <w:sz w:val="28"/>
          <w:szCs w:val="28"/>
        </w:rPr>
        <w:t xml:space="preserve">epriced </w:t>
      </w:r>
      <w:r w:rsidR="00AF5E3A" w:rsidRPr="00D344C5">
        <w:rPr>
          <w:rFonts w:ascii="Palatino-Roman" w:hAnsi="Palatino-Roman" w:cs="Palatino-Roman"/>
          <w:color w:val="FF0000"/>
          <w:sz w:val="28"/>
          <w:szCs w:val="28"/>
        </w:rPr>
        <w:t xml:space="preserve">toward the end </w:t>
      </w:r>
      <w:r w:rsidR="00AF5E3A" w:rsidRPr="00693CA0">
        <w:rPr>
          <w:rFonts w:ascii="Palatino-Roman" w:hAnsi="Palatino-Roman" w:cs="Palatino-Roman"/>
          <w:color w:val="0070C0"/>
          <w:sz w:val="28"/>
          <w:szCs w:val="28"/>
        </w:rPr>
        <w:t>of the</w:t>
      </w:r>
      <w:r w:rsidR="00F148F1" w:rsidRPr="00693CA0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="00AF5E3A" w:rsidRPr="00693CA0">
        <w:rPr>
          <w:rFonts w:ascii="Palatino-Roman" w:hAnsi="Palatino-Roman" w:cs="Palatino-Roman"/>
          <w:color w:val="0070C0"/>
          <w:sz w:val="28"/>
          <w:szCs w:val="28"/>
        </w:rPr>
        <w:t xml:space="preserve">bucket’s range, </w:t>
      </w:r>
      <w:r w:rsidR="00AF5E3A" w:rsidRPr="00402354">
        <w:rPr>
          <w:rFonts w:ascii="Palatino-Roman" w:hAnsi="Palatino-Roman" w:cs="Palatino-Roman"/>
          <w:sz w:val="28"/>
          <w:szCs w:val="28"/>
        </w:rPr>
        <w:t xml:space="preserve">while assets may be </w:t>
      </w:r>
      <w:r w:rsidR="00AF5E3A" w:rsidRPr="00693CA0">
        <w:rPr>
          <w:rFonts w:ascii="Palatino-Roman" w:hAnsi="Palatino-Roman" w:cs="Palatino-Roman"/>
          <w:color w:val="0070C0"/>
          <w:sz w:val="28"/>
          <w:szCs w:val="28"/>
        </w:rPr>
        <w:t xml:space="preserve">repriced toward </w:t>
      </w:r>
      <w:r w:rsidR="00AF5E3A" w:rsidRPr="00D344C5">
        <w:rPr>
          <w:rFonts w:ascii="Palatino-Roman" w:hAnsi="Palatino-Roman" w:cs="Palatino-Roman"/>
          <w:color w:val="FF0000"/>
          <w:sz w:val="28"/>
          <w:szCs w:val="28"/>
        </w:rPr>
        <w:t>the beginning</w:t>
      </w:r>
      <w:r w:rsidR="00AF5E3A" w:rsidRPr="00402354">
        <w:rPr>
          <w:rFonts w:ascii="Palatino-Roman" w:hAnsi="Palatino-Roman" w:cs="Palatino-Roman"/>
          <w:sz w:val="28"/>
          <w:szCs w:val="28"/>
        </w:rPr>
        <w:t>, in which case</w:t>
      </w:r>
      <w:r w:rsidR="00F148F1">
        <w:rPr>
          <w:rFonts w:ascii="Palatino-Roman" w:hAnsi="Palatino-Roman" w:cs="Palatino-Roman"/>
          <w:sz w:val="28"/>
          <w:szCs w:val="28"/>
        </w:rPr>
        <w:t xml:space="preserve"> </w:t>
      </w:r>
      <w:r w:rsidR="00AF5E3A" w:rsidRPr="00402354">
        <w:rPr>
          <w:rFonts w:ascii="Palatino-Roman" w:hAnsi="Palatino-Roman" w:cs="Palatino-Roman"/>
          <w:sz w:val="28"/>
          <w:szCs w:val="28"/>
        </w:rPr>
        <w:t>a change in interest rates will have an effect on asset and liability cash flows that</w:t>
      </w:r>
    </w:p>
    <w:p w:rsidR="00AF5E3A" w:rsidRDefault="00AF5E3A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>will not be accurately measured by the repricing gap approach.</w:t>
      </w:r>
    </w:p>
    <w:p w:rsidR="002C62BC" w:rsidRPr="00402354" w:rsidRDefault="002C62BC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DE01AA" w:rsidRDefault="00AF5E3A" w:rsidP="00635C2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>Look at the simple example for the three-month to six-month bucket in</w:t>
      </w:r>
      <w:r w:rsidR="002C62BC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Figure 8–5 </w:t>
      </w:r>
    </w:p>
    <w:p w:rsidR="00DE01AA" w:rsidRDefault="00AF5E3A" w:rsidP="00635C2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 xml:space="preserve">. </w:t>
      </w:r>
    </w:p>
    <w:p w:rsidR="009D7A20" w:rsidRDefault="00AF5E3A" w:rsidP="00635C2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2B6E75">
        <w:rPr>
          <w:rFonts w:ascii="Palatino-Roman" w:hAnsi="Palatino-Roman" w:cs="Palatino-Roman"/>
          <w:b/>
          <w:bCs/>
          <w:sz w:val="28"/>
          <w:szCs w:val="28"/>
          <w:u w:val="single"/>
        </w:rPr>
        <w:t>Note that</w:t>
      </w:r>
      <w:r w:rsidRPr="00402354">
        <w:rPr>
          <w:rFonts w:ascii="Palatino-Roman" w:hAnsi="Palatino-Roman" w:cs="Palatino-Roman"/>
          <w:sz w:val="28"/>
          <w:szCs w:val="28"/>
        </w:rPr>
        <w:t xml:space="preserve"> $50 million more </w:t>
      </w:r>
      <w:r w:rsidRPr="003C629F">
        <w:rPr>
          <w:rFonts w:ascii="Palatino-Roman" w:hAnsi="Palatino-Roman" w:cs="Palatino-Roman"/>
          <w:color w:val="FF0000"/>
          <w:sz w:val="28"/>
          <w:szCs w:val="28"/>
        </w:rPr>
        <w:t>RSA</w:t>
      </w:r>
      <w:r w:rsidRPr="00402354">
        <w:rPr>
          <w:rFonts w:ascii="Palatino-Roman" w:hAnsi="Palatino-Roman" w:cs="Palatino-Roman"/>
          <w:sz w:val="28"/>
          <w:szCs w:val="28"/>
        </w:rPr>
        <w:t xml:space="preserve">s than </w:t>
      </w:r>
      <w:r w:rsidRPr="003C629F">
        <w:rPr>
          <w:rFonts w:ascii="Palatino-Roman" w:hAnsi="Palatino-Roman" w:cs="Palatino-Roman"/>
          <w:color w:val="FF0000"/>
          <w:sz w:val="28"/>
          <w:szCs w:val="28"/>
          <w:highlight w:val="yellow"/>
        </w:rPr>
        <w:t>RSL</w:t>
      </w:r>
      <w:r w:rsidRPr="00402354">
        <w:rPr>
          <w:rFonts w:ascii="Palatino-Roman" w:hAnsi="Palatino-Roman" w:cs="Palatino-Roman"/>
          <w:sz w:val="28"/>
          <w:szCs w:val="28"/>
        </w:rPr>
        <w:t>s are repriced between</w:t>
      </w:r>
      <w:r w:rsidR="002C62BC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months 3 and 4, while $50 million more </w:t>
      </w:r>
      <w:r w:rsidRPr="003C629F">
        <w:rPr>
          <w:rFonts w:ascii="Palatino-Roman" w:hAnsi="Palatino-Roman" w:cs="Palatino-Roman"/>
          <w:color w:val="FF0000"/>
          <w:sz w:val="28"/>
          <w:szCs w:val="28"/>
        </w:rPr>
        <w:t>RSLs</w:t>
      </w:r>
      <w:r w:rsidRPr="00402354">
        <w:rPr>
          <w:rFonts w:ascii="Palatino-Roman" w:hAnsi="Palatino-Roman" w:cs="Palatino-Roman"/>
          <w:sz w:val="28"/>
          <w:szCs w:val="28"/>
        </w:rPr>
        <w:t xml:space="preserve"> than </w:t>
      </w:r>
      <w:r w:rsidRPr="003C629F">
        <w:rPr>
          <w:rFonts w:ascii="Palatino-Roman" w:hAnsi="Palatino-Roman" w:cs="Palatino-Roman"/>
          <w:sz w:val="28"/>
          <w:szCs w:val="28"/>
          <w:highlight w:val="yellow"/>
        </w:rPr>
        <w:t>RSAs</w:t>
      </w:r>
      <w:r w:rsidRPr="00402354">
        <w:rPr>
          <w:rFonts w:ascii="Palatino-Roman" w:hAnsi="Palatino-Roman" w:cs="Palatino-Roman"/>
          <w:sz w:val="28"/>
          <w:szCs w:val="28"/>
        </w:rPr>
        <w:t xml:space="preserve"> are repriced between</w:t>
      </w:r>
      <w:r w:rsidR="002C62BC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months 5 and 6.</w:t>
      </w:r>
    </w:p>
    <w:p w:rsidR="009D7A20" w:rsidRDefault="009D7A20" w:rsidP="00635C2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2A0385" w:rsidRDefault="00AF5E3A" w:rsidP="00635C2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 xml:space="preserve"> The bank in its </w:t>
      </w:r>
      <w:r w:rsidRPr="009D7A20">
        <w:rPr>
          <w:rFonts w:ascii="Palatino-Roman" w:hAnsi="Palatino-Roman" w:cs="Palatino-Roman"/>
          <w:b/>
          <w:bCs/>
          <w:color w:val="0070C0"/>
          <w:sz w:val="28"/>
          <w:szCs w:val="28"/>
          <w:u w:val="single"/>
        </w:rPr>
        <w:t>call report</w:t>
      </w:r>
      <w:r w:rsidRPr="009D7A20">
        <w:rPr>
          <w:rFonts w:ascii="Palatino-Roman" w:hAnsi="Palatino-Roman" w:cs="Palatino-Roman"/>
          <w:color w:val="0070C0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would show </w:t>
      </w:r>
      <w:r w:rsidRPr="00F148F1">
        <w:rPr>
          <w:rFonts w:ascii="Palatino-Roman" w:hAnsi="Palatino-Roman" w:cs="Palatino-Roman"/>
          <w:color w:val="00B050"/>
          <w:sz w:val="28"/>
          <w:szCs w:val="28"/>
        </w:rPr>
        <w:t xml:space="preserve">a zero repricing gap </w:t>
      </w:r>
      <w:r w:rsidRPr="00402354">
        <w:rPr>
          <w:rFonts w:ascii="Palatino-Roman" w:hAnsi="Palatino-Roman" w:cs="Palatino-Roman"/>
          <w:sz w:val="28"/>
          <w:szCs w:val="28"/>
        </w:rPr>
        <w:t>for</w:t>
      </w:r>
      <w:r w:rsidR="002C62BC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the three-month to six-month bucket [</w:t>
      </w:r>
      <w:r w:rsidR="00635C2B">
        <w:rPr>
          <w:rFonts w:ascii="Palatino-Roman" w:hAnsi="Palatino-Roman" w:cs="Palatino-Roman"/>
          <w:sz w:val="28"/>
          <w:szCs w:val="28"/>
        </w:rPr>
        <w:t>+</w:t>
      </w:r>
      <w:r w:rsidRPr="00402354">
        <w:rPr>
          <w:rFonts w:ascii="Palatino-Roman" w:hAnsi="Palatino-Roman" w:cs="Palatino-Roman"/>
          <w:sz w:val="28"/>
          <w:szCs w:val="28"/>
        </w:rPr>
        <w:t xml:space="preserve">50 </w:t>
      </w:r>
      <w:r w:rsidR="00635C2B">
        <w:rPr>
          <w:rFonts w:ascii="Palatino-Roman" w:hAnsi="Palatino-Roman" w:cs="Palatino-Roman"/>
          <w:sz w:val="28"/>
          <w:szCs w:val="28"/>
        </w:rPr>
        <w:t>+</w:t>
      </w:r>
      <w:r w:rsidRPr="00402354">
        <w:rPr>
          <w:rFonts w:ascii="Palatino-Roman" w:hAnsi="Palatino-Roman" w:cs="Palatino-Roman"/>
          <w:sz w:val="28"/>
          <w:szCs w:val="28"/>
        </w:rPr>
        <w:t xml:space="preserve"> (</w:t>
      </w:r>
      <w:r w:rsidR="00635C2B">
        <w:rPr>
          <w:rFonts w:ascii="Palatino-Roman" w:hAnsi="Palatino-Roman" w:cs="Palatino-Roman"/>
          <w:sz w:val="28"/>
          <w:szCs w:val="28"/>
        </w:rPr>
        <w:t>-</w:t>
      </w:r>
      <w:r w:rsidRPr="00402354">
        <w:rPr>
          <w:rFonts w:ascii="Palatino-Roman" w:hAnsi="Palatino-Roman" w:cs="Palatino-Roman"/>
          <w:sz w:val="28"/>
          <w:szCs w:val="28"/>
        </w:rPr>
        <w:t xml:space="preserve">50) </w:t>
      </w:r>
      <w:r w:rsidR="00635C2B">
        <w:rPr>
          <w:rFonts w:ascii="Palatino-Roman" w:hAnsi="Palatino-Roman" w:cs="Palatino-Roman"/>
          <w:sz w:val="28"/>
          <w:szCs w:val="28"/>
        </w:rPr>
        <w:t>=</w:t>
      </w:r>
      <w:r w:rsidRPr="00402354">
        <w:rPr>
          <w:rFonts w:ascii="Palatino-Roman" w:hAnsi="Palatino-Roman" w:cs="Palatino-Roman"/>
          <w:sz w:val="28"/>
          <w:szCs w:val="28"/>
        </w:rPr>
        <w:t xml:space="preserve"> 0]. </w:t>
      </w:r>
    </w:p>
    <w:p w:rsidR="00AF5E3A" w:rsidRPr="002A0385" w:rsidRDefault="00AF5E3A" w:rsidP="00635C2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C000"/>
          <w:sz w:val="28"/>
          <w:szCs w:val="28"/>
        </w:rPr>
      </w:pPr>
      <w:r w:rsidRPr="002A0385">
        <w:rPr>
          <w:rFonts w:ascii="Palatino-Roman" w:hAnsi="Palatino-Roman" w:cs="Palatino-Roman"/>
          <w:color w:val="FFC000"/>
          <w:sz w:val="28"/>
          <w:szCs w:val="28"/>
        </w:rPr>
        <w:t>But as you can easily</w:t>
      </w:r>
      <w:r w:rsidR="002C62BC" w:rsidRPr="002A0385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2A0385">
        <w:rPr>
          <w:rFonts w:ascii="Palatino-Roman" w:hAnsi="Palatino-Roman" w:cs="Palatino-Roman"/>
          <w:color w:val="FFC000"/>
          <w:sz w:val="28"/>
          <w:szCs w:val="28"/>
        </w:rPr>
        <w:t>see, the bank’s assets and liabilities are mismatched within the bucket. Clearly, the</w:t>
      </w:r>
      <w:r w:rsidR="002C62BC" w:rsidRPr="002A0385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2A0385">
        <w:rPr>
          <w:rFonts w:ascii="Palatino-Roman" w:hAnsi="Palatino-Roman" w:cs="Palatino-Roman"/>
          <w:color w:val="FFC000"/>
          <w:sz w:val="28"/>
          <w:szCs w:val="28"/>
        </w:rPr>
        <w:t>shorter the range over which bucket gaps are calculated, the smaller this problem</w:t>
      </w:r>
      <w:r w:rsidR="002C62BC" w:rsidRPr="002A0385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2A0385">
        <w:rPr>
          <w:rFonts w:ascii="Palatino-Roman" w:hAnsi="Palatino-Roman" w:cs="Palatino-Roman"/>
          <w:color w:val="FFC000"/>
          <w:sz w:val="28"/>
          <w:szCs w:val="28"/>
        </w:rPr>
        <w:t>is. If an FI manager calculated one-day bucket gaps out into the future, this would</w:t>
      </w:r>
      <w:r w:rsidR="002C62BC" w:rsidRPr="002A0385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2A0385">
        <w:rPr>
          <w:rFonts w:ascii="Palatino-Roman" w:hAnsi="Palatino-Roman" w:cs="Palatino-Roman"/>
          <w:color w:val="FFC000"/>
          <w:sz w:val="28"/>
          <w:szCs w:val="28"/>
        </w:rPr>
        <w:t>give a more accurate picture of the net interest income exposure to rate changes.</w:t>
      </w:r>
      <w:r w:rsidR="002C62BC" w:rsidRPr="002A0385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2A0385">
        <w:rPr>
          <w:rFonts w:ascii="Palatino-Roman" w:hAnsi="Palatino-Roman" w:cs="Palatino-Roman"/>
          <w:color w:val="FFC000"/>
          <w:sz w:val="28"/>
          <w:szCs w:val="28"/>
        </w:rPr>
        <w:t>Reportedly, many large banks have internal systems that indicate their repricing</w:t>
      </w:r>
      <w:r w:rsidR="002C62BC" w:rsidRPr="002A0385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2A0385">
        <w:rPr>
          <w:rFonts w:ascii="Palatino-Roman" w:hAnsi="Palatino-Roman" w:cs="Palatino-Roman"/>
          <w:color w:val="FFC000"/>
          <w:sz w:val="28"/>
          <w:szCs w:val="28"/>
        </w:rPr>
        <w:t>gaps on any given day in the future (252 days’ time, 1,329 days’ time, etc.). This</w:t>
      </w:r>
      <w:r w:rsidR="002C62BC" w:rsidRPr="002A0385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2A0385">
        <w:rPr>
          <w:rFonts w:ascii="Palatino-Roman" w:hAnsi="Palatino-Roman" w:cs="Palatino-Roman"/>
          <w:color w:val="FFC000"/>
          <w:sz w:val="28"/>
          <w:szCs w:val="28"/>
        </w:rPr>
        <w:t xml:space="preserve">suggests that although regulators require the reporting of </w:t>
      </w:r>
      <w:r w:rsidRPr="002A0385">
        <w:rPr>
          <w:rFonts w:ascii="Palatino-Roman" w:hAnsi="Palatino-Roman" w:cs="Palatino-Roman"/>
          <w:color w:val="FFC000"/>
          <w:sz w:val="28"/>
          <w:szCs w:val="28"/>
        </w:rPr>
        <w:lastRenderedPageBreak/>
        <w:t>repricing gaps over</w:t>
      </w:r>
      <w:r w:rsidR="002C62BC" w:rsidRPr="002A0385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2A0385">
        <w:rPr>
          <w:rFonts w:ascii="Palatino-Roman" w:hAnsi="Palatino-Roman" w:cs="Palatino-Roman"/>
          <w:color w:val="FFC000"/>
          <w:sz w:val="28"/>
          <w:szCs w:val="28"/>
        </w:rPr>
        <w:t>only relatively wide maturity bucket ranges, FI managers could set in place internal</w:t>
      </w:r>
      <w:r w:rsidR="002C62BC" w:rsidRPr="002A0385">
        <w:rPr>
          <w:rFonts w:ascii="Palatino-Roman" w:hAnsi="Palatino-Roman" w:cs="Palatino-Roman"/>
          <w:color w:val="FFC000"/>
          <w:sz w:val="28"/>
          <w:szCs w:val="28"/>
        </w:rPr>
        <w:t xml:space="preserve"> </w:t>
      </w:r>
      <w:r w:rsidRPr="002A0385">
        <w:rPr>
          <w:rFonts w:ascii="Palatino-Roman" w:hAnsi="Palatino-Roman" w:cs="Palatino-Roman"/>
          <w:color w:val="FFC000"/>
          <w:sz w:val="28"/>
          <w:szCs w:val="28"/>
        </w:rPr>
        <w:t>information systems to report the dai</w:t>
      </w:r>
      <w:r w:rsidR="002C62BC" w:rsidRPr="002A0385">
        <w:rPr>
          <w:rFonts w:ascii="Palatino-Roman" w:hAnsi="Palatino-Roman" w:cs="Palatino-Roman"/>
          <w:color w:val="FFC000"/>
          <w:sz w:val="28"/>
          <w:szCs w:val="28"/>
        </w:rPr>
        <w:t>ly future patterns of such gaps.</w:t>
      </w:r>
    </w:p>
    <w:p w:rsidR="002C62BC" w:rsidRDefault="002C62BC" w:rsidP="002C62B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0A7CFE" w:rsidRPr="00402354" w:rsidRDefault="000A7CFE" w:rsidP="002C62B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AF5E3A" w:rsidRPr="002C62BC" w:rsidRDefault="00B263D0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</w:rPr>
      </w:pPr>
      <w:r>
        <w:rPr>
          <w:rFonts w:ascii="Palatino-Roman" w:hAnsi="Palatino-Roman" w:cs="Palatino-Roman"/>
          <w:b/>
          <w:bCs/>
          <w:sz w:val="28"/>
          <w:szCs w:val="28"/>
        </w:rPr>
        <w:t xml:space="preserve">4.3 </w:t>
      </w:r>
      <w:r w:rsidR="00AF5E3A" w:rsidRPr="002C62BC">
        <w:rPr>
          <w:rFonts w:ascii="Palatino-Roman" w:hAnsi="Palatino-Roman" w:cs="Palatino-Roman"/>
          <w:b/>
          <w:bCs/>
          <w:sz w:val="28"/>
          <w:szCs w:val="28"/>
        </w:rPr>
        <w:t>The Problem of Runoffs</w:t>
      </w:r>
      <w:r w:rsidR="00BF4214">
        <w:rPr>
          <w:rFonts w:ascii="Palatino-Roman" w:hAnsi="Palatino-Roman" w:cs="Times New Roman" w:hint="cs"/>
          <w:b/>
          <w:bCs/>
          <w:sz w:val="28"/>
          <w:szCs w:val="28"/>
          <w:rtl/>
        </w:rPr>
        <w:t xml:space="preserve"> مشكلة التدفق</w:t>
      </w:r>
      <w:r w:rsidR="00BF4214" w:rsidRPr="00BF4214">
        <w:rPr>
          <w:rFonts w:ascii="Palatino-Roman" w:hAnsi="Palatino-Roman" w:cs="Times New Roman"/>
          <w:b/>
          <w:bCs/>
          <w:sz w:val="28"/>
          <w:szCs w:val="28"/>
          <w:rtl/>
        </w:rPr>
        <w:t xml:space="preserve"> النقدي الدوري</w:t>
      </w:r>
      <w:r w:rsidR="00BF4214">
        <w:rPr>
          <w:rFonts w:ascii="Palatino-Roman" w:hAnsi="Palatino-Roman" w:cs="Times New Roman" w:hint="cs"/>
          <w:b/>
          <w:bCs/>
          <w:sz w:val="28"/>
          <w:szCs w:val="28"/>
          <w:rtl/>
        </w:rPr>
        <w:t xml:space="preserve">                  </w:t>
      </w:r>
    </w:p>
    <w:p w:rsidR="00B66D59" w:rsidRDefault="00AF5E3A" w:rsidP="002B6E7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 xml:space="preserve">In the simple repricing model discussed above, we assumed that all </w:t>
      </w:r>
      <w:r w:rsidRPr="00B66D59">
        <w:rPr>
          <w:rFonts w:ascii="Palatino-Roman" w:hAnsi="Palatino-Roman" w:cs="Palatino-Roman"/>
          <w:b/>
          <w:bCs/>
          <w:sz w:val="28"/>
          <w:szCs w:val="28"/>
        </w:rPr>
        <w:t>consumer</w:t>
      </w:r>
      <w:r w:rsidR="002B6E75" w:rsidRPr="00B66D59">
        <w:rPr>
          <w:rFonts w:ascii="Palatino-Roman" w:hAnsi="Palatino-Roman" w:cs="Palatino-Roman"/>
          <w:b/>
          <w:bCs/>
          <w:sz w:val="28"/>
          <w:szCs w:val="28"/>
        </w:rPr>
        <w:t xml:space="preserve"> </w:t>
      </w:r>
      <w:r w:rsidRPr="00B66D59">
        <w:rPr>
          <w:rFonts w:ascii="Palatino-Roman" w:hAnsi="Palatino-Roman" w:cs="Palatino-Roman"/>
          <w:b/>
          <w:bCs/>
          <w:sz w:val="28"/>
          <w:szCs w:val="28"/>
        </w:rPr>
        <w:t>loans</w:t>
      </w:r>
      <w:r w:rsidRPr="00402354">
        <w:rPr>
          <w:rFonts w:ascii="Palatino-Roman" w:hAnsi="Palatino-Roman" w:cs="Palatino-Roman"/>
          <w:sz w:val="28"/>
          <w:szCs w:val="28"/>
        </w:rPr>
        <w:t xml:space="preserve"> matured in 1 year or that all conventional mortgages matured in 30 years.</w:t>
      </w:r>
      <w:r w:rsidR="002B6E75">
        <w:rPr>
          <w:rFonts w:ascii="Palatino-Roman" w:hAnsi="Palatino-Roman" w:cs="Palatino-Roman"/>
          <w:sz w:val="28"/>
          <w:szCs w:val="28"/>
        </w:rPr>
        <w:t xml:space="preserve"> </w:t>
      </w:r>
      <w:r w:rsidRPr="000A7CFE">
        <w:rPr>
          <w:rFonts w:ascii="Palatino-Roman" w:hAnsi="Palatino-Roman" w:cs="Palatino-Roman"/>
          <w:b/>
          <w:bCs/>
          <w:color w:val="FF0000"/>
          <w:sz w:val="28"/>
          <w:szCs w:val="28"/>
        </w:rPr>
        <w:t xml:space="preserve">In reality, </w:t>
      </w:r>
      <w:r w:rsidRPr="00A70552">
        <w:rPr>
          <w:rFonts w:ascii="Palatino-Roman" w:hAnsi="Palatino-Roman" w:cs="Palatino-Roman"/>
          <w:color w:val="00B050"/>
          <w:sz w:val="28"/>
          <w:szCs w:val="28"/>
        </w:rPr>
        <w:t>the FI continuously originates and retires consumer and mortgage loans</w:t>
      </w:r>
      <w:r w:rsidR="002B6E75" w:rsidRPr="00A70552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A70552">
        <w:rPr>
          <w:rFonts w:ascii="Palatino-Roman" w:hAnsi="Palatino-Roman" w:cs="Palatino-Roman"/>
          <w:color w:val="00B050"/>
          <w:sz w:val="28"/>
          <w:szCs w:val="28"/>
        </w:rPr>
        <w:t>as it creates and retires deposits</w:t>
      </w:r>
      <w:r w:rsidRPr="00402354">
        <w:rPr>
          <w:rFonts w:ascii="Palatino-Roman" w:hAnsi="Palatino-Roman" w:cs="Palatino-Roman"/>
          <w:sz w:val="28"/>
          <w:szCs w:val="28"/>
        </w:rPr>
        <w:t xml:space="preserve">. </w:t>
      </w:r>
    </w:p>
    <w:p w:rsidR="00B66D59" w:rsidRDefault="00AF5E3A" w:rsidP="002B6E7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B66D59">
        <w:rPr>
          <w:rFonts w:ascii="Palatino-Roman" w:hAnsi="Palatino-Roman" w:cs="Palatino-Roman"/>
          <w:b/>
          <w:bCs/>
          <w:sz w:val="28"/>
          <w:szCs w:val="28"/>
        </w:rPr>
        <w:t>For example</w:t>
      </w:r>
      <w:r w:rsidRPr="00402354">
        <w:rPr>
          <w:rFonts w:ascii="Palatino-Roman" w:hAnsi="Palatino-Roman" w:cs="Palatino-Roman"/>
          <w:sz w:val="28"/>
          <w:szCs w:val="28"/>
        </w:rPr>
        <w:t xml:space="preserve">, today, </w:t>
      </w:r>
      <w:r w:rsidRPr="00D7070D">
        <w:rPr>
          <w:rFonts w:ascii="Palatino-Roman" w:hAnsi="Palatino-Roman" w:cs="Palatino-Roman"/>
          <w:sz w:val="28"/>
          <w:szCs w:val="28"/>
          <w:u w:val="single"/>
        </w:rPr>
        <w:t>some 30-year original maturity</w:t>
      </w:r>
      <w:r w:rsidR="002C62BC" w:rsidRPr="00D7070D">
        <w:rPr>
          <w:rFonts w:ascii="Palatino-Roman" w:hAnsi="Palatino-Roman" w:cs="Palatino-Roman"/>
          <w:sz w:val="28"/>
          <w:szCs w:val="28"/>
          <w:u w:val="single"/>
        </w:rPr>
        <w:t xml:space="preserve"> </w:t>
      </w:r>
      <w:r w:rsidRPr="00D7070D">
        <w:rPr>
          <w:rFonts w:ascii="Palatino-Roman" w:hAnsi="Palatino-Roman" w:cs="Palatino-Roman"/>
          <w:sz w:val="28"/>
          <w:szCs w:val="28"/>
          <w:u w:val="single"/>
        </w:rPr>
        <w:t>mortgages</w:t>
      </w:r>
      <w:r w:rsidRPr="00402354">
        <w:rPr>
          <w:rFonts w:ascii="Palatino-Roman" w:hAnsi="Palatino-Roman" w:cs="Palatino-Roman"/>
          <w:sz w:val="28"/>
          <w:szCs w:val="28"/>
        </w:rPr>
        <w:t xml:space="preserve"> may have only 1 year left before they mature; that is, </w:t>
      </w:r>
      <w:r w:rsidRPr="000A7CFE">
        <w:rPr>
          <w:rFonts w:ascii="Palatino-Roman" w:hAnsi="Palatino-Roman" w:cs="Palatino-Roman"/>
          <w:color w:val="FF0000"/>
          <w:sz w:val="28"/>
          <w:szCs w:val="28"/>
        </w:rPr>
        <w:t>they are</w:t>
      </w:r>
      <w:r w:rsidR="002B6E75" w:rsidRPr="000A7CFE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0A7CFE">
        <w:rPr>
          <w:rFonts w:ascii="Palatino-Roman" w:hAnsi="Palatino-Roman" w:cs="Palatino-Roman"/>
          <w:color w:val="FF0000"/>
          <w:sz w:val="28"/>
          <w:szCs w:val="28"/>
        </w:rPr>
        <w:t>in their 29th year</w:t>
      </w:r>
      <w:r w:rsidRPr="00402354">
        <w:rPr>
          <w:rFonts w:ascii="Palatino-Roman" w:hAnsi="Palatino-Roman" w:cs="Palatino-Roman"/>
          <w:sz w:val="28"/>
          <w:szCs w:val="28"/>
        </w:rPr>
        <w:t>. In addition, these loans may be listed as 30-year mortgages</w:t>
      </w:r>
      <w:r w:rsidR="002B6E75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(and included as not rate sensitive), yet they will sometimes be prepaid early as</w:t>
      </w:r>
      <w:r w:rsidR="002B6E75">
        <w:rPr>
          <w:rFonts w:ascii="Palatino-Roman" w:hAnsi="Palatino-Roman" w:cs="Palatino-Roman"/>
          <w:sz w:val="28"/>
          <w:szCs w:val="28"/>
        </w:rPr>
        <w:t xml:space="preserve"> </w:t>
      </w:r>
      <w:r w:rsidRPr="00325B6D">
        <w:rPr>
          <w:rFonts w:ascii="Palatino-Roman" w:hAnsi="Palatino-Roman" w:cs="Palatino-Roman"/>
          <w:color w:val="FF0000"/>
          <w:sz w:val="28"/>
          <w:szCs w:val="28"/>
        </w:rPr>
        <w:t xml:space="preserve">mortgage holders </w:t>
      </w:r>
      <w:r w:rsidRPr="00402354">
        <w:rPr>
          <w:rFonts w:ascii="Palatino-Roman" w:hAnsi="Palatino-Roman" w:cs="Palatino-Roman"/>
          <w:sz w:val="28"/>
          <w:szCs w:val="28"/>
        </w:rPr>
        <w:t xml:space="preserve">refinance their mortgages and/or sell their houses. </w:t>
      </w:r>
      <w:r w:rsidRPr="00B816DE">
        <w:rPr>
          <w:rFonts w:ascii="Palatino-Roman" w:hAnsi="Palatino-Roman" w:cs="Palatino-Roman"/>
          <w:sz w:val="28"/>
          <w:szCs w:val="28"/>
          <w:highlight w:val="yellow"/>
          <w:u w:val="single"/>
        </w:rPr>
        <w:t>Thus, the</w:t>
      </w:r>
      <w:r w:rsidR="002B6E75" w:rsidRPr="00B816DE">
        <w:rPr>
          <w:rFonts w:ascii="Palatino-Roman" w:hAnsi="Palatino-Roman" w:cs="Palatino-Roman"/>
          <w:sz w:val="28"/>
          <w:szCs w:val="28"/>
          <w:highlight w:val="yellow"/>
          <w:u w:val="single"/>
        </w:rPr>
        <w:t xml:space="preserve"> </w:t>
      </w:r>
      <w:r w:rsidRPr="00B816DE">
        <w:rPr>
          <w:rFonts w:ascii="Palatino-Roman" w:hAnsi="Palatino-Roman" w:cs="Palatino-Roman"/>
          <w:sz w:val="28"/>
          <w:szCs w:val="28"/>
          <w:highlight w:val="yellow"/>
          <w:u w:val="single"/>
        </w:rPr>
        <w:t>resulting proceeds</w:t>
      </w:r>
      <w:r w:rsidRPr="00B816DE">
        <w:rPr>
          <w:rFonts w:ascii="Palatino-Roman" w:hAnsi="Palatino-Roman" w:cs="Palatino-Roman"/>
          <w:sz w:val="28"/>
          <w:szCs w:val="28"/>
          <w:highlight w:val="yellow"/>
        </w:rPr>
        <w:t xml:space="preserve"> will be reinvested at current market rates within the year</w:t>
      </w:r>
      <w:bookmarkStart w:id="0" w:name="_GoBack"/>
      <w:bookmarkEnd w:id="0"/>
      <w:r w:rsidRPr="00402354">
        <w:rPr>
          <w:rFonts w:ascii="Palatino-Roman" w:hAnsi="Palatino-Roman" w:cs="Palatino-Roman"/>
          <w:sz w:val="28"/>
          <w:szCs w:val="28"/>
        </w:rPr>
        <w:t>. In</w:t>
      </w:r>
      <w:r w:rsidR="002B6E75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addition, even if an asset or liability is rate insensitive, virtually all assets and</w:t>
      </w:r>
      <w:r w:rsidR="002B6E75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liabilities (e.g., long-term mortgages) pay some principal and/or interest back to</w:t>
      </w:r>
      <w:r w:rsidR="002B6E75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the FI in any given year. </w:t>
      </w:r>
    </w:p>
    <w:p w:rsidR="00B66D59" w:rsidRDefault="00B66D59" w:rsidP="002B6E7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</w:p>
    <w:p w:rsidR="002B6E75" w:rsidRDefault="00AF5E3A" w:rsidP="002B6E7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</w:rPr>
      </w:pPr>
      <w:r w:rsidRPr="00402354">
        <w:rPr>
          <w:rFonts w:ascii="Palatino-Roman" w:hAnsi="Palatino-Roman" w:cs="Palatino-Roman"/>
          <w:sz w:val="28"/>
          <w:szCs w:val="28"/>
        </w:rPr>
        <w:t xml:space="preserve">As a result, </w:t>
      </w:r>
      <w:r w:rsidRPr="000A7CFE">
        <w:rPr>
          <w:rFonts w:ascii="Palatino-Roman" w:hAnsi="Palatino-Roman" w:cs="Palatino-Roman"/>
          <w:b/>
          <w:bCs/>
          <w:color w:val="FF0000"/>
          <w:sz w:val="28"/>
          <w:szCs w:val="28"/>
        </w:rPr>
        <w:t>the FI</w:t>
      </w:r>
      <w:r w:rsidRPr="000A7CFE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receives </w:t>
      </w:r>
      <w:r w:rsidRPr="00B66D59">
        <w:rPr>
          <w:rFonts w:ascii="Palatino-Roman" w:hAnsi="Palatino-Roman" w:cs="Palatino-Roman"/>
          <w:b/>
          <w:bCs/>
          <w:sz w:val="28"/>
          <w:szCs w:val="28"/>
        </w:rPr>
        <w:t>a runoff cash flow</w:t>
      </w:r>
      <w:r w:rsidRPr="00402354">
        <w:rPr>
          <w:rFonts w:ascii="Palatino-Roman" w:hAnsi="Palatino-Roman" w:cs="Palatino-Roman"/>
          <w:sz w:val="28"/>
          <w:szCs w:val="28"/>
        </w:rPr>
        <w:t xml:space="preserve"> from its</w:t>
      </w:r>
      <w:r w:rsidR="002B6E75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rate-insensitive portfolio that can be reinvested at current market rates; </w:t>
      </w:r>
      <w:r w:rsidRPr="00847F49">
        <w:rPr>
          <w:rFonts w:ascii="Palatino-Roman" w:hAnsi="Palatino-Roman" w:cs="Palatino-Roman"/>
          <w:color w:val="FF0000"/>
          <w:sz w:val="28"/>
          <w:szCs w:val="28"/>
        </w:rPr>
        <w:t>that is,</w:t>
      </w:r>
      <w:r w:rsidR="002B6E75" w:rsidRPr="00847F49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this runoff cash flow component of a rate-insensitive asset or liability is itself rate</w:t>
      </w:r>
      <w:r w:rsidR="002B6E75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sensitive. </w:t>
      </w:r>
    </w:p>
    <w:p w:rsidR="00AF5E3A" w:rsidRPr="009A2554" w:rsidRDefault="00AF5E3A" w:rsidP="002B6E7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B050"/>
          <w:sz w:val="28"/>
          <w:szCs w:val="28"/>
        </w:rPr>
      </w:pPr>
      <w:r w:rsidRPr="009A2554">
        <w:rPr>
          <w:rFonts w:ascii="Palatino-Roman" w:hAnsi="Palatino-Roman" w:cs="Palatino-Roman"/>
          <w:color w:val="00B050"/>
          <w:sz w:val="28"/>
          <w:szCs w:val="28"/>
        </w:rPr>
        <w:t>The FI manager can deal easily with this in the repricing model by identifying</w:t>
      </w:r>
      <w:r w:rsidR="002C62BC" w:rsidRPr="009A2554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9A2554">
        <w:rPr>
          <w:rFonts w:ascii="Palatino-Roman" w:hAnsi="Palatino-Roman" w:cs="Palatino-Roman"/>
          <w:color w:val="00B050"/>
          <w:sz w:val="28"/>
          <w:szCs w:val="28"/>
        </w:rPr>
        <w:t>for each asset and liability item the estimated dollar cash flow that will run</w:t>
      </w:r>
      <w:r w:rsidR="002C62BC" w:rsidRPr="009A2554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9A2554">
        <w:rPr>
          <w:rFonts w:ascii="Palatino-Roman" w:hAnsi="Palatino-Roman" w:cs="Palatino-Roman"/>
          <w:color w:val="00B050"/>
          <w:sz w:val="28"/>
          <w:szCs w:val="28"/>
        </w:rPr>
        <w:t>off within the next year and adding these amounts to the value of rate sensitive</w:t>
      </w:r>
      <w:r w:rsidR="002B6E75" w:rsidRPr="009A2554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9A2554">
        <w:rPr>
          <w:rFonts w:ascii="Palatino-Roman" w:hAnsi="Palatino-Roman" w:cs="Palatino-Roman"/>
          <w:color w:val="00B050"/>
          <w:sz w:val="28"/>
          <w:szCs w:val="28"/>
        </w:rPr>
        <w:t>assets and liabilities.</w:t>
      </w:r>
    </w:p>
    <w:p w:rsidR="002C62BC" w:rsidRPr="009A2554" w:rsidRDefault="002C62BC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B050"/>
          <w:sz w:val="28"/>
          <w:szCs w:val="28"/>
        </w:rPr>
      </w:pPr>
    </w:p>
    <w:p w:rsidR="002C62BC" w:rsidRPr="00E313F7" w:rsidRDefault="002C62BC" w:rsidP="000748D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i/>
          <w:iCs/>
          <w:sz w:val="28"/>
          <w:szCs w:val="28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 xml:space="preserve">Runoff: </w:t>
      </w:r>
      <w:r w:rsidRPr="00DC432A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Periodic </w:t>
      </w:r>
      <w:r w:rsidRPr="008635D0">
        <w:rPr>
          <w:rFonts w:asciiTheme="majorBidi" w:hAnsiTheme="majorBidi" w:cstheme="majorBidi"/>
          <w:i/>
          <w:iCs/>
          <w:color w:val="FF0000"/>
          <w:sz w:val="24"/>
          <w:szCs w:val="24"/>
          <w:u w:val="single"/>
        </w:rPr>
        <w:t>cash flow of interest and principal</w:t>
      </w:r>
      <w:r w:rsidRPr="00DC432A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amortization payments </w:t>
      </w:r>
      <w:r w:rsidRPr="00E313F7">
        <w:rPr>
          <w:rFonts w:asciiTheme="majorBidi" w:hAnsiTheme="majorBidi" w:cstheme="majorBidi"/>
          <w:i/>
          <w:iCs/>
          <w:sz w:val="24"/>
          <w:szCs w:val="24"/>
        </w:rPr>
        <w:t>on long-term assets, such as conventional mortgages, that can be reinvested at market rates</w:t>
      </w:r>
      <w:r w:rsidRPr="00E313F7">
        <w:rPr>
          <w:rFonts w:ascii="Palatino-Roman" w:hAnsi="Palatino-Roman" w:cs="Palatino-Roman"/>
          <w:i/>
          <w:iCs/>
          <w:sz w:val="17"/>
          <w:szCs w:val="17"/>
        </w:rPr>
        <w:t xml:space="preserve">. </w:t>
      </w:r>
    </w:p>
    <w:p w:rsidR="00997D00" w:rsidRPr="00E313F7" w:rsidRDefault="00997D00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i/>
          <w:iCs/>
          <w:sz w:val="20"/>
          <w:szCs w:val="20"/>
        </w:rPr>
      </w:pPr>
    </w:p>
    <w:p w:rsidR="00997D00" w:rsidRDefault="00997D00" w:rsidP="00997D0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  <w:rtl/>
        </w:rPr>
      </w:pPr>
    </w:p>
    <w:p w:rsidR="00997D00" w:rsidRDefault="00997D00" w:rsidP="00997D00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0"/>
          <w:szCs w:val="20"/>
        </w:rPr>
      </w:pPr>
      <w:r>
        <w:rPr>
          <w:rFonts w:ascii="Frutiger-Bold" w:hAnsi="Frutiger-Bold" w:cs="Frutiger-Bold"/>
          <w:b/>
          <w:bCs/>
          <w:sz w:val="20"/>
          <w:szCs w:val="20"/>
        </w:rPr>
        <w:t>FIGURE 8–5</w:t>
      </w:r>
    </w:p>
    <w:p w:rsidR="00997D00" w:rsidRDefault="00997D00" w:rsidP="00873FAD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18"/>
          <w:szCs w:val="18"/>
        </w:rPr>
      </w:pPr>
      <w:r>
        <w:rPr>
          <w:rFonts w:ascii="Palatino-Bold" w:hAnsi="Palatino-Bold" w:cs="Palatino-Bold"/>
          <w:b/>
          <w:bCs/>
          <w:sz w:val="18"/>
          <w:szCs w:val="18"/>
        </w:rPr>
        <w:t>The</w:t>
      </w:r>
      <w:r w:rsidR="00873FAD">
        <w:rPr>
          <w:rFonts w:ascii="Palatino-Bold" w:hAnsi="Palatino-Bold" w:cs="Palatino-Bold"/>
          <w:b/>
          <w:bCs/>
          <w:sz w:val="18"/>
          <w:szCs w:val="18"/>
        </w:rPr>
        <w:t xml:space="preserve"> </w:t>
      </w:r>
      <w:proofErr w:type="spellStart"/>
      <w:r>
        <w:rPr>
          <w:rFonts w:ascii="Palatino-Bold" w:hAnsi="Palatino-Bold" w:cs="Palatino-Bold"/>
          <w:b/>
          <w:bCs/>
          <w:sz w:val="18"/>
          <w:szCs w:val="18"/>
        </w:rPr>
        <w:t>Overaggregation</w:t>
      </w:r>
      <w:proofErr w:type="spellEnd"/>
      <w:r w:rsidR="00873FAD">
        <w:rPr>
          <w:rFonts w:ascii="Palatino-Bold" w:hAnsi="Palatino-Bold" w:cs="Palatino-Bold"/>
          <w:b/>
          <w:bCs/>
          <w:sz w:val="18"/>
          <w:szCs w:val="18"/>
        </w:rPr>
        <w:t xml:space="preserve"> </w:t>
      </w:r>
      <w:r>
        <w:rPr>
          <w:rFonts w:ascii="Palatino-Bold" w:hAnsi="Palatino-Bold" w:cs="Palatino-Bold"/>
          <w:b/>
          <w:bCs/>
          <w:sz w:val="18"/>
          <w:szCs w:val="18"/>
        </w:rPr>
        <w:t>Problem: The</w:t>
      </w:r>
      <w:r w:rsidR="00873FAD">
        <w:rPr>
          <w:rFonts w:ascii="Palatino-Bold" w:hAnsi="Palatino-Bold" w:cs="Palatino-Bold"/>
          <w:b/>
          <w:bCs/>
          <w:sz w:val="18"/>
          <w:szCs w:val="18"/>
        </w:rPr>
        <w:t xml:space="preserve"> </w:t>
      </w:r>
      <w:r>
        <w:rPr>
          <w:rFonts w:ascii="Palatino-Bold" w:hAnsi="Palatino-Bold" w:cs="Palatino-Bold"/>
          <w:b/>
          <w:bCs/>
          <w:sz w:val="18"/>
          <w:szCs w:val="18"/>
        </w:rPr>
        <w:t>Three-Month to Six-Month Bucket</w:t>
      </w:r>
    </w:p>
    <w:p w:rsidR="00997D00" w:rsidRPr="00833972" w:rsidRDefault="00997D00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sz w:val="20"/>
          <w:szCs w:val="20"/>
          <w:rtl/>
          <w:lang w:bidi="ar-EG"/>
        </w:rPr>
      </w:pPr>
    </w:p>
    <w:p w:rsidR="00997D00" w:rsidRDefault="00997D00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  <w:rtl/>
        </w:rPr>
      </w:pPr>
      <w:r w:rsidRPr="00997D00">
        <w:rPr>
          <w:rFonts w:ascii="Palatino-Roman" w:hAnsi="Palatino-Roman" w:cs="Palatino-Roman"/>
          <w:noProof/>
          <w:sz w:val="20"/>
          <w:szCs w:val="20"/>
        </w:rPr>
        <w:lastRenderedPageBreak/>
        <w:drawing>
          <wp:inline distT="0" distB="0" distL="0" distR="0">
            <wp:extent cx="3473450" cy="2440940"/>
            <wp:effectExtent l="0" t="0" r="0" b="0"/>
            <wp:docPr id="4" name="Picture 4" descr="C:\Users\Mohamed\Desktop\كتب مساعده\مكوناتFRM_Saunders &amp; Cornett-مادة ادارة الاخطار الماليه\Digital Image Library\Ch1-10\ch08_labeled\sau34809_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ed\Desktop\كتب مساعده\مكوناتFRM_Saunders &amp; Cornett-مادة ادارة الاخطار الماليه\Digital Image Library\Ch1-10\ch08_labeled\sau34809_080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3A" w:rsidRDefault="00AF5E3A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  <w:rtl/>
        </w:rPr>
      </w:pPr>
    </w:p>
    <w:p w:rsidR="00AF5E3A" w:rsidRDefault="00AF5E3A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  <w:rtl/>
        </w:rPr>
      </w:pPr>
    </w:p>
    <w:p w:rsidR="00AF5E3A" w:rsidRPr="00E313F7" w:rsidRDefault="00B263D0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sz w:val="28"/>
          <w:szCs w:val="28"/>
        </w:rPr>
      </w:pPr>
      <w:r>
        <w:rPr>
          <w:rFonts w:ascii="Palatino-Roman" w:hAnsi="Palatino-Roman" w:cs="Palatino-Roman"/>
          <w:b/>
          <w:bCs/>
          <w:sz w:val="28"/>
          <w:szCs w:val="28"/>
        </w:rPr>
        <w:t xml:space="preserve">4.4 </w:t>
      </w:r>
      <w:r w:rsidR="00AF5E3A" w:rsidRPr="00E313F7">
        <w:rPr>
          <w:rFonts w:ascii="Palatino-Roman" w:hAnsi="Palatino-Roman" w:cs="Palatino-Roman"/>
          <w:b/>
          <w:bCs/>
          <w:sz w:val="28"/>
          <w:szCs w:val="28"/>
        </w:rPr>
        <w:t>Cash Flows from Off-Balance-Sheet Activities</w:t>
      </w:r>
    </w:p>
    <w:p w:rsidR="00AF5E3A" w:rsidRPr="00402354" w:rsidRDefault="00AF5E3A" w:rsidP="008152D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8"/>
          <w:szCs w:val="28"/>
          <w:rtl/>
        </w:rPr>
      </w:pPr>
      <w:r w:rsidRPr="00402354">
        <w:rPr>
          <w:rFonts w:ascii="Palatino-Roman" w:hAnsi="Palatino-Roman" w:cs="Palatino-Roman"/>
          <w:sz w:val="28"/>
          <w:szCs w:val="28"/>
        </w:rPr>
        <w:t>The RSAs and RSLs used in the repricing model generally include only the assets</w:t>
      </w:r>
      <w:r w:rsidR="008152D9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and liabilities listed on the balance sheet. </w:t>
      </w:r>
      <w:r w:rsidRPr="00826FE6">
        <w:rPr>
          <w:rFonts w:ascii="Palatino-Roman" w:hAnsi="Palatino-Roman" w:cs="Palatino-Roman"/>
          <w:color w:val="00B050"/>
          <w:sz w:val="28"/>
          <w:szCs w:val="28"/>
        </w:rPr>
        <w:t xml:space="preserve">Changes in </w:t>
      </w:r>
      <w:r w:rsidRPr="008C6A65">
        <w:rPr>
          <w:rFonts w:ascii="Palatino-Roman" w:hAnsi="Palatino-Roman" w:cs="Palatino-Roman"/>
          <w:color w:val="FF0000"/>
          <w:sz w:val="28"/>
          <w:szCs w:val="28"/>
        </w:rPr>
        <w:t xml:space="preserve">interest rates </w:t>
      </w:r>
      <w:r w:rsidRPr="00826FE6">
        <w:rPr>
          <w:rFonts w:ascii="Palatino-Roman" w:hAnsi="Palatino-Roman" w:cs="Palatino-Roman"/>
          <w:color w:val="00B050"/>
          <w:sz w:val="28"/>
          <w:szCs w:val="28"/>
        </w:rPr>
        <w:t>will affect</w:t>
      </w:r>
      <w:r w:rsidR="00E313F7" w:rsidRPr="00826FE6">
        <w:rPr>
          <w:rFonts w:ascii="Palatino-Roman" w:hAnsi="Palatino-Roman" w:cs="Palatino-Roman"/>
          <w:color w:val="00B050"/>
          <w:sz w:val="28"/>
          <w:szCs w:val="28"/>
        </w:rPr>
        <w:t xml:space="preserve"> </w:t>
      </w:r>
      <w:r w:rsidRPr="00826FE6">
        <w:rPr>
          <w:rFonts w:ascii="Palatino-Roman" w:hAnsi="Palatino-Roman" w:cs="Palatino-Roman"/>
          <w:color w:val="00B050"/>
          <w:sz w:val="28"/>
          <w:szCs w:val="28"/>
          <w:u w:val="single"/>
        </w:rPr>
        <w:t>the cash flows on many off-balance-sheet instruments as well</w:t>
      </w:r>
      <w:r w:rsidRPr="00826FE6">
        <w:rPr>
          <w:rFonts w:ascii="Palatino-Roman" w:hAnsi="Palatino-Roman" w:cs="Palatino-Roman"/>
          <w:color w:val="00B050"/>
          <w:sz w:val="28"/>
          <w:szCs w:val="28"/>
        </w:rPr>
        <w:t xml:space="preserve">. </w:t>
      </w:r>
      <w:r w:rsidRPr="00402354">
        <w:rPr>
          <w:rFonts w:ascii="Palatino-Roman" w:hAnsi="Palatino-Roman" w:cs="Palatino-Roman"/>
          <w:sz w:val="28"/>
          <w:szCs w:val="28"/>
        </w:rPr>
        <w:t>For example, an</w:t>
      </w:r>
      <w:r w:rsidR="00E313F7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FI might have hedged </w:t>
      </w:r>
      <w:r w:rsidRPr="008152D9">
        <w:rPr>
          <w:rFonts w:ascii="Palatino-Roman" w:hAnsi="Palatino-Roman" w:cs="Palatino-Roman"/>
          <w:sz w:val="28"/>
          <w:szCs w:val="28"/>
          <w:u w:val="single"/>
        </w:rPr>
        <w:t xml:space="preserve">its interest rate risk with </w:t>
      </w:r>
      <w:r w:rsidRPr="008C6A65">
        <w:rPr>
          <w:rFonts w:ascii="Palatino-Roman" w:hAnsi="Palatino-Roman" w:cs="Palatino-Roman"/>
          <w:b/>
          <w:bCs/>
          <w:color w:val="FF0000"/>
          <w:sz w:val="28"/>
          <w:szCs w:val="28"/>
          <w:u w:val="single"/>
        </w:rPr>
        <w:t>an interest rate futures contrac</w:t>
      </w:r>
      <w:r w:rsidRPr="008C6A65">
        <w:rPr>
          <w:rFonts w:ascii="Palatino-Roman" w:hAnsi="Palatino-Roman" w:cs="Palatino-Roman"/>
          <w:b/>
          <w:bCs/>
          <w:color w:val="FF0000"/>
          <w:sz w:val="28"/>
          <w:szCs w:val="28"/>
        </w:rPr>
        <w:t>t</w:t>
      </w:r>
      <w:r w:rsidR="00E313F7" w:rsidRPr="00D7070D">
        <w:rPr>
          <w:rFonts w:ascii="Palatino-Roman" w:hAnsi="Palatino-Roman" w:cs="Palatino-Roman"/>
          <w:color w:val="FF0000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 xml:space="preserve">(see Chapter 23). As interest rates change, </w:t>
      </w:r>
      <w:r w:rsidRPr="003A782A">
        <w:rPr>
          <w:rFonts w:ascii="Palatino-Roman" w:hAnsi="Palatino-Roman" w:cs="Palatino-Roman"/>
          <w:b/>
          <w:bCs/>
          <w:color w:val="7030A0"/>
          <w:sz w:val="28"/>
          <w:szCs w:val="28"/>
        </w:rPr>
        <w:t>these futures contracts</w:t>
      </w:r>
      <w:r w:rsidRPr="00402354">
        <w:rPr>
          <w:rFonts w:ascii="Palatino-Roman" w:hAnsi="Palatino-Roman" w:cs="Palatino-Roman"/>
          <w:sz w:val="28"/>
          <w:szCs w:val="28"/>
        </w:rPr>
        <w:t>—as part of the</w:t>
      </w:r>
      <w:r w:rsidR="00E313F7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marking-to-market process—produce a daily cash flow (either positive or negative)</w:t>
      </w:r>
      <w:r w:rsidR="008152D9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for the FI that may offset any on-balance-sheet gap exposure. These offsetting</w:t>
      </w:r>
      <w:r w:rsidR="00E313F7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cash flows from futures contracts are ignored by the simple repricing model and</w:t>
      </w:r>
      <w:r w:rsidR="00E313F7">
        <w:rPr>
          <w:rFonts w:ascii="Palatino-Roman" w:hAnsi="Palatino-Roman" w:cs="Palatino-Roman"/>
          <w:sz w:val="28"/>
          <w:szCs w:val="28"/>
        </w:rPr>
        <w:t xml:space="preserve"> </w:t>
      </w:r>
      <w:r w:rsidRPr="00402354">
        <w:rPr>
          <w:rFonts w:ascii="Palatino-Roman" w:hAnsi="Palatino-Roman" w:cs="Palatino-Roman"/>
          <w:sz w:val="28"/>
          <w:szCs w:val="28"/>
        </w:rPr>
        <w:t>should (and could) be included in the model.</w:t>
      </w:r>
    </w:p>
    <w:p w:rsidR="00AF5E3A" w:rsidRPr="00902292" w:rsidRDefault="00AF5E3A" w:rsidP="00AF5E3A">
      <w:pPr>
        <w:autoSpaceDE w:val="0"/>
        <w:autoSpaceDN w:val="0"/>
        <w:adjustRightInd w:val="0"/>
        <w:spacing w:after="0" w:line="240" w:lineRule="auto"/>
        <w:rPr>
          <w:rFonts w:ascii="Palatino-Roman" w:hAnsi="Palatino-Roman"/>
          <w:sz w:val="28"/>
          <w:szCs w:val="28"/>
          <w:rtl/>
          <w:lang w:bidi="ar-EG"/>
        </w:rPr>
      </w:pPr>
    </w:p>
    <w:sectPr w:rsidR="00AF5E3A" w:rsidRPr="00902292" w:rsidSect="000826F9">
      <w:footerReference w:type="default" r:id="rId33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8F" w:rsidRDefault="00D11D8F" w:rsidP="00DF315B">
      <w:pPr>
        <w:spacing w:after="0" w:line="240" w:lineRule="auto"/>
      </w:pPr>
      <w:r>
        <w:separator/>
      </w:r>
    </w:p>
  </w:endnote>
  <w:endnote w:type="continuationSeparator" w:id="0">
    <w:p w:rsidR="00D11D8F" w:rsidRDefault="00D11D8F" w:rsidP="00DF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thematicalPi-On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516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1E8" w:rsidRDefault="006821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5BB">
          <w:rPr>
            <w:noProof/>
          </w:rPr>
          <w:t>- 18 -</w:t>
        </w:r>
        <w:r>
          <w:rPr>
            <w:noProof/>
          </w:rPr>
          <w:fldChar w:fldCharType="end"/>
        </w:r>
      </w:p>
    </w:sdtContent>
  </w:sdt>
  <w:p w:rsidR="006821E8" w:rsidRDefault="00682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8F" w:rsidRDefault="00D11D8F" w:rsidP="00DF315B">
      <w:pPr>
        <w:spacing w:after="0" w:line="240" w:lineRule="auto"/>
      </w:pPr>
      <w:r>
        <w:separator/>
      </w:r>
    </w:p>
  </w:footnote>
  <w:footnote w:type="continuationSeparator" w:id="0">
    <w:p w:rsidR="00D11D8F" w:rsidRDefault="00D11D8F" w:rsidP="00DF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1D6F"/>
    <w:multiLevelType w:val="hybridMultilevel"/>
    <w:tmpl w:val="89EC98D6"/>
    <w:lvl w:ilvl="0" w:tplc="7BB8BDB6">
      <w:start w:val="6"/>
      <w:numFmt w:val="bullet"/>
      <w:lvlText w:val="-"/>
      <w:lvlJc w:val="left"/>
      <w:pPr>
        <w:ind w:left="1270" w:hanging="360"/>
      </w:pPr>
      <w:rPr>
        <w:rFonts w:ascii="Palatino-Roman" w:eastAsiaTheme="minorHAnsi" w:hAnsi="Palatino-Roman" w:cs="Palatino-Roman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0CE37F75"/>
    <w:multiLevelType w:val="hybridMultilevel"/>
    <w:tmpl w:val="4AF89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58FB"/>
    <w:multiLevelType w:val="hybridMultilevel"/>
    <w:tmpl w:val="97BCAEE0"/>
    <w:lvl w:ilvl="0" w:tplc="F67CB3D6">
      <w:start w:val="1"/>
      <w:numFmt w:val="decimal"/>
      <w:lvlText w:val="%1-"/>
      <w:lvlJc w:val="left"/>
      <w:pPr>
        <w:ind w:left="720" w:hanging="360"/>
      </w:pPr>
      <w:rPr>
        <w:rFonts w:ascii="Palatino-Roman" w:hAnsi="Palatino-Roman" w:cs="Palatino-Roman" w:hint="default"/>
        <w:i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53C1C"/>
    <w:multiLevelType w:val="hybridMultilevel"/>
    <w:tmpl w:val="652A7898"/>
    <w:lvl w:ilvl="0" w:tplc="69324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13A0F"/>
    <w:multiLevelType w:val="hybridMultilevel"/>
    <w:tmpl w:val="3C54F148"/>
    <w:lvl w:ilvl="0" w:tplc="EC007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76064"/>
    <w:multiLevelType w:val="hybridMultilevel"/>
    <w:tmpl w:val="8E8ACF0E"/>
    <w:lvl w:ilvl="0" w:tplc="CC4E8A2E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774F6A74"/>
    <w:multiLevelType w:val="hybridMultilevel"/>
    <w:tmpl w:val="2F9CD544"/>
    <w:lvl w:ilvl="0" w:tplc="32F89E3E">
      <w:start w:val="1"/>
      <w:numFmt w:val="decimal"/>
      <w:lvlText w:val="%1-"/>
      <w:lvlJc w:val="left"/>
      <w:pPr>
        <w:ind w:left="720" w:hanging="360"/>
      </w:pPr>
      <w:rPr>
        <w:rFonts w:ascii="Frutiger-Bold" w:hAnsi="Frutiger-Bold" w:cs="Frutiger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86"/>
    <w:rsid w:val="00002EF3"/>
    <w:rsid w:val="00003046"/>
    <w:rsid w:val="00005498"/>
    <w:rsid w:val="00011AB3"/>
    <w:rsid w:val="000125DC"/>
    <w:rsid w:val="0002080B"/>
    <w:rsid w:val="00022EEA"/>
    <w:rsid w:val="0003118E"/>
    <w:rsid w:val="000359A8"/>
    <w:rsid w:val="000410EB"/>
    <w:rsid w:val="000413D1"/>
    <w:rsid w:val="000444C6"/>
    <w:rsid w:val="00047E9C"/>
    <w:rsid w:val="00050C6D"/>
    <w:rsid w:val="00051947"/>
    <w:rsid w:val="0005474E"/>
    <w:rsid w:val="00063D54"/>
    <w:rsid w:val="0006559B"/>
    <w:rsid w:val="00066491"/>
    <w:rsid w:val="000668A6"/>
    <w:rsid w:val="000674D8"/>
    <w:rsid w:val="0007286D"/>
    <w:rsid w:val="0007303A"/>
    <w:rsid w:val="000748DE"/>
    <w:rsid w:val="000750FA"/>
    <w:rsid w:val="00075D68"/>
    <w:rsid w:val="000826F9"/>
    <w:rsid w:val="0008627B"/>
    <w:rsid w:val="0009279C"/>
    <w:rsid w:val="00093229"/>
    <w:rsid w:val="000941FA"/>
    <w:rsid w:val="00097D39"/>
    <w:rsid w:val="000A0C57"/>
    <w:rsid w:val="000A1DE2"/>
    <w:rsid w:val="000A3C5D"/>
    <w:rsid w:val="000A7CFE"/>
    <w:rsid w:val="000B3CF8"/>
    <w:rsid w:val="000B70D1"/>
    <w:rsid w:val="000C1D53"/>
    <w:rsid w:val="000C53C8"/>
    <w:rsid w:val="000D3520"/>
    <w:rsid w:val="000D3726"/>
    <w:rsid w:val="000D4250"/>
    <w:rsid w:val="000D676A"/>
    <w:rsid w:val="000D6D71"/>
    <w:rsid w:val="000F24B5"/>
    <w:rsid w:val="000F41AF"/>
    <w:rsid w:val="000F4D7F"/>
    <w:rsid w:val="00103B81"/>
    <w:rsid w:val="00111FE2"/>
    <w:rsid w:val="00116667"/>
    <w:rsid w:val="0012158F"/>
    <w:rsid w:val="00123A76"/>
    <w:rsid w:val="0012442D"/>
    <w:rsid w:val="00130F7F"/>
    <w:rsid w:val="00142131"/>
    <w:rsid w:val="0014219C"/>
    <w:rsid w:val="00145BD3"/>
    <w:rsid w:val="00145E50"/>
    <w:rsid w:val="00146073"/>
    <w:rsid w:val="00151AB5"/>
    <w:rsid w:val="00152452"/>
    <w:rsid w:val="00154CAC"/>
    <w:rsid w:val="00172B53"/>
    <w:rsid w:val="001748E5"/>
    <w:rsid w:val="00175070"/>
    <w:rsid w:val="0017706C"/>
    <w:rsid w:val="001834FD"/>
    <w:rsid w:val="00184776"/>
    <w:rsid w:val="001A19B1"/>
    <w:rsid w:val="001A21DF"/>
    <w:rsid w:val="001B1870"/>
    <w:rsid w:val="001B21AC"/>
    <w:rsid w:val="001B563C"/>
    <w:rsid w:val="001B5C29"/>
    <w:rsid w:val="001C556C"/>
    <w:rsid w:val="001D195A"/>
    <w:rsid w:val="001E2BA7"/>
    <w:rsid w:val="001E3479"/>
    <w:rsid w:val="001E3C18"/>
    <w:rsid w:val="001E6A49"/>
    <w:rsid w:val="001F7221"/>
    <w:rsid w:val="00201AA0"/>
    <w:rsid w:val="00204A29"/>
    <w:rsid w:val="00206907"/>
    <w:rsid w:val="00207742"/>
    <w:rsid w:val="0021268D"/>
    <w:rsid w:val="0021544C"/>
    <w:rsid w:val="00215687"/>
    <w:rsid w:val="0021720D"/>
    <w:rsid w:val="0022272F"/>
    <w:rsid w:val="00224CB1"/>
    <w:rsid w:val="002328B0"/>
    <w:rsid w:val="00233267"/>
    <w:rsid w:val="00241AA0"/>
    <w:rsid w:val="00242F88"/>
    <w:rsid w:val="00246362"/>
    <w:rsid w:val="00257206"/>
    <w:rsid w:val="00260D88"/>
    <w:rsid w:val="00263D0A"/>
    <w:rsid w:val="00265548"/>
    <w:rsid w:val="002717E9"/>
    <w:rsid w:val="00280570"/>
    <w:rsid w:val="002813C3"/>
    <w:rsid w:val="002949DE"/>
    <w:rsid w:val="00294ECC"/>
    <w:rsid w:val="0029684F"/>
    <w:rsid w:val="002A0084"/>
    <w:rsid w:val="002A0385"/>
    <w:rsid w:val="002A4D13"/>
    <w:rsid w:val="002A7A17"/>
    <w:rsid w:val="002A7DC3"/>
    <w:rsid w:val="002A7E80"/>
    <w:rsid w:val="002B3595"/>
    <w:rsid w:val="002B6E75"/>
    <w:rsid w:val="002C06C3"/>
    <w:rsid w:val="002C13F7"/>
    <w:rsid w:val="002C1956"/>
    <w:rsid w:val="002C4683"/>
    <w:rsid w:val="002C4915"/>
    <w:rsid w:val="002C62BC"/>
    <w:rsid w:val="002C76F9"/>
    <w:rsid w:val="002D39E2"/>
    <w:rsid w:val="002D4FD1"/>
    <w:rsid w:val="002E0D65"/>
    <w:rsid w:val="002E6FD4"/>
    <w:rsid w:val="002E77E5"/>
    <w:rsid w:val="002F38E9"/>
    <w:rsid w:val="00301E53"/>
    <w:rsid w:val="00306FF4"/>
    <w:rsid w:val="00307422"/>
    <w:rsid w:val="003079F3"/>
    <w:rsid w:val="00315BE8"/>
    <w:rsid w:val="0032236A"/>
    <w:rsid w:val="00323ADD"/>
    <w:rsid w:val="00325B6D"/>
    <w:rsid w:val="00325D73"/>
    <w:rsid w:val="00326D5A"/>
    <w:rsid w:val="00327137"/>
    <w:rsid w:val="00332BEC"/>
    <w:rsid w:val="00340106"/>
    <w:rsid w:val="003423D5"/>
    <w:rsid w:val="00345421"/>
    <w:rsid w:val="0034619E"/>
    <w:rsid w:val="00346E27"/>
    <w:rsid w:val="003630A0"/>
    <w:rsid w:val="003648D0"/>
    <w:rsid w:val="0036497F"/>
    <w:rsid w:val="00382371"/>
    <w:rsid w:val="00385A1B"/>
    <w:rsid w:val="00387056"/>
    <w:rsid w:val="00390C22"/>
    <w:rsid w:val="00393BBB"/>
    <w:rsid w:val="003950CE"/>
    <w:rsid w:val="00397544"/>
    <w:rsid w:val="003A185F"/>
    <w:rsid w:val="003A782A"/>
    <w:rsid w:val="003B5CBC"/>
    <w:rsid w:val="003C09D5"/>
    <w:rsid w:val="003C629F"/>
    <w:rsid w:val="003D0097"/>
    <w:rsid w:val="003D09D0"/>
    <w:rsid w:val="003D181D"/>
    <w:rsid w:val="003D5245"/>
    <w:rsid w:val="003E0848"/>
    <w:rsid w:val="003E2A59"/>
    <w:rsid w:val="003E3BAC"/>
    <w:rsid w:val="003E4245"/>
    <w:rsid w:val="003E5B48"/>
    <w:rsid w:val="003F5824"/>
    <w:rsid w:val="00402354"/>
    <w:rsid w:val="00414587"/>
    <w:rsid w:val="004155CA"/>
    <w:rsid w:val="004227B2"/>
    <w:rsid w:val="004250A1"/>
    <w:rsid w:val="004319BE"/>
    <w:rsid w:val="0043705F"/>
    <w:rsid w:val="00440529"/>
    <w:rsid w:val="00440B5D"/>
    <w:rsid w:val="0045587E"/>
    <w:rsid w:val="00461AC1"/>
    <w:rsid w:val="00467639"/>
    <w:rsid w:val="00473883"/>
    <w:rsid w:val="004847D1"/>
    <w:rsid w:val="00491262"/>
    <w:rsid w:val="004B22C7"/>
    <w:rsid w:val="004B2C63"/>
    <w:rsid w:val="004B5AA6"/>
    <w:rsid w:val="004B5FEC"/>
    <w:rsid w:val="004B648A"/>
    <w:rsid w:val="004C19B1"/>
    <w:rsid w:val="004C38BC"/>
    <w:rsid w:val="004C66E7"/>
    <w:rsid w:val="004D79D3"/>
    <w:rsid w:val="004D7EE7"/>
    <w:rsid w:val="004E07C6"/>
    <w:rsid w:val="004E4B06"/>
    <w:rsid w:val="004E6A59"/>
    <w:rsid w:val="004F51E1"/>
    <w:rsid w:val="004F619E"/>
    <w:rsid w:val="00504A9D"/>
    <w:rsid w:val="00512092"/>
    <w:rsid w:val="00513082"/>
    <w:rsid w:val="00513C57"/>
    <w:rsid w:val="00516C63"/>
    <w:rsid w:val="00522752"/>
    <w:rsid w:val="0052353F"/>
    <w:rsid w:val="005246BB"/>
    <w:rsid w:val="00525383"/>
    <w:rsid w:val="00534540"/>
    <w:rsid w:val="00535BB8"/>
    <w:rsid w:val="00545D04"/>
    <w:rsid w:val="00545D53"/>
    <w:rsid w:val="0056237D"/>
    <w:rsid w:val="0056351D"/>
    <w:rsid w:val="00563A28"/>
    <w:rsid w:val="00570B6A"/>
    <w:rsid w:val="00574BC5"/>
    <w:rsid w:val="005751CC"/>
    <w:rsid w:val="00575501"/>
    <w:rsid w:val="00576FEA"/>
    <w:rsid w:val="00583BBB"/>
    <w:rsid w:val="00587263"/>
    <w:rsid w:val="005A000A"/>
    <w:rsid w:val="005A0457"/>
    <w:rsid w:val="005A11B9"/>
    <w:rsid w:val="005A20F2"/>
    <w:rsid w:val="005B4551"/>
    <w:rsid w:val="005C25C5"/>
    <w:rsid w:val="005C5B65"/>
    <w:rsid w:val="005C5F36"/>
    <w:rsid w:val="005C68B9"/>
    <w:rsid w:val="005E07FA"/>
    <w:rsid w:val="005E79EE"/>
    <w:rsid w:val="005E7A10"/>
    <w:rsid w:val="00610EC1"/>
    <w:rsid w:val="006167B4"/>
    <w:rsid w:val="006318C2"/>
    <w:rsid w:val="0063209F"/>
    <w:rsid w:val="006333C2"/>
    <w:rsid w:val="00635C2B"/>
    <w:rsid w:val="00636AB7"/>
    <w:rsid w:val="00640CD2"/>
    <w:rsid w:val="00644048"/>
    <w:rsid w:val="00650572"/>
    <w:rsid w:val="00650A70"/>
    <w:rsid w:val="00653BE1"/>
    <w:rsid w:val="00661538"/>
    <w:rsid w:val="0066390B"/>
    <w:rsid w:val="00666827"/>
    <w:rsid w:val="006713C9"/>
    <w:rsid w:val="00671B77"/>
    <w:rsid w:val="00680172"/>
    <w:rsid w:val="00680341"/>
    <w:rsid w:val="006821E8"/>
    <w:rsid w:val="006826E6"/>
    <w:rsid w:val="00683AB7"/>
    <w:rsid w:val="00686569"/>
    <w:rsid w:val="00693014"/>
    <w:rsid w:val="00693CA0"/>
    <w:rsid w:val="00696585"/>
    <w:rsid w:val="006A0AA5"/>
    <w:rsid w:val="006A3FC8"/>
    <w:rsid w:val="006A4AD9"/>
    <w:rsid w:val="006B1A05"/>
    <w:rsid w:val="006B5CA9"/>
    <w:rsid w:val="006B64A5"/>
    <w:rsid w:val="006C350C"/>
    <w:rsid w:val="006C5CF7"/>
    <w:rsid w:val="006C74AA"/>
    <w:rsid w:val="006E12CB"/>
    <w:rsid w:val="006E54D4"/>
    <w:rsid w:val="006E78BE"/>
    <w:rsid w:val="006F0914"/>
    <w:rsid w:val="006F1C45"/>
    <w:rsid w:val="006F51F9"/>
    <w:rsid w:val="007160CB"/>
    <w:rsid w:val="00720584"/>
    <w:rsid w:val="00720A28"/>
    <w:rsid w:val="00720CB9"/>
    <w:rsid w:val="00721890"/>
    <w:rsid w:val="00723379"/>
    <w:rsid w:val="00725C04"/>
    <w:rsid w:val="00726694"/>
    <w:rsid w:val="00731992"/>
    <w:rsid w:val="00736A61"/>
    <w:rsid w:val="00740AF5"/>
    <w:rsid w:val="00741D6D"/>
    <w:rsid w:val="00743DB1"/>
    <w:rsid w:val="007453D3"/>
    <w:rsid w:val="0074552F"/>
    <w:rsid w:val="00750309"/>
    <w:rsid w:val="00753B27"/>
    <w:rsid w:val="00755592"/>
    <w:rsid w:val="00772296"/>
    <w:rsid w:val="0077284E"/>
    <w:rsid w:val="0078103D"/>
    <w:rsid w:val="00794C90"/>
    <w:rsid w:val="007A691E"/>
    <w:rsid w:val="007B6381"/>
    <w:rsid w:val="007C212E"/>
    <w:rsid w:val="007D25EE"/>
    <w:rsid w:val="007D4673"/>
    <w:rsid w:val="007D5C33"/>
    <w:rsid w:val="007D6D21"/>
    <w:rsid w:val="007E2216"/>
    <w:rsid w:val="007E2A99"/>
    <w:rsid w:val="007E3D64"/>
    <w:rsid w:val="007E50CF"/>
    <w:rsid w:val="007F3847"/>
    <w:rsid w:val="007F66A3"/>
    <w:rsid w:val="00802BFA"/>
    <w:rsid w:val="008102FE"/>
    <w:rsid w:val="00812FA7"/>
    <w:rsid w:val="008152D9"/>
    <w:rsid w:val="008174DE"/>
    <w:rsid w:val="00826FE6"/>
    <w:rsid w:val="008276A5"/>
    <w:rsid w:val="00833907"/>
    <w:rsid w:val="00833972"/>
    <w:rsid w:val="00833C41"/>
    <w:rsid w:val="008407AC"/>
    <w:rsid w:val="008434EC"/>
    <w:rsid w:val="008472A3"/>
    <w:rsid w:val="00847F49"/>
    <w:rsid w:val="008567BF"/>
    <w:rsid w:val="008635D0"/>
    <w:rsid w:val="00867D30"/>
    <w:rsid w:val="00871495"/>
    <w:rsid w:val="00873FAD"/>
    <w:rsid w:val="00875486"/>
    <w:rsid w:val="008777E9"/>
    <w:rsid w:val="00884CF0"/>
    <w:rsid w:val="00886565"/>
    <w:rsid w:val="00892808"/>
    <w:rsid w:val="00892984"/>
    <w:rsid w:val="00897C32"/>
    <w:rsid w:val="008B3041"/>
    <w:rsid w:val="008B7C62"/>
    <w:rsid w:val="008C0B7D"/>
    <w:rsid w:val="008C40CC"/>
    <w:rsid w:val="008C6A65"/>
    <w:rsid w:val="008E5191"/>
    <w:rsid w:val="008F1957"/>
    <w:rsid w:val="009007CB"/>
    <w:rsid w:val="00902292"/>
    <w:rsid w:val="0090409E"/>
    <w:rsid w:val="00915FAE"/>
    <w:rsid w:val="0091624C"/>
    <w:rsid w:val="009215FA"/>
    <w:rsid w:val="00921C82"/>
    <w:rsid w:val="0092318D"/>
    <w:rsid w:val="00925699"/>
    <w:rsid w:val="00935176"/>
    <w:rsid w:val="00936818"/>
    <w:rsid w:val="0094213D"/>
    <w:rsid w:val="00942B50"/>
    <w:rsid w:val="00944EDE"/>
    <w:rsid w:val="00945AA3"/>
    <w:rsid w:val="009719BA"/>
    <w:rsid w:val="00977A26"/>
    <w:rsid w:val="009808F6"/>
    <w:rsid w:val="009862BC"/>
    <w:rsid w:val="00986920"/>
    <w:rsid w:val="009932B6"/>
    <w:rsid w:val="0099483F"/>
    <w:rsid w:val="00997D00"/>
    <w:rsid w:val="009A2554"/>
    <w:rsid w:val="009A425A"/>
    <w:rsid w:val="009B0707"/>
    <w:rsid w:val="009B3F37"/>
    <w:rsid w:val="009B3FC3"/>
    <w:rsid w:val="009B562F"/>
    <w:rsid w:val="009C46C0"/>
    <w:rsid w:val="009D18E7"/>
    <w:rsid w:val="009D3918"/>
    <w:rsid w:val="009D47E1"/>
    <w:rsid w:val="009D5C96"/>
    <w:rsid w:val="009D7A20"/>
    <w:rsid w:val="009E2B71"/>
    <w:rsid w:val="009E47D0"/>
    <w:rsid w:val="009E50E1"/>
    <w:rsid w:val="009E7B6F"/>
    <w:rsid w:val="009F6B84"/>
    <w:rsid w:val="00A2005A"/>
    <w:rsid w:val="00A22403"/>
    <w:rsid w:val="00A35575"/>
    <w:rsid w:val="00A37BC5"/>
    <w:rsid w:val="00A41DDD"/>
    <w:rsid w:val="00A56586"/>
    <w:rsid w:val="00A56F43"/>
    <w:rsid w:val="00A6013E"/>
    <w:rsid w:val="00A60EE2"/>
    <w:rsid w:val="00A70552"/>
    <w:rsid w:val="00A730EF"/>
    <w:rsid w:val="00A86921"/>
    <w:rsid w:val="00A87409"/>
    <w:rsid w:val="00A878E8"/>
    <w:rsid w:val="00A928C9"/>
    <w:rsid w:val="00A93DA7"/>
    <w:rsid w:val="00A94120"/>
    <w:rsid w:val="00A9737E"/>
    <w:rsid w:val="00AA32BB"/>
    <w:rsid w:val="00AB189E"/>
    <w:rsid w:val="00AB2798"/>
    <w:rsid w:val="00AB2D73"/>
    <w:rsid w:val="00AB3959"/>
    <w:rsid w:val="00AB47FB"/>
    <w:rsid w:val="00AB5625"/>
    <w:rsid w:val="00AC338C"/>
    <w:rsid w:val="00AC61F8"/>
    <w:rsid w:val="00AD441F"/>
    <w:rsid w:val="00AF2292"/>
    <w:rsid w:val="00AF3FF5"/>
    <w:rsid w:val="00AF511D"/>
    <w:rsid w:val="00AF5239"/>
    <w:rsid w:val="00AF5E3A"/>
    <w:rsid w:val="00B1306C"/>
    <w:rsid w:val="00B16C4F"/>
    <w:rsid w:val="00B263D0"/>
    <w:rsid w:val="00B3590F"/>
    <w:rsid w:val="00B3686D"/>
    <w:rsid w:val="00B46F57"/>
    <w:rsid w:val="00B4776A"/>
    <w:rsid w:val="00B51EDA"/>
    <w:rsid w:val="00B56697"/>
    <w:rsid w:val="00B61072"/>
    <w:rsid w:val="00B63D2D"/>
    <w:rsid w:val="00B64141"/>
    <w:rsid w:val="00B65671"/>
    <w:rsid w:val="00B66D59"/>
    <w:rsid w:val="00B816DE"/>
    <w:rsid w:val="00B82191"/>
    <w:rsid w:val="00B86B7A"/>
    <w:rsid w:val="00BA2010"/>
    <w:rsid w:val="00BA3E16"/>
    <w:rsid w:val="00BA4A94"/>
    <w:rsid w:val="00BA4CF2"/>
    <w:rsid w:val="00BA5101"/>
    <w:rsid w:val="00BA5F8D"/>
    <w:rsid w:val="00BB78F2"/>
    <w:rsid w:val="00BC2019"/>
    <w:rsid w:val="00BC2837"/>
    <w:rsid w:val="00BD2109"/>
    <w:rsid w:val="00BE19C6"/>
    <w:rsid w:val="00BE510C"/>
    <w:rsid w:val="00BE6847"/>
    <w:rsid w:val="00BF21AA"/>
    <w:rsid w:val="00BF30AE"/>
    <w:rsid w:val="00BF4214"/>
    <w:rsid w:val="00BF645E"/>
    <w:rsid w:val="00BF739C"/>
    <w:rsid w:val="00BF7EEA"/>
    <w:rsid w:val="00C05219"/>
    <w:rsid w:val="00C44FC6"/>
    <w:rsid w:val="00C45AC5"/>
    <w:rsid w:val="00C612A4"/>
    <w:rsid w:val="00C63770"/>
    <w:rsid w:val="00C67557"/>
    <w:rsid w:val="00C749C9"/>
    <w:rsid w:val="00C76C6D"/>
    <w:rsid w:val="00C771FB"/>
    <w:rsid w:val="00C838E9"/>
    <w:rsid w:val="00C858EF"/>
    <w:rsid w:val="00C863DE"/>
    <w:rsid w:val="00C86E14"/>
    <w:rsid w:val="00CA0000"/>
    <w:rsid w:val="00CA665B"/>
    <w:rsid w:val="00CB0569"/>
    <w:rsid w:val="00CB557E"/>
    <w:rsid w:val="00CB6FBB"/>
    <w:rsid w:val="00CC0D13"/>
    <w:rsid w:val="00CD14D7"/>
    <w:rsid w:val="00CD4F9F"/>
    <w:rsid w:val="00CD5954"/>
    <w:rsid w:val="00CE0F57"/>
    <w:rsid w:val="00CE3ACA"/>
    <w:rsid w:val="00CE702B"/>
    <w:rsid w:val="00CE7747"/>
    <w:rsid w:val="00D065DE"/>
    <w:rsid w:val="00D11D8F"/>
    <w:rsid w:val="00D123BE"/>
    <w:rsid w:val="00D12AE5"/>
    <w:rsid w:val="00D23A97"/>
    <w:rsid w:val="00D309F7"/>
    <w:rsid w:val="00D344C5"/>
    <w:rsid w:val="00D42C32"/>
    <w:rsid w:val="00D439F4"/>
    <w:rsid w:val="00D52B40"/>
    <w:rsid w:val="00D54E45"/>
    <w:rsid w:val="00D605E8"/>
    <w:rsid w:val="00D60B86"/>
    <w:rsid w:val="00D6286A"/>
    <w:rsid w:val="00D64C39"/>
    <w:rsid w:val="00D7070D"/>
    <w:rsid w:val="00D7641C"/>
    <w:rsid w:val="00D81BD3"/>
    <w:rsid w:val="00D846FA"/>
    <w:rsid w:val="00D86D12"/>
    <w:rsid w:val="00D919F8"/>
    <w:rsid w:val="00D95C24"/>
    <w:rsid w:val="00DA4DDC"/>
    <w:rsid w:val="00DB2FAC"/>
    <w:rsid w:val="00DB3572"/>
    <w:rsid w:val="00DC2400"/>
    <w:rsid w:val="00DC3F44"/>
    <w:rsid w:val="00DC432A"/>
    <w:rsid w:val="00DD1C3A"/>
    <w:rsid w:val="00DE01AA"/>
    <w:rsid w:val="00DE11EA"/>
    <w:rsid w:val="00DE425C"/>
    <w:rsid w:val="00DF315B"/>
    <w:rsid w:val="00DF39A4"/>
    <w:rsid w:val="00DF5654"/>
    <w:rsid w:val="00DF5F06"/>
    <w:rsid w:val="00DF6E19"/>
    <w:rsid w:val="00E03743"/>
    <w:rsid w:val="00E067F6"/>
    <w:rsid w:val="00E07270"/>
    <w:rsid w:val="00E12C89"/>
    <w:rsid w:val="00E132BC"/>
    <w:rsid w:val="00E15508"/>
    <w:rsid w:val="00E3003A"/>
    <w:rsid w:val="00E313F7"/>
    <w:rsid w:val="00E33AEF"/>
    <w:rsid w:val="00E356AA"/>
    <w:rsid w:val="00E363D7"/>
    <w:rsid w:val="00E4094D"/>
    <w:rsid w:val="00E44967"/>
    <w:rsid w:val="00E50134"/>
    <w:rsid w:val="00E52624"/>
    <w:rsid w:val="00E55A4C"/>
    <w:rsid w:val="00E63FA3"/>
    <w:rsid w:val="00E655BF"/>
    <w:rsid w:val="00E66B92"/>
    <w:rsid w:val="00E66BD3"/>
    <w:rsid w:val="00E725BB"/>
    <w:rsid w:val="00E76000"/>
    <w:rsid w:val="00E76E00"/>
    <w:rsid w:val="00E81740"/>
    <w:rsid w:val="00E83F2E"/>
    <w:rsid w:val="00E937D4"/>
    <w:rsid w:val="00EA2950"/>
    <w:rsid w:val="00EB4189"/>
    <w:rsid w:val="00EB7261"/>
    <w:rsid w:val="00EB78CC"/>
    <w:rsid w:val="00EC0365"/>
    <w:rsid w:val="00EC687E"/>
    <w:rsid w:val="00EC7D95"/>
    <w:rsid w:val="00EE0B2B"/>
    <w:rsid w:val="00EE2D2A"/>
    <w:rsid w:val="00EE3314"/>
    <w:rsid w:val="00EF4A08"/>
    <w:rsid w:val="00EF4F06"/>
    <w:rsid w:val="00EF6753"/>
    <w:rsid w:val="00F003C5"/>
    <w:rsid w:val="00F00508"/>
    <w:rsid w:val="00F02F1A"/>
    <w:rsid w:val="00F144BE"/>
    <w:rsid w:val="00F148F1"/>
    <w:rsid w:val="00F17750"/>
    <w:rsid w:val="00F27226"/>
    <w:rsid w:val="00F31B6D"/>
    <w:rsid w:val="00F34B3C"/>
    <w:rsid w:val="00F3555F"/>
    <w:rsid w:val="00F41A52"/>
    <w:rsid w:val="00F53AD3"/>
    <w:rsid w:val="00F54B76"/>
    <w:rsid w:val="00F5506D"/>
    <w:rsid w:val="00F55DF6"/>
    <w:rsid w:val="00F55FC3"/>
    <w:rsid w:val="00F764B3"/>
    <w:rsid w:val="00F858D8"/>
    <w:rsid w:val="00F91B3E"/>
    <w:rsid w:val="00F977D4"/>
    <w:rsid w:val="00F97E83"/>
    <w:rsid w:val="00FA4921"/>
    <w:rsid w:val="00FA51A8"/>
    <w:rsid w:val="00FA550E"/>
    <w:rsid w:val="00FB37B9"/>
    <w:rsid w:val="00FB429B"/>
    <w:rsid w:val="00FB59F9"/>
    <w:rsid w:val="00FB6EB4"/>
    <w:rsid w:val="00FC602C"/>
    <w:rsid w:val="00FD1CD9"/>
    <w:rsid w:val="00FD63FA"/>
    <w:rsid w:val="00FD71DE"/>
    <w:rsid w:val="00FE04AC"/>
    <w:rsid w:val="00FE6850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17E4979"/>
  <w15:docId w15:val="{EBEE902E-4305-4597-8A82-0803FCCB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5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15B"/>
  </w:style>
  <w:style w:type="paragraph" w:styleId="Footer">
    <w:name w:val="footer"/>
    <w:basedOn w:val="Normal"/>
    <w:link w:val="FooterChar"/>
    <w:uiPriority w:val="99"/>
    <w:unhideWhenUsed/>
    <w:rsid w:val="00DF3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15B"/>
  </w:style>
  <w:style w:type="paragraph" w:styleId="BalloonText">
    <w:name w:val="Balloon Text"/>
    <w:basedOn w:val="Normal"/>
    <w:link w:val="BalloonTextChar"/>
    <w:uiPriority w:val="99"/>
    <w:semiHidden/>
    <w:unhideWhenUsed/>
    <w:rsid w:val="0003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9A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3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fontTable" Target="fontTable.xml"/><Relationship Id="rId7" Type="http://schemas.openxmlformats.org/officeDocument/2006/relationships/hyperlink" Target="http://www.mhhe" TargetMode="Externa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image" Target="media/image3.wmf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4.wmf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18</Pages>
  <Words>6123</Words>
  <Characters>34902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 Osman</cp:lastModifiedBy>
  <cp:revision>18</cp:revision>
  <dcterms:created xsi:type="dcterms:W3CDTF">2024-08-18T07:38:00Z</dcterms:created>
  <dcterms:modified xsi:type="dcterms:W3CDTF">2025-02-08T21:29:00Z</dcterms:modified>
</cp:coreProperties>
</file>