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052C" w14:textId="56C57FAB" w:rsidR="001C31F4" w:rsidRPr="00A97A48" w:rsidRDefault="001C31F4" w:rsidP="00A97A48">
      <w:pPr>
        <w:jc w:val="center"/>
        <w:rPr>
          <w:b/>
          <w:bCs/>
          <w:color w:val="FF0000"/>
          <w:sz w:val="36"/>
          <w:szCs w:val="36"/>
          <w:rtl/>
          <w:lang w:bidi="ar-BH"/>
        </w:rPr>
      </w:pPr>
      <w:r w:rsidRPr="00A97A48">
        <w:rPr>
          <w:rFonts w:hint="cs"/>
          <w:b/>
          <w:bCs/>
          <w:color w:val="FF0000"/>
          <w:sz w:val="36"/>
          <w:szCs w:val="36"/>
          <w:rtl/>
          <w:lang w:bidi="ar-BH"/>
        </w:rPr>
        <w:t>طرق تقويم المخزون</w:t>
      </w:r>
    </w:p>
    <w:p w14:paraId="62D676F3" w14:textId="698DE601" w:rsidR="001C31F4" w:rsidRPr="00D91A8B" w:rsidRDefault="001C31F4" w:rsidP="001C31F4">
      <w:pPr>
        <w:jc w:val="right"/>
        <w:rPr>
          <w:b/>
          <w:bCs/>
          <w:color w:val="FF0000"/>
          <w:sz w:val="24"/>
          <w:szCs w:val="24"/>
          <w:rtl/>
          <w:lang w:bidi="ar-BH"/>
        </w:rPr>
      </w:pPr>
      <w:r w:rsidRPr="00D91A8B">
        <w:rPr>
          <w:rFonts w:hint="cs"/>
          <w:b/>
          <w:bCs/>
          <w:color w:val="FF0000"/>
          <w:sz w:val="24"/>
          <w:szCs w:val="24"/>
          <w:rtl/>
          <w:lang w:bidi="ar-BH"/>
        </w:rPr>
        <w:t xml:space="preserve">1- </w:t>
      </w:r>
      <w:r w:rsidR="00E57995" w:rsidRPr="00D91A8B">
        <w:rPr>
          <w:rFonts w:hint="cs"/>
          <w:b/>
          <w:bCs/>
          <w:color w:val="FF0000"/>
          <w:sz w:val="24"/>
          <w:szCs w:val="24"/>
          <w:rtl/>
          <w:lang w:bidi="ar-BH"/>
        </w:rPr>
        <w:t>هامش الربح</w:t>
      </w:r>
      <w:r w:rsidRPr="00D91A8B">
        <w:rPr>
          <w:rFonts w:hint="cs"/>
          <w:b/>
          <w:bCs/>
          <w:color w:val="FF0000"/>
          <w:sz w:val="24"/>
          <w:szCs w:val="24"/>
          <w:rtl/>
          <w:lang w:bidi="ar-BH"/>
        </w:rPr>
        <w:t xml:space="preserve"> الإجمالي:</w:t>
      </w:r>
    </w:p>
    <w:p w14:paraId="2624CCBE" w14:textId="2C005D00" w:rsidR="001C31F4" w:rsidRPr="00A97A48" w:rsidRDefault="001C31F4" w:rsidP="001C31F4">
      <w:pPr>
        <w:jc w:val="right"/>
        <w:rPr>
          <w:sz w:val="24"/>
          <w:szCs w:val="24"/>
          <w:rtl/>
          <w:lang w:bidi="ar-BH"/>
        </w:rPr>
      </w:pPr>
      <w:r w:rsidRPr="00A97A48">
        <w:rPr>
          <w:rFonts w:hint="cs"/>
          <w:sz w:val="24"/>
          <w:szCs w:val="24"/>
          <w:rtl/>
          <w:lang w:bidi="ar-BH"/>
        </w:rPr>
        <w:t>تستخدم عندما يتعثر الوصول إلى تكلفة المخزون من سجلات المنشأة المقرضة لتعرضها للفقد (السرقة، التلف</w:t>
      </w:r>
      <w:proofErr w:type="gramStart"/>
      <w:r w:rsidRPr="00A97A48">
        <w:rPr>
          <w:rFonts w:hint="cs"/>
          <w:sz w:val="24"/>
          <w:szCs w:val="24"/>
          <w:rtl/>
          <w:lang w:bidi="ar-BH"/>
        </w:rPr>
        <w:t>، .</w:t>
      </w:r>
      <w:proofErr w:type="gramEnd"/>
      <w:r w:rsidRPr="00A97A48">
        <w:rPr>
          <w:rFonts w:hint="cs"/>
          <w:sz w:val="24"/>
          <w:szCs w:val="24"/>
          <w:rtl/>
          <w:lang w:bidi="ar-BH"/>
        </w:rPr>
        <w:t xml:space="preserve">. الخ) </w:t>
      </w:r>
    </w:p>
    <w:p w14:paraId="5E2DA2E7" w14:textId="0756CDF1" w:rsidR="004F1081" w:rsidRPr="00A97A48" w:rsidRDefault="004F1081" w:rsidP="004F1081">
      <w:pPr>
        <w:jc w:val="right"/>
        <w:rPr>
          <w:sz w:val="24"/>
          <w:szCs w:val="24"/>
          <w:rtl/>
          <w:lang w:bidi="ar-BH"/>
        </w:rPr>
      </w:pPr>
      <w:r w:rsidRPr="00A97A48">
        <w:rPr>
          <w:rFonts w:hint="cs"/>
          <w:sz w:val="24"/>
          <w:szCs w:val="24"/>
          <w:rtl/>
          <w:lang w:bidi="ar-BH"/>
        </w:rPr>
        <w:t xml:space="preserve">تعتمد هذه الطريقة على تقدير قيمة المخزون السلعي من نسبة مجمل </w:t>
      </w:r>
      <w:r w:rsidR="00A97A48" w:rsidRPr="00A97A48">
        <w:rPr>
          <w:rFonts w:hint="cs"/>
          <w:sz w:val="24"/>
          <w:szCs w:val="24"/>
          <w:rtl/>
          <w:lang w:bidi="ar-BH"/>
        </w:rPr>
        <w:t>الربح،</w:t>
      </w:r>
      <w:r w:rsidRPr="00A97A48">
        <w:rPr>
          <w:rFonts w:hint="cs"/>
          <w:sz w:val="24"/>
          <w:szCs w:val="24"/>
          <w:rtl/>
          <w:lang w:bidi="ar-BH"/>
        </w:rPr>
        <w:t xml:space="preserve"> يمكن إيضاحها بالمعادلات التالية:</w:t>
      </w:r>
    </w:p>
    <w:p w14:paraId="01DE3182" w14:textId="38F1106C" w:rsidR="004F1081" w:rsidRPr="00A97A48" w:rsidRDefault="004F1081" w:rsidP="004F1081">
      <w:pPr>
        <w:pStyle w:val="ListParagraph"/>
        <w:numPr>
          <w:ilvl w:val="0"/>
          <w:numId w:val="3"/>
        </w:numPr>
        <w:bidi/>
        <w:rPr>
          <w:sz w:val="24"/>
          <w:szCs w:val="24"/>
          <w:lang w:bidi="ar-BH"/>
        </w:rPr>
      </w:pPr>
      <w:r w:rsidRPr="00A97A48">
        <w:rPr>
          <w:rFonts w:hint="cs"/>
          <w:sz w:val="24"/>
          <w:szCs w:val="24"/>
          <w:rtl/>
          <w:lang w:bidi="ar-BH"/>
        </w:rPr>
        <w:t>مجمل الربح = صافي المبيعات ــ تكلفة المبيعات</w:t>
      </w:r>
    </w:p>
    <w:p w14:paraId="3EFACDAB" w14:textId="0A0ACD8C" w:rsidR="00A00892" w:rsidRPr="00A97A48" w:rsidRDefault="00A00892" w:rsidP="00A00892">
      <w:pPr>
        <w:pStyle w:val="ListParagraph"/>
        <w:numPr>
          <w:ilvl w:val="0"/>
          <w:numId w:val="3"/>
        </w:numPr>
        <w:bidi/>
        <w:rPr>
          <w:sz w:val="24"/>
          <w:szCs w:val="24"/>
          <w:lang w:bidi="ar-BH"/>
        </w:rPr>
      </w:pPr>
      <w:r w:rsidRPr="00A97A48">
        <w:rPr>
          <w:rFonts w:hint="cs"/>
          <w:sz w:val="24"/>
          <w:szCs w:val="24"/>
          <w:rtl/>
          <w:lang w:bidi="ar-BH"/>
        </w:rPr>
        <w:t>ت</w:t>
      </w:r>
      <w:r w:rsidRPr="00A97A48">
        <w:rPr>
          <w:rFonts w:hint="cs"/>
          <w:sz w:val="24"/>
          <w:szCs w:val="24"/>
          <w:rtl/>
          <w:lang w:bidi="ar-BH"/>
        </w:rPr>
        <w:t>كلفة</w:t>
      </w:r>
      <w:r w:rsidRPr="00A97A48">
        <w:rPr>
          <w:rFonts w:hint="cs"/>
          <w:sz w:val="24"/>
          <w:szCs w:val="24"/>
          <w:rtl/>
          <w:lang w:bidi="ar-BH"/>
        </w:rPr>
        <w:t xml:space="preserve"> المبيعات = المبيعات </w:t>
      </w:r>
      <w:r w:rsidRPr="00A97A48">
        <w:rPr>
          <w:sz w:val="24"/>
          <w:szCs w:val="24"/>
          <w:rtl/>
          <w:lang w:bidi="ar-BH"/>
        </w:rPr>
        <w:t>–</w:t>
      </w:r>
      <w:r w:rsidRPr="00A97A48">
        <w:rPr>
          <w:rFonts w:hint="cs"/>
          <w:sz w:val="24"/>
          <w:szCs w:val="24"/>
          <w:rtl/>
          <w:lang w:bidi="ar-BH"/>
        </w:rPr>
        <w:t xml:space="preserve"> هامش الربح الإجمالي</w:t>
      </w:r>
    </w:p>
    <w:p w14:paraId="5B7C3BDD" w14:textId="47C11EC0" w:rsidR="00A97A48" w:rsidRPr="00A97A48" w:rsidRDefault="00A97A48" w:rsidP="00A97A48">
      <w:pPr>
        <w:pStyle w:val="ListParagraph"/>
        <w:numPr>
          <w:ilvl w:val="0"/>
          <w:numId w:val="3"/>
        </w:numPr>
        <w:bidi/>
        <w:rPr>
          <w:sz w:val="24"/>
          <w:szCs w:val="24"/>
          <w:lang w:bidi="ar-BH"/>
        </w:rPr>
      </w:pPr>
      <w:r w:rsidRPr="00A97A48">
        <w:rPr>
          <w:rFonts w:hint="cs"/>
          <w:sz w:val="24"/>
          <w:szCs w:val="24"/>
          <w:rtl/>
          <w:lang w:bidi="ar-BH"/>
        </w:rPr>
        <w:t xml:space="preserve">هامش الربح الإجمالي = تكلفة المبيعات </w:t>
      </w:r>
      <w:r w:rsidRPr="00A97A48">
        <w:rPr>
          <w:sz w:val="24"/>
          <w:szCs w:val="24"/>
        </w:rPr>
        <w:t xml:space="preserve">X </w:t>
      </w:r>
      <w:r w:rsidRPr="00A97A48">
        <w:rPr>
          <w:rFonts w:hint="cs"/>
          <w:sz w:val="24"/>
          <w:szCs w:val="24"/>
          <w:rtl/>
          <w:lang w:bidi="ar-BH"/>
        </w:rPr>
        <w:t xml:space="preserve">  متوسط هامش الربح الإجمالي </w:t>
      </w:r>
    </w:p>
    <w:p w14:paraId="4ED49624" w14:textId="59A03F9A" w:rsidR="004F1081" w:rsidRPr="00A97A48" w:rsidRDefault="004F1081" w:rsidP="004F1081">
      <w:pPr>
        <w:pStyle w:val="ListParagraph"/>
        <w:numPr>
          <w:ilvl w:val="0"/>
          <w:numId w:val="3"/>
        </w:numPr>
        <w:bidi/>
        <w:rPr>
          <w:sz w:val="24"/>
          <w:szCs w:val="24"/>
          <w:lang w:bidi="ar-BH"/>
        </w:rPr>
      </w:pPr>
      <w:r w:rsidRPr="00A97A48">
        <w:rPr>
          <w:rFonts w:hint="cs"/>
          <w:sz w:val="24"/>
          <w:szCs w:val="24"/>
          <w:rtl/>
          <w:lang w:bidi="ar-BH"/>
        </w:rPr>
        <w:t xml:space="preserve">تكلفة مخزون آخر الفترة = تكلفة البضاعة المتاحة للبيع </w:t>
      </w:r>
      <w:r w:rsidRPr="00A97A48">
        <w:rPr>
          <w:sz w:val="24"/>
          <w:szCs w:val="24"/>
          <w:rtl/>
          <w:lang w:bidi="ar-BH"/>
        </w:rPr>
        <w:t>–</w:t>
      </w:r>
      <w:r w:rsidRPr="00A97A48">
        <w:rPr>
          <w:rFonts w:hint="cs"/>
          <w:sz w:val="24"/>
          <w:szCs w:val="24"/>
          <w:rtl/>
          <w:lang w:bidi="ar-BH"/>
        </w:rPr>
        <w:t xml:space="preserve"> تكلفة المبيعات</w:t>
      </w:r>
    </w:p>
    <w:p w14:paraId="242066DE" w14:textId="065B3FB4" w:rsidR="00E57995" w:rsidRPr="00A97A48" w:rsidRDefault="00A97A48" w:rsidP="00E57995">
      <w:pPr>
        <w:bidi/>
        <w:rPr>
          <w:b/>
          <w:bCs/>
          <w:color w:val="2F5496" w:themeColor="accent1" w:themeShade="BF"/>
          <w:sz w:val="24"/>
          <w:szCs w:val="24"/>
          <w:rtl/>
          <w:lang w:bidi="ar-BH"/>
        </w:rPr>
      </w:pPr>
      <w:r w:rsidRPr="00A97A48">
        <w:rPr>
          <w:rFonts w:hint="cs"/>
          <w:b/>
          <w:bCs/>
          <w:color w:val="2F5496" w:themeColor="accent1" w:themeShade="BF"/>
          <w:sz w:val="24"/>
          <w:szCs w:val="24"/>
          <w:rtl/>
          <w:lang w:bidi="ar-BH"/>
        </w:rPr>
        <w:t>مثـال:</w:t>
      </w:r>
    </w:p>
    <w:p w14:paraId="3635303C" w14:textId="0D467743" w:rsidR="00E57995" w:rsidRPr="00A97A48" w:rsidRDefault="00A97A48" w:rsidP="00E57995">
      <w:pPr>
        <w:bidi/>
        <w:rPr>
          <w:b/>
          <w:bCs/>
          <w:color w:val="2F5496" w:themeColor="accent1" w:themeShade="BF"/>
          <w:sz w:val="24"/>
          <w:szCs w:val="24"/>
          <w:rtl/>
          <w:lang w:bidi="ar-BH"/>
        </w:rPr>
      </w:pPr>
      <w:r>
        <w:rPr>
          <w:rFonts w:hint="cs"/>
          <w:b/>
          <w:bCs/>
          <w:color w:val="2F5496" w:themeColor="accent1" w:themeShade="BF"/>
          <w:sz w:val="24"/>
          <w:szCs w:val="24"/>
          <w:rtl/>
          <w:lang w:bidi="ar-BH"/>
        </w:rPr>
        <w:t>البيانات التالية</w:t>
      </w:r>
      <w:r w:rsidR="00E57995" w:rsidRPr="00A97A48">
        <w:rPr>
          <w:rFonts w:hint="cs"/>
          <w:b/>
          <w:bCs/>
          <w:color w:val="2F5496" w:themeColor="accent1" w:themeShade="BF"/>
          <w:sz w:val="24"/>
          <w:szCs w:val="24"/>
          <w:rtl/>
          <w:lang w:bidi="ar-BH"/>
        </w:rPr>
        <w:t xml:space="preserve"> تخص المخزون السلعي لشركة الآفاق قبل نشوب حريق بالشركة وفقدان السجلات المحاسبية المنتظمة:</w:t>
      </w:r>
    </w:p>
    <w:p w14:paraId="522DE7D6" w14:textId="363A9377" w:rsidR="00E57995" w:rsidRPr="00A97A48" w:rsidRDefault="00E57995" w:rsidP="00E57995">
      <w:pPr>
        <w:pStyle w:val="ListParagraph"/>
        <w:numPr>
          <w:ilvl w:val="0"/>
          <w:numId w:val="3"/>
        </w:numPr>
        <w:bidi/>
        <w:rPr>
          <w:b/>
          <w:bCs/>
          <w:color w:val="2F5496" w:themeColor="accent1" w:themeShade="BF"/>
          <w:sz w:val="24"/>
          <w:szCs w:val="24"/>
          <w:lang w:bidi="ar-BH"/>
        </w:rPr>
      </w:pPr>
      <w:r w:rsidRPr="00A97A48">
        <w:rPr>
          <w:rFonts w:hint="cs"/>
          <w:b/>
          <w:bCs/>
          <w:color w:val="2F5496" w:themeColor="accent1" w:themeShade="BF"/>
          <w:sz w:val="24"/>
          <w:szCs w:val="24"/>
          <w:rtl/>
          <w:lang w:bidi="ar-BH"/>
        </w:rPr>
        <w:t>مخزون سلعي أول الفترة 600,000</w:t>
      </w:r>
    </w:p>
    <w:p w14:paraId="00381D0B" w14:textId="7693AAF6" w:rsidR="00E57995" w:rsidRPr="00A97A48" w:rsidRDefault="00E57995" w:rsidP="00E57995">
      <w:pPr>
        <w:pStyle w:val="ListParagraph"/>
        <w:numPr>
          <w:ilvl w:val="0"/>
          <w:numId w:val="3"/>
        </w:numPr>
        <w:bidi/>
        <w:rPr>
          <w:b/>
          <w:bCs/>
          <w:color w:val="2F5496" w:themeColor="accent1" w:themeShade="BF"/>
          <w:sz w:val="24"/>
          <w:szCs w:val="24"/>
          <w:lang w:bidi="ar-BH"/>
        </w:rPr>
      </w:pPr>
      <w:r w:rsidRPr="00A97A48">
        <w:rPr>
          <w:rFonts w:hint="cs"/>
          <w:b/>
          <w:bCs/>
          <w:color w:val="2F5496" w:themeColor="accent1" w:themeShade="BF"/>
          <w:sz w:val="24"/>
          <w:szCs w:val="24"/>
          <w:rtl/>
          <w:lang w:bidi="ar-BH"/>
        </w:rPr>
        <w:t>تكلفة المشتريات 2,000,000</w:t>
      </w:r>
    </w:p>
    <w:p w14:paraId="05EE7937" w14:textId="70E3953F" w:rsidR="00E57995" w:rsidRPr="00A97A48" w:rsidRDefault="00E57995" w:rsidP="00E57995">
      <w:pPr>
        <w:pStyle w:val="ListParagraph"/>
        <w:numPr>
          <w:ilvl w:val="0"/>
          <w:numId w:val="3"/>
        </w:numPr>
        <w:bidi/>
        <w:rPr>
          <w:b/>
          <w:bCs/>
          <w:color w:val="2F5496" w:themeColor="accent1" w:themeShade="BF"/>
          <w:sz w:val="24"/>
          <w:szCs w:val="24"/>
          <w:lang w:bidi="ar-BH"/>
        </w:rPr>
      </w:pPr>
      <w:r w:rsidRPr="00A97A48">
        <w:rPr>
          <w:rFonts w:hint="cs"/>
          <w:b/>
          <w:bCs/>
          <w:color w:val="2F5496" w:themeColor="accent1" w:themeShade="BF"/>
          <w:sz w:val="24"/>
          <w:szCs w:val="24"/>
          <w:rtl/>
          <w:lang w:bidi="ar-BH"/>
        </w:rPr>
        <w:t>مبيعات خلال الفترة 2,800,000</w:t>
      </w:r>
    </w:p>
    <w:p w14:paraId="74EE31F4" w14:textId="77777777" w:rsidR="00A97A48" w:rsidRPr="00A97A48" w:rsidRDefault="00E57995" w:rsidP="00A97A48">
      <w:pPr>
        <w:pStyle w:val="ListParagraph"/>
        <w:numPr>
          <w:ilvl w:val="0"/>
          <w:numId w:val="3"/>
        </w:numPr>
        <w:bidi/>
        <w:rPr>
          <w:b/>
          <w:bCs/>
          <w:color w:val="2F5496" w:themeColor="accent1" w:themeShade="BF"/>
          <w:sz w:val="12"/>
          <w:szCs w:val="12"/>
          <w:lang w:bidi="ar-BH"/>
        </w:rPr>
      </w:pPr>
      <w:r w:rsidRPr="00A97A48">
        <w:rPr>
          <w:rFonts w:hint="cs"/>
          <w:b/>
          <w:bCs/>
          <w:color w:val="2F5496" w:themeColor="accent1" w:themeShade="BF"/>
          <w:sz w:val="24"/>
          <w:szCs w:val="24"/>
          <w:rtl/>
          <w:lang w:bidi="ar-BH"/>
        </w:rPr>
        <w:t>متوسط هامش الربح الإجمالي 30%</w:t>
      </w:r>
      <w:r w:rsidR="00A97A48">
        <w:rPr>
          <w:b/>
          <w:bCs/>
          <w:color w:val="2F5496" w:themeColor="accent1" w:themeShade="BF"/>
          <w:sz w:val="24"/>
          <w:szCs w:val="24"/>
          <w:rtl/>
          <w:lang w:bidi="ar-BH"/>
        </w:rPr>
        <w:br/>
      </w:r>
    </w:p>
    <w:p w14:paraId="36C7CBFB" w14:textId="754F0E8D" w:rsidR="00E57995" w:rsidRPr="00A97A48" w:rsidRDefault="00E57995" w:rsidP="00A97A48">
      <w:pPr>
        <w:bidi/>
        <w:rPr>
          <w:b/>
          <w:bCs/>
          <w:color w:val="2F5496" w:themeColor="accent1" w:themeShade="BF"/>
          <w:sz w:val="24"/>
          <w:szCs w:val="24"/>
          <w:rtl/>
          <w:lang w:bidi="ar-BH"/>
        </w:rPr>
      </w:pPr>
      <w:proofErr w:type="gramStart"/>
      <w:r w:rsidRPr="00A97A48">
        <w:rPr>
          <w:rFonts w:hint="cs"/>
          <w:b/>
          <w:bCs/>
          <w:color w:val="2F5496" w:themeColor="accent1" w:themeShade="BF"/>
          <w:sz w:val="24"/>
          <w:szCs w:val="24"/>
          <w:rtl/>
          <w:lang w:bidi="ar-BH"/>
        </w:rPr>
        <w:t>المطلوب :</w:t>
      </w:r>
      <w:proofErr w:type="gramEnd"/>
      <w:r w:rsidRPr="00A97A48">
        <w:rPr>
          <w:rFonts w:hint="cs"/>
          <w:b/>
          <w:bCs/>
          <w:color w:val="2F5496" w:themeColor="accent1" w:themeShade="BF"/>
          <w:sz w:val="24"/>
          <w:szCs w:val="24"/>
          <w:rtl/>
          <w:lang w:bidi="ar-BH"/>
        </w:rPr>
        <w:t xml:space="preserve"> تقدير مخزون آخر الفترة بطريقة هامش الربح الإجمالي .</w:t>
      </w:r>
    </w:p>
    <w:p w14:paraId="3685E64F" w14:textId="6FCDE3F5" w:rsidR="00364078" w:rsidRPr="00A97A48" w:rsidRDefault="00E57995" w:rsidP="00364078">
      <w:pPr>
        <w:bidi/>
        <w:rPr>
          <w:sz w:val="24"/>
          <w:szCs w:val="24"/>
          <w:rtl/>
          <w:lang w:bidi="ar-BH"/>
        </w:rPr>
      </w:pPr>
      <w:r w:rsidRPr="00A97A48">
        <w:rPr>
          <w:rFonts w:hint="cs"/>
          <w:b/>
          <w:bCs/>
          <w:sz w:val="24"/>
          <w:szCs w:val="24"/>
          <w:u w:val="single"/>
          <w:rtl/>
          <w:lang w:bidi="ar-BH"/>
        </w:rPr>
        <w:t>الحل:</w:t>
      </w:r>
      <w:r w:rsidRPr="00A97A48">
        <w:rPr>
          <w:sz w:val="24"/>
          <w:szCs w:val="24"/>
          <w:rtl/>
          <w:lang w:bidi="ar-BH"/>
        </w:rPr>
        <w:br/>
      </w:r>
      <w:r w:rsidRPr="00A97A48">
        <w:rPr>
          <w:sz w:val="24"/>
          <w:szCs w:val="24"/>
          <w:rtl/>
          <w:lang w:bidi="ar-BH"/>
        </w:rPr>
        <w:br/>
      </w:r>
      <w:r w:rsidRPr="00A97A48">
        <w:rPr>
          <w:rFonts w:hint="cs"/>
          <w:sz w:val="24"/>
          <w:szCs w:val="24"/>
          <w:rtl/>
          <w:lang w:bidi="ar-BH"/>
        </w:rPr>
        <w:t>رصيد أول الفترة                           600,000</w:t>
      </w:r>
      <w:r w:rsidRPr="00A97A48">
        <w:rPr>
          <w:sz w:val="24"/>
          <w:szCs w:val="24"/>
          <w:rtl/>
          <w:lang w:bidi="ar-BH"/>
        </w:rPr>
        <w:br/>
      </w:r>
      <w:r w:rsidRPr="00A97A48">
        <w:rPr>
          <w:rFonts w:hint="cs"/>
          <w:color w:val="FF0000"/>
          <w:sz w:val="24"/>
          <w:szCs w:val="24"/>
          <w:rtl/>
          <w:lang w:bidi="ar-BH"/>
        </w:rPr>
        <w:t>+</w:t>
      </w:r>
      <w:r w:rsidRPr="00A97A48">
        <w:rPr>
          <w:rFonts w:hint="cs"/>
          <w:sz w:val="24"/>
          <w:szCs w:val="24"/>
          <w:rtl/>
          <w:lang w:bidi="ar-BH"/>
        </w:rPr>
        <w:t xml:space="preserve"> ت: المشتريات                          </w:t>
      </w:r>
      <w:r w:rsidRPr="00A97A48">
        <w:rPr>
          <w:rFonts w:hint="cs"/>
          <w:sz w:val="24"/>
          <w:szCs w:val="24"/>
          <w:u w:val="single"/>
          <w:rtl/>
          <w:lang w:bidi="ar-BH"/>
        </w:rPr>
        <w:t>2,000,000</w:t>
      </w:r>
      <w:r w:rsidRPr="00A97A48">
        <w:rPr>
          <w:sz w:val="24"/>
          <w:szCs w:val="24"/>
          <w:rtl/>
          <w:lang w:bidi="ar-BH"/>
        </w:rPr>
        <w:br/>
      </w:r>
      <w:r w:rsidRPr="00A97A48">
        <w:rPr>
          <w:rFonts w:hint="cs"/>
          <w:color w:val="FF0000"/>
          <w:sz w:val="24"/>
          <w:szCs w:val="24"/>
          <w:rtl/>
          <w:lang w:bidi="ar-BH"/>
        </w:rPr>
        <w:t>=</w:t>
      </w:r>
      <w:r w:rsidRPr="00A97A48">
        <w:rPr>
          <w:rFonts w:hint="cs"/>
          <w:sz w:val="24"/>
          <w:szCs w:val="24"/>
          <w:rtl/>
          <w:lang w:bidi="ar-BH"/>
        </w:rPr>
        <w:t xml:space="preserve"> ت: البضاعة المتاحة للبيع             2,600,000</w:t>
      </w:r>
      <w:r w:rsidR="00364078" w:rsidRPr="00A97A48">
        <w:rPr>
          <w:rFonts w:hint="cs"/>
          <w:sz w:val="24"/>
          <w:szCs w:val="24"/>
          <w:rtl/>
          <w:lang w:bidi="ar-BH"/>
        </w:rPr>
        <w:t xml:space="preserve">               </w:t>
      </w:r>
      <w:r w:rsidR="00A00892" w:rsidRPr="00A97A48">
        <w:rPr>
          <w:rFonts w:hint="cs"/>
          <w:sz w:val="24"/>
          <w:szCs w:val="24"/>
          <w:rtl/>
          <w:lang w:bidi="ar-BH"/>
        </w:rPr>
        <w:t xml:space="preserve"> </w:t>
      </w:r>
      <w:r w:rsidR="00364078" w:rsidRPr="00A97A48">
        <w:rPr>
          <w:rFonts w:hint="cs"/>
          <w:sz w:val="24"/>
          <w:szCs w:val="24"/>
          <w:rtl/>
          <w:lang w:bidi="ar-BH"/>
        </w:rPr>
        <w:t xml:space="preserve">  </w:t>
      </w:r>
      <w:r w:rsidR="00A00892" w:rsidRPr="00A97A48">
        <w:rPr>
          <w:rFonts w:hint="cs"/>
          <w:sz w:val="24"/>
          <w:szCs w:val="24"/>
          <w:rtl/>
          <w:lang w:bidi="ar-BH"/>
        </w:rPr>
        <w:t>*</w:t>
      </w:r>
      <w:r w:rsidR="00364078" w:rsidRPr="00A97A48">
        <w:rPr>
          <w:rFonts w:hint="cs"/>
          <w:sz w:val="24"/>
          <w:szCs w:val="24"/>
          <w:rtl/>
          <w:lang w:bidi="ar-BH"/>
        </w:rPr>
        <w:t xml:space="preserve"> هامش الربح الإجمالي = 2,800,000 * 30%</w:t>
      </w:r>
      <w:r w:rsidRPr="00A97A48">
        <w:rPr>
          <w:sz w:val="24"/>
          <w:szCs w:val="24"/>
          <w:rtl/>
          <w:lang w:bidi="ar-BH"/>
        </w:rPr>
        <w:br/>
      </w:r>
      <w:r w:rsidRPr="00A97A48">
        <w:rPr>
          <w:rFonts w:hint="cs"/>
          <w:color w:val="FF0000"/>
          <w:sz w:val="24"/>
          <w:szCs w:val="24"/>
          <w:rtl/>
          <w:lang w:bidi="ar-BH"/>
        </w:rPr>
        <w:t>-</w:t>
      </w:r>
      <w:r w:rsidRPr="00A97A48">
        <w:rPr>
          <w:rFonts w:hint="cs"/>
          <w:sz w:val="24"/>
          <w:szCs w:val="24"/>
          <w:rtl/>
          <w:lang w:bidi="ar-BH"/>
        </w:rPr>
        <w:t xml:space="preserve"> ت: المبيعات                             </w:t>
      </w:r>
      <w:r w:rsidR="00A00892" w:rsidRPr="00A97A48">
        <w:rPr>
          <w:rFonts w:hint="cs"/>
          <w:b/>
          <w:bCs/>
          <w:sz w:val="24"/>
          <w:szCs w:val="24"/>
          <w:u w:val="single"/>
          <w:rtl/>
          <w:lang w:bidi="ar-BH"/>
        </w:rPr>
        <w:t>1,960,000</w:t>
      </w:r>
      <w:r w:rsidRPr="00A97A48">
        <w:rPr>
          <w:rFonts w:hint="cs"/>
          <w:b/>
          <w:bCs/>
          <w:sz w:val="24"/>
          <w:szCs w:val="24"/>
          <w:u w:val="single"/>
          <w:rtl/>
          <w:lang w:bidi="ar-BH"/>
        </w:rPr>
        <w:t xml:space="preserve"> </w:t>
      </w:r>
      <w:r w:rsidRPr="00A97A48">
        <w:rPr>
          <w:rFonts w:hint="cs"/>
          <w:sz w:val="24"/>
          <w:szCs w:val="24"/>
          <w:u w:val="single"/>
          <w:rtl/>
          <w:lang w:bidi="ar-BH"/>
        </w:rPr>
        <w:t xml:space="preserve"> </w:t>
      </w:r>
      <w:r w:rsidRPr="00A97A48">
        <w:rPr>
          <w:rFonts w:hint="cs"/>
          <w:sz w:val="24"/>
          <w:szCs w:val="24"/>
          <w:rtl/>
          <w:lang w:bidi="ar-BH"/>
        </w:rPr>
        <w:t xml:space="preserve">        </w:t>
      </w:r>
      <w:r w:rsidR="00364078" w:rsidRPr="00A97A48">
        <w:rPr>
          <w:rFonts w:hint="cs"/>
          <w:sz w:val="24"/>
          <w:szCs w:val="24"/>
          <w:rtl/>
          <w:lang w:bidi="ar-BH"/>
        </w:rPr>
        <w:t xml:space="preserve">                                    = </w:t>
      </w:r>
      <w:r w:rsidR="00A00892" w:rsidRPr="00A97A48">
        <w:rPr>
          <w:rFonts w:hint="cs"/>
          <w:sz w:val="24"/>
          <w:szCs w:val="24"/>
          <w:rtl/>
          <w:lang w:bidi="ar-BH"/>
        </w:rPr>
        <w:t>840,000</w:t>
      </w:r>
      <w:r w:rsidRPr="00A97A48">
        <w:rPr>
          <w:rFonts w:hint="cs"/>
          <w:sz w:val="24"/>
          <w:szCs w:val="24"/>
          <w:rtl/>
          <w:lang w:bidi="ar-BH"/>
        </w:rPr>
        <w:t xml:space="preserve">                                        </w:t>
      </w:r>
      <w:r w:rsidR="00364078" w:rsidRPr="00A97A48">
        <w:rPr>
          <w:sz w:val="24"/>
          <w:szCs w:val="24"/>
          <w:rtl/>
          <w:lang w:bidi="ar-BH"/>
        </w:rPr>
        <w:br/>
      </w:r>
      <w:r w:rsidR="00364078" w:rsidRPr="00A97A48">
        <w:rPr>
          <w:rFonts w:hint="cs"/>
          <w:sz w:val="24"/>
          <w:szCs w:val="24"/>
          <w:rtl/>
          <w:lang w:bidi="ar-BH"/>
        </w:rPr>
        <w:t xml:space="preserve"> </w:t>
      </w:r>
      <w:r w:rsidR="00A00892" w:rsidRPr="00A97A48">
        <w:rPr>
          <w:rFonts w:hint="cs"/>
          <w:b/>
          <w:bCs/>
          <w:sz w:val="24"/>
          <w:szCs w:val="24"/>
          <w:rtl/>
          <w:lang w:bidi="ar-BH"/>
        </w:rPr>
        <w:t>= قيمة المخزون التقديرية</w:t>
      </w:r>
      <w:r w:rsidR="00A00892" w:rsidRPr="00A97A48">
        <w:rPr>
          <w:rFonts w:hint="cs"/>
          <w:sz w:val="24"/>
          <w:szCs w:val="24"/>
          <w:rtl/>
          <w:lang w:bidi="ar-BH"/>
        </w:rPr>
        <w:t xml:space="preserve">               </w:t>
      </w:r>
      <w:r w:rsidR="00A00892" w:rsidRPr="00A97A48">
        <w:rPr>
          <w:rFonts w:hint="cs"/>
          <w:b/>
          <w:bCs/>
          <w:color w:val="FF0000"/>
          <w:sz w:val="24"/>
          <w:szCs w:val="24"/>
          <w:rtl/>
          <w:lang w:bidi="ar-BH"/>
        </w:rPr>
        <w:t>640,000</w:t>
      </w:r>
      <w:r w:rsidR="00364078" w:rsidRPr="00A97A48">
        <w:rPr>
          <w:rFonts w:hint="cs"/>
          <w:b/>
          <w:bCs/>
          <w:color w:val="FF0000"/>
          <w:sz w:val="24"/>
          <w:szCs w:val="24"/>
          <w:rtl/>
          <w:lang w:bidi="ar-BH"/>
        </w:rPr>
        <w:t xml:space="preserve"> </w:t>
      </w:r>
      <w:r w:rsidR="00364078" w:rsidRPr="00A97A48">
        <w:rPr>
          <w:rFonts w:hint="cs"/>
          <w:sz w:val="24"/>
          <w:szCs w:val="24"/>
          <w:rtl/>
          <w:lang w:bidi="ar-BH"/>
        </w:rPr>
        <w:t xml:space="preserve">                  </w:t>
      </w:r>
      <w:r w:rsidR="00A00892" w:rsidRPr="00A97A48">
        <w:rPr>
          <w:rFonts w:hint="cs"/>
          <w:sz w:val="24"/>
          <w:szCs w:val="24"/>
          <w:rtl/>
          <w:lang w:bidi="ar-BH"/>
        </w:rPr>
        <w:t>*</w:t>
      </w:r>
      <w:r w:rsidR="00364078" w:rsidRPr="00A97A48">
        <w:rPr>
          <w:rFonts w:hint="cs"/>
          <w:sz w:val="24"/>
          <w:szCs w:val="24"/>
          <w:rtl/>
          <w:lang w:bidi="ar-BH"/>
        </w:rPr>
        <w:t xml:space="preserve"> </w:t>
      </w:r>
      <w:r w:rsidRPr="00A97A48">
        <w:rPr>
          <w:rFonts w:hint="cs"/>
          <w:sz w:val="24"/>
          <w:szCs w:val="24"/>
          <w:rtl/>
          <w:lang w:bidi="ar-BH"/>
        </w:rPr>
        <w:t xml:space="preserve">ت: المبيعات = المبيعات </w:t>
      </w:r>
      <w:r w:rsidRPr="00A97A48">
        <w:rPr>
          <w:sz w:val="24"/>
          <w:szCs w:val="24"/>
          <w:rtl/>
          <w:lang w:bidi="ar-BH"/>
        </w:rPr>
        <w:t>–</w:t>
      </w:r>
      <w:r w:rsidRPr="00A97A48">
        <w:rPr>
          <w:rFonts w:hint="cs"/>
          <w:sz w:val="24"/>
          <w:szCs w:val="24"/>
          <w:rtl/>
          <w:lang w:bidi="ar-BH"/>
        </w:rPr>
        <w:t xml:space="preserve"> هامش الربح الإجمالي </w:t>
      </w:r>
      <w:r w:rsidRPr="00A97A48">
        <w:rPr>
          <w:sz w:val="24"/>
          <w:szCs w:val="24"/>
          <w:rtl/>
          <w:lang w:bidi="ar-BH"/>
        </w:rPr>
        <w:br/>
      </w:r>
      <w:r w:rsidRPr="00A97A48">
        <w:rPr>
          <w:rFonts w:hint="cs"/>
          <w:sz w:val="24"/>
          <w:szCs w:val="24"/>
          <w:rtl/>
          <w:lang w:bidi="ar-BH"/>
        </w:rPr>
        <w:t xml:space="preserve">                                                                                              = </w:t>
      </w:r>
      <w:r w:rsidR="00364078" w:rsidRPr="00A97A48">
        <w:rPr>
          <w:rFonts w:hint="cs"/>
          <w:sz w:val="24"/>
          <w:szCs w:val="24"/>
          <w:rtl/>
          <w:lang w:bidi="ar-BH"/>
        </w:rPr>
        <w:t xml:space="preserve">2,800,000 </w:t>
      </w:r>
      <w:r w:rsidR="00364078" w:rsidRPr="00A97A48">
        <w:rPr>
          <w:sz w:val="24"/>
          <w:szCs w:val="24"/>
          <w:rtl/>
          <w:lang w:bidi="ar-BH"/>
        </w:rPr>
        <w:t>–</w:t>
      </w:r>
      <w:r w:rsidR="00364078" w:rsidRPr="00A97A48">
        <w:rPr>
          <w:rFonts w:hint="cs"/>
          <w:sz w:val="24"/>
          <w:szCs w:val="24"/>
          <w:rtl/>
          <w:lang w:bidi="ar-BH"/>
        </w:rPr>
        <w:t xml:space="preserve"> 840,000</w:t>
      </w:r>
      <w:r w:rsidR="00364078" w:rsidRPr="00A97A48">
        <w:rPr>
          <w:sz w:val="24"/>
          <w:szCs w:val="24"/>
          <w:rtl/>
          <w:lang w:bidi="ar-BH"/>
        </w:rPr>
        <w:br/>
      </w:r>
      <w:r w:rsidR="00364078" w:rsidRPr="00A97A48">
        <w:rPr>
          <w:rFonts w:hint="cs"/>
          <w:sz w:val="24"/>
          <w:szCs w:val="24"/>
          <w:rtl/>
          <w:lang w:bidi="ar-BH"/>
        </w:rPr>
        <w:t xml:space="preserve">                                                                                              = 1,960,000</w:t>
      </w:r>
    </w:p>
    <w:p w14:paraId="75FD1F8A" w14:textId="48AF2C8F" w:rsidR="00364078" w:rsidRDefault="00364078" w:rsidP="00364078">
      <w:pPr>
        <w:bidi/>
        <w:rPr>
          <w:sz w:val="24"/>
          <w:szCs w:val="24"/>
          <w:rtl/>
          <w:lang w:bidi="ar-BH"/>
        </w:rPr>
      </w:pPr>
    </w:p>
    <w:p w14:paraId="034D3BDA" w14:textId="44FDBBC3" w:rsidR="00A97A48" w:rsidRDefault="00A97A48" w:rsidP="00A97A48">
      <w:pPr>
        <w:bidi/>
        <w:rPr>
          <w:sz w:val="24"/>
          <w:szCs w:val="24"/>
          <w:rtl/>
          <w:lang w:bidi="ar-BH"/>
        </w:rPr>
      </w:pPr>
    </w:p>
    <w:p w14:paraId="55191011" w14:textId="3D8A400E" w:rsidR="00A97A48" w:rsidRDefault="00A97A48" w:rsidP="00A97A48">
      <w:pPr>
        <w:bidi/>
        <w:rPr>
          <w:sz w:val="24"/>
          <w:szCs w:val="24"/>
          <w:rtl/>
          <w:lang w:bidi="ar-BH"/>
        </w:rPr>
      </w:pPr>
    </w:p>
    <w:p w14:paraId="7BC837CB" w14:textId="4B11575D" w:rsidR="00A97A48" w:rsidRDefault="00A97A48" w:rsidP="00A97A48">
      <w:pPr>
        <w:bidi/>
        <w:rPr>
          <w:sz w:val="24"/>
          <w:szCs w:val="24"/>
          <w:rtl/>
          <w:lang w:bidi="ar-BH"/>
        </w:rPr>
      </w:pPr>
    </w:p>
    <w:p w14:paraId="735164EC" w14:textId="14999F48" w:rsidR="00A97A48" w:rsidRDefault="00A97A48" w:rsidP="00A97A48">
      <w:pPr>
        <w:bidi/>
        <w:rPr>
          <w:sz w:val="24"/>
          <w:szCs w:val="24"/>
          <w:rtl/>
          <w:lang w:bidi="ar-BH"/>
        </w:rPr>
      </w:pPr>
    </w:p>
    <w:p w14:paraId="64805636" w14:textId="2A783347" w:rsidR="00A97A48" w:rsidRDefault="00A97A48" w:rsidP="00A97A48">
      <w:pPr>
        <w:bidi/>
        <w:rPr>
          <w:sz w:val="24"/>
          <w:szCs w:val="24"/>
          <w:rtl/>
          <w:lang w:bidi="ar-BH"/>
        </w:rPr>
      </w:pPr>
    </w:p>
    <w:p w14:paraId="60540694" w14:textId="77777777" w:rsidR="00A97A48" w:rsidRPr="00A97A48" w:rsidRDefault="00A97A48" w:rsidP="00A97A48">
      <w:pPr>
        <w:bidi/>
        <w:rPr>
          <w:sz w:val="24"/>
          <w:szCs w:val="24"/>
          <w:rtl/>
          <w:lang w:bidi="ar-BH"/>
        </w:rPr>
      </w:pPr>
    </w:p>
    <w:p w14:paraId="395F98F7" w14:textId="09993FA8" w:rsidR="006F34DD" w:rsidRPr="00A97A48" w:rsidRDefault="006F34DD" w:rsidP="006F34DD">
      <w:pPr>
        <w:bidi/>
        <w:rPr>
          <w:b/>
          <w:bCs/>
          <w:color w:val="2F5496" w:themeColor="accent1" w:themeShade="BF"/>
          <w:sz w:val="24"/>
          <w:szCs w:val="24"/>
          <w:rtl/>
          <w:lang w:bidi="ar-BH"/>
        </w:rPr>
      </w:pPr>
      <w:r w:rsidRPr="00A97A48">
        <w:rPr>
          <w:rFonts w:hint="cs"/>
          <w:b/>
          <w:bCs/>
          <w:color w:val="2F5496" w:themeColor="accent1" w:themeShade="BF"/>
          <w:sz w:val="24"/>
          <w:szCs w:val="24"/>
          <w:rtl/>
          <w:lang w:bidi="ar-BH"/>
        </w:rPr>
        <w:lastRenderedPageBreak/>
        <w:t xml:space="preserve">تمرين </w:t>
      </w:r>
      <w:proofErr w:type="gramStart"/>
      <w:r w:rsidRPr="00A97A48">
        <w:rPr>
          <w:rFonts w:hint="cs"/>
          <w:b/>
          <w:bCs/>
          <w:color w:val="2F5496" w:themeColor="accent1" w:themeShade="BF"/>
          <w:sz w:val="24"/>
          <w:szCs w:val="24"/>
          <w:rtl/>
          <w:lang w:bidi="ar-BH"/>
        </w:rPr>
        <w:t>عملي :</w:t>
      </w:r>
      <w:proofErr w:type="gramEnd"/>
      <w:r w:rsidRPr="00A97A48">
        <w:rPr>
          <w:sz w:val="24"/>
          <w:szCs w:val="24"/>
          <w:rtl/>
          <w:lang w:bidi="ar-BH"/>
        </w:rPr>
        <w:br/>
      </w:r>
      <w:r w:rsidRPr="00A97A48">
        <w:rPr>
          <w:rFonts w:hint="cs"/>
          <w:b/>
          <w:bCs/>
          <w:color w:val="2F5496" w:themeColor="accent1" w:themeShade="BF"/>
          <w:sz w:val="24"/>
          <w:szCs w:val="24"/>
          <w:rtl/>
          <w:lang w:bidi="ar-BH"/>
        </w:rPr>
        <w:t>فيما يلي البيانات الخاصة بمنشأة طاحون عن السنة المنتهية في 30/12/1442</w:t>
      </w:r>
    </w:p>
    <w:p w14:paraId="4634612D" w14:textId="000FF50F" w:rsidR="006F34DD" w:rsidRPr="00A97A48" w:rsidRDefault="006F34DD" w:rsidP="006F34DD">
      <w:pPr>
        <w:pStyle w:val="ListParagraph"/>
        <w:numPr>
          <w:ilvl w:val="0"/>
          <w:numId w:val="3"/>
        </w:numPr>
        <w:bidi/>
        <w:rPr>
          <w:b/>
          <w:bCs/>
          <w:color w:val="2F5496" w:themeColor="accent1" w:themeShade="BF"/>
          <w:sz w:val="24"/>
          <w:szCs w:val="24"/>
          <w:lang w:bidi="ar-BH"/>
        </w:rPr>
      </w:pPr>
      <w:r w:rsidRPr="00A97A48">
        <w:rPr>
          <w:rFonts w:hint="cs"/>
          <w:b/>
          <w:bCs/>
          <w:color w:val="2F5496" w:themeColor="accent1" w:themeShade="BF"/>
          <w:sz w:val="24"/>
          <w:szCs w:val="24"/>
          <w:rtl/>
          <w:lang w:bidi="ar-BH"/>
        </w:rPr>
        <w:t xml:space="preserve">مخزون سلعي أول الفترة </w:t>
      </w:r>
      <w:r w:rsidRPr="00A97A48">
        <w:rPr>
          <w:rFonts w:hint="cs"/>
          <w:b/>
          <w:bCs/>
          <w:color w:val="2F5496" w:themeColor="accent1" w:themeShade="BF"/>
          <w:sz w:val="24"/>
          <w:szCs w:val="24"/>
          <w:rtl/>
          <w:lang w:bidi="ar-BH"/>
        </w:rPr>
        <w:t>60</w:t>
      </w:r>
      <w:r w:rsidRPr="00A97A48">
        <w:rPr>
          <w:rFonts w:hint="cs"/>
          <w:b/>
          <w:bCs/>
          <w:color w:val="2F5496" w:themeColor="accent1" w:themeShade="BF"/>
          <w:sz w:val="24"/>
          <w:szCs w:val="24"/>
          <w:rtl/>
          <w:lang w:bidi="ar-BH"/>
        </w:rPr>
        <w:t>,000</w:t>
      </w:r>
    </w:p>
    <w:p w14:paraId="6280C407" w14:textId="133D7209" w:rsidR="006F34DD" w:rsidRPr="00A97A48" w:rsidRDefault="006F34DD" w:rsidP="006F34DD">
      <w:pPr>
        <w:pStyle w:val="ListParagraph"/>
        <w:numPr>
          <w:ilvl w:val="0"/>
          <w:numId w:val="3"/>
        </w:numPr>
        <w:bidi/>
        <w:rPr>
          <w:b/>
          <w:bCs/>
          <w:color w:val="2F5496" w:themeColor="accent1" w:themeShade="BF"/>
          <w:sz w:val="24"/>
          <w:szCs w:val="24"/>
          <w:lang w:bidi="ar-BH"/>
        </w:rPr>
      </w:pPr>
      <w:r w:rsidRPr="00A97A48">
        <w:rPr>
          <w:rFonts w:hint="cs"/>
          <w:b/>
          <w:bCs/>
          <w:color w:val="2F5496" w:themeColor="accent1" w:themeShade="BF"/>
          <w:sz w:val="24"/>
          <w:szCs w:val="24"/>
          <w:rtl/>
          <w:lang w:bidi="ar-BH"/>
        </w:rPr>
        <w:t>المشتريا</w:t>
      </w:r>
      <w:r w:rsidRPr="00A97A48">
        <w:rPr>
          <w:rFonts w:hint="cs"/>
          <w:b/>
          <w:bCs/>
          <w:color w:val="2F5496" w:themeColor="accent1" w:themeShade="BF"/>
          <w:sz w:val="24"/>
          <w:szCs w:val="24"/>
          <w:rtl/>
          <w:lang w:bidi="ar-BH"/>
        </w:rPr>
        <w:t>ت خلال الفترة 690</w:t>
      </w:r>
      <w:r w:rsidRPr="00A97A48">
        <w:rPr>
          <w:rFonts w:hint="cs"/>
          <w:b/>
          <w:bCs/>
          <w:color w:val="2F5496" w:themeColor="accent1" w:themeShade="BF"/>
          <w:sz w:val="24"/>
          <w:szCs w:val="24"/>
          <w:rtl/>
          <w:lang w:bidi="ar-BH"/>
        </w:rPr>
        <w:t>,000</w:t>
      </w:r>
    </w:p>
    <w:p w14:paraId="065F5B47" w14:textId="57A4AFB8" w:rsidR="006F34DD" w:rsidRPr="00A97A48" w:rsidRDefault="006F34DD" w:rsidP="006F34DD">
      <w:pPr>
        <w:pStyle w:val="ListParagraph"/>
        <w:numPr>
          <w:ilvl w:val="0"/>
          <w:numId w:val="3"/>
        </w:numPr>
        <w:bidi/>
        <w:rPr>
          <w:b/>
          <w:bCs/>
          <w:color w:val="2F5496" w:themeColor="accent1" w:themeShade="BF"/>
          <w:sz w:val="24"/>
          <w:szCs w:val="24"/>
          <w:lang w:bidi="ar-BH"/>
        </w:rPr>
      </w:pPr>
      <w:r w:rsidRPr="00A97A48">
        <w:rPr>
          <w:rFonts w:hint="cs"/>
          <w:b/>
          <w:bCs/>
          <w:color w:val="2F5496" w:themeColor="accent1" w:themeShade="BF"/>
          <w:sz w:val="24"/>
          <w:szCs w:val="24"/>
          <w:rtl/>
          <w:lang w:bidi="ar-BH"/>
        </w:rPr>
        <w:t xml:space="preserve">تكلفة نقل المشتريات 10,000 </w:t>
      </w:r>
    </w:p>
    <w:p w14:paraId="00ED21BB" w14:textId="53324E45" w:rsidR="006F34DD" w:rsidRPr="00A97A48" w:rsidRDefault="006F34DD" w:rsidP="006F34DD">
      <w:pPr>
        <w:pStyle w:val="ListParagraph"/>
        <w:numPr>
          <w:ilvl w:val="0"/>
          <w:numId w:val="3"/>
        </w:numPr>
        <w:bidi/>
        <w:rPr>
          <w:b/>
          <w:bCs/>
          <w:color w:val="2F5496" w:themeColor="accent1" w:themeShade="BF"/>
          <w:sz w:val="24"/>
          <w:szCs w:val="24"/>
          <w:lang w:bidi="ar-BH"/>
        </w:rPr>
      </w:pPr>
      <w:r w:rsidRPr="00A97A48">
        <w:rPr>
          <w:rFonts w:hint="cs"/>
          <w:b/>
          <w:bCs/>
          <w:color w:val="2F5496" w:themeColor="accent1" w:themeShade="BF"/>
          <w:sz w:val="24"/>
          <w:szCs w:val="24"/>
          <w:rtl/>
          <w:lang w:bidi="ar-BH"/>
        </w:rPr>
        <w:t>مبيعات خلال الفترة</w:t>
      </w:r>
      <w:r w:rsidRPr="00A97A48">
        <w:rPr>
          <w:rFonts w:hint="cs"/>
          <w:b/>
          <w:bCs/>
          <w:color w:val="2F5496" w:themeColor="accent1" w:themeShade="BF"/>
          <w:sz w:val="24"/>
          <w:szCs w:val="24"/>
          <w:rtl/>
          <w:lang w:bidi="ar-BH"/>
        </w:rPr>
        <w:t xml:space="preserve"> 840,000</w:t>
      </w:r>
    </w:p>
    <w:p w14:paraId="2433A69A" w14:textId="4700AB00" w:rsidR="006F34DD" w:rsidRPr="00A97A48" w:rsidRDefault="006F34DD" w:rsidP="006F34DD">
      <w:pPr>
        <w:pStyle w:val="ListParagraph"/>
        <w:numPr>
          <w:ilvl w:val="0"/>
          <w:numId w:val="3"/>
        </w:numPr>
        <w:bidi/>
        <w:rPr>
          <w:b/>
          <w:bCs/>
          <w:color w:val="2F5496" w:themeColor="accent1" w:themeShade="BF"/>
          <w:sz w:val="24"/>
          <w:szCs w:val="24"/>
          <w:lang w:bidi="ar-BH"/>
        </w:rPr>
      </w:pPr>
      <w:r w:rsidRPr="00A97A48">
        <w:rPr>
          <w:rFonts w:hint="cs"/>
          <w:b/>
          <w:bCs/>
          <w:color w:val="2F5496" w:themeColor="accent1" w:themeShade="BF"/>
          <w:sz w:val="24"/>
          <w:szCs w:val="24"/>
          <w:rtl/>
          <w:lang w:bidi="ar-BH"/>
        </w:rPr>
        <w:t>نسبة مجمل الربح 25% من المبيعات</w:t>
      </w:r>
    </w:p>
    <w:p w14:paraId="6B9DC444" w14:textId="579DE605" w:rsidR="006F34DD" w:rsidRPr="00A97A48" w:rsidRDefault="006F34DD" w:rsidP="006F34DD">
      <w:pPr>
        <w:bidi/>
        <w:rPr>
          <w:b/>
          <w:bCs/>
          <w:color w:val="2F5496" w:themeColor="accent1" w:themeShade="BF"/>
          <w:sz w:val="24"/>
          <w:szCs w:val="24"/>
          <w:u w:val="single"/>
          <w:rtl/>
          <w:lang w:bidi="ar-BH"/>
        </w:rPr>
      </w:pPr>
      <w:r w:rsidRPr="00A97A48">
        <w:rPr>
          <w:rFonts w:hint="cs"/>
          <w:b/>
          <w:bCs/>
          <w:color w:val="2F5496" w:themeColor="accent1" w:themeShade="BF"/>
          <w:sz w:val="24"/>
          <w:szCs w:val="24"/>
          <w:u w:val="single"/>
          <w:rtl/>
          <w:lang w:bidi="ar-BH"/>
        </w:rPr>
        <w:t>المطلوب: حساب تكلفة مخزون آخر الفترة المقدرة.</w:t>
      </w:r>
    </w:p>
    <w:p w14:paraId="5F8E3A29" w14:textId="0306766B" w:rsidR="006F34DD" w:rsidRPr="00A97A48" w:rsidRDefault="006F34DD" w:rsidP="006F34DD">
      <w:pPr>
        <w:bidi/>
        <w:rPr>
          <w:sz w:val="24"/>
          <w:szCs w:val="24"/>
          <w:rtl/>
          <w:lang w:bidi="ar-BH"/>
        </w:rPr>
      </w:pPr>
      <w:r w:rsidRPr="00A97A48">
        <w:rPr>
          <w:rFonts w:hint="cs"/>
          <w:b/>
          <w:bCs/>
          <w:sz w:val="24"/>
          <w:szCs w:val="24"/>
          <w:rtl/>
          <w:lang w:bidi="ar-BH"/>
        </w:rPr>
        <w:t>الحل</w:t>
      </w:r>
      <w:r w:rsidRPr="00A97A48">
        <w:rPr>
          <w:rFonts w:hint="cs"/>
          <w:sz w:val="24"/>
          <w:szCs w:val="24"/>
          <w:rtl/>
          <w:lang w:bidi="ar-BH"/>
        </w:rPr>
        <w:t>:</w:t>
      </w:r>
    </w:p>
    <w:p w14:paraId="29F9AA29" w14:textId="64EA0CD0" w:rsidR="006F34DD" w:rsidRPr="00A97A48" w:rsidRDefault="006F34DD" w:rsidP="006F34DD">
      <w:pPr>
        <w:pStyle w:val="ListParagraph"/>
        <w:numPr>
          <w:ilvl w:val="0"/>
          <w:numId w:val="3"/>
        </w:numPr>
        <w:bidi/>
        <w:rPr>
          <w:sz w:val="24"/>
          <w:szCs w:val="24"/>
          <w:lang w:bidi="ar-BH"/>
        </w:rPr>
      </w:pPr>
      <w:r w:rsidRPr="00D91A8B">
        <w:rPr>
          <w:rFonts w:hint="cs"/>
          <w:b/>
          <w:bCs/>
          <w:sz w:val="24"/>
          <w:szCs w:val="24"/>
          <w:rtl/>
          <w:lang w:bidi="ar-BH"/>
        </w:rPr>
        <w:t>تكلفة البضاعة المتاحة للبيع = مخزون أول الفترة + المشتريات</w:t>
      </w:r>
      <w:r w:rsidRPr="00A97A48">
        <w:rPr>
          <w:sz w:val="24"/>
          <w:szCs w:val="24"/>
          <w:rtl/>
          <w:lang w:bidi="ar-BH"/>
        </w:rPr>
        <w:br/>
      </w:r>
      <w:r w:rsidRPr="00A97A48">
        <w:rPr>
          <w:rFonts w:hint="cs"/>
          <w:sz w:val="24"/>
          <w:szCs w:val="24"/>
          <w:rtl/>
          <w:lang w:bidi="ar-BH"/>
        </w:rPr>
        <w:t xml:space="preserve">                               = 60,000 + (</w:t>
      </w:r>
      <w:r w:rsidR="0099492B" w:rsidRPr="00A97A48">
        <w:rPr>
          <w:rFonts w:hint="cs"/>
          <w:sz w:val="24"/>
          <w:szCs w:val="24"/>
          <w:rtl/>
          <w:lang w:bidi="ar-BH"/>
        </w:rPr>
        <w:t>690,000 + 10,000)</w:t>
      </w:r>
      <w:r w:rsidR="0099492B" w:rsidRPr="00A97A48">
        <w:rPr>
          <w:sz w:val="24"/>
          <w:szCs w:val="24"/>
          <w:rtl/>
          <w:lang w:bidi="ar-BH"/>
        </w:rPr>
        <w:br/>
      </w:r>
      <w:r w:rsidR="0099492B" w:rsidRPr="00A97A48">
        <w:rPr>
          <w:rFonts w:hint="cs"/>
          <w:sz w:val="24"/>
          <w:szCs w:val="24"/>
          <w:rtl/>
          <w:lang w:bidi="ar-BH"/>
        </w:rPr>
        <w:t xml:space="preserve">                               = 760,000</w:t>
      </w:r>
    </w:p>
    <w:p w14:paraId="01FA82E6" w14:textId="621F3C98" w:rsidR="0099492B" w:rsidRPr="00A97A48" w:rsidRDefault="0099492B" w:rsidP="0099492B">
      <w:pPr>
        <w:pStyle w:val="ListParagraph"/>
        <w:numPr>
          <w:ilvl w:val="0"/>
          <w:numId w:val="3"/>
        </w:numPr>
        <w:bidi/>
        <w:rPr>
          <w:sz w:val="24"/>
          <w:szCs w:val="24"/>
          <w:lang w:bidi="ar-BH"/>
        </w:rPr>
      </w:pPr>
      <w:r w:rsidRPr="00D91A8B">
        <w:rPr>
          <w:rFonts w:hint="cs"/>
          <w:b/>
          <w:bCs/>
          <w:sz w:val="24"/>
          <w:szCs w:val="24"/>
          <w:rtl/>
          <w:lang w:bidi="ar-BH"/>
        </w:rPr>
        <w:t xml:space="preserve">تكلفة المبيعات = المبيعات </w:t>
      </w:r>
      <w:r w:rsidRPr="00D91A8B">
        <w:rPr>
          <w:b/>
          <w:bCs/>
          <w:sz w:val="24"/>
          <w:szCs w:val="24"/>
          <w:rtl/>
          <w:lang w:bidi="ar-BH"/>
        </w:rPr>
        <w:t>–</w:t>
      </w:r>
      <w:r w:rsidRPr="00D91A8B">
        <w:rPr>
          <w:rFonts w:hint="cs"/>
          <w:b/>
          <w:bCs/>
          <w:sz w:val="24"/>
          <w:szCs w:val="24"/>
          <w:rtl/>
          <w:lang w:bidi="ar-BH"/>
        </w:rPr>
        <w:t xml:space="preserve"> هامش الربح الإجمالي</w:t>
      </w:r>
      <w:r w:rsidRPr="00A97A48">
        <w:rPr>
          <w:rFonts w:hint="cs"/>
          <w:sz w:val="24"/>
          <w:szCs w:val="24"/>
          <w:rtl/>
          <w:lang w:bidi="ar-BH"/>
        </w:rPr>
        <w:t xml:space="preserve"> </w:t>
      </w:r>
      <w:r w:rsidRPr="00A97A48">
        <w:rPr>
          <w:sz w:val="24"/>
          <w:szCs w:val="24"/>
          <w:rtl/>
          <w:lang w:bidi="ar-BH"/>
        </w:rPr>
        <w:br/>
      </w:r>
      <w:r w:rsidRPr="00A97A48">
        <w:rPr>
          <w:rFonts w:hint="cs"/>
          <w:sz w:val="24"/>
          <w:szCs w:val="24"/>
          <w:rtl/>
          <w:lang w:bidi="ar-BH"/>
        </w:rPr>
        <w:t xml:space="preserve">                 = 840,000 - </w:t>
      </w:r>
      <w:proofErr w:type="gramStart"/>
      <w:r w:rsidRPr="00A97A48">
        <w:rPr>
          <w:rFonts w:hint="cs"/>
          <w:sz w:val="24"/>
          <w:szCs w:val="24"/>
          <w:rtl/>
          <w:lang w:bidi="ar-BH"/>
        </w:rPr>
        <w:t>( 840,000</w:t>
      </w:r>
      <w:proofErr w:type="gramEnd"/>
      <w:r w:rsidRPr="00A97A48">
        <w:rPr>
          <w:rFonts w:hint="cs"/>
          <w:sz w:val="24"/>
          <w:szCs w:val="24"/>
          <w:rtl/>
          <w:lang w:bidi="ar-BH"/>
        </w:rPr>
        <w:t xml:space="preserve"> * 25%)</w:t>
      </w:r>
      <w:r w:rsidRPr="00A97A48">
        <w:rPr>
          <w:sz w:val="24"/>
          <w:szCs w:val="24"/>
          <w:rtl/>
          <w:lang w:bidi="ar-BH"/>
        </w:rPr>
        <w:br/>
      </w:r>
      <w:r w:rsidRPr="00A97A48">
        <w:rPr>
          <w:rFonts w:hint="cs"/>
          <w:sz w:val="24"/>
          <w:szCs w:val="24"/>
          <w:rtl/>
          <w:lang w:bidi="ar-BH"/>
        </w:rPr>
        <w:t xml:space="preserve">                 = 630,000 </w:t>
      </w:r>
    </w:p>
    <w:p w14:paraId="598BC7B7" w14:textId="17E435AD" w:rsidR="0099492B" w:rsidRPr="00A97A48" w:rsidRDefault="0099492B" w:rsidP="0099492B">
      <w:pPr>
        <w:pStyle w:val="ListParagraph"/>
        <w:numPr>
          <w:ilvl w:val="0"/>
          <w:numId w:val="3"/>
        </w:numPr>
        <w:bidi/>
        <w:rPr>
          <w:sz w:val="24"/>
          <w:szCs w:val="24"/>
          <w:lang w:bidi="ar-BH"/>
        </w:rPr>
      </w:pPr>
      <w:r w:rsidRPr="00D91A8B">
        <w:rPr>
          <w:rFonts w:hint="cs"/>
          <w:b/>
          <w:bCs/>
          <w:sz w:val="24"/>
          <w:szCs w:val="24"/>
          <w:rtl/>
          <w:lang w:bidi="ar-BH"/>
        </w:rPr>
        <w:t xml:space="preserve">تكلفة مخزون آخر الفترة = ت: البضاعة المتاحة للبيع </w:t>
      </w:r>
      <w:r w:rsidRPr="00D91A8B">
        <w:rPr>
          <w:b/>
          <w:bCs/>
          <w:sz w:val="24"/>
          <w:szCs w:val="24"/>
          <w:rtl/>
          <w:lang w:bidi="ar-BH"/>
        </w:rPr>
        <w:t>–</w:t>
      </w:r>
      <w:r w:rsidRPr="00D91A8B">
        <w:rPr>
          <w:rFonts w:hint="cs"/>
          <w:b/>
          <w:bCs/>
          <w:sz w:val="24"/>
          <w:szCs w:val="24"/>
          <w:rtl/>
          <w:lang w:bidi="ar-BH"/>
        </w:rPr>
        <w:t xml:space="preserve"> تكلفة المبيعات</w:t>
      </w:r>
      <w:r w:rsidRPr="00A97A48">
        <w:rPr>
          <w:sz w:val="24"/>
          <w:szCs w:val="24"/>
          <w:rtl/>
          <w:lang w:bidi="ar-BH"/>
        </w:rPr>
        <w:br/>
      </w:r>
      <w:r w:rsidRPr="00A97A48">
        <w:rPr>
          <w:rFonts w:hint="cs"/>
          <w:sz w:val="24"/>
          <w:szCs w:val="24"/>
          <w:rtl/>
          <w:lang w:bidi="ar-BH"/>
        </w:rPr>
        <w:t xml:space="preserve">                            = 760,000 </w:t>
      </w:r>
      <w:r w:rsidRPr="00A97A48">
        <w:rPr>
          <w:sz w:val="24"/>
          <w:szCs w:val="24"/>
          <w:rtl/>
          <w:lang w:bidi="ar-BH"/>
        </w:rPr>
        <w:t>–</w:t>
      </w:r>
      <w:r w:rsidRPr="00A97A48">
        <w:rPr>
          <w:rFonts w:hint="cs"/>
          <w:sz w:val="24"/>
          <w:szCs w:val="24"/>
          <w:rtl/>
          <w:lang w:bidi="ar-BH"/>
        </w:rPr>
        <w:t xml:space="preserve"> 630,000</w:t>
      </w:r>
      <w:r w:rsidRPr="00A97A48">
        <w:rPr>
          <w:sz w:val="24"/>
          <w:szCs w:val="24"/>
          <w:rtl/>
          <w:lang w:bidi="ar-BH"/>
        </w:rPr>
        <w:br/>
      </w:r>
      <w:r w:rsidRPr="00A97A48">
        <w:rPr>
          <w:rFonts w:hint="cs"/>
          <w:sz w:val="24"/>
          <w:szCs w:val="24"/>
          <w:rtl/>
          <w:lang w:bidi="ar-BH"/>
        </w:rPr>
        <w:t xml:space="preserve">                            = 130,000 </w:t>
      </w:r>
    </w:p>
    <w:p w14:paraId="572BCBC0" w14:textId="77777777" w:rsidR="006F34DD" w:rsidRPr="00A97A48" w:rsidRDefault="006F34DD" w:rsidP="006F34DD">
      <w:pPr>
        <w:bidi/>
        <w:rPr>
          <w:sz w:val="24"/>
          <w:szCs w:val="24"/>
          <w:rtl/>
          <w:lang w:bidi="ar-BH"/>
        </w:rPr>
      </w:pPr>
    </w:p>
    <w:p w14:paraId="7567CECE" w14:textId="3440CFEB" w:rsidR="00705F52" w:rsidRPr="00D91A8B" w:rsidRDefault="00D91A8B" w:rsidP="00705F52">
      <w:pPr>
        <w:bidi/>
        <w:rPr>
          <w:b/>
          <w:bCs/>
          <w:color w:val="FF0000"/>
          <w:sz w:val="24"/>
          <w:szCs w:val="24"/>
          <w:lang w:bidi="ar-BH"/>
        </w:rPr>
      </w:pPr>
      <w:r w:rsidRPr="00D91A8B">
        <w:rPr>
          <w:rFonts w:hint="cs"/>
          <w:b/>
          <w:bCs/>
          <w:color w:val="FF0000"/>
          <w:sz w:val="24"/>
          <w:szCs w:val="24"/>
          <w:rtl/>
          <w:lang w:bidi="ar-BH"/>
        </w:rPr>
        <w:t xml:space="preserve">2- طريقة التجزئة: </w:t>
      </w:r>
      <w:r>
        <w:rPr>
          <w:b/>
          <w:bCs/>
          <w:color w:val="FF0000"/>
          <w:sz w:val="24"/>
          <w:szCs w:val="24"/>
          <w:rtl/>
          <w:lang w:bidi="ar-BH"/>
        </w:rPr>
        <w:br/>
      </w:r>
      <w:r w:rsidRPr="00705F52">
        <w:rPr>
          <w:rFonts w:hint="cs"/>
          <w:sz w:val="24"/>
          <w:szCs w:val="24"/>
          <w:rtl/>
          <w:lang w:bidi="ar-BH"/>
        </w:rPr>
        <w:t>يتم تقدير مخزون نهاية الفترة بطريقة التجزئة بسعر البيع بالتجزئة ثم يحول إلى التكلفة على أساس العلاقة بين التكلفة وسعر البيع بالتجزئة، وبما أن سعر التجزئة يتأثر بالإضافات والتخفيضات التي قد تجريها المنشأة من وقت إلى آخر فإننا نجد ان هذه الطريقة تأخذ ذلك بعين الاعتبار.</w:t>
      </w:r>
      <w:r w:rsidRPr="00705F52">
        <w:rPr>
          <w:rFonts w:hint="cs"/>
          <w:b/>
          <w:bCs/>
          <w:sz w:val="24"/>
          <w:szCs w:val="24"/>
          <w:rtl/>
          <w:lang w:bidi="ar-BH"/>
        </w:rPr>
        <w:t xml:space="preserve"> </w:t>
      </w:r>
      <w:r w:rsidR="00705F52">
        <w:rPr>
          <w:b/>
          <w:bCs/>
          <w:color w:val="FF0000"/>
          <w:sz w:val="24"/>
          <w:szCs w:val="24"/>
          <w:rtl/>
          <w:lang w:bidi="ar-BH"/>
        </w:rPr>
        <w:br/>
      </w:r>
    </w:p>
    <w:tbl>
      <w:tblPr>
        <w:tblStyle w:val="TableGrid"/>
        <w:bidiVisual/>
        <w:tblW w:w="0" w:type="auto"/>
        <w:tblLook w:val="04A0" w:firstRow="1" w:lastRow="0" w:firstColumn="1" w:lastColumn="0" w:noHBand="0" w:noVBand="1"/>
      </w:tblPr>
      <w:tblGrid>
        <w:gridCol w:w="3000"/>
        <w:gridCol w:w="1644"/>
        <w:gridCol w:w="450"/>
        <w:gridCol w:w="1620"/>
        <w:gridCol w:w="2519"/>
      </w:tblGrid>
      <w:tr w:rsidR="00705F52" w14:paraId="7C48DCD1" w14:textId="77777777" w:rsidTr="00705F52">
        <w:trPr>
          <w:trHeight w:val="554"/>
        </w:trPr>
        <w:tc>
          <w:tcPr>
            <w:tcW w:w="3000" w:type="dxa"/>
          </w:tcPr>
          <w:p w14:paraId="711FF2CA" w14:textId="77777777" w:rsidR="00705F52" w:rsidRDefault="00705F52" w:rsidP="00D91A8B">
            <w:pPr>
              <w:bidi/>
              <w:rPr>
                <w:rFonts w:hint="cs"/>
                <w:b/>
                <w:bCs/>
                <w:color w:val="FF0000"/>
                <w:sz w:val="24"/>
                <w:szCs w:val="24"/>
                <w:rtl/>
                <w:lang w:bidi="ar-BH"/>
              </w:rPr>
            </w:pPr>
          </w:p>
        </w:tc>
        <w:tc>
          <w:tcPr>
            <w:tcW w:w="1644" w:type="dxa"/>
          </w:tcPr>
          <w:p w14:paraId="71B2267B" w14:textId="1058F0D3" w:rsidR="00705F52" w:rsidRDefault="00705F52" w:rsidP="00705F52">
            <w:pPr>
              <w:bidi/>
              <w:jc w:val="center"/>
              <w:rPr>
                <w:rFonts w:hint="cs"/>
                <w:b/>
                <w:bCs/>
                <w:color w:val="FF0000"/>
                <w:sz w:val="24"/>
                <w:szCs w:val="24"/>
                <w:rtl/>
                <w:lang w:bidi="ar-BH"/>
              </w:rPr>
            </w:pPr>
            <w:r>
              <w:rPr>
                <w:rFonts w:hint="cs"/>
                <w:b/>
                <w:bCs/>
                <w:color w:val="FF0000"/>
                <w:sz w:val="24"/>
                <w:szCs w:val="24"/>
                <w:rtl/>
                <w:lang w:bidi="ar-BH"/>
              </w:rPr>
              <w:t>التكلفة</w:t>
            </w:r>
          </w:p>
        </w:tc>
        <w:tc>
          <w:tcPr>
            <w:tcW w:w="450" w:type="dxa"/>
          </w:tcPr>
          <w:p w14:paraId="5A7B1EEA" w14:textId="77777777" w:rsidR="00705F52" w:rsidRDefault="00705F52" w:rsidP="00705F52">
            <w:pPr>
              <w:bidi/>
              <w:jc w:val="center"/>
              <w:rPr>
                <w:rFonts w:hint="cs"/>
                <w:b/>
                <w:bCs/>
                <w:color w:val="FF0000"/>
                <w:sz w:val="24"/>
                <w:szCs w:val="24"/>
                <w:rtl/>
                <w:lang w:bidi="ar-BH"/>
              </w:rPr>
            </w:pPr>
          </w:p>
        </w:tc>
        <w:tc>
          <w:tcPr>
            <w:tcW w:w="1620" w:type="dxa"/>
          </w:tcPr>
          <w:p w14:paraId="405DD5F1" w14:textId="38FCECAB" w:rsidR="00705F52" w:rsidRDefault="00705F52" w:rsidP="00705F52">
            <w:pPr>
              <w:bidi/>
              <w:jc w:val="center"/>
              <w:rPr>
                <w:rFonts w:hint="cs"/>
                <w:b/>
                <w:bCs/>
                <w:color w:val="FF0000"/>
                <w:sz w:val="24"/>
                <w:szCs w:val="24"/>
                <w:rtl/>
                <w:lang w:bidi="ar-BH"/>
              </w:rPr>
            </w:pPr>
            <w:r>
              <w:rPr>
                <w:rFonts w:hint="cs"/>
                <w:b/>
                <w:bCs/>
                <w:color w:val="FF0000"/>
                <w:sz w:val="24"/>
                <w:szCs w:val="24"/>
                <w:rtl/>
                <w:lang w:bidi="ar-BH"/>
              </w:rPr>
              <w:t>سعر التجزئة</w:t>
            </w:r>
          </w:p>
        </w:tc>
        <w:tc>
          <w:tcPr>
            <w:tcW w:w="2519" w:type="dxa"/>
          </w:tcPr>
          <w:p w14:paraId="6AE55DB5" w14:textId="77777777" w:rsidR="00705F52" w:rsidRDefault="00705F52" w:rsidP="00705F52">
            <w:pPr>
              <w:bidi/>
              <w:jc w:val="center"/>
              <w:rPr>
                <w:rFonts w:hint="cs"/>
                <w:b/>
                <w:bCs/>
                <w:color w:val="FF0000"/>
                <w:sz w:val="24"/>
                <w:szCs w:val="24"/>
                <w:rtl/>
                <w:lang w:bidi="ar-BH"/>
              </w:rPr>
            </w:pPr>
          </w:p>
        </w:tc>
      </w:tr>
      <w:tr w:rsidR="00705F52" w14:paraId="3B67596D" w14:textId="77777777" w:rsidTr="00705F52">
        <w:trPr>
          <w:trHeight w:val="554"/>
        </w:trPr>
        <w:tc>
          <w:tcPr>
            <w:tcW w:w="3000" w:type="dxa"/>
          </w:tcPr>
          <w:p w14:paraId="124C25B4" w14:textId="58D471C0" w:rsidR="00705F52" w:rsidRPr="00705F52" w:rsidRDefault="00705F52" w:rsidP="00D91A8B">
            <w:pPr>
              <w:bidi/>
              <w:rPr>
                <w:rFonts w:hint="cs"/>
                <w:b/>
                <w:bCs/>
                <w:sz w:val="24"/>
                <w:szCs w:val="24"/>
                <w:rtl/>
                <w:lang w:bidi="ar-BH"/>
              </w:rPr>
            </w:pPr>
            <w:r w:rsidRPr="00705F52">
              <w:rPr>
                <w:rFonts w:hint="cs"/>
                <w:sz w:val="24"/>
                <w:szCs w:val="24"/>
                <w:rtl/>
                <w:lang w:bidi="ar-BH"/>
              </w:rPr>
              <w:t>مخزون أول الفترة</w:t>
            </w:r>
            <w:r w:rsidRPr="00705F52">
              <w:rPr>
                <w:sz w:val="24"/>
                <w:szCs w:val="24"/>
                <w:rtl/>
                <w:lang w:bidi="ar-BH"/>
              </w:rPr>
              <w:br/>
            </w:r>
            <w:r w:rsidRPr="00705F52">
              <w:rPr>
                <w:rFonts w:hint="cs"/>
                <w:sz w:val="24"/>
                <w:szCs w:val="24"/>
                <w:rtl/>
                <w:lang w:bidi="ar-BH"/>
              </w:rPr>
              <w:t>+ ت: المشتريات</w:t>
            </w:r>
            <w:r w:rsidRPr="00705F52">
              <w:rPr>
                <w:rFonts w:hint="cs"/>
                <w:b/>
                <w:bCs/>
                <w:sz w:val="24"/>
                <w:szCs w:val="24"/>
                <w:rtl/>
                <w:lang w:bidi="ar-BH"/>
              </w:rPr>
              <w:t xml:space="preserve"> </w:t>
            </w:r>
            <w:r w:rsidRPr="00705F52">
              <w:rPr>
                <w:b/>
                <w:bCs/>
                <w:sz w:val="24"/>
                <w:szCs w:val="24"/>
                <w:rtl/>
                <w:lang w:bidi="ar-BH"/>
              </w:rPr>
              <w:br/>
            </w:r>
            <w:proofErr w:type="gramStart"/>
            <w:r w:rsidRPr="00705F52">
              <w:rPr>
                <w:rFonts w:hint="cs"/>
                <w:b/>
                <w:bCs/>
                <w:sz w:val="24"/>
                <w:szCs w:val="24"/>
                <w:rtl/>
                <w:lang w:bidi="ar-BH"/>
              </w:rPr>
              <w:t>يضاف :</w:t>
            </w:r>
            <w:proofErr w:type="gramEnd"/>
            <w:r w:rsidRPr="00705F52">
              <w:rPr>
                <w:rFonts w:hint="cs"/>
                <w:b/>
                <w:bCs/>
                <w:sz w:val="24"/>
                <w:szCs w:val="24"/>
                <w:rtl/>
                <w:lang w:bidi="ar-BH"/>
              </w:rPr>
              <w:t xml:space="preserve"> </w:t>
            </w:r>
            <w:r w:rsidRPr="00705F52">
              <w:rPr>
                <w:rFonts w:hint="cs"/>
                <w:sz w:val="24"/>
                <w:szCs w:val="24"/>
                <w:rtl/>
                <w:lang w:bidi="ar-BH"/>
              </w:rPr>
              <w:t>الإضافات للأسعار</w:t>
            </w:r>
            <w:r w:rsidRPr="00705F52">
              <w:rPr>
                <w:b/>
                <w:bCs/>
                <w:sz w:val="24"/>
                <w:szCs w:val="24"/>
                <w:rtl/>
                <w:lang w:bidi="ar-BH"/>
              </w:rPr>
              <w:br/>
            </w:r>
            <w:r w:rsidRPr="00705F52">
              <w:rPr>
                <w:rFonts w:hint="cs"/>
                <w:b/>
                <w:bCs/>
                <w:sz w:val="24"/>
                <w:szCs w:val="24"/>
                <w:rtl/>
                <w:lang w:bidi="ar-BH"/>
              </w:rPr>
              <w:t>يخصم: ا</w:t>
            </w:r>
            <w:r w:rsidRPr="00705F52">
              <w:rPr>
                <w:rFonts w:hint="cs"/>
                <w:sz w:val="24"/>
                <w:szCs w:val="24"/>
                <w:rtl/>
                <w:lang w:bidi="ar-BH"/>
              </w:rPr>
              <w:t>لغاء الإضافات</w:t>
            </w:r>
          </w:p>
        </w:tc>
        <w:tc>
          <w:tcPr>
            <w:tcW w:w="1644" w:type="dxa"/>
          </w:tcPr>
          <w:p w14:paraId="19365775" w14:textId="77777777" w:rsidR="00705F52" w:rsidRPr="00837305" w:rsidRDefault="00837305" w:rsidP="00705F52">
            <w:pPr>
              <w:bidi/>
              <w:jc w:val="center"/>
              <w:rPr>
                <w:b/>
                <w:bCs/>
                <w:sz w:val="24"/>
                <w:szCs w:val="24"/>
                <w:rtl/>
                <w:lang w:bidi="ar-BH"/>
              </w:rPr>
            </w:pPr>
            <w:r w:rsidRPr="00837305">
              <w:rPr>
                <w:rFonts w:hint="cs"/>
                <w:b/>
                <w:bCs/>
                <w:sz w:val="24"/>
                <w:szCs w:val="24"/>
                <w:rtl/>
                <w:lang w:bidi="ar-BH"/>
              </w:rPr>
              <w:t>**</w:t>
            </w:r>
          </w:p>
          <w:p w14:paraId="0E4F33E6" w14:textId="47D4C154" w:rsidR="00837305" w:rsidRPr="00837305" w:rsidRDefault="00837305" w:rsidP="00837305">
            <w:pPr>
              <w:bidi/>
              <w:jc w:val="center"/>
              <w:rPr>
                <w:rFonts w:hint="cs"/>
                <w:b/>
                <w:bCs/>
                <w:sz w:val="24"/>
                <w:szCs w:val="24"/>
                <w:rtl/>
                <w:lang w:bidi="ar-BH"/>
              </w:rPr>
            </w:pPr>
            <w:r w:rsidRPr="00837305">
              <w:rPr>
                <w:rFonts w:hint="cs"/>
                <w:b/>
                <w:bCs/>
                <w:sz w:val="24"/>
                <w:szCs w:val="24"/>
                <w:rtl/>
                <w:lang w:bidi="ar-BH"/>
              </w:rPr>
              <w:t>**</w:t>
            </w:r>
          </w:p>
        </w:tc>
        <w:tc>
          <w:tcPr>
            <w:tcW w:w="450" w:type="dxa"/>
          </w:tcPr>
          <w:p w14:paraId="0F86B94D" w14:textId="77777777" w:rsidR="00705F52" w:rsidRPr="00837305" w:rsidRDefault="00705F52" w:rsidP="00705F52">
            <w:pPr>
              <w:bidi/>
              <w:jc w:val="center"/>
              <w:rPr>
                <w:rFonts w:hint="cs"/>
                <w:b/>
                <w:bCs/>
                <w:sz w:val="24"/>
                <w:szCs w:val="24"/>
                <w:rtl/>
                <w:lang w:bidi="ar-BH"/>
              </w:rPr>
            </w:pPr>
          </w:p>
        </w:tc>
        <w:tc>
          <w:tcPr>
            <w:tcW w:w="1620" w:type="dxa"/>
          </w:tcPr>
          <w:p w14:paraId="71885DAD" w14:textId="77777777" w:rsidR="00705F52" w:rsidRPr="00837305" w:rsidRDefault="00837305" w:rsidP="00705F52">
            <w:pPr>
              <w:bidi/>
              <w:jc w:val="center"/>
              <w:rPr>
                <w:b/>
                <w:bCs/>
                <w:sz w:val="24"/>
                <w:szCs w:val="24"/>
                <w:rtl/>
                <w:lang w:bidi="ar-BH"/>
              </w:rPr>
            </w:pPr>
            <w:r w:rsidRPr="00837305">
              <w:rPr>
                <w:rFonts w:hint="cs"/>
                <w:b/>
                <w:bCs/>
                <w:sz w:val="24"/>
                <w:szCs w:val="24"/>
                <w:rtl/>
                <w:lang w:bidi="ar-BH"/>
              </w:rPr>
              <w:t>**</w:t>
            </w:r>
          </w:p>
          <w:p w14:paraId="72529624" w14:textId="77777777" w:rsidR="00837305" w:rsidRPr="00837305" w:rsidRDefault="00837305" w:rsidP="00837305">
            <w:pPr>
              <w:bidi/>
              <w:jc w:val="center"/>
              <w:rPr>
                <w:b/>
                <w:bCs/>
                <w:sz w:val="24"/>
                <w:szCs w:val="24"/>
                <w:rtl/>
                <w:lang w:bidi="ar-BH"/>
              </w:rPr>
            </w:pPr>
            <w:r w:rsidRPr="00837305">
              <w:rPr>
                <w:rFonts w:hint="cs"/>
                <w:b/>
                <w:bCs/>
                <w:sz w:val="24"/>
                <w:szCs w:val="24"/>
                <w:rtl/>
                <w:lang w:bidi="ar-BH"/>
              </w:rPr>
              <w:t>**</w:t>
            </w:r>
          </w:p>
          <w:p w14:paraId="04D6049A" w14:textId="77777777" w:rsidR="00837305" w:rsidRPr="00837305" w:rsidRDefault="00837305" w:rsidP="00837305">
            <w:pPr>
              <w:bidi/>
              <w:jc w:val="center"/>
              <w:rPr>
                <w:b/>
                <w:bCs/>
                <w:sz w:val="24"/>
                <w:szCs w:val="24"/>
                <w:rtl/>
                <w:lang w:bidi="ar-BH"/>
              </w:rPr>
            </w:pPr>
            <w:r w:rsidRPr="00837305">
              <w:rPr>
                <w:rFonts w:hint="cs"/>
                <w:b/>
                <w:bCs/>
                <w:sz w:val="24"/>
                <w:szCs w:val="24"/>
                <w:rtl/>
                <w:lang w:bidi="ar-BH"/>
              </w:rPr>
              <w:t>**</w:t>
            </w:r>
          </w:p>
          <w:p w14:paraId="3E7F8209" w14:textId="2852AA00" w:rsidR="00837305" w:rsidRPr="00837305" w:rsidRDefault="00837305" w:rsidP="00837305">
            <w:pPr>
              <w:bidi/>
              <w:jc w:val="center"/>
              <w:rPr>
                <w:rFonts w:hint="cs"/>
                <w:b/>
                <w:bCs/>
                <w:sz w:val="24"/>
                <w:szCs w:val="24"/>
                <w:rtl/>
                <w:lang w:bidi="ar-BH"/>
              </w:rPr>
            </w:pPr>
            <w:r w:rsidRPr="00837305">
              <w:rPr>
                <w:rFonts w:hint="cs"/>
                <w:b/>
                <w:bCs/>
                <w:sz w:val="24"/>
                <w:szCs w:val="24"/>
                <w:rtl/>
                <w:lang w:bidi="ar-BH"/>
              </w:rPr>
              <w:t>(**)</w:t>
            </w:r>
          </w:p>
        </w:tc>
        <w:tc>
          <w:tcPr>
            <w:tcW w:w="2519" w:type="dxa"/>
          </w:tcPr>
          <w:p w14:paraId="3CAC5C8D" w14:textId="77777777" w:rsidR="00705F52" w:rsidRDefault="00705F52" w:rsidP="00705F52">
            <w:pPr>
              <w:bidi/>
              <w:jc w:val="center"/>
              <w:rPr>
                <w:rFonts w:hint="cs"/>
                <w:b/>
                <w:bCs/>
                <w:color w:val="FF0000"/>
                <w:sz w:val="24"/>
                <w:szCs w:val="24"/>
                <w:rtl/>
                <w:lang w:bidi="ar-BH"/>
              </w:rPr>
            </w:pPr>
          </w:p>
        </w:tc>
      </w:tr>
      <w:tr w:rsidR="00705F52" w14:paraId="47387CB2" w14:textId="77777777" w:rsidTr="00705F52">
        <w:trPr>
          <w:trHeight w:val="530"/>
        </w:trPr>
        <w:tc>
          <w:tcPr>
            <w:tcW w:w="3000" w:type="dxa"/>
          </w:tcPr>
          <w:p w14:paraId="06DE7A07" w14:textId="75747EAE" w:rsidR="00705F52" w:rsidRPr="00705F52" w:rsidRDefault="00705F52" w:rsidP="00D91A8B">
            <w:pPr>
              <w:bidi/>
              <w:rPr>
                <w:rFonts w:hint="cs"/>
                <w:b/>
                <w:bCs/>
                <w:sz w:val="24"/>
                <w:szCs w:val="24"/>
                <w:rtl/>
                <w:lang w:bidi="ar-BH"/>
              </w:rPr>
            </w:pPr>
            <w:r w:rsidRPr="00705F52">
              <w:rPr>
                <w:rFonts w:hint="cs"/>
                <w:b/>
                <w:bCs/>
                <w:sz w:val="24"/>
                <w:szCs w:val="24"/>
                <w:rtl/>
                <w:lang w:bidi="ar-BH"/>
              </w:rPr>
              <w:t>بضاعة تامة البيع</w:t>
            </w:r>
          </w:p>
        </w:tc>
        <w:tc>
          <w:tcPr>
            <w:tcW w:w="1644" w:type="dxa"/>
          </w:tcPr>
          <w:p w14:paraId="1FFC0057" w14:textId="5D6EB92A" w:rsidR="00705F52" w:rsidRPr="00837305" w:rsidRDefault="00837305" w:rsidP="00705F52">
            <w:pPr>
              <w:bidi/>
              <w:jc w:val="center"/>
              <w:rPr>
                <w:rFonts w:hint="cs"/>
                <w:b/>
                <w:bCs/>
                <w:sz w:val="24"/>
                <w:szCs w:val="24"/>
                <w:rtl/>
                <w:lang w:bidi="ar-BH"/>
              </w:rPr>
            </w:pPr>
            <w:r w:rsidRPr="00837305">
              <w:rPr>
                <w:rFonts w:hint="cs"/>
                <w:b/>
                <w:bCs/>
                <w:sz w:val="24"/>
                <w:szCs w:val="24"/>
                <w:rtl/>
                <w:lang w:bidi="ar-BH"/>
              </w:rPr>
              <w:t>**</w:t>
            </w:r>
          </w:p>
        </w:tc>
        <w:tc>
          <w:tcPr>
            <w:tcW w:w="450" w:type="dxa"/>
          </w:tcPr>
          <w:p w14:paraId="21A5BA03" w14:textId="5E6DF9A8" w:rsidR="00705F52" w:rsidRPr="00837305" w:rsidRDefault="00705F52" w:rsidP="00705F52">
            <w:pPr>
              <w:bidi/>
              <w:jc w:val="center"/>
              <w:rPr>
                <w:rFonts w:hint="cs"/>
                <w:b/>
                <w:bCs/>
                <w:sz w:val="24"/>
                <w:szCs w:val="24"/>
                <w:rtl/>
                <w:lang w:bidi="ar-BH"/>
              </w:rPr>
            </w:pPr>
            <w:r w:rsidRPr="00837305">
              <w:rPr>
                <w:rFonts w:ascii="Calibri" w:hAnsi="Calibri" w:cs="Calibri"/>
                <w:b/>
                <w:bCs/>
                <w:color w:val="FF0000"/>
                <w:sz w:val="24"/>
                <w:szCs w:val="24"/>
                <w:rtl/>
                <w:lang w:bidi="ar-BH"/>
              </w:rPr>
              <w:t>÷</w:t>
            </w:r>
          </w:p>
        </w:tc>
        <w:tc>
          <w:tcPr>
            <w:tcW w:w="1620" w:type="dxa"/>
          </w:tcPr>
          <w:p w14:paraId="6DDDC59A" w14:textId="6BD04E30" w:rsidR="00705F52" w:rsidRPr="00837305" w:rsidRDefault="00837305" w:rsidP="00705F52">
            <w:pPr>
              <w:bidi/>
              <w:jc w:val="center"/>
              <w:rPr>
                <w:rFonts w:hint="cs"/>
                <w:b/>
                <w:bCs/>
                <w:sz w:val="24"/>
                <w:szCs w:val="24"/>
                <w:rtl/>
                <w:lang w:bidi="ar-BH"/>
              </w:rPr>
            </w:pPr>
            <w:r w:rsidRPr="00837305">
              <w:rPr>
                <w:rFonts w:hint="cs"/>
                <w:b/>
                <w:bCs/>
                <w:sz w:val="24"/>
                <w:szCs w:val="24"/>
                <w:rtl/>
                <w:lang w:bidi="ar-BH"/>
              </w:rPr>
              <w:t>**</w:t>
            </w:r>
          </w:p>
        </w:tc>
        <w:tc>
          <w:tcPr>
            <w:tcW w:w="2519" w:type="dxa"/>
          </w:tcPr>
          <w:p w14:paraId="6FF28DD8" w14:textId="0AD9BE80" w:rsidR="00705F52" w:rsidRDefault="00705F52" w:rsidP="00705F52">
            <w:pPr>
              <w:bidi/>
              <w:jc w:val="center"/>
              <w:rPr>
                <w:rFonts w:hint="cs"/>
                <w:b/>
                <w:bCs/>
                <w:color w:val="FF0000"/>
                <w:sz w:val="24"/>
                <w:szCs w:val="24"/>
                <w:rtl/>
                <w:lang w:bidi="ar-BH"/>
              </w:rPr>
            </w:pPr>
            <w:r>
              <w:rPr>
                <w:rFonts w:hint="cs"/>
                <w:b/>
                <w:bCs/>
                <w:color w:val="FF0000"/>
                <w:sz w:val="24"/>
                <w:szCs w:val="24"/>
                <w:rtl/>
                <w:lang w:bidi="ar-BH"/>
              </w:rPr>
              <w:t>= نسبة التكلفة إلى سعر البيع</w:t>
            </w:r>
          </w:p>
        </w:tc>
      </w:tr>
      <w:tr w:rsidR="00705F52" w14:paraId="19700D3D" w14:textId="77777777" w:rsidTr="00705F52">
        <w:trPr>
          <w:trHeight w:val="554"/>
        </w:trPr>
        <w:tc>
          <w:tcPr>
            <w:tcW w:w="3000" w:type="dxa"/>
          </w:tcPr>
          <w:p w14:paraId="5D14A1C9" w14:textId="0454CEBA" w:rsidR="00705F52" w:rsidRPr="00705F52" w:rsidRDefault="00705F52" w:rsidP="00D91A8B">
            <w:pPr>
              <w:bidi/>
              <w:rPr>
                <w:rFonts w:hint="cs"/>
                <w:b/>
                <w:bCs/>
                <w:sz w:val="24"/>
                <w:szCs w:val="24"/>
                <w:rtl/>
                <w:lang w:bidi="ar-BH"/>
              </w:rPr>
            </w:pPr>
            <w:r w:rsidRPr="00705F52">
              <w:rPr>
                <w:rFonts w:hint="cs"/>
                <w:b/>
                <w:bCs/>
                <w:sz w:val="24"/>
                <w:szCs w:val="24"/>
                <w:rtl/>
                <w:lang w:bidi="ar-BH"/>
              </w:rPr>
              <w:t xml:space="preserve">يخصم: </w:t>
            </w:r>
            <w:r w:rsidRPr="00705F52">
              <w:rPr>
                <w:rFonts w:hint="cs"/>
                <w:sz w:val="24"/>
                <w:szCs w:val="24"/>
                <w:rtl/>
                <w:lang w:bidi="ar-BH"/>
              </w:rPr>
              <w:t>التخفيضات في الأسعار</w:t>
            </w:r>
            <w:r w:rsidRPr="00705F52">
              <w:rPr>
                <w:b/>
                <w:bCs/>
                <w:sz w:val="24"/>
                <w:szCs w:val="24"/>
                <w:rtl/>
                <w:lang w:bidi="ar-BH"/>
              </w:rPr>
              <w:br/>
            </w:r>
            <w:r w:rsidRPr="00705F52">
              <w:rPr>
                <w:rFonts w:hint="cs"/>
                <w:b/>
                <w:bCs/>
                <w:sz w:val="24"/>
                <w:szCs w:val="24"/>
                <w:rtl/>
                <w:lang w:bidi="ar-BH"/>
              </w:rPr>
              <w:t xml:space="preserve">يضاف: </w:t>
            </w:r>
            <w:r w:rsidRPr="00705F52">
              <w:rPr>
                <w:rFonts w:hint="cs"/>
                <w:sz w:val="24"/>
                <w:szCs w:val="24"/>
                <w:rtl/>
                <w:lang w:bidi="ar-BH"/>
              </w:rPr>
              <w:t>الغاء التخفيضات</w:t>
            </w:r>
          </w:p>
        </w:tc>
        <w:tc>
          <w:tcPr>
            <w:tcW w:w="1644" w:type="dxa"/>
          </w:tcPr>
          <w:p w14:paraId="7B8F9626" w14:textId="77777777" w:rsidR="00705F52" w:rsidRPr="00837305" w:rsidRDefault="00705F52" w:rsidP="00705F52">
            <w:pPr>
              <w:bidi/>
              <w:jc w:val="center"/>
              <w:rPr>
                <w:rFonts w:hint="cs"/>
                <w:b/>
                <w:bCs/>
                <w:sz w:val="24"/>
                <w:szCs w:val="24"/>
                <w:rtl/>
                <w:lang w:bidi="ar-BH"/>
              </w:rPr>
            </w:pPr>
          </w:p>
        </w:tc>
        <w:tc>
          <w:tcPr>
            <w:tcW w:w="450" w:type="dxa"/>
          </w:tcPr>
          <w:p w14:paraId="4E8032DB" w14:textId="77777777" w:rsidR="00705F52" w:rsidRPr="00837305" w:rsidRDefault="00705F52" w:rsidP="00705F52">
            <w:pPr>
              <w:bidi/>
              <w:jc w:val="center"/>
              <w:rPr>
                <w:rFonts w:hint="cs"/>
                <w:b/>
                <w:bCs/>
                <w:sz w:val="24"/>
                <w:szCs w:val="24"/>
                <w:rtl/>
                <w:lang w:bidi="ar-BH"/>
              </w:rPr>
            </w:pPr>
          </w:p>
        </w:tc>
        <w:tc>
          <w:tcPr>
            <w:tcW w:w="1620" w:type="dxa"/>
          </w:tcPr>
          <w:p w14:paraId="75F2C981" w14:textId="77777777" w:rsidR="00705F52" w:rsidRPr="00837305" w:rsidRDefault="00837305" w:rsidP="00705F52">
            <w:pPr>
              <w:bidi/>
              <w:jc w:val="center"/>
              <w:rPr>
                <w:b/>
                <w:bCs/>
                <w:sz w:val="24"/>
                <w:szCs w:val="24"/>
                <w:rtl/>
                <w:lang w:bidi="ar-BH"/>
              </w:rPr>
            </w:pPr>
            <w:r w:rsidRPr="00837305">
              <w:rPr>
                <w:rFonts w:hint="cs"/>
                <w:b/>
                <w:bCs/>
                <w:sz w:val="24"/>
                <w:szCs w:val="24"/>
                <w:rtl/>
                <w:lang w:bidi="ar-BH"/>
              </w:rPr>
              <w:t>(**)</w:t>
            </w:r>
          </w:p>
          <w:p w14:paraId="272BC990" w14:textId="0FFE978E" w:rsidR="00837305" w:rsidRPr="00837305" w:rsidRDefault="00837305" w:rsidP="00837305">
            <w:pPr>
              <w:bidi/>
              <w:jc w:val="center"/>
              <w:rPr>
                <w:rFonts w:hint="cs"/>
                <w:b/>
                <w:bCs/>
                <w:sz w:val="24"/>
                <w:szCs w:val="24"/>
                <w:rtl/>
                <w:lang w:bidi="ar-BH"/>
              </w:rPr>
            </w:pPr>
            <w:r w:rsidRPr="00837305">
              <w:rPr>
                <w:rFonts w:hint="cs"/>
                <w:b/>
                <w:bCs/>
                <w:sz w:val="24"/>
                <w:szCs w:val="24"/>
                <w:rtl/>
                <w:lang w:bidi="ar-BH"/>
              </w:rPr>
              <w:t>**</w:t>
            </w:r>
          </w:p>
        </w:tc>
        <w:tc>
          <w:tcPr>
            <w:tcW w:w="2519" w:type="dxa"/>
          </w:tcPr>
          <w:p w14:paraId="55E05029" w14:textId="77777777" w:rsidR="00705F52" w:rsidRDefault="00705F52" w:rsidP="00705F52">
            <w:pPr>
              <w:bidi/>
              <w:jc w:val="center"/>
              <w:rPr>
                <w:rFonts w:hint="cs"/>
                <w:b/>
                <w:bCs/>
                <w:color w:val="FF0000"/>
                <w:sz w:val="24"/>
                <w:szCs w:val="24"/>
                <w:rtl/>
                <w:lang w:bidi="ar-BH"/>
              </w:rPr>
            </w:pPr>
          </w:p>
        </w:tc>
      </w:tr>
      <w:tr w:rsidR="00705F52" w14:paraId="111685B9" w14:textId="77777777" w:rsidTr="00705F52">
        <w:trPr>
          <w:trHeight w:val="554"/>
        </w:trPr>
        <w:tc>
          <w:tcPr>
            <w:tcW w:w="3000" w:type="dxa"/>
          </w:tcPr>
          <w:p w14:paraId="7AB8968D" w14:textId="6522142D" w:rsidR="00705F52" w:rsidRPr="00705F52" w:rsidRDefault="00705F52" w:rsidP="00D91A8B">
            <w:pPr>
              <w:bidi/>
              <w:rPr>
                <w:rFonts w:hint="cs"/>
                <w:sz w:val="24"/>
                <w:szCs w:val="24"/>
                <w:rtl/>
                <w:lang w:bidi="ar-BH"/>
              </w:rPr>
            </w:pPr>
            <w:r w:rsidRPr="00705F52">
              <w:rPr>
                <w:rFonts w:hint="cs"/>
                <w:sz w:val="24"/>
                <w:szCs w:val="24"/>
                <w:rtl/>
                <w:lang w:bidi="ar-BH"/>
              </w:rPr>
              <w:t>البضاعة المتاحة للبيع (بسعر البيع)</w:t>
            </w:r>
            <w:r w:rsidRPr="00705F52">
              <w:rPr>
                <w:sz w:val="24"/>
                <w:szCs w:val="24"/>
                <w:rtl/>
                <w:lang w:bidi="ar-BH"/>
              </w:rPr>
              <w:br/>
            </w:r>
            <w:r w:rsidRPr="00705F52">
              <w:rPr>
                <w:rFonts w:hint="cs"/>
                <w:sz w:val="24"/>
                <w:szCs w:val="24"/>
                <w:rtl/>
                <w:lang w:bidi="ar-BH"/>
              </w:rPr>
              <w:t>- صافي المبيعات (بسعر البيع)</w:t>
            </w:r>
            <w:r w:rsidRPr="00705F52">
              <w:rPr>
                <w:sz w:val="24"/>
                <w:szCs w:val="24"/>
                <w:rtl/>
                <w:lang w:bidi="ar-BH"/>
              </w:rPr>
              <w:br/>
            </w:r>
            <w:r w:rsidRPr="00705F52">
              <w:rPr>
                <w:rFonts w:hint="cs"/>
                <w:sz w:val="24"/>
                <w:szCs w:val="24"/>
                <w:rtl/>
                <w:lang w:bidi="ar-BH"/>
              </w:rPr>
              <w:t>= مخزون آخر الفترة (بسعر البيع)</w:t>
            </w:r>
          </w:p>
        </w:tc>
        <w:tc>
          <w:tcPr>
            <w:tcW w:w="1644" w:type="dxa"/>
          </w:tcPr>
          <w:p w14:paraId="1674A4AC" w14:textId="77777777" w:rsidR="00705F52" w:rsidRPr="00837305" w:rsidRDefault="00705F52" w:rsidP="00705F52">
            <w:pPr>
              <w:bidi/>
              <w:jc w:val="center"/>
              <w:rPr>
                <w:rFonts w:hint="cs"/>
                <w:b/>
                <w:bCs/>
                <w:sz w:val="24"/>
                <w:szCs w:val="24"/>
                <w:rtl/>
                <w:lang w:bidi="ar-BH"/>
              </w:rPr>
            </w:pPr>
          </w:p>
        </w:tc>
        <w:tc>
          <w:tcPr>
            <w:tcW w:w="450" w:type="dxa"/>
          </w:tcPr>
          <w:p w14:paraId="13DE214B" w14:textId="77777777" w:rsidR="00705F52" w:rsidRPr="00837305" w:rsidRDefault="00705F52" w:rsidP="00705F52">
            <w:pPr>
              <w:bidi/>
              <w:jc w:val="center"/>
              <w:rPr>
                <w:rFonts w:hint="cs"/>
                <w:b/>
                <w:bCs/>
                <w:sz w:val="24"/>
                <w:szCs w:val="24"/>
                <w:rtl/>
                <w:lang w:bidi="ar-BH"/>
              </w:rPr>
            </w:pPr>
          </w:p>
        </w:tc>
        <w:tc>
          <w:tcPr>
            <w:tcW w:w="1620" w:type="dxa"/>
          </w:tcPr>
          <w:p w14:paraId="4100E6AB" w14:textId="77777777" w:rsidR="00705F52" w:rsidRPr="00837305" w:rsidRDefault="00837305" w:rsidP="00705F52">
            <w:pPr>
              <w:bidi/>
              <w:jc w:val="center"/>
              <w:rPr>
                <w:b/>
                <w:bCs/>
                <w:sz w:val="24"/>
                <w:szCs w:val="24"/>
                <w:rtl/>
                <w:lang w:bidi="ar-BH"/>
              </w:rPr>
            </w:pPr>
            <w:r w:rsidRPr="00837305">
              <w:rPr>
                <w:rFonts w:hint="cs"/>
                <w:b/>
                <w:bCs/>
                <w:sz w:val="24"/>
                <w:szCs w:val="24"/>
                <w:rtl/>
                <w:lang w:bidi="ar-BH"/>
              </w:rPr>
              <w:t>**</w:t>
            </w:r>
          </w:p>
          <w:p w14:paraId="51C1FCC6" w14:textId="77777777" w:rsidR="00837305" w:rsidRPr="00837305" w:rsidRDefault="00837305" w:rsidP="00837305">
            <w:pPr>
              <w:bidi/>
              <w:jc w:val="center"/>
              <w:rPr>
                <w:b/>
                <w:bCs/>
                <w:sz w:val="24"/>
                <w:szCs w:val="24"/>
                <w:rtl/>
                <w:lang w:bidi="ar-BH"/>
              </w:rPr>
            </w:pPr>
            <w:r w:rsidRPr="00837305">
              <w:rPr>
                <w:rFonts w:hint="cs"/>
                <w:b/>
                <w:bCs/>
                <w:sz w:val="24"/>
                <w:szCs w:val="24"/>
                <w:rtl/>
                <w:lang w:bidi="ar-BH"/>
              </w:rPr>
              <w:t>(**)</w:t>
            </w:r>
          </w:p>
          <w:p w14:paraId="4BB006AC" w14:textId="342BB5F5" w:rsidR="00837305" w:rsidRPr="00837305" w:rsidRDefault="00837305" w:rsidP="00837305">
            <w:pPr>
              <w:bidi/>
              <w:jc w:val="center"/>
              <w:rPr>
                <w:rFonts w:hint="cs"/>
                <w:b/>
                <w:bCs/>
                <w:sz w:val="24"/>
                <w:szCs w:val="24"/>
                <w:rtl/>
                <w:lang w:bidi="ar-BH"/>
              </w:rPr>
            </w:pPr>
            <w:r w:rsidRPr="00837305">
              <w:rPr>
                <w:rFonts w:hint="cs"/>
                <w:b/>
                <w:bCs/>
                <w:sz w:val="24"/>
                <w:szCs w:val="24"/>
                <w:rtl/>
                <w:lang w:bidi="ar-BH"/>
              </w:rPr>
              <w:t>**</w:t>
            </w:r>
          </w:p>
        </w:tc>
        <w:tc>
          <w:tcPr>
            <w:tcW w:w="2519" w:type="dxa"/>
          </w:tcPr>
          <w:p w14:paraId="3AFCD8D0" w14:textId="77777777" w:rsidR="00705F52" w:rsidRDefault="00705F52" w:rsidP="00705F52">
            <w:pPr>
              <w:bidi/>
              <w:jc w:val="center"/>
              <w:rPr>
                <w:rFonts w:hint="cs"/>
                <w:b/>
                <w:bCs/>
                <w:color w:val="FF0000"/>
                <w:sz w:val="24"/>
                <w:szCs w:val="24"/>
                <w:rtl/>
                <w:lang w:bidi="ar-BH"/>
              </w:rPr>
            </w:pPr>
          </w:p>
        </w:tc>
      </w:tr>
    </w:tbl>
    <w:p w14:paraId="5624CB34" w14:textId="6C7459DB" w:rsidR="006F34DD" w:rsidRDefault="00837305" w:rsidP="00D91A8B">
      <w:pPr>
        <w:bidi/>
        <w:rPr>
          <w:b/>
          <w:bCs/>
          <w:color w:val="FF0000"/>
          <w:sz w:val="24"/>
          <w:szCs w:val="24"/>
          <w:rtl/>
        </w:rPr>
      </w:pPr>
      <w:r>
        <w:rPr>
          <w:b/>
          <w:bCs/>
          <w:color w:val="FF0000"/>
          <w:sz w:val="24"/>
          <w:szCs w:val="24"/>
          <w:rtl/>
          <w:lang w:bidi="ar-BH"/>
        </w:rPr>
        <w:br/>
      </w:r>
      <w:r>
        <w:rPr>
          <w:rFonts w:hint="cs"/>
          <w:b/>
          <w:bCs/>
          <w:color w:val="FF0000"/>
          <w:sz w:val="24"/>
          <w:szCs w:val="24"/>
          <w:rtl/>
          <w:lang w:bidi="ar-BH"/>
        </w:rPr>
        <w:t xml:space="preserve">تكلفة مخزون آخر الفترة = مخزون آخر الفترة بسعر البيع </w:t>
      </w:r>
      <w:proofErr w:type="gramStart"/>
      <w:r>
        <w:rPr>
          <w:b/>
          <w:bCs/>
          <w:color w:val="FF0000"/>
          <w:sz w:val="24"/>
          <w:szCs w:val="24"/>
          <w:lang w:bidi="ar-BH"/>
        </w:rPr>
        <w:t xml:space="preserve">X </w:t>
      </w:r>
      <w:r>
        <w:rPr>
          <w:rFonts w:hint="cs"/>
          <w:b/>
          <w:bCs/>
          <w:color w:val="FF0000"/>
          <w:sz w:val="24"/>
          <w:szCs w:val="24"/>
          <w:rtl/>
        </w:rPr>
        <w:t xml:space="preserve"> نسبة</w:t>
      </w:r>
      <w:proofErr w:type="gramEnd"/>
      <w:r>
        <w:rPr>
          <w:rFonts w:hint="cs"/>
          <w:b/>
          <w:bCs/>
          <w:color w:val="FF0000"/>
          <w:sz w:val="24"/>
          <w:szCs w:val="24"/>
          <w:rtl/>
        </w:rPr>
        <w:t xml:space="preserve"> التكلفة إلى سعر البيع</w:t>
      </w:r>
    </w:p>
    <w:p w14:paraId="46A8250A" w14:textId="67C8FF2B" w:rsidR="00837305" w:rsidRDefault="00837305" w:rsidP="00837305">
      <w:pPr>
        <w:bidi/>
        <w:rPr>
          <w:b/>
          <w:bCs/>
          <w:color w:val="FF0000"/>
          <w:sz w:val="24"/>
          <w:szCs w:val="24"/>
          <w:rtl/>
        </w:rPr>
      </w:pPr>
      <w:r>
        <w:rPr>
          <w:rFonts w:hint="cs"/>
          <w:b/>
          <w:bCs/>
          <w:color w:val="FF0000"/>
          <w:sz w:val="24"/>
          <w:szCs w:val="24"/>
          <w:rtl/>
        </w:rPr>
        <w:lastRenderedPageBreak/>
        <w:t>مثـال:</w:t>
      </w:r>
    </w:p>
    <w:p w14:paraId="24F207B7" w14:textId="0E50A457" w:rsidR="00837305" w:rsidRDefault="00914A6C" w:rsidP="00837305">
      <w:pPr>
        <w:bidi/>
        <w:rPr>
          <w:b/>
          <w:bCs/>
          <w:color w:val="FF0000"/>
          <w:sz w:val="24"/>
          <w:szCs w:val="24"/>
          <w:rtl/>
        </w:rPr>
      </w:pPr>
      <w:r>
        <w:rPr>
          <w:rFonts w:hint="cs"/>
          <w:b/>
          <w:bCs/>
          <w:color w:val="FF0000"/>
          <w:sz w:val="24"/>
          <w:szCs w:val="24"/>
          <w:rtl/>
        </w:rPr>
        <w:t>فيما يلي البيانات المستخرجة من دفاتر شركة الصفا للمفروشات:</w:t>
      </w:r>
    </w:p>
    <w:p w14:paraId="46BD6264" w14:textId="7ABA2D77" w:rsidR="00914A6C" w:rsidRDefault="00914A6C" w:rsidP="00914A6C">
      <w:pPr>
        <w:bidi/>
        <w:rPr>
          <w:b/>
          <w:bCs/>
          <w:color w:val="FF0000"/>
          <w:sz w:val="24"/>
          <w:szCs w:val="24"/>
          <w:rtl/>
        </w:rPr>
      </w:pPr>
      <w:r>
        <w:rPr>
          <w:rFonts w:hint="cs"/>
          <w:b/>
          <w:bCs/>
          <w:color w:val="FF0000"/>
          <w:sz w:val="24"/>
          <w:szCs w:val="24"/>
          <w:rtl/>
        </w:rPr>
        <w:t xml:space="preserve">                                        التكلفة                سعر التجزئة </w:t>
      </w:r>
      <w:r>
        <w:rPr>
          <w:b/>
          <w:bCs/>
          <w:color w:val="FF0000"/>
          <w:sz w:val="24"/>
          <w:szCs w:val="24"/>
          <w:rtl/>
        </w:rPr>
        <w:br/>
      </w:r>
      <w:r>
        <w:rPr>
          <w:rFonts w:hint="cs"/>
          <w:b/>
          <w:bCs/>
          <w:color w:val="FF0000"/>
          <w:sz w:val="24"/>
          <w:szCs w:val="24"/>
          <w:rtl/>
        </w:rPr>
        <w:t>مخزون أول الفترة                   25000                35000</w:t>
      </w:r>
    </w:p>
    <w:p w14:paraId="536F14E2" w14:textId="4009315B" w:rsidR="00914A6C" w:rsidRDefault="00914A6C" w:rsidP="00914A6C">
      <w:pPr>
        <w:bidi/>
        <w:rPr>
          <w:b/>
          <w:bCs/>
          <w:color w:val="FF0000"/>
          <w:sz w:val="24"/>
          <w:szCs w:val="24"/>
          <w:rtl/>
        </w:rPr>
      </w:pPr>
      <w:r>
        <w:rPr>
          <w:rFonts w:hint="cs"/>
          <w:b/>
          <w:bCs/>
          <w:color w:val="FF0000"/>
          <w:sz w:val="24"/>
          <w:szCs w:val="24"/>
          <w:rtl/>
        </w:rPr>
        <w:t>التخفيضات في الأسعار                                      15000</w:t>
      </w:r>
    </w:p>
    <w:p w14:paraId="3BB75776" w14:textId="47F98815" w:rsidR="00914A6C" w:rsidRDefault="00914A6C" w:rsidP="00914A6C">
      <w:pPr>
        <w:bidi/>
        <w:rPr>
          <w:b/>
          <w:bCs/>
          <w:color w:val="FF0000"/>
          <w:sz w:val="24"/>
          <w:szCs w:val="24"/>
          <w:rtl/>
        </w:rPr>
      </w:pPr>
      <w:r>
        <w:rPr>
          <w:rFonts w:hint="cs"/>
          <w:b/>
          <w:bCs/>
          <w:color w:val="FF0000"/>
          <w:sz w:val="24"/>
          <w:szCs w:val="24"/>
          <w:rtl/>
        </w:rPr>
        <w:t>الإضافات للأسعار                                            21000</w:t>
      </w:r>
    </w:p>
    <w:p w14:paraId="4AE66B37" w14:textId="4DE12BF4" w:rsidR="00296678" w:rsidRDefault="00296678" w:rsidP="00296678">
      <w:pPr>
        <w:bidi/>
        <w:rPr>
          <w:b/>
          <w:bCs/>
          <w:color w:val="FF0000"/>
          <w:sz w:val="24"/>
          <w:szCs w:val="24"/>
          <w:rtl/>
        </w:rPr>
      </w:pPr>
      <w:r>
        <w:rPr>
          <w:rFonts w:hint="cs"/>
          <w:b/>
          <w:bCs/>
          <w:color w:val="FF0000"/>
          <w:sz w:val="24"/>
          <w:szCs w:val="24"/>
          <w:rtl/>
        </w:rPr>
        <w:t>صافي المشتريات                  131000               21000</w:t>
      </w:r>
    </w:p>
    <w:p w14:paraId="52600D3A" w14:textId="7CC59197" w:rsidR="00296678" w:rsidRDefault="00296678" w:rsidP="00296678">
      <w:pPr>
        <w:bidi/>
        <w:rPr>
          <w:b/>
          <w:bCs/>
          <w:color w:val="FF0000"/>
          <w:sz w:val="24"/>
          <w:szCs w:val="24"/>
          <w:rtl/>
        </w:rPr>
      </w:pPr>
      <w:r>
        <w:rPr>
          <w:rFonts w:hint="cs"/>
          <w:b/>
          <w:bCs/>
          <w:color w:val="FF0000"/>
          <w:sz w:val="24"/>
          <w:szCs w:val="24"/>
          <w:rtl/>
        </w:rPr>
        <w:t>صافي المبيعات                                              160000</w:t>
      </w:r>
      <w:r>
        <w:rPr>
          <w:b/>
          <w:bCs/>
          <w:color w:val="FF0000"/>
          <w:sz w:val="24"/>
          <w:szCs w:val="24"/>
          <w:rtl/>
        </w:rPr>
        <w:br/>
      </w:r>
      <w:r>
        <w:rPr>
          <w:rFonts w:hint="cs"/>
          <w:b/>
          <w:bCs/>
          <w:color w:val="FF0000"/>
          <w:sz w:val="24"/>
          <w:szCs w:val="24"/>
          <w:rtl/>
        </w:rPr>
        <w:t>الغاء الإضافات للأسعار                                     6000</w:t>
      </w:r>
    </w:p>
    <w:p w14:paraId="4A538A51" w14:textId="49E193EF" w:rsidR="00987F91" w:rsidRDefault="00296678" w:rsidP="00987F91">
      <w:pPr>
        <w:bidi/>
        <w:rPr>
          <w:b/>
          <w:bCs/>
          <w:color w:val="FF0000"/>
          <w:sz w:val="24"/>
          <w:szCs w:val="24"/>
          <w:rtl/>
        </w:rPr>
      </w:pPr>
      <w:r>
        <w:rPr>
          <w:rFonts w:hint="cs"/>
          <w:b/>
          <w:bCs/>
          <w:color w:val="FF0000"/>
          <w:sz w:val="24"/>
          <w:szCs w:val="24"/>
          <w:rtl/>
        </w:rPr>
        <w:t>الغاء التخفيضات في الأسعار                               4000</w:t>
      </w:r>
      <w:r>
        <w:rPr>
          <w:b/>
          <w:bCs/>
          <w:color w:val="FF0000"/>
          <w:sz w:val="24"/>
          <w:szCs w:val="24"/>
          <w:rtl/>
        </w:rPr>
        <w:br/>
      </w:r>
      <w:r>
        <w:rPr>
          <w:rFonts w:hint="cs"/>
          <w:b/>
          <w:bCs/>
          <w:color w:val="FF0000"/>
          <w:sz w:val="24"/>
          <w:szCs w:val="24"/>
          <w:rtl/>
        </w:rPr>
        <w:t>وليس هناك تغير في المستوى العام للأسعار</w:t>
      </w:r>
      <w:r>
        <w:rPr>
          <w:b/>
          <w:bCs/>
          <w:color w:val="FF0000"/>
          <w:sz w:val="24"/>
          <w:szCs w:val="24"/>
          <w:rtl/>
        </w:rPr>
        <w:br/>
      </w:r>
      <w:r>
        <w:rPr>
          <w:b/>
          <w:bCs/>
          <w:color w:val="FF0000"/>
          <w:sz w:val="24"/>
          <w:szCs w:val="24"/>
          <w:rtl/>
        </w:rPr>
        <w:br/>
      </w:r>
      <w:r w:rsidR="00987F91">
        <w:rPr>
          <w:rFonts w:hint="cs"/>
          <w:b/>
          <w:bCs/>
          <w:color w:val="FF0000"/>
          <w:sz w:val="24"/>
          <w:szCs w:val="24"/>
          <w:rtl/>
        </w:rPr>
        <w:t>المطلوب:</w:t>
      </w:r>
      <w:r>
        <w:rPr>
          <w:rFonts w:hint="cs"/>
          <w:b/>
          <w:bCs/>
          <w:color w:val="FF0000"/>
          <w:sz w:val="24"/>
          <w:szCs w:val="24"/>
          <w:rtl/>
        </w:rPr>
        <w:t xml:space="preserve"> تحديد تكلفة مخزون آخر الفترة للطريقة ال</w:t>
      </w:r>
      <w:r w:rsidR="00987F91">
        <w:rPr>
          <w:rFonts w:hint="cs"/>
          <w:b/>
          <w:bCs/>
          <w:color w:val="FF0000"/>
          <w:sz w:val="24"/>
          <w:szCs w:val="24"/>
          <w:rtl/>
        </w:rPr>
        <w:t>عرفية لتقويم المخزون بمتاجر التجزئة.</w:t>
      </w:r>
    </w:p>
    <w:p w14:paraId="26CACA08" w14:textId="6DF5097E" w:rsidR="00987F91" w:rsidRDefault="00987F91" w:rsidP="00987F91">
      <w:pPr>
        <w:bidi/>
        <w:rPr>
          <w:b/>
          <w:bCs/>
          <w:color w:val="FF0000"/>
          <w:sz w:val="24"/>
          <w:szCs w:val="24"/>
          <w:rtl/>
        </w:rPr>
      </w:pPr>
      <w:r>
        <w:rPr>
          <w:rFonts w:hint="cs"/>
          <w:b/>
          <w:bCs/>
          <w:color w:val="FF0000"/>
          <w:sz w:val="24"/>
          <w:szCs w:val="24"/>
          <w:rtl/>
        </w:rPr>
        <w:t>الحل:</w:t>
      </w:r>
    </w:p>
    <w:tbl>
      <w:tblPr>
        <w:tblStyle w:val="TableGrid"/>
        <w:bidiVisual/>
        <w:tblW w:w="0" w:type="auto"/>
        <w:tblLook w:val="04A0" w:firstRow="1" w:lastRow="0" w:firstColumn="1" w:lastColumn="0" w:noHBand="0" w:noVBand="1"/>
      </w:tblPr>
      <w:tblGrid>
        <w:gridCol w:w="3000"/>
        <w:gridCol w:w="1644"/>
        <w:gridCol w:w="450"/>
        <w:gridCol w:w="1620"/>
        <w:gridCol w:w="2519"/>
      </w:tblGrid>
      <w:tr w:rsidR="00987F91" w14:paraId="5A87DC0D" w14:textId="77777777" w:rsidTr="00CA5783">
        <w:trPr>
          <w:trHeight w:val="554"/>
        </w:trPr>
        <w:tc>
          <w:tcPr>
            <w:tcW w:w="3000" w:type="dxa"/>
          </w:tcPr>
          <w:p w14:paraId="4F921687" w14:textId="77777777" w:rsidR="00987F91" w:rsidRDefault="00987F91" w:rsidP="00CA5783">
            <w:pPr>
              <w:bidi/>
              <w:rPr>
                <w:rFonts w:hint="cs"/>
                <w:b/>
                <w:bCs/>
                <w:color w:val="FF0000"/>
                <w:sz w:val="24"/>
                <w:szCs w:val="24"/>
                <w:rtl/>
                <w:lang w:bidi="ar-BH"/>
              </w:rPr>
            </w:pPr>
          </w:p>
        </w:tc>
        <w:tc>
          <w:tcPr>
            <w:tcW w:w="1644" w:type="dxa"/>
          </w:tcPr>
          <w:p w14:paraId="32771342" w14:textId="77777777" w:rsidR="00987F91" w:rsidRDefault="00987F91" w:rsidP="00CA5783">
            <w:pPr>
              <w:bidi/>
              <w:jc w:val="center"/>
              <w:rPr>
                <w:rFonts w:hint="cs"/>
                <w:b/>
                <w:bCs/>
                <w:color w:val="FF0000"/>
                <w:sz w:val="24"/>
                <w:szCs w:val="24"/>
                <w:rtl/>
                <w:lang w:bidi="ar-BH"/>
              </w:rPr>
            </w:pPr>
            <w:r>
              <w:rPr>
                <w:rFonts w:hint="cs"/>
                <w:b/>
                <w:bCs/>
                <w:color w:val="FF0000"/>
                <w:sz w:val="24"/>
                <w:szCs w:val="24"/>
                <w:rtl/>
                <w:lang w:bidi="ar-BH"/>
              </w:rPr>
              <w:t>التكلفة</w:t>
            </w:r>
          </w:p>
        </w:tc>
        <w:tc>
          <w:tcPr>
            <w:tcW w:w="450" w:type="dxa"/>
          </w:tcPr>
          <w:p w14:paraId="1D2A9921" w14:textId="77777777" w:rsidR="00987F91" w:rsidRDefault="00987F91" w:rsidP="00CA5783">
            <w:pPr>
              <w:bidi/>
              <w:jc w:val="center"/>
              <w:rPr>
                <w:rFonts w:hint="cs"/>
                <w:b/>
                <w:bCs/>
                <w:color w:val="FF0000"/>
                <w:sz w:val="24"/>
                <w:szCs w:val="24"/>
                <w:rtl/>
                <w:lang w:bidi="ar-BH"/>
              </w:rPr>
            </w:pPr>
          </w:p>
        </w:tc>
        <w:tc>
          <w:tcPr>
            <w:tcW w:w="1620" w:type="dxa"/>
          </w:tcPr>
          <w:p w14:paraId="06414BC7" w14:textId="77777777" w:rsidR="00987F91" w:rsidRDefault="00987F91" w:rsidP="00CA5783">
            <w:pPr>
              <w:bidi/>
              <w:jc w:val="center"/>
              <w:rPr>
                <w:rFonts w:hint="cs"/>
                <w:b/>
                <w:bCs/>
                <w:color w:val="FF0000"/>
                <w:sz w:val="24"/>
                <w:szCs w:val="24"/>
                <w:rtl/>
                <w:lang w:bidi="ar-BH"/>
              </w:rPr>
            </w:pPr>
            <w:r>
              <w:rPr>
                <w:rFonts w:hint="cs"/>
                <w:b/>
                <w:bCs/>
                <w:color w:val="FF0000"/>
                <w:sz w:val="24"/>
                <w:szCs w:val="24"/>
                <w:rtl/>
                <w:lang w:bidi="ar-BH"/>
              </w:rPr>
              <w:t>سعر التجزئة</w:t>
            </w:r>
          </w:p>
        </w:tc>
        <w:tc>
          <w:tcPr>
            <w:tcW w:w="2519" w:type="dxa"/>
          </w:tcPr>
          <w:p w14:paraId="1204BB08" w14:textId="77777777" w:rsidR="00987F91" w:rsidRDefault="00987F91" w:rsidP="00CA5783">
            <w:pPr>
              <w:bidi/>
              <w:jc w:val="center"/>
              <w:rPr>
                <w:rFonts w:hint="cs"/>
                <w:b/>
                <w:bCs/>
                <w:color w:val="FF0000"/>
                <w:sz w:val="24"/>
                <w:szCs w:val="24"/>
                <w:rtl/>
                <w:lang w:bidi="ar-BH"/>
              </w:rPr>
            </w:pPr>
          </w:p>
        </w:tc>
      </w:tr>
      <w:tr w:rsidR="00987F91" w14:paraId="4EEFC7A7" w14:textId="77777777" w:rsidTr="00CA5783">
        <w:trPr>
          <w:trHeight w:val="554"/>
        </w:trPr>
        <w:tc>
          <w:tcPr>
            <w:tcW w:w="3000" w:type="dxa"/>
          </w:tcPr>
          <w:p w14:paraId="2911B6C4" w14:textId="77777777" w:rsidR="00987F91" w:rsidRPr="00705F52" w:rsidRDefault="00987F91" w:rsidP="00CA5783">
            <w:pPr>
              <w:bidi/>
              <w:rPr>
                <w:rFonts w:hint="cs"/>
                <w:b/>
                <w:bCs/>
                <w:sz w:val="24"/>
                <w:szCs w:val="24"/>
                <w:rtl/>
                <w:lang w:bidi="ar-BH"/>
              </w:rPr>
            </w:pPr>
            <w:r w:rsidRPr="00705F52">
              <w:rPr>
                <w:rFonts w:hint="cs"/>
                <w:sz w:val="24"/>
                <w:szCs w:val="24"/>
                <w:rtl/>
                <w:lang w:bidi="ar-BH"/>
              </w:rPr>
              <w:t>مخزون أول الفترة</w:t>
            </w:r>
            <w:r w:rsidRPr="00705F52">
              <w:rPr>
                <w:sz w:val="24"/>
                <w:szCs w:val="24"/>
                <w:rtl/>
                <w:lang w:bidi="ar-BH"/>
              </w:rPr>
              <w:br/>
            </w:r>
            <w:r w:rsidRPr="00705F52">
              <w:rPr>
                <w:rFonts w:hint="cs"/>
                <w:sz w:val="24"/>
                <w:szCs w:val="24"/>
                <w:rtl/>
                <w:lang w:bidi="ar-BH"/>
              </w:rPr>
              <w:t>+ ت: المشتريات</w:t>
            </w:r>
            <w:r w:rsidRPr="00705F52">
              <w:rPr>
                <w:rFonts w:hint="cs"/>
                <w:b/>
                <w:bCs/>
                <w:sz w:val="24"/>
                <w:szCs w:val="24"/>
                <w:rtl/>
                <w:lang w:bidi="ar-BH"/>
              </w:rPr>
              <w:t xml:space="preserve"> </w:t>
            </w:r>
            <w:r w:rsidRPr="00705F52">
              <w:rPr>
                <w:b/>
                <w:bCs/>
                <w:sz w:val="24"/>
                <w:szCs w:val="24"/>
                <w:rtl/>
                <w:lang w:bidi="ar-BH"/>
              </w:rPr>
              <w:br/>
            </w:r>
            <w:proofErr w:type="gramStart"/>
            <w:r w:rsidRPr="00705F52">
              <w:rPr>
                <w:rFonts w:hint="cs"/>
                <w:b/>
                <w:bCs/>
                <w:sz w:val="24"/>
                <w:szCs w:val="24"/>
                <w:rtl/>
                <w:lang w:bidi="ar-BH"/>
              </w:rPr>
              <w:t>يضاف :</w:t>
            </w:r>
            <w:proofErr w:type="gramEnd"/>
            <w:r w:rsidRPr="00705F52">
              <w:rPr>
                <w:rFonts w:hint="cs"/>
                <w:b/>
                <w:bCs/>
                <w:sz w:val="24"/>
                <w:szCs w:val="24"/>
                <w:rtl/>
                <w:lang w:bidi="ar-BH"/>
              </w:rPr>
              <w:t xml:space="preserve"> </w:t>
            </w:r>
            <w:r w:rsidRPr="00705F52">
              <w:rPr>
                <w:rFonts w:hint="cs"/>
                <w:sz w:val="24"/>
                <w:szCs w:val="24"/>
                <w:rtl/>
                <w:lang w:bidi="ar-BH"/>
              </w:rPr>
              <w:t>الإضافات للأسعار</w:t>
            </w:r>
            <w:r w:rsidRPr="00705F52">
              <w:rPr>
                <w:b/>
                <w:bCs/>
                <w:sz w:val="24"/>
                <w:szCs w:val="24"/>
                <w:rtl/>
                <w:lang w:bidi="ar-BH"/>
              </w:rPr>
              <w:br/>
            </w:r>
            <w:r w:rsidRPr="00705F52">
              <w:rPr>
                <w:rFonts w:hint="cs"/>
                <w:b/>
                <w:bCs/>
                <w:sz w:val="24"/>
                <w:szCs w:val="24"/>
                <w:rtl/>
                <w:lang w:bidi="ar-BH"/>
              </w:rPr>
              <w:t>يخصم: ا</w:t>
            </w:r>
            <w:r w:rsidRPr="00705F52">
              <w:rPr>
                <w:rFonts w:hint="cs"/>
                <w:sz w:val="24"/>
                <w:szCs w:val="24"/>
                <w:rtl/>
                <w:lang w:bidi="ar-BH"/>
              </w:rPr>
              <w:t>لغاء الإضافات</w:t>
            </w:r>
          </w:p>
        </w:tc>
        <w:tc>
          <w:tcPr>
            <w:tcW w:w="1644" w:type="dxa"/>
          </w:tcPr>
          <w:p w14:paraId="279D4117" w14:textId="7118B0D8" w:rsidR="00987F91" w:rsidRPr="00837305" w:rsidRDefault="00987F91" w:rsidP="00CA5783">
            <w:pPr>
              <w:bidi/>
              <w:jc w:val="center"/>
              <w:rPr>
                <w:b/>
                <w:bCs/>
                <w:sz w:val="24"/>
                <w:szCs w:val="24"/>
                <w:rtl/>
                <w:lang w:bidi="ar-BH"/>
              </w:rPr>
            </w:pPr>
            <w:r>
              <w:rPr>
                <w:rFonts w:hint="cs"/>
                <w:b/>
                <w:bCs/>
                <w:sz w:val="24"/>
                <w:szCs w:val="24"/>
                <w:rtl/>
                <w:lang w:bidi="ar-BH"/>
              </w:rPr>
              <w:t>25000</w:t>
            </w:r>
          </w:p>
          <w:p w14:paraId="56D6D88F" w14:textId="370245E4" w:rsidR="00987F91" w:rsidRPr="00837305" w:rsidRDefault="00987F91" w:rsidP="00CA5783">
            <w:pPr>
              <w:bidi/>
              <w:jc w:val="center"/>
              <w:rPr>
                <w:rFonts w:hint="cs"/>
                <w:b/>
                <w:bCs/>
                <w:sz w:val="24"/>
                <w:szCs w:val="24"/>
                <w:rtl/>
                <w:lang w:bidi="ar-BH"/>
              </w:rPr>
            </w:pPr>
            <w:r>
              <w:rPr>
                <w:rFonts w:hint="cs"/>
                <w:b/>
                <w:bCs/>
                <w:sz w:val="24"/>
                <w:szCs w:val="24"/>
                <w:rtl/>
                <w:lang w:bidi="ar-BH"/>
              </w:rPr>
              <w:t>131000</w:t>
            </w:r>
          </w:p>
        </w:tc>
        <w:tc>
          <w:tcPr>
            <w:tcW w:w="450" w:type="dxa"/>
          </w:tcPr>
          <w:p w14:paraId="0B3ED18D" w14:textId="77777777" w:rsidR="00987F91" w:rsidRPr="00837305" w:rsidRDefault="00987F91" w:rsidP="00CA5783">
            <w:pPr>
              <w:bidi/>
              <w:jc w:val="center"/>
              <w:rPr>
                <w:rFonts w:hint="cs"/>
                <w:b/>
                <w:bCs/>
                <w:sz w:val="24"/>
                <w:szCs w:val="24"/>
                <w:rtl/>
                <w:lang w:bidi="ar-BH"/>
              </w:rPr>
            </w:pPr>
          </w:p>
        </w:tc>
        <w:tc>
          <w:tcPr>
            <w:tcW w:w="1620" w:type="dxa"/>
          </w:tcPr>
          <w:p w14:paraId="03F9BB69" w14:textId="737D3D86" w:rsidR="00987F91" w:rsidRPr="00837305" w:rsidRDefault="00987F91" w:rsidP="00CA5783">
            <w:pPr>
              <w:bidi/>
              <w:jc w:val="center"/>
              <w:rPr>
                <w:b/>
                <w:bCs/>
                <w:sz w:val="24"/>
                <w:szCs w:val="24"/>
                <w:rtl/>
                <w:lang w:bidi="ar-BH"/>
              </w:rPr>
            </w:pPr>
            <w:r>
              <w:rPr>
                <w:rFonts w:hint="cs"/>
                <w:b/>
                <w:bCs/>
                <w:sz w:val="24"/>
                <w:szCs w:val="24"/>
                <w:rtl/>
                <w:lang w:bidi="ar-BH"/>
              </w:rPr>
              <w:t>35000</w:t>
            </w:r>
          </w:p>
          <w:p w14:paraId="1E974C91" w14:textId="59288686" w:rsidR="00987F91" w:rsidRPr="00837305" w:rsidRDefault="00987F91" w:rsidP="00CA5783">
            <w:pPr>
              <w:bidi/>
              <w:jc w:val="center"/>
              <w:rPr>
                <w:b/>
                <w:bCs/>
                <w:sz w:val="24"/>
                <w:szCs w:val="24"/>
                <w:rtl/>
                <w:lang w:bidi="ar-BH"/>
              </w:rPr>
            </w:pPr>
            <w:r>
              <w:rPr>
                <w:rFonts w:hint="cs"/>
                <w:b/>
                <w:bCs/>
                <w:sz w:val="24"/>
                <w:szCs w:val="24"/>
                <w:rtl/>
                <w:lang w:bidi="ar-BH"/>
              </w:rPr>
              <w:t>21000</w:t>
            </w:r>
          </w:p>
          <w:p w14:paraId="2D610A9A" w14:textId="3066586C" w:rsidR="00987F91" w:rsidRPr="00837305" w:rsidRDefault="00987F91" w:rsidP="00CA5783">
            <w:pPr>
              <w:bidi/>
              <w:jc w:val="center"/>
              <w:rPr>
                <w:b/>
                <w:bCs/>
                <w:sz w:val="24"/>
                <w:szCs w:val="24"/>
                <w:rtl/>
                <w:lang w:bidi="ar-BH"/>
              </w:rPr>
            </w:pPr>
            <w:r>
              <w:rPr>
                <w:rFonts w:hint="cs"/>
                <w:b/>
                <w:bCs/>
                <w:sz w:val="24"/>
                <w:szCs w:val="24"/>
                <w:rtl/>
                <w:lang w:bidi="ar-BH"/>
              </w:rPr>
              <w:t>21000</w:t>
            </w:r>
          </w:p>
          <w:p w14:paraId="7EE08B0F" w14:textId="458E9728" w:rsidR="00987F91" w:rsidRPr="00837305" w:rsidRDefault="00987F91" w:rsidP="00CA5783">
            <w:pPr>
              <w:bidi/>
              <w:jc w:val="center"/>
              <w:rPr>
                <w:rFonts w:hint="cs"/>
                <w:b/>
                <w:bCs/>
                <w:sz w:val="24"/>
                <w:szCs w:val="24"/>
                <w:rtl/>
                <w:lang w:bidi="ar-BH"/>
              </w:rPr>
            </w:pPr>
            <w:r w:rsidRPr="00837305">
              <w:rPr>
                <w:rFonts w:hint="cs"/>
                <w:b/>
                <w:bCs/>
                <w:sz w:val="24"/>
                <w:szCs w:val="24"/>
                <w:rtl/>
                <w:lang w:bidi="ar-BH"/>
              </w:rPr>
              <w:t>(</w:t>
            </w:r>
            <w:r w:rsidR="009054AF">
              <w:rPr>
                <w:rFonts w:hint="cs"/>
                <w:b/>
                <w:bCs/>
                <w:sz w:val="24"/>
                <w:szCs w:val="24"/>
                <w:rtl/>
                <w:lang w:bidi="ar-BH"/>
              </w:rPr>
              <w:t>6000</w:t>
            </w:r>
            <w:r w:rsidRPr="00837305">
              <w:rPr>
                <w:rFonts w:hint="cs"/>
                <w:b/>
                <w:bCs/>
                <w:sz w:val="24"/>
                <w:szCs w:val="24"/>
                <w:rtl/>
                <w:lang w:bidi="ar-BH"/>
              </w:rPr>
              <w:t>)</w:t>
            </w:r>
          </w:p>
        </w:tc>
        <w:tc>
          <w:tcPr>
            <w:tcW w:w="2519" w:type="dxa"/>
          </w:tcPr>
          <w:p w14:paraId="0743CBD8" w14:textId="77777777" w:rsidR="00987F91" w:rsidRDefault="00987F91" w:rsidP="00CA5783">
            <w:pPr>
              <w:bidi/>
              <w:jc w:val="center"/>
              <w:rPr>
                <w:rFonts w:hint="cs"/>
                <w:b/>
                <w:bCs/>
                <w:color w:val="FF0000"/>
                <w:sz w:val="24"/>
                <w:szCs w:val="24"/>
                <w:rtl/>
                <w:lang w:bidi="ar-BH"/>
              </w:rPr>
            </w:pPr>
          </w:p>
        </w:tc>
      </w:tr>
      <w:tr w:rsidR="00987F91" w14:paraId="02AFFCBB" w14:textId="77777777" w:rsidTr="00CA5783">
        <w:trPr>
          <w:trHeight w:val="530"/>
        </w:trPr>
        <w:tc>
          <w:tcPr>
            <w:tcW w:w="3000" w:type="dxa"/>
          </w:tcPr>
          <w:p w14:paraId="5FCB359F" w14:textId="77777777" w:rsidR="00987F91" w:rsidRPr="00705F52" w:rsidRDefault="00987F91" w:rsidP="00CA5783">
            <w:pPr>
              <w:bidi/>
              <w:rPr>
                <w:rFonts w:hint="cs"/>
                <w:b/>
                <w:bCs/>
                <w:sz w:val="24"/>
                <w:szCs w:val="24"/>
                <w:rtl/>
                <w:lang w:bidi="ar-BH"/>
              </w:rPr>
            </w:pPr>
            <w:r w:rsidRPr="00705F52">
              <w:rPr>
                <w:rFonts w:hint="cs"/>
                <w:b/>
                <w:bCs/>
                <w:sz w:val="24"/>
                <w:szCs w:val="24"/>
                <w:rtl/>
                <w:lang w:bidi="ar-BH"/>
              </w:rPr>
              <w:t>بضاعة تامة البيع</w:t>
            </w:r>
          </w:p>
        </w:tc>
        <w:tc>
          <w:tcPr>
            <w:tcW w:w="1644" w:type="dxa"/>
          </w:tcPr>
          <w:p w14:paraId="11D4FA71" w14:textId="7DD05C56" w:rsidR="00987F91" w:rsidRPr="00837305" w:rsidRDefault="009054AF" w:rsidP="00CA5783">
            <w:pPr>
              <w:bidi/>
              <w:jc w:val="center"/>
              <w:rPr>
                <w:rFonts w:hint="cs"/>
                <w:b/>
                <w:bCs/>
                <w:sz w:val="24"/>
                <w:szCs w:val="24"/>
                <w:rtl/>
                <w:lang w:bidi="ar-BH"/>
              </w:rPr>
            </w:pPr>
            <w:r>
              <w:rPr>
                <w:rFonts w:hint="cs"/>
                <w:b/>
                <w:bCs/>
                <w:sz w:val="24"/>
                <w:szCs w:val="24"/>
                <w:rtl/>
                <w:lang w:bidi="ar-BH"/>
              </w:rPr>
              <w:t>156000</w:t>
            </w:r>
          </w:p>
        </w:tc>
        <w:tc>
          <w:tcPr>
            <w:tcW w:w="450" w:type="dxa"/>
          </w:tcPr>
          <w:p w14:paraId="3298872F" w14:textId="77777777" w:rsidR="00987F91" w:rsidRPr="00837305" w:rsidRDefault="00987F91" w:rsidP="00CA5783">
            <w:pPr>
              <w:bidi/>
              <w:jc w:val="center"/>
              <w:rPr>
                <w:rFonts w:hint="cs"/>
                <w:b/>
                <w:bCs/>
                <w:sz w:val="24"/>
                <w:szCs w:val="24"/>
                <w:rtl/>
                <w:lang w:bidi="ar-BH"/>
              </w:rPr>
            </w:pPr>
            <w:r w:rsidRPr="00837305">
              <w:rPr>
                <w:rFonts w:ascii="Calibri" w:hAnsi="Calibri" w:cs="Calibri"/>
                <w:b/>
                <w:bCs/>
                <w:color w:val="FF0000"/>
                <w:sz w:val="24"/>
                <w:szCs w:val="24"/>
                <w:rtl/>
                <w:lang w:bidi="ar-BH"/>
              </w:rPr>
              <w:t>÷</w:t>
            </w:r>
          </w:p>
        </w:tc>
        <w:tc>
          <w:tcPr>
            <w:tcW w:w="1620" w:type="dxa"/>
          </w:tcPr>
          <w:p w14:paraId="2086F084" w14:textId="65B57667" w:rsidR="00987F91" w:rsidRPr="00837305" w:rsidRDefault="009054AF" w:rsidP="00CA5783">
            <w:pPr>
              <w:bidi/>
              <w:jc w:val="center"/>
              <w:rPr>
                <w:rFonts w:hint="cs"/>
                <w:b/>
                <w:bCs/>
                <w:sz w:val="24"/>
                <w:szCs w:val="24"/>
                <w:rtl/>
                <w:lang w:bidi="ar-BH"/>
              </w:rPr>
            </w:pPr>
            <w:r>
              <w:rPr>
                <w:rFonts w:hint="cs"/>
                <w:b/>
                <w:bCs/>
                <w:sz w:val="24"/>
                <w:szCs w:val="24"/>
                <w:rtl/>
                <w:lang w:bidi="ar-BH"/>
              </w:rPr>
              <w:t>71000</w:t>
            </w:r>
          </w:p>
        </w:tc>
        <w:tc>
          <w:tcPr>
            <w:tcW w:w="2519" w:type="dxa"/>
          </w:tcPr>
          <w:p w14:paraId="73C5B4A4" w14:textId="0FDC4C17" w:rsidR="00987F91" w:rsidRDefault="00987F91" w:rsidP="00CA5783">
            <w:pPr>
              <w:bidi/>
              <w:jc w:val="center"/>
              <w:rPr>
                <w:rFonts w:hint="cs"/>
                <w:b/>
                <w:bCs/>
                <w:color w:val="FF0000"/>
                <w:sz w:val="24"/>
                <w:szCs w:val="24"/>
                <w:rtl/>
                <w:lang w:bidi="ar-BH"/>
              </w:rPr>
            </w:pPr>
            <w:r>
              <w:rPr>
                <w:rFonts w:hint="cs"/>
                <w:b/>
                <w:bCs/>
                <w:color w:val="FF0000"/>
                <w:sz w:val="24"/>
                <w:szCs w:val="24"/>
                <w:rtl/>
                <w:lang w:bidi="ar-BH"/>
              </w:rPr>
              <w:t>= نسبة التكلفة إلى سعر البيع</w:t>
            </w:r>
            <w:r w:rsidR="00616099">
              <w:rPr>
                <w:b/>
                <w:bCs/>
                <w:color w:val="FF0000"/>
                <w:sz w:val="24"/>
                <w:szCs w:val="24"/>
                <w:rtl/>
                <w:lang w:bidi="ar-BH"/>
              </w:rPr>
              <w:br/>
            </w:r>
            <w:r w:rsidR="00616099" w:rsidRPr="00616099">
              <w:rPr>
                <w:rFonts w:hint="cs"/>
                <w:b/>
                <w:bCs/>
                <w:color w:val="0070C0"/>
                <w:sz w:val="24"/>
                <w:szCs w:val="24"/>
                <w:rtl/>
                <w:lang w:bidi="ar-BH"/>
              </w:rPr>
              <w:t>2,19</w:t>
            </w:r>
          </w:p>
        </w:tc>
      </w:tr>
      <w:tr w:rsidR="00987F91" w14:paraId="13D7D42D" w14:textId="77777777" w:rsidTr="00CA5783">
        <w:trPr>
          <w:trHeight w:val="554"/>
        </w:trPr>
        <w:tc>
          <w:tcPr>
            <w:tcW w:w="3000" w:type="dxa"/>
          </w:tcPr>
          <w:p w14:paraId="347F3CDE" w14:textId="77777777" w:rsidR="00987F91" w:rsidRPr="00705F52" w:rsidRDefault="00987F91" w:rsidP="00CA5783">
            <w:pPr>
              <w:bidi/>
              <w:rPr>
                <w:rFonts w:hint="cs"/>
                <w:b/>
                <w:bCs/>
                <w:sz w:val="24"/>
                <w:szCs w:val="24"/>
                <w:rtl/>
                <w:lang w:bidi="ar-BH"/>
              </w:rPr>
            </w:pPr>
            <w:r w:rsidRPr="00705F52">
              <w:rPr>
                <w:rFonts w:hint="cs"/>
                <w:b/>
                <w:bCs/>
                <w:sz w:val="24"/>
                <w:szCs w:val="24"/>
                <w:rtl/>
                <w:lang w:bidi="ar-BH"/>
              </w:rPr>
              <w:t xml:space="preserve">يخصم: </w:t>
            </w:r>
            <w:r w:rsidRPr="00705F52">
              <w:rPr>
                <w:rFonts w:hint="cs"/>
                <w:sz w:val="24"/>
                <w:szCs w:val="24"/>
                <w:rtl/>
                <w:lang w:bidi="ar-BH"/>
              </w:rPr>
              <w:t>التخفيضات في الأسعار</w:t>
            </w:r>
            <w:r w:rsidRPr="00705F52">
              <w:rPr>
                <w:b/>
                <w:bCs/>
                <w:sz w:val="24"/>
                <w:szCs w:val="24"/>
                <w:rtl/>
                <w:lang w:bidi="ar-BH"/>
              </w:rPr>
              <w:br/>
            </w:r>
            <w:r w:rsidRPr="00705F52">
              <w:rPr>
                <w:rFonts w:hint="cs"/>
                <w:b/>
                <w:bCs/>
                <w:sz w:val="24"/>
                <w:szCs w:val="24"/>
                <w:rtl/>
                <w:lang w:bidi="ar-BH"/>
              </w:rPr>
              <w:t xml:space="preserve">يضاف: </w:t>
            </w:r>
            <w:r w:rsidRPr="00705F52">
              <w:rPr>
                <w:rFonts w:hint="cs"/>
                <w:sz w:val="24"/>
                <w:szCs w:val="24"/>
                <w:rtl/>
                <w:lang w:bidi="ar-BH"/>
              </w:rPr>
              <w:t>الغاء التخفيضات</w:t>
            </w:r>
          </w:p>
        </w:tc>
        <w:tc>
          <w:tcPr>
            <w:tcW w:w="1644" w:type="dxa"/>
          </w:tcPr>
          <w:p w14:paraId="104EED91" w14:textId="77777777" w:rsidR="00987F91" w:rsidRPr="00837305" w:rsidRDefault="00987F91" w:rsidP="00CA5783">
            <w:pPr>
              <w:bidi/>
              <w:jc w:val="center"/>
              <w:rPr>
                <w:rFonts w:hint="cs"/>
                <w:b/>
                <w:bCs/>
                <w:sz w:val="24"/>
                <w:szCs w:val="24"/>
                <w:rtl/>
                <w:lang w:bidi="ar-BH"/>
              </w:rPr>
            </w:pPr>
          </w:p>
        </w:tc>
        <w:tc>
          <w:tcPr>
            <w:tcW w:w="450" w:type="dxa"/>
          </w:tcPr>
          <w:p w14:paraId="3EFC80C8" w14:textId="77777777" w:rsidR="00987F91" w:rsidRPr="00837305" w:rsidRDefault="00987F91" w:rsidP="00CA5783">
            <w:pPr>
              <w:bidi/>
              <w:jc w:val="center"/>
              <w:rPr>
                <w:rFonts w:hint="cs"/>
                <w:b/>
                <w:bCs/>
                <w:sz w:val="24"/>
                <w:szCs w:val="24"/>
                <w:rtl/>
                <w:lang w:bidi="ar-BH"/>
              </w:rPr>
            </w:pPr>
          </w:p>
        </w:tc>
        <w:tc>
          <w:tcPr>
            <w:tcW w:w="1620" w:type="dxa"/>
          </w:tcPr>
          <w:p w14:paraId="77E55FD4" w14:textId="63A7FF7D" w:rsidR="00987F91" w:rsidRPr="00837305" w:rsidRDefault="00987F91" w:rsidP="00CA5783">
            <w:pPr>
              <w:bidi/>
              <w:jc w:val="center"/>
              <w:rPr>
                <w:b/>
                <w:bCs/>
                <w:sz w:val="24"/>
                <w:szCs w:val="24"/>
                <w:rtl/>
                <w:lang w:bidi="ar-BH"/>
              </w:rPr>
            </w:pPr>
            <w:r w:rsidRPr="00837305">
              <w:rPr>
                <w:rFonts w:hint="cs"/>
                <w:b/>
                <w:bCs/>
                <w:sz w:val="24"/>
                <w:szCs w:val="24"/>
                <w:rtl/>
                <w:lang w:bidi="ar-BH"/>
              </w:rPr>
              <w:t>(</w:t>
            </w:r>
            <w:r w:rsidR="009054AF">
              <w:rPr>
                <w:rFonts w:hint="cs"/>
                <w:b/>
                <w:bCs/>
                <w:sz w:val="24"/>
                <w:szCs w:val="24"/>
                <w:rtl/>
                <w:lang w:bidi="ar-BH"/>
              </w:rPr>
              <w:t>15000</w:t>
            </w:r>
            <w:r w:rsidRPr="00837305">
              <w:rPr>
                <w:rFonts w:hint="cs"/>
                <w:b/>
                <w:bCs/>
                <w:sz w:val="24"/>
                <w:szCs w:val="24"/>
                <w:rtl/>
                <w:lang w:bidi="ar-BH"/>
              </w:rPr>
              <w:t>)</w:t>
            </w:r>
          </w:p>
          <w:p w14:paraId="359A4CCA" w14:textId="3F3A96BA" w:rsidR="00987F91" w:rsidRPr="00837305" w:rsidRDefault="009054AF" w:rsidP="00CA5783">
            <w:pPr>
              <w:bidi/>
              <w:jc w:val="center"/>
              <w:rPr>
                <w:rFonts w:hint="cs"/>
                <w:b/>
                <w:bCs/>
                <w:sz w:val="24"/>
                <w:szCs w:val="24"/>
                <w:rtl/>
                <w:lang w:bidi="ar-BH"/>
              </w:rPr>
            </w:pPr>
            <w:r>
              <w:rPr>
                <w:rFonts w:hint="cs"/>
                <w:b/>
                <w:bCs/>
                <w:sz w:val="24"/>
                <w:szCs w:val="24"/>
                <w:rtl/>
                <w:lang w:bidi="ar-BH"/>
              </w:rPr>
              <w:t>4000</w:t>
            </w:r>
          </w:p>
        </w:tc>
        <w:tc>
          <w:tcPr>
            <w:tcW w:w="2519" w:type="dxa"/>
          </w:tcPr>
          <w:p w14:paraId="7B80B620" w14:textId="77777777" w:rsidR="00987F91" w:rsidRDefault="00987F91" w:rsidP="00CA5783">
            <w:pPr>
              <w:bidi/>
              <w:jc w:val="center"/>
              <w:rPr>
                <w:rFonts w:hint="cs"/>
                <w:b/>
                <w:bCs/>
                <w:color w:val="FF0000"/>
                <w:sz w:val="24"/>
                <w:szCs w:val="24"/>
                <w:rtl/>
                <w:lang w:bidi="ar-BH"/>
              </w:rPr>
            </w:pPr>
          </w:p>
        </w:tc>
      </w:tr>
      <w:tr w:rsidR="00987F91" w14:paraId="28B47866" w14:textId="77777777" w:rsidTr="00CA5783">
        <w:trPr>
          <w:trHeight w:val="554"/>
        </w:trPr>
        <w:tc>
          <w:tcPr>
            <w:tcW w:w="3000" w:type="dxa"/>
          </w:tcPr>
          <w:p w14:paraId="59F38136" w14:textId="57C5FA29" w:rsidR="00987F91" w:rsidRPr="00705F52" w:rsidRDefault="00DA74A7" w:rsidP="00CA5783">
            <w:pPr>
              <w:bidi/>
              <w:rPr>
                <w:rFonts w:hint="cs"/>
                <w:sz w:val="24"/>
                <w:szCs w:val="24"/>
                <w:rtl/>
                <w:lang w:bidi="ar-BH"/>
              </w:rPr>
            </w:pPr>
            <w:r>
              <w:rPr>
                <w:rFonts w:hint="cs"/>
                <w:sz w:val="24"/>
                <w:szCs w:val="24"/>
                <w:rtl/>
                <w:lang w:bidi="ar-BH"/>
              </w:rPr>
              <w:t>=</w:t>
            </w:r>
            <w:r w:rsidR="00987F91" w:rsidRPr="00705F52">
              <w:rPr>
                <w:rFonts w:hint="cs"/>
                <w:sz w:val="24"/>
                <w:szCs w:val="24"/>
                <w:rtl/>
                <w:lang w:bidi="ar-BH"/>
              </w:rPr>
              <w:t>البضاعة المتاحة للبيع (بسعر البيع)</w:t>
            </w:r>
            <w:r w:rsidR="00987F91" w:rsidRPr="00705F52">
              <w:rPr>
                <w:sz w:val="24"/>
                <w:szCs w:val="24"/>
                <w:rtl/>
                <w:lang w:bidi="ar-BH"/>
              </w:rPr>
              <w:br/>
            </w:r>
            <w:r w:rsidR="00987F91" w:rsidRPr="00705F52">
              <w:rPr>
                <w:rFonts w:hint="cs"/>
                <w:sz w:val="24"/>
                <w:szCs w:val="24"/>
                <w:rtl/>
                <w:lang w:bidi="ar-BH"/>
              </w:rPr>
              <w:t>- صافي المبيعات (بسعر البيع)</w:t>
            </w:r>
            <w:r w:rsidR="00987F91" w:rsidRPr="00705F52">
              <w:rPr>
                <w:sz w:val="24"/>
                <w:szCs w:val="24"/>
                <w:rtl/>
                <w:lang w:bidi="ar-BH"/>
              </w:rPr>
              <w:br/>
            </w:r>
            <w:r w:rsidR="00987F91" w:rsidRPr="00705F52">
              <w:rPr>
                <w:rFonts w:hint="cs"/>
                <w:sz w:val="24"/>
                <w:szCs w:val="24"/>
                <w:rtl/>
                <w:lang w:bidi="ar-BH"/>
              </w:rPr>
              <w:t>= مخزون آخر الفترة (بسعر البيع)</w:t>
            </w:r>
          </w:p>
        </w:tc>
        <w:tc>
          <w:tcPr>
            <w:tcW w:w="1644" w:type="dxa"/>
          </w:tcPr>
          <w:p w14:paraId="6DB0DDAA" w14:textId="77777777" w:rsidR="00987F91" w:rsidRPr="00837305" w:rsidRDefault="00987F91" w:rsidP="00CA5783">
            <w:pPr>
              <w:bidi/>
              <w:jc w:val="center"/>
              <w:rPr>
                <w:rFonts w:hint="cs"/>
                <w:b/>
                <w:bCs/>
                <w:sz w:val="24"/>
                <w:szCs w:val="24"/>
                <w:rtl/>
                <w:lang w:bidi="ar-BH"/>
              </w:rPr>
            </w:pPr>
          </w:p>
        </w:tc>
        <w:tc>
          <w:tcPr>
            <w:tcW w:w="450" w:type="dxa"/>
          </w:tcPr>
          <w:p w14:paraId="3534B5EC" w14:textId="77777777" w:rsidR="00987F91" w:rsidRPr="00837305" w:rsidRDefault="00987F91" w:rsidP="00CA5783">
            <w:pPr>
              <w:bidi/>
              <w:jc w:val="center"/>
              <w:rPr>
                <w:rFonts w:hint="cs"/>
                <w:b/>
                <w:bCs/>
                <w:sz w:val="24"/>
                <w:szCs w:val="24"/>
                <w:rtl/>
                <w:lang w:bidi="ar-BH"/>
              </w:rPr>
            </w:pPr>
          </w:p>
        </w:tc>
        <w:tc>
          <w:tcPr>
            <w:tcW w:w="1620" w:type="dxa"/>
          </w:tcPr>
          <w:p w14:paraId="4233FF9E" w14:textId="7388743A" w:rsidR="00987F91" w:rsidRPr="009054AF" w:rsidRDefault="009054AF" w:rsidP="00CA5783">
            <w:pPr>
              <w:bidi/>
              <w:jc w:val="center"/>
              <w:rPr>
                <w:b/>
                <w:bCs/>
                <w:color w:val="00B050"/>
                <w:sz w:val="24"/>
                <w:szCs w:val="24"/>
                <w:rtl/>
                <w:lang w:bidi="ar-BH"/>
              </w:rPr>
            </w:pPr>
            <w:r w:rsidRPr="009054AF">
              <w:rPr>
                <w:rFonts w:hint="cs"/>
                <w:b/>
                <w:bCs/>
                <w:color w:val="00B050"/>
                <w:sz w:val="24"/>
                <w:szCs w:val="24"/>
                <w:rtl/>
                <w:lang w:bidi="ar-BH"/>
              </w:rPr>
              <w:t>60000</w:t>
            </w:r>
          </w:p>
          <w:p w14:paraId="5FE224EA" w14:textId="24B0751C" w:rsidR="00987F91" w:rsidRPr="00616099" w:rsidRDefault="00987F91" w:rsidP="00CA5783">
            <w:pPr>
              <w:bidi/>
              <w:jc w:val="center"/>
              <w:rPr>
                <w:b/>
                <w:bCs/>
                <w:sz w:val="24"/>
                <w:szCs w:val="24"/>
                <w:u w:val="single"/>
                <w:rtl/>
                <w:lang w:bidi="ar-BH"/>
              </w:rPr>
            </w:pPr>
            <w:r w:rsidRPr="00616099">
              <w:rPr>
                <w:rFonts w:hint="cs"/>
                <w:b/>
                <w:bCs/>
                <w:sz w:val="24"/>
                <w:szCs w:val="24"/>
                <w:u w:val="single"/>
                <w:rtl/>
                <w:lang w:bidi="ar-BH"/>
              </w:rPr>
              <w:t>(</w:t>
            </w:r>
            <w:r w:rsidR="00616099" w:rsidRPr="00616099">
              <w:rPr>
                <w:rFonts w:hint="cs"/>
                <w:b/>
                <w:bCs/>
                <w:sz w:val="24"/>
                <w:szCs w:val="24"/>
                <w:u w:val="single"/>
                <w:rtl/>
                <w:lang w:bidi="ar-BH"/>
              </w:rPr>
              <w:t>160000</w:t>
            </w:r>
            <w:r w:rsidRPr="00616099">
              <w:rPr>
                <w:rFonts w:hint="cs"/>
                <w:b/>
                <w:bCs/>
                <w:sz w:val="24"/>
                <w:szCs w:val="24"/>
                <w:u w:val="single"/>
                <w:rtl/>
                <w:lang w:bidi="ar-BH"/>
              </w:rPr>
              <w:t>)</w:t>
            </w:r>
          </w:p>
          <w:p w14:paraId="01AF2105" w14:textId="2996BD34" w:rsidR="00987F91" w:rsidRPr="00837305" w:rsidRDefault="00616099" w:rsidP="00CA5783">
            <w:pPr>
              <w:bidi/>
              <w:jc w:val="center"/>
              <w:rPr>
                <w:rFonts w:hint="cs"/>
                <w:b/>
                <w:bCs/>
                <w:sz w:val="24"/>
                <w:szCs w:val="24"/>
                <w:rtl/>
                <w:lang w:bidi="ar-BH"/>
              </w:rPr>
            </w:pPr>
            <w:r w:rsidRPr="00616099">
              <w:rPr>
                <w:rFonts w:hint="cs"/>
                <w:b/>
                <w:bCs/>
                <w:color w:val="0070C0"/>
                <w:sz w:val="24"/>
                <w:szCs w:val="24"/>
                <w:rtl/>
                <w:lang w:bidi="ar-BH"/>
              </w:rPr>
              <w:t>100000</w:t>
            </w:r>
          </w:p>
        </w:tc>
        <w:tc>
          <w:tcPr>
            <w:tcW w:w="2519" w:type="dxa"/>
          </w:tcPr>
          <w:p w14:paraId="36926188" w14:textId="77777777" w:rsidR="00987F91" w:rsidRDefault="00987F91" w:rsidP="00CA5783">
            <w:pPr>
              <w:bidi/>
              <w:jc w:val="center"/>
              <w:rPr>
                <w:rFonts w:hint="cs"/>
                <w:b/>
                <w:bCs/>
                <w:color w:val="FF0000"/>
                <w:sz w:val="24"/>
                <w:szCs w:val="24"/>
                <w:rtl/>
                <w:lang w:bidi="ar-BH"/>
              </w:rPr>
            </w:pPr>
          </w:p>
        </w:tc>
      </w:tr>
    </w:tbl>
    <w:p w14:paraId="6C7A2686" w14:textId="2524D758" w:rsidR="00987F91" w:rsidRDefault="00987F91" w:rsidP="00987F91">
      <w:pPr>
        <w:bidi/>
        <w:rPr>
          <w:b/>
          <w:bCs/>
          <w:color w:val="FF0000"/>
          <w:sz w:val="24"/>
          <w:szCs w:val="24"/>
          <w:rtl/>
        </w:rPr>
      </w:pPr>
    </w:p>
    <w:p w14:paraId="11661DC5" w14:textId="44E89AF0" w:rsidR="00987F91" w:rsidRPr="00616099" w:rsidRDefault="00616099" w:rsidP="00987F91">
      <w:pPr>
        <w:bidi/>
        <w:rPr>
          <w:b/>
          <w:bCs/>
          <w:color w:val="000000" w:themeColor="text1"/>
          <w:sz w:val="24"/>
          <w:szCs w:val="24"/>
          <w:rtl/>
        </w:rPr>
      </w:pPr>
      <w:r>
        <w:rPr>
          <w:rFonts w:hint="cs"/>
          <w:b/>
          <w:bCs/>
          <w:color w:val="FF0000"/>
          <w:sz w:val="24"/>
          <w:szCs w:val="24"/>
          <w:rtl/>
          <w:lang w:bidi="ar-BH"/>
        </w:rPr>
        <w:t xml:space="preserve">تكلفة مخزون آخر الفترة </w:t>
      </w:r>
      <w:r w:rsidRPr="00DA74A7">
        <w:rPr>
          <w:rFonts w:hint="cs"/>
          <w:color w:val="000000" w:themeColor="text1"/>
          <w:sz w:val="24"/>
          <w:szCs w:val="24"/>
          <w:rtl/>
          <w:lang w:bidi="ar-BH"/>
        </w:rPr>
        <w:t xml:space="preserve">= </w:t>
      </w:r>
      <w:r w:rsidRPr="00DA74A7">
        <w:rPr>
          <w:rFonts w:hint="cs"/>
          <w:color w:val="000000" w:themeColor="text1"/>
          <w:sz w:val="24"/>
          <w:szCs w:val="24"/>
          <w:rtl/>
          <w:lang w:bidi="ar-BH"/>
        </w:rPr>
        <w:t>100000</w:t>
      </w:r>
      <w:r w:rsidRPr="00DA74A7">
        <w:rPr>
          <w:rFonts w:hint="cs"/>
          <w:color w:val="000000" w:themeColor="text1"/>
          <w:sz w:val="24"/>
          <w:szCs w:val="24"/>
          <w:rtl/>
          <w:lang w:bidi="ar-BH"/>
        </w:rPr>
        <w:t xml:space="preserve"> </w:t>
      </w:r>
      <w:proofErr w:type="gramStart"/>
      <w:r w:rsidRPr="00DA74A7">
        <w:rPr>
          <w:color w:val="000000" w:themeColor="text1"/>
          <w:sz w:val="24"/>
          <w:szCs w:val="24"/>
          <w:lang w:bidi="ar-BH"/>
        </w:rPr>
        <w:t xml:space="preserve">X </w:t>
      </w:r>
      <w:r w:rsidRPr="00DA74A7">
        <w:rPr>
          <w:rFonts w:hint="cs"/>
          <w:color w:val="000000" w:themeColor="text1"/>
          <w:sz w:val="24"/>
          <w:szCs w:val="24"/>
          <w:rtl/>
        </w:rPr>
        <w:t xml:space="preserve"> </w:t>
      </w:r>
      <w:r w:rsidRPr="00DA74A7">
        <w:rPr>
          <w:rFonts w:hint="cs"/>
          <w:color w:val="000000" w:themeColor="text1"/>
          <w:sz w:val="24"/>
          <w:szCs w:val="24"/>
          <w:rtl/>
        </w:rPr>
        <w:t>2</w:t>
      </w:r>
      <w:proofErr w:type="gramEnd"/>
      <w:r w:rsidRPr="00DA74A7">
        <w:rPr>
          <w:rFonts w:hint="cs"/>
          <w:color w:val="000000" w:themeColor="text1"/>
          <w:sz w:val="24"/>
          <w:szCs w:val="24"/>
          <w:rtl/>
        </w:rPr>
        <w:t>,19</w:t>
      </w:r>
      <w:r w:rsidRPr="00DA74A7">
        <w:rPr>
          <w:color w:val="000000" w:themeColor="text1"/>
          <w:sz w:val="24"/>
          <w:szCs w:val="24"/>
          <w:rtl/>
        </w:rPr>
        <w:br/>
      </w:r>
      <w:r w:rsidRPr="00DA74A7">
        <w:rPr>
          <w:rFonts w:hint="cs"/>
          <w:color w:val="000000" w:themeColor="text1"/>
          <w:sz w:val="24"/>
          <w:szCs w:val="24"/>
          <w:rtl/>
        </w:rPr>
        <w:t xml:space="preserve">                             = </w:t>
      </w:r>
      <w:r w:rsidR="00DA74A7" w:rsidRPr="00DA74A7">
        <w:rPr>
          <w:rFonts w:hint="cs"/>
          <w:color w:val="000000" w:themeColor="text1"/>
          <w:sz w:val="24"/>
          <w:szCs w:val="24"/>
          <w:rtl/>
        </w:rPr>
        <w:t>219000</w:t>
      </w:r>
    </w:p>
    <w:p w14:paraId="6BCA64AD" w14:textId="4E853895" w:rsidR="00987F91" w:rsidRDefault="00987F91" w:rsidP="00987F91">
      <w:pPr>
        <w:bidi/>
        <w:rPr>
          <w:b/>
          <w:bCs/>
          <w:color w:val="FF0000"/>
          <w:sz w:val="24"/>
          <w:szCs w:val="24"/>
          <w:rtl/>
        </w:rPr>
      </w:pPr>
    </w:p>
    <w:p w14:paraId="67D89028" w14:textId="77777777" w:rsidR="00987F91" w:rsidRDefault="00987F91" w:rsidP="00987F91">
      <w:pPr>
        <w:bidi/>
        <w:rPr>
          <w:b/>
          <w:bCs/>
          <w:color w:val="FF0000"/>
          <w:sz w:val="24"/>
          <w:szCs w:val="24"/>
          <w:rtl/>
        </w:rPr>
      </w:pPr>
    </w:p>
    <w:p w14:paraId="57914AAD" w14:textId="7BEAA862" w:rsidR="00837305" w:rsidRDefault="00837305" w:rsidP="00837305">
      <w:pPr>
        <w:bidi/>
        <w:rPr>
          <w:b/>
          <w:bCs/>
          <w:color w:val="FF0000"/>
          <w:sz w:val="24"/>
          <w:szCs w:val="24"/>
          <w:rtl/>
        </w:rPr>
      </w:pPr>
    </w:p>
    <w:p w14:paraId="14643E7C" w14:textId="64BDE9A5" w:rsidR="00837305" w:rsidRDefault="00837305" w:rsidP="00837305">
      <w:pPr>
        <w:bidi/>
        <w:rPr>
          <w:b/>
          <w:bCs/>
          <w:color w:val="FF0000"/>
          <w:sz w:val="24"/>
          <w:szCs w:val="24"/>
          <w:rtl/>
        </w:rPr>
      </w:pPr>
    </w:p>
    <w:p w14:paraId="64B94D89" w14:textId="77777777" w:rsidR="00837305" w:rsidRPr="00D91A8B" w:rsidRDefault="00837305" w:rsidP="00837305">
      <w:pPr>
        <w:bidi/>
        <w:rPr>
          <w:rFonts w:hint="cs"/>
          <w:b/>
          <w:bCs/>
          <w:color w:val="FF0000"/>
          <w:sz w:val="24"/>
          <w:szCs w:val="24"/>
          <w:rtl/>
        </w:rPr>
      </w:pPr>
    </w:p>
    <w:sectPr w:rsidR="00837305" w:rsidRPr="00D91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1592"/>
    <w:multiLevelType w:val="hybridMultilevel"/>
    <w:tmpl w:val="EBF4A5B4"/>
    <w:lvl w:ilvl="0" w:tplc="E7FAEB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47040"/>
    <w:multiLevelType w:val="hybridMultilevel"/>
    <w:tmpl w:val="EE3CF5B0"/>
    <w:lvl w:ilvl="0" w:tplc="377CE3E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185AFF"/>
    <w:multiLevelType w:val="hybridMultilevel"/>
    <w:tmpl w:val="405C98A0"/>
    <w:lvl w:ilvl="0" w:tplc="2AE2AAE2">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F4"/>
    <w:rsid w:val="001C31F4"/>
    <w:rsid w:val="00296678"/>
    <w:rsid w:val="00364078"/>
    <w:rsid w:val="004F1081"/>
    <w:rsid w:val="00616099"/>
    <w:rsid w:val="006F34DD"/>
    <w:rsid w:val="00705F52"/>
    <w:rsid w:val="00837305"/>
    <w:rsid w:val="009054AF"/>
    <w:rsid w:val="00914A6C"/>
    <w:rsid w:val="00987F91"/>
    <w:rsid w:val="0099492B"/>
    <w:rsid w:val="00A00892"/>
    <w:rsid w:val="00A97A48"/>
    <w:rsid w:val="00D91A8B"/>
    <w:rsid w:val="00DA74A7"/>
    <w:rsid w:val="00E57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8F02"/>
  <w15:chartTrackingRefBased/>
  <w15:docId w15:val="{9858108D-EE10-46B1-838E-1EE0CEEA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081"/>
    <w:pPr>
      <w:ind w:left="720"/>
      <w:contextualSpacing/>
    </w:pPr>
  </w:style>
  <w:style w:type="table" w:styleId="TableGrid">
    <w:name w:val="Table Grid"/>
    <w:basedOn w:val="TableNormal"/>
    <w:uiPriority w:val="39"/>
    <w:rsid w:val="0070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A Alasgah</dc:creator>
  <cp:keywords/>
  <dc:description/>
  <cp:lastModifiedBy>Norah A Alasgah</cp:lastModifiedBy>
  <cp:revision>1</cp:revision>
  <dcterms:created xsi:type="dcterms:W3CDTF">2022-03-19T16:09:00Z</dcterms:created>
  <dcterms:modified xsi:type="dcterms:W3CDTF">2022-03-19T17:35:00Z</dcterms:modified>
</cp:coreProperties>
</file>