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8B5FF" w14:textId="77777777" w:rsidR="00762DAD" w:rsidRDefault="00762DAD" w:rsidP="005537FC">
      <w:pPr>
        <w:jc w:val="center"/>
        <w:rPr>
          <w:b/>
          <w:bCs/>
          <w:sz w:val="38"/>
          <w:szCs w:val="42"/>
          <w:rtl/>
        </w:rPr>
      </w:pPr>
    </w:p>
    <w:p w14:paraId="326405E7" w14:textId="77777777" w:rsidR="00762DAD" w:rsidRDefault="00762DAD" w:rsidP="005537FC">
      <w:pPr>
        <w:jc w:val="center"/>
        <w:rPr>
          <w:b/>
          <w:bCs/>
          <w:sz w:val="38"/>
          <w:szCs w:val="42"/>
          <w:rtl/>
        </w:rPr>
      </w:pPr>
    </w:p>
    <w:p w14:paraId="1813615D" w14:textId="370ABF92" w:rsidR="005537FC" w:rsidRDefault="005537FC" w:rsidP="005537FC">
      <w:pPr>
        <w:jc w:val="center"/>
        <w:rPr>
          <w:b/>
          <w:bCs/>
          <w:sz w:val="38"/>
          <w:szCs w:val="42"/>
          <w:rtl/>
        </w:rPr>
      </w:pPr>
      <w:r>
        <w:rPr>
          <w:b/>
          <w:bCs/>
          <w:noProof/>
          <w:sz w:val="38"/>
          <w:szCs w:val="42"/>
          <w:rtl/>
        </w:rPr>
        <mc:AlternateContent>
          <mc:Choice Requires="wps">
            <w:drawing>
              <wp:anchor distT="0" distB="0" distL="114300" distR="114300" simplePos="0" relativeHeight="251659264" behindDoc="1" locked="0" layoutInCell="1" allowOverlap="1" wp14:anchorId="08C983AC" wp14:editId="35CD238B">
                <wp:simplePos x="0" y="0"/>
                <wp:positionH relativeFrom="margin">
                  <wp:posOffset>895985</wp:posOffset>
                </wp:positionH>
                <wp:positionV relativeFrom="paragraph">
                  <wp:posOffset>482905</wp:posOffset>
                </wp:positionV>
                <wp:extent cx="3838575" cy="666750"/>
                <wp:effectExtent l="38100" t="38100" r="123825" b="114300"/>
                <wp:wrapNone/>
                <wp:docPr id="134" name="مستطيل 134"/>
                <wp:cNvGraphicFramePr/>
                <a:graphic xmlns:a="http://schemas.openxmlformats.org/drawingml/2006/main">
                  <a:graphicData uri="http://schemas.microsoft.com/office/word/2010/wordprocessingShape">
                    <wps:wsp>
                      <wps:cNvSpPr/>
                      <wps:spPr>
                        <a:xfrm>
                          <a:off x="0" y="0"/>
                          <a:ext cx="3838575" cy="666750"/>
                        </a:xfrm>
                        <a:prstGeom prst="rect">
                          <a:avLst/>
                        </a:prstGeom>
                        <a:solidFill>
                          <a:schemeClr val="bg1">
                            <a:lumMod val="85000"/>
                          </a:schemeClr>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4037F4" id="مستطيل 134" o:spid="_x0000_s1026" style="position:absolute;left:0;text-align:left;margin-left:70.55pt;margin-top:38pt;width:302.25pt;height:5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" fillcolor="#d8d8d8 [2732]" strokecolor="black [3213]" strokeweight="1pt">
                <v:shadow on="t" color="black" opacity="26214f" origin="-.5,-.5" offset=".74836mm,.74836mm"/>
                <w10:wrap anchorx="margin"/>
              </v:rect>
            </w:pict>
          </mc:Fallback>
        </mc:AlternateContent>
      </w:r>
    </w:p>
    <w:p w14:paraId="3A8AEF79" w14:textId="77777777" w:rsidR="005537FC" w:rsidRPr="00A24AE8" w:rsidRDefault="005537FC" w:rsidP="005537FC">
      <w:pPr>
        <w:jc w:val="center"/>
        <w:rPr>
          <w:b/>
          <w:bCs/>
          <w:sz w:val="38"/>
          <w:szCs w:val="42"/>
          <w:rtl/>
        </w:rPr>
      </w:pPr>
      <w:r>
        <w:rPr>
          <w:rFonts w:hint="cs"/>
          <w:b/>
          <w:bCs/>
          <w:sz w:val="38"/>
          <w:szCs w:val="42"/>
          <w:rtl/>
        </w:rPr>
        <w:t xml:space="preserve">خامساً: أدلة الإثبات </w:t>
      </w:r>
    </w:p>
    <w:p w14:paraId="256C5566" w14:textId="48847736" w:rsidR="00051676" w:rsidRDefault="005537FC" w:rsidP="00051676">
      <w:pPr>
        <w:bidi w:val="0"/>
        <w:rPr>
          <w:sz w:val="24"/>
          <w:szCs w:val="28"/>
          <w:rtl/>
        </w:rPr>
      </w:pPr>
      <w:r>
        <w:rPr>
          <w:sz w:val="24"/>
          <w:szCs w:val="28"/>
          <w:rtl/>
        </w:rPr>
        <w:br w:type="page"/>
      </w:r>
    </w:p>
    <w:p w14:paraId="4814F043" w14:textId="77777777" w:rsidR="00051676" w:rsidRDefault="00051676" w:rsidP="005537FC">
      <w:pPr>
        <w:spacing w:after="0" w:line="240" w:lineRule="atLeast"/>
        <w:jc w:val="both"/>
        <w:rPr>
          <w:sz w:val="24"/>
          <w:szCs w:val="28"/>
          <w:rtl/>
        </w:rPr>
      </w:pPr>
    </w:p>
    <w:p w14:paraId="66521BBF" w14:textId="77777777" w:rsidR="00051676" w:rsidRPr="00F64B66" w:rsidRDefault="00051676" w:rsidP="005537FC">
      <w:pPr>
        <w:spacing w:after="0" w:line="240" w:lineRule="atLeast"/>
        <w:jc w:val="both"/>
        <w:rPr>
          <w:sz w:val="8"/>
          <w:szCs w:val="12"/>
          <w:rtl/>
        </w:rPr>
      </w:pPr>
    </w:p>
    <w:p w14:paraId="40D5F969" w14:textId="62258F27" w:rsidR="005537FC" w:rsidRPr="00051676" w:rsidRDefault="00143F83" w:rsidP="005537FC">
      <w:pPr>
        <w:spacing w:after="0" w:line="240" w:lineRule="atLeast"/>
        <w:jc w:val="both"/>
        <w:rPr>
          <w:b/>
          <w:bCs/>
          <w:sz w:val="32"/>
          <w:u w:val="single"/>
          <w:rtl/>
        </w:rPr>
      </w:pPr>
      <w:r w:rsidRPr="00143F83">
        <w:rPr>
          <w:rFonts w:hint="cs"/>
          <w:b/>
          <w:bCs/>
          <w:sz w:val="32"/>
          <w:highlight w:val="cyan"/>
          <w:u w:val="single"/>
          <w:rtl/>
        </w:rPr>
        <w:t xml:space="preserve">أولا : </w:t>
      </w:r>
      <w:r w:rsidR="005537FC" w:rsidRPr="00143F83">
        <w:rPr>
          <w:rFonts w:hint="cs"/>
          <w:b/>
          <w:bCs/>
          <w:sz w:val="32"/>
          <w:highlight w:val="cyan"/>
          <w:u w:val="single"/>
          <w:rtl/>
        </w:rPr>
        <w:t>مسئولية الإدارة والمراجع تجاه معيار أدلة الإثبات:</w:t>
      </w:r>
    </w:p>
    <w:p w14:paraId="701B2299" w14:textId="77777777" w:rsidR="003629E3" w:rsidRPr="00F64B66" w:rsidRDefault="003629E3" w:rsidP="005537FC">
      <w:pPr>
        <w:spacing w:after="0" w:line="240" w:lineRule="atLeast"/>
        <w:jc w:val="both"/>
        <w:rPr>
          <w:sz w:val="22"/>
          <w:szCs w:val="26"/>
          <w:rtl/>
        </w:rPr>
      </w:pPr>
    </w:p>
    <w:tbl>
      <w:tblPr>
        <w:tblStyle w:val="TableGrid"/>
        <w:bidiVisual/>
        <w:tblW w:w="0" w:type="auto"/>
        <w:tblLook w:val="04A0" w:firstRow="1" w:lastRow="0" w:firstColumn="1" w:lastColumn="0" w:noHBand="0" w:noVBand="1"/>
      </w:tblPr>
      <w:tblGrid>
        <w:gridCol w:w="4774"/>
        <w:gridCol w:w="3522"/>
      </w:tblGrid>
      <w:tr w:rsidR="005537FC" w:rsidRPr="00F64B66" w14:paraId="22DC846C" w14:textId="77777777" w:rsidTr="002B3260">
        <w:tc>
          <w:tcPr>
            <w:tcW w:w="5188" w:type="dxa"/>
            <w:shd w:val="clear" w:color="auto" w:fill="D9D9D9" w:themeFill="background1" w:themeFillShade="D9"/>
          </w:tcPr>
          <w:p w14:paraId="6BCE1219" w14:textId="77777777" w:rsidR="005537FC" w:rsidRPr="00F64B66" w:rsidRDefault="005537FC" w:rsidP="002B3260">
            <w:pPr>
              <w:spacing w:line="240" w:lineRule="atLeast"/>
              <w:jc w:val="center"/>
              <w:rPr>
                <w:sz w:val="20"/>
                <w:szCs w:val="24"/>
                <w:u w:val="single"/>
                <w:rtl/>
              </w:rPr>
            </w:pPr>
            <w:r w:rsidRPr="001D6B90">
              <w:rPr>
                <w:rFonts w:hint="cs"/>
                <w:sz w:val="20"/>
                <w:szCs w:val="24"/>
                <w:highlight w:val="yellow"/>
                <w:u w:val="single"/>
                <w:rtl/>
              </w:rPr>
              <w:t>مسئولية الإدارة</w:t>
            </w:r>
          </w:p>
        </w:tc>
        <w:tc>
          <w:tcPr>
            <w:tcW w:w="3828" w:type="dxa"/>
            <w:shd w:val="clear" w:color="auto" w:fill="D9D9D9" w:themeFill="background1" w:themeFillShade="D9"/>
          </w:tcPr>
          <w:p w14:paraId="5B994AEE" w14:textId="77777777" w:rsidR="005537FC" w:rsidRPr="00F64B66" w:rsidRDefault="005537FC" w:rsidP="002B3260">
            <w:pPr>
              <w:spacing w:line="240" w:lineRule="atLeast"/>
              <w:jc w:val="center"/>
              <w:rPr>
                <w:sz w:val="20"/>
                <w:szCs w:val="24"/>
                <w:u w:val="single"/>
                <w:rtl/>
              </w:rPr>
            </w:pPr>
            <w:r w:rsidRPr="001D6B90">
              <w:rPr>
                <w:rFonts w:hint="cs"/>
                <w:sz w:val="20"/>
                <w:szCs w:val="24"/>
                <w:highlight w:val="yellow"/>
                <w:u w:val="single"/>
                <w:rtl/>
              </w:rPr>
              <w:t>مسئولة المراجع</w:t>
            </w:r>
          </w:p>
        </w:tc>
      </w:tr>
      <w:tr w:rsidR="005537FC" w:rsidRPr="00F64B66" w14:paraId="28A754E2" w14:textId="77777777" w:rsidTr="002B3260">
        <w:tc>
          <w:tcPr>
            <w:tcW w:w="5188" w:type="dxa"/>
          </w:tcPr>
          <w:p w14:paraId="00D0F5A9" w14:textId="77777777" w:rsidR="005537FC" w:rsidRDefault="005537FC" w:rsidP="005537FC">
            <w:pPr>
              <w:pStyle w:val="ListParagraph"/>
              <w:numPr>
                <w:ilvl w:val="0"/>
                <w:numId w:val="2"/>
              </w:numPr>
              <w:spacing w:line="240" w:lineRule="atLeast"/>
              <w:ind w:left="403" w:hanging="284"/>
              <w:jc w:val="both"/>
              <w:rPr>
                <w:sz w:val="20"/>
                <w:szCs w:val="24"/>
              </w:rPr>
            </w:pPr>
            <w:r w:rsidRPr="001D6B90">
              <w:rPr>
                <w:rFonts w:hint="cs"/>
                <w:color w:val="FF0000"/>
                <w:sz w:val="20"/>
                <w:szCs w:val="24"/>
                <w:rtl/>
              </w:rPr>
              <w:t xml:space="preserve">إنشاء </w:t>
            </w:r>
            <w:r>
              <w:rPr>
                <w:rFonts w:hint="cs"/>
                <w:sz w:val="20"/>
                <w:szCs w:val="24"/>
                <w:rtl/>
              </w:rPr>
              <w:t xml:space="preserve">السجلات المحاسبية لجميع العمليات التي تمت </w:t>
            </w:r>
            <w:r w:rsidRPr="001D6B90">
              <w:rPr>
                <w:rFonts w:hint="cs"/>
                <w:color w:val="FF0000"/>
                <w:sz w:val="20"/>
                <w:szCs w:val="24"/>
                <w:rtl/>
              </w:rPr>
              <w:t xml:space="preserve">وإنتاج </w:t>
            </w:r>
            <w:r>
              <w:rPr>
                <w:rFonts w:hint="cs"/>
                <w:sz w:val="20"/>
                <w:szCs w:val="24"/>
                <w:rtl/>
              </w:rPr>
              <w:t>قوائم مالية تعكس الأحداث بحيث يمكن المراجع الاعتماد عليه.</w:t>
            </w:r>
          </w:p>
          <w:p w14:paraId="6B6D0060" w14:textId="77777777" w:rsidR="005537FC" w:rsidRDefault="005537FC" w:rsidP="005537FC">
            <w:pPr>
              <w:pStyle w:val="ListParagraph"/>
              <w:numPr>
                <w:ilvl w:val="0"/>
                <w:numId w:val="2"/>
              </w:numPr>
              <w:spacing w:line="240" w:lineRule="atLeast"/>
              <w:ind w:left="403" w:hanging="284"/>
              <w:jc w:val="both"/>
              <w:rPr>
                <w:sz w:val="20"/>
                <w:szCs w:val="24"/>
              </w:rPr>
            </w:pPr>
            <w:r w:rsidRPr="001D6B90">
              <w:rPr>
                <w:rFonts w:hint="cs"/>
                <w:color w:val="FF0000"/>
                <w:sz w:val="20"/>
                <w:szCs w:val="24"/>
                <w:rtl/>
              </w:rPr>
              <w:t xml:space="preserve">تقديم </w:t>
            </w:r>
            <w:r>
              <w:rPr>
                <w:rFonts w:hint="cs"/>
                <w:sz w:val="20"/>
                <w:szCs w:val="24"/>
                <w:rtl/>
              </w:rPr>
              <w:t>أدلة الإثبات.</w:t>
            </w:r>
          </w:p>
          <w:p w14:paraId="4FB4549E" w14:textId="77777777" w:rsidR="005537FC" w:rsidRDefault="005537FC" w:rsidP="002B3260">
            <w:pPr>
              <w:spacing w:line="240" w:lineRule="atLeast"/>
              <w:jc w:val="both"/>
              <w:rPr>
                <w:sz w:val="20"/>
                <w:szCs w:val="24"/>
                <w:rtl/>
              </w:rPr>
            </w:pPr>
            <w:r>
              <w:rPr>
                <w:rFonts w:hint="cs"/>
                <w:sz w:val="20"/>
                <w:szCs w:val="24"/>
                <w:rtl/>
              </w:rPr>
              <w:t>طبيعة التأكيدات الواردة بالقوائم المالية:</w:t>
            </w:r>
          </w:p>
          <w:p w14:paraId="541F0C6F" w14:textId="77777777" w:rsidR="005537FC" w:rsidRDefault="005537FC" w:rsidP="002B3260">
            <w:pPr>
              <w:spacing w:line="240" w:lineRule="atLeast"/>
              <w:jc w:val="both"/>
              <w:rPr>
                <w:sz w:val="20"/>
                <w:szCs w:val="24"/>
                <w:rtl/>
              </w:rPr>
            </w:pPr>
            <w:r w:rsidRPr="00C357A7">
              <w:rPr>
                <w:rFonts w:hint="cs"/>
                <w:color w:val="FF0000"/>
                <w:sz w:val="20"/>
                <w:szCs w:val="24"/>
                <w:rtl/>
              </w:rPr>
              <w:t xml:space="preserve">تعريف التأكيدات: </w:t>
            </w:r>
            <w:r>
              <w:rPr>
                <w:rFonts w:hint="cs"/>
                <w:sz w:val="20"/>
                <w:szCs w:val="24"/>
                <w:rtl/>
              </w:rPr>
              <w:t>بيانات مقدمة من الإدارة وتكون جزءاً من مفردات القوائم المالية وهذه التأكيدات قد تكون صريحة أو ضمنية.</w:t>
            </w:r>
          </w:p>
          <w:p w14:paraId="462CF2C3" w14:textId="77777777" w:rsidR="005537FC" w:rsidRPr="00051676" w:rsidRDefault="005537FC" w:rsidP="002B3260">
            <w:pPr>
              <w:spacing w:line="240" w:lineRule="atLeast"/>
              <w:jc w:val="both"/>
              <w:rPr>
                <w:b/>
                <w:bCs/>
                <w:sz w:val="20"/>
                <w:szCs w:val="24"/>
                <w:rtl/>
              </w:rPr>
            </w:pPr>
            <w:r w:rsidRPr="00051676">
              <w:rPr>
                <w:rFonts w:hint="cs"/>
                <w:b/>
                <w:bCs/>
                <w:sz w:val="20"/>
                <w:szCs w:val="24"/>
                <w:highlight w:val="yellow"/>
                <w:rtl/>
              </w:rPr>
              <w:t>يمكن تقسيم التأكيدات إلى:</w:t>
            </w:r>
          </w:p>
          <w:tbl>
            <w:tblPr>
              <w:tblStyle w:val="TableGrid"/>
              <w:bidiVisual/>
              <w:tblW w:w="0" w:type="auto"/>
              <w:tblLook w:val="04A0" w:firstRow="1" w:lastRow="0" w:firstColumn="1" w:lastColumn="0" w:noHBand="0" w:noVBand="1"/>
            </w:tblPr>
            <w:tblGrid>
              <w:gridCol w:w="1695"/>
              <w:gridCol w:w="2853"/>
            </w:tblGrid>
            <w:tr w:rsidR="005537FC" w14:paraId="735F7C66" w14:textId="77777777" w:rsidTr="002B3260">
              <w:tc>
                <w:tcPr>
                  <w:tcW w:w="1815" w:type="dxa"/>
                  <w:shd w:val="clear" w:color="auto" w:fill="D9D9D9" w:themeFill="background1" w:themeFillShade="D9"/>
                </w:tcPr>
                <w:p w14:paraId="456A0705" w14:textId="77777777" w:rsidR="005537FC" w:rsidRDefault="005537FC" w:rsidP="002B3260">
                  <w:pPr>
                    <w:spacing w:line="240" w:lineRule="atLeast"/>
                    <w:jc w:val="both"/>
                    <w:rPr>
                      <w:sz w:val="20"/>
                      <w:szCs w:val="24"/>
                      <w:rtl/>
                    </w:rPr>
                  </w:pPr>
                  <w:r>
                    <w:rPr>
                      <w:rFonts w:hint="cs"/>
                      <w:sz w:val="20"/>
                      <w:szCs w:val="24"/>
                      <w:rtl/>
                    </w:rPr>
                    <w:t>1) الوجود أو الحدوث</w:t>
                  </w:r>
                </w:p>
              </w:tc>
              <w:tc>
                <w:tcPr>
                  <w:tcW w:w="3147" w:type="dxa"/>
                </w:tcPr>
                <w:p w14:paraId="0F9C1F0A" w14:textId="77777777" w:rsidR="005537FC" w:rsidRDefault="005537FC" w:rsidP="002B3260">
                  <w:pPr>
                    <w:spacing w:line="240" w:lineRule="atLeast"/>
                    <w:jc w:val="both"/>
                    <w:rPr>
                      <w:sz w:val="20"/>
                      <w:szCs w:val="24"/>
                      <w:rtl/>
                    </w:rPr>
                  </w:pPr>
                  <w:r>
                    <w:rPr>
                      <w:rFonts w:hint="cs"/>
                      <w:sz w:val="20"/>
                      <w:szCs w:val="24"/>
                      <w:rtl/>
                    </w:rPr>
                    <w:t xml:space="preserve">تتعلق بوجود أصول وخصوم المنشأة في </w:t>
                  </w:r>
                  <w:r w:rsidRPr="001D6B90">
                    <w:rPr>
                      <w:rFonts w:hint="cs"/>
                      <w:color w:val="FF0000"/>
                      <w:sz w:val="20"/>
                      <w:szCs w:val="24"/>
                      <w:rtl/>
                    </w:rPr>
                    <w:t xml:space="preserve">تاريخ معين </w:t>
                  </w:r>
                  <w:r>
                    <w:rPr>
                      <w:rFonts w:hint="cs"/>
                      <w:sz w:val="20"/>
                      <w:szCs w:val="24"/>
                      <w:rtl/>
                    </w:rPr>
                    <w:t xml:space="preserve">وبحدوث العمليات المقيدة في السجلات خلال </w:t>
                  </w:r>
                  <w:r w:rsidRPr="001D6B90">
                    <w:rPr>
                      <w:rFonts w:hint="cs"/>
                      <w:color w:val="FF0000"/>
                      <w:sz w:val="20"/>
                      <w:szCs w:val="24"/>
                      <w:rtl/>
                    </w:rPr>
                    <w:t>مدة معينة</w:t>
                  </w:r>
                  <w:r>
                    <w:rPr>
                      <w:rFonts w:hint="cs"/>
                      <w:sz w:val="20"/>
                      <w:szCs w:val="24"/>
                      <w:rtl/>
                    </w:rPr>
                    <w:t>.</w:t>
                  </w:r>
                </w:p>
              </w:tc>
            </w:tr>
            <w:tr w:rsidR="005537FC" w14:paraId="69747AEB" w14:textId="77777777" w:rsidTr="002B3260">
              <w:tc>
                <w:tcPr>
                  <w:tcW w:w="1815" w:type="dxa"/>
                  <w:shd w:val="clear" w:color="auto" w:fill="D9D9D9" w:themeFill="background1" w:themeFillShade="D9"/>
                </w:tcPr>
                <w:p w14:paraId="313456FB" w14:textId="77777777" w:rsidR="005537FC" w:rsidRDefault="005537FC" w:rsidP="002B3260">
                  <w:pPr>
                    <w:spacing w:line="240" w:lineRule="atLeast"/>
                    <w:jc w:val="both"/>
                    <w:rPr>
                      <w:sz w:val="20"/>
                      <w:szCs w:val="24"/>
                      <w:rtl/>
                    </w:rPr>
                  </w:pPr>
                  <w:r>
                    <w:rPr>
                      <w:rFonts w:hint="cs"/>
                      <w:sz w:val="20"/>
                      <w:szCs w:val="24"/>
                      <w:rtl/>
                    </w:rPr>
                    <w:t xml:space="preserve">2) التأكيدات عن الشمول: </w:t>
                  </w:r>
                </w:p>
              </w:tc>
              <w:tc>
                <w:tcPr>
                  <w:tcW w:w="3147" w:type="dxa"/>
                </w:tcPr>
                <w:p w14:paraId="3FF9B3D3" w14:textId="77777777" w:rsidR="005537FC" w:rsidRDefault="005537FC" w:rsidP="002B3260">
                  <w:pPr>
                    <w:spacing w:line="240" w:lineRule="atLeast"/>
                    <w:jc w:val="both"/>
                    <w:rPr>
                      <w:sz w:val="20"/>
                      <w:szCs w:val="24"/>
                      <w:rtl/>
                    </w:rPr>
                  </w:pPr>
                  <w:r>
                    <w:rPr>
                      <w:rFonts w:hint="cs"/>
                      <w:sz w:val="20"/>
                      <w:szCs w:val="24"/>
                      <w:rtl/>
                    </w:rPr>
                    <w:t>تتعلق بما إذا كانت جميع العمليات والحسابات التي كان يجب ظهورها في القوائم المالية قد تم إدراجها فعلاً في القوائم المالية.</w:t>
                  </w:r>
                </w:p>
              </w:tc>
            </w:tr>
            <w:tr w:rsidR="005537FC" w14:paraId="1CB90CB2" w14:textId="77777777" w:rsidTr="002B3260">
              <w:tc>
                <w:tcPr>
                  <w:tcW w:w="1815" w:type="dxa"/>
                  <w:shd w:val="clear" w:color="auto" w:fill="D9D9D9" w:themeFill="background1" w:themeFillShade="D9"/>
                </w:tcPr>
                <w:p w14:paraId="349C7E56" w14:textId="337C3845" w:rsidR="005537FC" w:rsidRDefault="005537FC" w:rsidP="002B3260">
                  <w:pPr>
                    <w:spacing w:line="240" w:lineRule="atLeast"/>
                    <w:jc w:val="both"/>
                    <w:rPr>
                      <w:sz w:val="20"/>
                      <w:szCs w:val="24"/>
                      <w:rtl/>
                    </w:rPr>
                  </w:pPr>
                  <w:r>
                    <w:rPr>
                      <w:rFonts w:hint="cs"/>
                      <w:sz w:val="20"/>
                      <w:szCs w:val="24"/>
                      <w:rtl/>
                    </w:rPr>
                    <w:t>3)</w:t>
                  </w:r>
                  <w:r w:rsidR="00C357A7">
                    <w:rPr>
                      <w:rFonts w:hint="cs"/>
                      <w:sz w:val="20"/>
                      <w:szCs w:val="24"/>
                      <w:rtl/>
                    </w:rPr>
                    <w:t xml:space="preserve"> التأكيدات حول الحقوق والالتزامات</w:t>
                  </w:r>
                </w:p>
              </w:tc>
              <w:tc>
                <w:tcPr>
                  <w:tcW w:w="3147" w:type="dxa"/>
                </w:tcPr>
                <w:p w14:paraId="72A77178" w14:textId="77777777" w:rsidR="005537FC" w:rsidRDefault="005537FC" w:rsidP="002B3260">
                  <w:pPr>
                    <w:spacing w:line="240" w:lineRule="atLeast"/>
                    <w:jc w:val="both"/>
                    <w:rPr>
                      <w:sz w:val="20"/>
                      <w:szCs w:val="24"/>
                      <w:rtl/>
                    </w:rPr>
                  </w:pPr>
                  <w:r>
                    <w:rPr>
                      <w:rFonts w:hint="cs"/>
                      <w:sz w:val="20"/>
                      <w:szCs w:val="24"/>
                      <w:rtl/>
                    </w:rPr>
                    <w:t xml:space="preserve">تتعلق بما إذا كانت الأصول تمثل حقوقاً للمنشأة، وأن الخصوم تمثل التزامات على المنشأة في </w:t>
                  </w:r>
                  <w:r w:rsidRPr="001D6B90">
                    <w:rPr>
                      <w:rFonts w:hint="cs"/>
                      <w:color w:val="FF0000"/>
                      <w:sz w:val="20"/>
                      <w:szCs w:val="24"/>
                      <w:rtl/>
                    </w:rPr>
                    <w:t>تاريخ معين</w:t>
                  </w:r>
                  <w:r>
                    <w:rPr>
                      <w:rFonts w:hint="cs"/>
                      <w:sz w:val="20"/>
                      <w:szCs w:val="24"/>
                      <w:rtl/>
                    </w:rPr>
                    <w:t>.</w:t>
                  </w:r>
                </w:p>
              </w:tc>
            </w:tr>
            <w:tr w:rsidR="005537FC" w14:paraId="5E947C05" w14:textId="77777777" w:rsidTr="002B3260">
              <w:tc>
                <w:tcPr>
                  <w:tcW w:w="1815" w:type="dxa"/>
                  <w:shd w:val="clear" w:color="auto" w:fill="D9D9D9" w:themeFill="background1" w:themeFillShade="D9"/>
                </w:tcPr>
                <w:p w14:paraId="0228C523" w14:textId="77777777" w:rsidR="005537FC" w:rsidRDefault="005537FC" w:rsidP="002B3260">
                  <w:pPr>
                    <w:spacing w:line="240" w:lineRule="atLeast"/>
                    <w:jc w:val="both"/>
                    <w:rPr>
                      <w:sz w:val="20"/>
                      <w:szCs w:val="24"/>
                      <w:rtl/>
                    </w:rPr>
                  </w:pPr>
                  <w:r>
                    <w:rPr>
                      <w:rFonts w:hint="cs"/>
                      <w:sz w:val="20"/>
                      <w:szCs w:val="24"/>
                      <w:rtl/>
                    </w:rPr>
                    <w:t>4) التأكيدات حول التقويم والتوزيع</w:t>
                  </w:r>
                </w:p>
              </w:tc>
              <w:tc>
                <w:tcPr>
                  <w:tcW w:w="3147" w:type="dxa"/>
                </w:tcPr>
                <w:p w14:paraId="711F733A" w14:textId="0D48ED98" w:rsidR="005537FC" w:rsidRDefault="005537FC" w:rsidP="002B3260">
                  <w:pPr>
                    <w:spacing w:line="240" w:lineRule="atLeast"/>
                    <w:jc w:val="both"/>
                    <w:rPr>
                      <w:sz w:val="20"/>
                      <w:szCs w:val="24"/>
                      <w:rtl/>
                    </w:rPr>
                  </w:pPr>
                  <w:r>
                    <w:rPr>
                      <w:rFonts w:hint="cs"/>
                      <w:sz w:val="20"/>
                      <w:szCs w:val="24"/>
                      <w:rtl/>
                    </w:rPr>
                    <w:t>تتعلق بما إذا كانت الأصول والخصوم والإيرادات والمصروفات قد تم إدراجها في القوائم المالية بمبالغ مناسبة</w:t>
                  </w:r>
                  <w:r w:rsidR="00310B63">
                    <w:rPr>
                      <w:rFonts w:hint="cs"/>
                      <w:sz w:val="20"/>
                      <w:szCs w:val="24"/>
                      <w:rtl/>
                    </w:rPr>
                    <w:t>.</w:t>
                  </w:r>
                </w:p>
              </w:tc>
            </w:tr>
            <w:tr w:rsidR="005537FC" w14:paraId="7A14EB8A" w14:textId="77777777" w:rsidTr="002B3260">
              <w:tc>
                <w:tcPr>
                  <w:tcW w:w="1815" w:type="dxa"/>
                  <w:shd w:val="clear" w:color="auto" w:fill="D9D9D9" w:themeFill="background1" w:themeFillShade="D9"/>
                </w:tcPr>
                <w:p w14:paraId="0166B7A4" w14:textId="77777777" w:rsidR="005537FC" w:rsidRDefault="005537FC" w:rsidP="002B3260">
                  <w:pPr>
                    <w:spacing w:line="240" w:lineRule="atLeast"/>
                    <w:jc w:val="both"/>
                    <w:rPr>
                      <w:sz w:val="20"/>
                      <w:szCs w:val="24"/>
                      <w:rtl/>
                    </w:rPr>
                  </w:pPr>
                  <w:r>
                    <w:rPr>
                      <w:rFonts w:hint="cs"/>
                      <w:sz w:val="20"/>
                      <w:szCs w:val="24"/>
                      <w:rtl/>
                    </w:rPr>
                    <w:t xml:space="preserve">5) التأكيدات حول العرض والإفصاح </w:t>
                  </w:r>
                </w:p>
              </w:tc>
              <w:tc>
                <w:tcPr>
                  <w:tcW w:w="3147" w:type="dxa"/>
                </w:tcPr>
                <w:p w14:paraId="5C9FD0AA" w14:textId="41CF9AAA" w:rsidR="005537FC" w:rsidRDefault="005537FC" w:rsidP="002B3260">
                  <w:pPr>
                    <w:spacing w:line="240" w:lineRule="atLeast"/>
                    <w:jc w:val="both"/>
                    <w:rPr>
                      <w:sz w:val="20"/>
                      <w:szCs w:val="24"/>
                      <w:rtl/>
                    </w:rPr>
                  </w:pPr>
                  <w:r>
                    <w:rPr>
                      <w:rFonts w:hint="cs"/>
                      <w:sz w:val="20"/>
                      <w:szCs w:val="24"/>
                      <w:rtl/>
                    </w:rPr>
                    <w:t>تتعلق بما إذا كانت بعض مكونات القوائم المالية قد تم تبويبها ووصفها وإظهارها بطريقة مناسبة</w:t>
                  </w:r>
                  <w:r w:rsidR="00310B63">
                    <w:rPr>
                      <w:rFonts w:hint="cs"/>
                      <w:sz w:val="20"/>
                      <w:szCs w:val="24"/>
                      <w:rtl/>
                    </w:rPr>
                    <w:t>.</w:t>
                  </w:r>
                </w:p>
              </w:tc>
            </w:tr>
          </w:tbl>
          <w:p w14:paraId="0F9CF403" w14:textId="77777777" w:rsidR="005537FC" w:rsidRPr="00F64B66" w:rsidRDefault="005537FC" w:rsidP="002B3260">
            <w:pPr>
              <w:spacing w:line="240" w:lineRule="atLeast"/>
              <w:jc w:val="both"/>
              <w:rPr>
                <w:sz w:val="20"/>
                <w:szCs w:val="24"/>
                <w:rtl/>
              </w:rPr>
            </w:pPr>
          </w:p>
        </w:tc>
        <w:tc>
          <w:tcPr>
            <w:tcW w:w="3828" w:type="dxa"/>
          </w:tcPr>
          <w:p w14:paraId="1349D9B4" w14:textId="77777777" w:rsidR="005537FC" w:rsidRDefault="005537FC" w:rsidP="005537FC">
            <w:pPr>
              <w:pStyle w:val="ListParagraph"/>
              <w:numPr>
                <w:ilvl w:val="0"/>
                <w:numId w:val="3"/>
              </w:numPr>
              <w:spacing w:line="240" w:lineRule="atLeast"/>
              <w:ind w:left="318" w:hanging="142"/>
              <w:jc w:val="both"/>
              <w:rPr>
                <w:sz w:val="20"/>
                <w:szCs w:val="24"/>
              </w:rPr>
            </w:pPr>
            <w:r>
              <w:rPr>
                <w:rFonts w:hint="cs"/>
                <w:sz w:val="20"/>
                <w:szCs w:val="24"/>
                <w:rtl/>
              </w:rPr>
              <w:t>المراجع يحاول أن</w:t>
            </w:r>
            <w:r w:rsidRPr="001D6B90">
              <w:rPr>
                <w:rFonts w:hint="cs"/>
                <w:color w:val="FF0000"/>
                <w:sz w:val="20"/>
                <w:szCs w:val="24"/>
                <w:rtl/>
              </w:rPr>
              <w:t xml:space="preserve"> يجمع </w:t>
            </w:r>
            <w:r>
              <w:rPr>
                <w:rFonts w:hint="cs"/>
                <w:sz w:val="20"/>
                <w:szCs w:val="24"/>
                <w:rtl/>
              </w:rPr>
              <w:t>أكبر قدر من أدلة الإثبات بالنسبة لكل بيان من البيانات التي تحتويها القوائم المالية بحيث يستطيع أن يبني رأيه على أساس معقول في مدى صحة هذه البيانات من عدمه.</w:t>
            </w:r>
          </w:p>
          <w:p w14:paraId="1331943A" w14:textId="77777777" w:rsidR="005537FC" w:rsidRDefault="005537FC" w:rsidP="005537FC">
            <w:pPr>
              <w:pStyle w:val="ListParagraph"/>
              <w:numPr>
                <w:ilvl w:val="0"/>
                <w:numId w:val="3"/>
              </w:numPr>
              <w:spacing w:line="240" w:lineRule="atLeast"/>
              <w:ind w:left="318" w:hanging="142"/>
              <w:jc w:val="both"/>
              <w:rPr>
                <w:sz w:val="20"/>
                <w:szCs w:val="24"/>
              </w:rPr>
            </w:pPr>
            <w:r>
              <w:rPr>
                <w:rFonts w:hint="cs"/>
                <w:sz w:val="20"/>
                <w:szCs w:val="24"/>
                <w:rtl/>
              </w:rPr>
              <w:t>القوائم المالية التي يفحصها المراجع والتي يبدي رأيه فيها تتكون من العديد من البيانات والتأكيدات.</w:t>
            </w:r>
          </w:p>
          <w:p w14:paraId="701033A2" w14:textId="77777777" w:rsidR="005537FC" w:rsidRDefault="005537FC" w:rsidP="005537FC">
            <w:pPr>
              <w:pStyle w:val="ListParagraph"/>
              <w:numPr>
                <w:ilvl w:val="0"/>
                <w:numId w:val="3"/>
              </w:numPr>
              <w:spacing w:line="240" w:lineRule="atLeast"/>
              <w:ind w:left="318" w:hanging="142"/>
              <w:jc w:val="both"/>
              <w:rPr>
                <w:sz w:val="20"/>
                <w:szCs w:val="24"/>
              </w:rPr>
            </w:pPr>
            <w:r>
              <w:rPr>
                <w:rFonts w:hint="cs"/>
                <w:sz w:val="20"/>
                <w:szCs w:val="24"/>
                <w:rtl/>
              </w:rPr>
              <w:t>يجب على المراجع أن يكون لنفسه رأياً بالنسبة:</w:t>
            </w:r>
          </w:p>
          <w:p w14:paraId="3899C164" w14:textId="77777777" w:rsidR="005537FC" w:rsidRDefault="005537FC" w:rsidP="002B3260">
            <w:pPr>
              <w:pStyle w:val="ListParagraph"/>
              <w:spacing w:line="240" w:lineRule="atLeast"/>
              <w:ind w:left="318"/>
              <w:jc w:val="both"/>
              <w:rPr>
                <w:sz w:val="20"/>
                <w:szCs w:val="24"/>
                <w:rtl/>
              </w:rPr>
            </w:pPr>
            <w:r>
              <w:rPr>
                <w:rFonts w:hint="cs"/>
                <w:sz w:val="20"/>
                <w:szCs w:val="24"/>
                <w:rtl/>
              </w:rPr>
              <w:t>أ/ لكل بيان من البيانات التي تحتوي عليها القوائم المالية.</w:t>
            </w:r>
          </w:p>
          <w:p w14:paraId="7D9CF6C3" w14:textId="77777777" w:rsidR="005537FC" w:rsidRDefault="005537FC" w:rsidP="002B3260">
            <w:pPr>
              <w:pStyle w:val="ListParagraph"/>
              <w:spacing w:line="240" w:lineRule="atLeast"/>
              <w:ind w:left="318"/>
              <w:jc w:val="both"/>
              <w:rPr>
                <w:sz w:val="20"/>
                <w:szCs w:val="24"/>
                <w:rtl/>
              </w:rPr>
            </w:pPr>
            <w:r>
              <w:rPr>
                <w:rFonts w:hint="cs"/>
                <w:sz w:val="20"/>
                <w:szCs w:val="24"/>
                <w:rtl/>
              </w:rPr>
              <w:t>ب/ ويلي ذلك إبداء رأيه في القوائم المالية كوحدة.</w:t>
            </w:r>
          </w:p>
          <w:p w14:paraId="09B38417" w14:textId="77777777" w:rsidR="005537FC" w:rsidRPr="00C357A7" w:rsidRDefault="005537FC" w:rsidP="002B3260">
            <w:pPr>
              <w:spacing w:line="240" w:lineRule="atLeast"/>
              <w:jc w:val="both"/>
              <w:rPr>
                <w:color w:val="FF0000"/>
                <w:sz w:val="20"/>
                <w:szCs w:val="24"/>
                <w:rtl/>
              </w:rPr>
            </w:pPr>
            <w:r w:rsidRPr="00C357A7">
              <w:rPr>
                <w:rFonts w:hint="cs"/>
                <w:color w:val="FF0000"/>
                <w:sz w:val="20"/>
                <w:szCs w:val="24"/>
                <w:rtl/>
              </w:rPr>
              <w:t>الخطوات التي تستخدم لتحقيق كل بيان من البيانات التي تحتوي عليها القوائم:</w:t>
            </w:r>
          </w:p>
          <w:p w14:paraId="46DF138A" w14:textId="77777777" w:rsidR="005537FC" w:rsidRDefault="005537FC" w:rsidP="005537FC">
            <w:pPr>
              <w:pStyle w:val="ListParagraph"/>
              <w:numPr>
                <w:ilvl w:val="0"/>
                <w:numId w:val="4"/>
              </w:numPr>
              <w:spacing w:line="240" w:lineRule="atLeast"/>
              <w:jc w:val="both"/>
              <w:rPr>
                <w:sz w:val="20"/>
                <w:szCs w:val="24"/>
              </w:rPr>
            </w:pPr>
            <w:r>
              <w:rPr>
                <w:rFonts w:hint="cs"/>
                <w:sz w:val="20"/>
                <w:szCs w:val="24"/>
                <w:rtl/>
              </w:rPr>
              <w:t>تحديد البيان المطلوب فحصه.</w:t>
            </w:r>
          </w:p>
          <w:p w14:paraId="76FD5CE9" w14:textId="77777777" w:rsidR="005537FC" w:rsidRDefault="005537FC" w:rsidP="005537FC">
            <w:pPr>
              <w:pStyle w:val="ListParagraph"/>
              <w:numPr>
                <w:ilvl w:val="0"/>
                <w:numId w:val="4"/>
              </w:numPr>
              <w:spacing w:line="240" w:lineRule="atLeast"/>
              <w:jc w:val="both"/>
              <w:rPr>
                <w:sz w:val="20"/>
                <w:szCs w:val="24"/>
              </w:rPr>
            </w:pPr>
            <w:r>
              <w:rPr>
                <w:rFonts w:hint="cs"/>
                <w:sz w:val="20"/>
                <w:szCs w:val="24"/>
                <w:rtl/>
              </w:rPr>
              <w:t>تقويم هذا البيان من حيث أهميته.</w:t>
            </w:r>
          </w:p>
          <w:p w14:paraId="70E2574B" w14:textId="77777777" w:rsidR="005537FC" w:rsidRDefault="005537FC" w:rsidP="005537FC">
            <w:pPr>
              <w:pStyle w:val="ListParagraph"/>
              <w:numPr>
                <w:ilvl w:val="0"/>
                <w:numId w:val="4"/>
              </w:numPr>
              <w:spacing w:line="240" w:lineRule="atLeast"/>
              <w:jc w:val="both"/>
              <w:rPr>
                <w:sz w:val="20"/>
                <w:szCs w:val="24"/>
              </w:rPr>
            </w:pPr>
            <w:r>
              <w:rPr>
                <w:rFonts w:hint="cs"/>
                <w:sz w:val="20"/>
                <w:szCs w:val="24"/>
                <w:rtl/>
              </w:rPr>
              <w:t>جمع المعلومات، أدلة الإثبات اللازمة عن هذا البيان.</w:t>
            </w:r>
          </w:p>
          <w:p w14:paraId="363BD3CE" w14:textId="77777777" w:rsidR="005537FC" w:rsidRDefault="005537FC" w:rsidP="005537FC">
            <w:pPr>
              <w:pStyle w:val="ListParagraph"/>
              <w:numPr>
                <w:ilvl w:val="0"/>
                <w:numId w:val="4"/>
              </w:numPr>
              <w:spacing w:line="240" w:lineRule="atLeast"/>
              <w:jc w:val="both"/>
              <w:rPr>
                <w:sz w:val="20"/>
                <w:szCs w:val="24"/>
              </w:rPr>
            </w:pPr>
            <w:r>
              <w:rPr>
                <w:rFonts w:hint="cs"/>
                <w:sz w:val="20"/>
                <w:szCs w:val="24"/>
                <w:rtl/>
              </w:rPr>
              <w:t>تقويم هذه الأدلة من حيث كفايتها أو عدم كفايتها، ارتباطها أو عدم ارتباطها</w:t>
            </w:r>
          </w:p>
          <w:p w14:paraId="30394D8B" w14:textId="77777777" w:rsidR="005537FC" w:rsidRDefault="005537FC" w:rsidP="005537FC">
            <w:pPr>
              <w:pStyle w:val="ListParagraph"/>
              <w:numPr>
                <w:ilvl w:val="0"/>
                <w:numId w:val="4"/>
              </w:numPr>
              <w:spacing w:line="240" w:lineRule="atLeast"/>
              <w:jc w:val="both"/>
              <w:rPr>
                <w:sz w:val="20"/>
                <w:szCs w:val="24"/>
              </w:rPr>
            </w:pPr>
            <w:r>
              <w:rPr>
                <w:rFonts w:hint="cs"/>
                <w:sz w:val="20"/>
                <w:szCs w:val="24"/>
                <w:rtl/>
              </w:rPr>
              <w:t>اصدار المراجع حكمه في صحة هذا البيان وعدالته.</w:t>
            </w:r>
          </w:p>
          <w:p w14:paraId="2160A0D2" w14:textId="77777777" w:rsidR="005537FC" w:rsidRPr="00145206" w:rsidRDefault="005537FC" w:rsidP="002B3260">
            <w:pPr>
              <w:spacing w:line="240" w:lineRule="atLeast"/>
              <w:jc w:val="both"/>
              <w:rPr>
                <w:color w:val="FF0000"/>
                <w:sz w:val="20"/>
                <w:szCs w:val="24"/>
                <w:rtl/>
              </w:rPr>
            </w:pPr>
            <w:r w:rsidRPr="00145206">
              <w:rPr>
                <w:rFonts w:hint="cs"/>
                <w:color w:val="FF0000"/>
                <w:sz w:val="20"/>
                <w:szCs w:val="24"/>
                <w:rtl/>
              </w:rPr>
              <w:t>تتكون أدلة الإثبات المؤيدة للقوائم المالية:</w:t>
            </w:r>
          </w:p>
          <w:p w14:paraId="54BE6EA3" w14:textId="02672BF0" w:rsidR="005537FC" w:rsidRPr="00A67FE0" w:rsidRDefault="005537FC" w:rsidP="00051676">
            <w:pPr>
              <w:spacing w:line="240" w:lineRule="atLeast"/>
              <w:jc w:val="both"/>
              <w:rPr>
                <w:sz w:val="20"/>
                <w:szCs w:val="24"/>
                <w:rtl/>
              </w:rPr>
            </w:pPr>
            <w:r>
              <w:rPr>
                <w:rFonts w:hint="cs"/>
                <w:sz w:val="20"/>
                <w:szCs w:val="24"/>
                <w:rtl/>
              </w:rPr>
              <w:t>أ) المعلومات الواردة بالسجلات المحاسبية (والتي تعتبر أساس القوائم المالية) مثل دفاتر الأستاذ العام ود</w:t>
            </w:r>
            <w:r w:rsidR="00051676">
              <w:rPr>
                <w:rFonts w:hint="cs"/>
                <w:sz w:val="20"/>
                <w:szCs w:val="24"/>
                <w:rtl/>
              </w:rPr>
              <w:t>فاتر الأستاذ الفرعية .</w:t>
            </w:r>
          </w:p>
        </w:tc>
      </w:tr>
    </w:tbl>
    <w:p w14:paraId="1B1466E9" w14:textId="77777777" w:rsidR="00CA4DD7" w:rsidRPr="00CA4DD7" w:rsidRDefault="00CA4DD7" w:rsidP="00CA4DD7">
      <w:pPr>
        <w:bidi w:val="0"/>
        <w:jc w:val="right"/>
        <w:rPr>
          <w:b/>
          <w:bCs/>
          <w:sz w:val="24"/>
          <w:szCs w:val="28"/>
        </w:rPr>
      </w:pPr>
    </w:p>
    <w:p w14:paraId="5C79FD5A" w14:textId="77777777" w:rsidR="005537FC" w:rsidRPr="008753B4" w:rsidRDefault="005537FC" w:rsidP="005537FC">
      <w:pPr>
        <w:spacing w:after="0" w:line="240" w:lineRule="atLeast"/>
        <w:jc w:val="both"/>
        <w:rPr>
          <w:b/>
          <w:bCs/>
          <w:color w:val="FF0000"/>
          <w:sz w:val="24"/>
          <w:szCs w:val="28"/>
          <w:u w:val="single"/>
          <w:rtl/>
        </w:rPr>
      </w:pPr>
      <w:r w:rsidRPr="008753B4">
        <w:rPr>
          <w:rFonts w:hint="cs"/>
          <w:b/>
          <w:bCs/>
          <w:color w:val="FF0000"/>
          <w:sz w:val="24"/>
          <w:szCs w:val="28"/>
          <w:u w:val="single"/>
          <w:rtl/>
        </w:rPr>
        <w:lastRenderedPageBreak/>
        <w:t>أدلة الإثبات في المراجعة:</w:t>
      </w:r>
    </w:p>
    <w:p w14:paraId="4EF95078" w14:textId="77777777" w:rsidR="005537FC" w:rsidRDefault="005537FC" w:rsidP="005537FC">
      <w:pPr>
        <w:spacing w:after="0" w:line="240" w:lineRule="atLeast"/>
        <w:jc w:val="both"/>
        <w:rPr>
          <w:sz w:val="24"/>
          <w:szCs w:val="28"/>
          <w:rtl/>
        </w:rPr>
      </w:pPr>
      <w:r>
        <w:rPr>
          <w:rFonts w:hint="cs"/>
          <w:sz w:val="24"/>
          <w:szCs w:val="28"/>
          <w:rtl/>
        </w:rPr>
        <w:t>هي الحقائق التي يستعملها المراجع في البرهان على صحة البيانات الواردة في القوائم المالية أو عدم صحتها.</w:t>
      </w:r>
    </w:p>
    <w:p w14:paraId="5467849A" w14:textId="77777777" w:rsidR="007164DA" w:rsidRDefault="007164DA" w:rsidP="005537FC">
      <w:pPr>
        <w:spacing w:after="0" w:line="240" w:lineRule="atLeast"/>
        <w:jc w:val="both"/>
        <w:rPr>
          <w:sz w:val="24"/>
          <w:szCs w:val="28"/>
          <w:rtl/>
        </w:rPr>
      </w:pPr>
    </w:p>
    <w:p w14:paraId="4D90DF37" w14:textId="77777777" w:rsidR="005537FC" w:rsidRPr="009E5EBC" w:rsidRDefault="005537FC" w:rsidP="005537FC">
      <w:pPr>
        <w:spacing w:after="0" w:line="240" w:lineRule="atLeast"/>
        <w:jc w:val="center"/>
        <w:rPr>
          <w:b/>
          <w:bCs/>
          <w:sz w:val="24"/>
          <w:szCs w:val="28"/>
          <w:u w:val="single"/>
          <w:rtl/>
        </w:rPr>
      </w:pPr>
      <w:r w:rsidRPr="009E5EBC">
        <w:rPr>
          <w:rFonts w:hint="cs"/>
          <w:b/>
          <w:bCs/>
          <w:sz w:val="24"/>
          <w:szCs w:val="28"/>
          <w:u w:val="single"/>
          <w:rtl/>
        </w:rPr>
        <w:t>المعيار الثالث من معايير العمل الميداني ينص على:</w:t>
      </w:r>
    </w:p>
    <w:p w14:paraId="49D00FBB" w14:textId="77777777" w:rsidR="005537FC" w:rsidRDefault="005537FC" w:rsidP="005537FC">
      <w:pPr>
        <w:spacing w:after="0" w:line="240" w:lineRule="atLeast"/>
        <w:jc w:val="both"/>
        <w:rPr>
          <w:sz w:val="24"/>
          <w:szCs w:val="28"/>
          <w:rtl/>
        </w:rPr>
      </w:pPr>
      <w:r>
        <w:rPr>
          <w:rFonts w:hint="cs"/>
          <w:sz w:val="24"/>
          <w:szCs w:val="28"/>
          <w:rtl/>
        </w:rPr>
        <w:t xml:space="preserve">" </w:t>
      </w:r>
      <w:r w:rsidRPr="009E5EBC">
        <w:rPr>
          <w:rFonts w:hint="cs"/>
          <w:b/>
          <w:bCs/>
          <w:sz w:val="24"/>
          <w:szCs w:val="28"/>
          <w:rtl/>
        </w:rPr>
        <w:t>يجب الحصول على أدلة كافية ومقنعة عن طريق الفحص، والملاحظة، والاستفسارات، والمصادقات حتى تكون أساساً معقولاً لرأي المراجع في القوائم المالية محل الفحص</w:t>
      </w:r>
      <w:r>
        <w:rPr>
          <w:rFonts w:hint="cs"/>
          <w:sz w:val="24"/>
          <w:szCs w:val="28"/>
          <w:rtl/>
        </w:rPr>
        <w:t>".</w:t>
      </w:r>
    </w:p>
    <w:p w14:paraId="6C76C379" w14:textId="77777777" w:rsidR="008753B4" w:rsidRDefault="005537FC" w:rsidP="005537FC">
      <w:pPr>
        <w:spacing w:after="0" w:line="240" w:lineRule="atLeast"/>
        <w:jc w:val="both"/>
        <w:rPr>
          <w:sz w:val="24"/>
          <w:szCs w:val="28"/>
          <w:rtl/>
        </w:rPr>
      </w:pPr>
      <w:r>
        <w:rPr>
          <w:rFonts w:hint="cs"/>
          <w:sz w:val="24"/>
          <w:szCs w:val="28"/>
          <w:rtl/>
        </w:rPr>
        <w:t xml:space="preserve">يجد المراجع أنه من الضروري الاعتماد على أدلة إثبات مقنعة (وليست أدلة قاطعة) لتكوين أساساً معقولاً لرأيه في القوائم المالية </w:t>
      </w:r>
    </w:p>
    <w:p w14:paraId="2256F9C3" w14:textId="77777777" w:rsidR="007164DA" w:rsidRDefault="007164DA" w:rsidP="005537FC">
      <w:pPr>
        <w:spacing w:after="0" w:line="240" w:lineRule="atLeast"/>
        <w:jc w:val="both"/>
        <w:rPr>
          <w:sz w:val="24"/>
          <w:szCs w:val="28"/>
          <w:rtl/>
        </w:rPr>
      </w:pPr>
    </w:p>
    <w:p w14:paraId="7DB8844E" w14:textId="77777777" w:rsidR="007164DA" w:rsidRDefault="007164DA" w:rsidP="005537FC">
      <w:pPr>
        <w:spacing w:after="0" w:line="240" w:lineRule="atLeast"/>
        <w:jc w:val="both"/>
        <w:rPr>
          <w:sz w:val="24"/>
          <w:szCs w:val="28"/>
          <w:rtl/>
        </w:rPr>
      </w:pPr>
    </w:p>
    <w:p w14:paraId="4DF84F1A" w14:textId="2335F4AA" w:rsidR="005537FC" w:rsidRDefault="005537FC" w:rsidP="005537FC">
      <w:pPr>
        <w:spacing w:after="0" w:line="240" w:lineRule="atLeast"/>
        <w:jc w:val="both"/>
        <w:rPr>
          <w:sz w:val="24"/>
          <w:szCs w:val="28"/>
          <w:rtl/>
        </w:rPr>
      </w:pPr>
      <w:r w:rsidRPr="008753B4">
        <w:rPr>
          <w:rFonts w:hint="cs"/>
          <w:color w:val="FF0000"/>
          <w:sz w:val="24"/>
          <w:szCs w:val="28"/>
          <w:rtl/>
        </w:rPr>
        <w:t>لذا يجب أن تكون أدلة الإثبات كما يلي:</w:t>
      </w:r>
    </w:p>
    <w:p w14:paraId="49FF6DF0" w14:textId="77777777" w:rsidR="005537FC" w:rsidRDefault="005537FC" w:rsidP="005537FC">
      <w:pPr>
        <w:pStyle w:val="ListParagraph"/>
        <w:numPr>
          <w:ilvl w:val="0"/>
          <w:numId w:val="5"/>
        </w:numPr>
        <w:spacing w:after="0" w:line="240" w:lineRule="atLeast"/>
        <w:jc w:val="both"/>
        <w:rPr>
          <w:sz w:val="24"/>
          <w:szCs w:val="28"/>
        </w:rPr>
      </w:pPr>
      <w:r w:rsidRPr="009E5EBC">
        <w:rPr>
          <w:rFonts w:hint="cs"/>
          <w:b/>
          <w:bCs/>
          <w:sz w:val="24"/>
          <w:szCs w:val="28"/>
          <w:rtl/>
        </w:rPr>
        <w:t xml:space="preserve">كافية: </w:t>
      </w:r>
      <w:r>
        <w:rPr>
          <w:rFonts w:hint="cs"/>
          <w:sz w:val="24"/>
          <w:szCs w:val="28"/>
          <w:rtl/>
        </w:rPr>
        <w:t>كمية الأدلة التي يحصل عليها المراجع</w:t>
      </w:r>
    </w:p>
    <w:p w14:paraId="672973B1" w14:textId="58CF0B97" w:rsidR="005537FC" w:rsidRDefault="005537FC" w:rsidP="005537FC">
      <w:pPr>
        <w:pStyle w:val="ListParagraph"/>
        <w:numPr>
          <w:ilvl w:val="0"/>
          <w:numId w:val="5"/>
        </w:numPr>
        <w:spacing w:after="0" w:line="240" w:lineRule="atLeast"/>
        <w:jc w:val="both"/>
        <w:rPr>
          <w:sz w:val="24"/>
          <w:szCs w:val="28"/>
        </w:rPr>
      </w:pPr>
      <w:r w:rsidRPr="009E5EBC">
        <w:rPr>
          <w:rFonts w:hint="cs"/>
          <w:b/>
          <w:bCs/>
          <w:sz w:val="24"/>
          <w:szCs w:val="28"/>
          <w:rtl/>
        </w:rPr>
        <w:t>مقنعة</w:t>
      </w:r>
      <w:r w:rsidR="00597084">
        <w:rPr>
          <w:rFonts w:hint="cs"/>
          <w:b/>
          <w:bCs/>
          <w:sz w:val="24"/>
          <w:szCs w:val="28"/>
          <w:rtl/>
        </w:rPr>
        <w:t xml:space="preserve"> ومناسبة</w:t>
      </w:r>
      <w:r w:rsidRPr="009E5EBC">
        <w:rPr>
          <w:rFonts w:hint="cs"/>
          <w:b/>
          <w:bCs/>
          <w:sz w:val="24"/>
          <w:szCs w:val="28"/>
          <w:rtl/>
        </w:rPr>
        <w:t>:</w:t>
      </w:r>
      <w:r>
        <w:rPr>
          <w:rFonts w:hint="cs"/>
          <w:sz w:val="24"/>
          <w:szCs w:val="28"/>
          <w:rtl/>
        </w:rPr>
        <w:t xml:space="preserve"> نوع هذه الأدلة ودرجة الاعتماد عليها </w:t>
      </w:r>
    </w:p>
    <w:p w14:paraId="19FC749A" w14:textId="38528020" w:rsidR="00310B63" w:rsidRDefault="00310B63" w:rsidP="00310B63">
      <w:pPr>
        <w:spacing w:after="0" w:line="240" w:lineRule="atLeast"/>
        <w:jc w:val="both"/>
        <w:rPr>
          <w:sz w:val="24"/>
          <w:szCs w:val="28"/>
          <w:rtl/>
        </w:rPr>
      </w:pPr>
    </w:p>
    <w:p w14:paraId="500A283D" w14:textId="30B68A1F" w:rsidR="00310B63" w:rsidRDefault="00310B63" w:rsidP="00310B63">
      <w:pPr>
        <w:spacing w:after="0" w:line="240" w:lineRule="atLeast"/>
        <w:jc w:val="both"/>
        <w:rPr>
          <w:sz w:val="24"/>
          <w:szCs w:val="28"/>
          <w:rtl/>
        </w:rPr>
      </w:pPr>
    </w:p>
    <w:p w14:paraId="65DD988F" w14:textId="77777777" w:rsidR="00310B63" w:rsidRPr="00310B63" w:rsidRDefault="00310B63" w:rsidP="00310B63">
      <w:pPr>
        <w:spacing w:after="0" w:line="240" w:lineRule="atLeast"/>
        <w:jc w:val="both"/>
        <w:rPr>
          <w:sz w:val="24"/>
          <w:szCs w:val="28"/>
        </w:rPr>
      </w:pPr>
    </w:p>
    <w:p w14:paraId="3C482F88" w14:textId="77777777" w:rsidR="005537FC" w:rsidRPr="0081497D" w:rsidRDefault="005537FC" w:rsidP="005537FC">
      <w:pPr>
        <w:spacing w:after="0" w:line="240" w:lineRule="atLeast"/>
        <w:jc w:val="both"/>
        <w:rPr>
          <w:sz w:val="20"/>
          <w:szCs w:val="24"/>
          <w:rtl/>
        </w:rPr>
      </w:pPr>
    </w:p>
    <w:tbl>
      <w:tblPr>
        <w:tblStyle w:val="TableGrid"/>
        <w:bidiVisual/>
        <w:tblW w:w="0" w:type="auto"/>
        <w:tblLook w:val="04A0" w:firstRow="1" w:lastRow="0" w:firstColumn="1" w:lastColumn="0" w:noHBand="0" w:noVBand="1"/>
      </w:tblPr>
      <w:tblGrid>
        <w:gridCol w:w="4142"/>
        <w:gridCol w:w="4154"/>
      </w:tblGrid>
      <w:tr w:rsidR="005537FC" w:rsidRPr="0081497D" w14:paraId="46393603" w14:textId="77777777" w:rsidTr="002B3260">
        <w:tc>
          <w:tcPr>
            <w:tcW w:w="4508" w:type="dxa"/>
          </w:tcPr>
          <w:p w14:paraId="38545344" w14:textId="77777777" w:rsidR="005537FC" w:rsidRPr="0081497D" w:rsidRDefault="005537FC" w:rsidP="002B3260">
            <w:pPr>
              <w:spacing w:line="240" w:lineRule="atLeast"/>
              <w:jc w:val="both"/>
              <w:rPr>
                <w:b/>
                <w:bCs/>
                <w:sz w:val="20"/>
                <w:szCs w:val="24"/>
                <w:u w:val="single"/>
                <w:rtl/>
              </w:rPr>
            </w:pPr>
            <w:r w:rsidRPr="0081497D">
              <w:rPr>
                <w:rFonts w:hint="cs"/>
                <w:b/>
                <w:bCs/>
                <w:sz w:val="20"/>
                <w:szCs w:val="24"/>
                <w:u w:val="single"/>
                <w:rtl/>
              </w:rPr>
              <w:t>1</w:t>
            </w:r>
            <w:r w:rsidRPr="007164DA">
              <w:rPr>
                <w:rFonts w:hint="cs"/>
                <w:b/>
                <w:bCs/>
                <w:sz w:val="20"/>
                <w:szCs w:val="24"/>
                <w:highlight w:val="yellow"/>
                <w:u w:val="single"/>
                <w:rtl/>
              </w:rPr>
              <w:t>) كافية: قياس كمية أدلة الإثبات</w:t>
            </w:r>
            <w:r w:rsidRPr="0081497D">
              <w:rPr>
                <w:rFonts w:hint="cs"/>
                <w:b/>
                <w:bCs/>
                <w:sz w:val="20"/>
                <w:szCs w:val="24"/>
                <w:u w:val="single"/>
                <w:rtl/>
              </w:rPr>
              <w:t xml:space="preserve"> </w:t>
            </w:r>
          </w:p>
        </w:tc>
        <w:tc>
          <w:tcPr>
            <w:tcW w:w="4508" w:type="dxa"/>
          </w:tcPr>
          <w:p w14:paraId="160B2FE6" w14:textId="73FFA5D3" w:rsidR="005537FC" w:rsidRPr="0081497D" w:rsidRDefault="005537FC" w:rsidP="002B3260">
            <w:pPr>
              <w:spacing w:line="240" w:lineRule="atLeast"/>
              <w:jc w:val="both"/>
              <w:rPr>
                <w:b/>
                <w:bCs/>
                <w:sz w:val="20"/>
                <w:szCs w:val="24"/>
                <w:u w:val="single"/>
                <w:rtl/>
              </w:rPr>
            </w:pPr>
            <w:r w:rsidRPr="0081497D">
              <w:rPr>
                <w:rFonts w:hint="cs"/>
                <w:b/>
                <w:bCs/>
                <w:sz w:val="20"/>
                <w:szCs w:val="24"/>
                <w:u w:val="single"/>
                <w:rtl/>
              </w:rPr>
              <w:t>2</w:t>
            </w:r>
            <w:r w:rsidRPr="007164DA">
              <w:rPr>
                <w:rFonts w:hint="cs"/>
                <w:b/>
                <w:bCs/>
                <w:sz w:val="20"/>
                <w:szCs w:val="24"/>
                <w:highlight w:val="yellow"/>
                <w:u w:val="single"/>
                <w:rtl/>
              </w:rPr>
              <w:t xml:space="preserve">) </w:t>
            </w:r>
            <w:r w:rsidR="00D503A7" w:rsidRPr="007164DA">
              <w:rPr>
                <w:rFonts w:hint="cs"/>
                <w:b/>
                <w:bCs/>
                <w:sz w:val="20"/>
                <w:szCs w:val="24"/>
                <w:highlight w:val="yellow"/>
                <w:u w:val="single"/>
                <w:rtl/>
              </w:rPr>
              <w:t xml:space="preserve">مقنعة </w:t>
            </w:r>
            <w:r w:rsidR="00047545" w:rsidRPr="007164DA">
              <w:rPr>
                <w:rFonts w:hint="cs"/>
                <w:b/>
                <w:bCs/>
                <w:sz w:val="20"/>
                <w:szCs w:val="24"/>
                <w:highlight w:val="yellow"/>
                <w:u w:val="single"/>
                <w:rtl/>
              </w:rPr>
              <w:t>و</w:t>
            </w:r>
            <w:r w:rsidR="00D503A7" w:rsidRPr="007164DA">
              <w:rPr>
                <w:rFonts w:hint="cs"/>
                <w:b/>
                <w:bCs/>
                <w:sz w:val="20"/>
                <w:szCs w:val="24"/>
                <w:highlight w:val="yellow"/>
                <w:u w:val="single"/>
                <w:rtl/>
              </w:rPr>
              <w:t xml:space="preserve"> </w:t>
            </w:r>
            <w:r w:rsidRPr="007164DA">
              <w:rPr>
                <w:rFonts w:hint="cs"/>
                <w:b/>
                <w:bCs/>
                <w:sz w:val="20"/>
                <w:szCs w:val="24"/>
                <w:highlight w:val="yellow"/>
                <w:u w:val="single"/>
                <w:rtl/>
              </w:rPr>
              <w:t>مناسبة: قياس نوعية أدلة المراجعة</w:t>
            </w:r>
          </w:p>
        </w:tc>
      </w:tr>
      <w:tr w:rsidR="005537FC" w:rsidRPr="0081497D" w14:paraId="07AB5A55" w14:textId="77777777" w:rsidTr="002B3260">
        <w:tc>
          <w:tcPr>
            <w:tcW w:w="4508" w:type="dxa"/>
          </w:tcPr>
          <w:p w14:paraId="1BD9F86B" w14:textId="0653ED7D" w:rsidR="005537FC" w:rsidRDefault="005537FC" w:rsidP="002B3260">
            <w:pPr>
              <w:spacing w:line="240" w:lineRule="atLeast"/>
              <w:jc w:val="both"/>
              <w:rPr>
                <w:b/>
                <w:bCs/>
                <w:sz w:val="20"/>
                <w:szCs w:val="24"/>
                <w:rtl/>
              </w:rPr>
            </w:pPr>
            <w:r w:rsidRPr="007164DA">
              <w:rPr>
                <w:rFonts w:hint="cs"/>
                <w:b/>
                <w:bCs/>
                <w:sz w:val="20"/>
                <w:szCs w:val="24"/>
                <w:rtl/>
              </w:rPr>
              <w:t>العوامل التي تؤثر على كمية الأدلة التي يجمعها المراجع</w:t>
            </w:r>
            <w:r w:rsidR="007164DA">
              <w:rPr>
                <w:rFonts w:hint="cs"/>
                <w:b/>
                <w:bCs/>
                <w:sz w:val="20"/>
                <w:szCs w:val="24"/>
                <w:rtl/>
              </w:rPr>
              <w:t>:</w:t>
            </w:r>
          </w:p>
          <w:p w14:paraId="5CCA98BE" w14:textId="77777777" w:rsidR="007164DA" w:rsidRPr="007164DA" w:rsidRDefault="007164DA" w:rsidP="002B3260">
            <w:pPr>
              <w:spacing w:line="240" w:lineRule="atLeast"/>
              <w:jc w:val="both"/>
              <w:rPr>
                <w:b/>
                <w:bCs/>
                <w:sz w:val="20"/>
                <w:szCs w:val="24"/>
                <w:rtl/>
              </w:rPr>
            </w:pPr>
          </w:p>
          <w:p w14:paraId="141BE6DB" w14:textId="77777777" w:rsidR="005537FC" w:rsidRPr="0081497D" w:rsidRDefault="005537FC" w:rsidP="002B3260">
            <w:pPr>
              <w:spacing w:line="240" w:lineRule="atLeast"/>
              <w:jc w:val="both"/>
              <w:rPr>
                <w:b/>
                <w:bCs/>
                <w:sz w:val="20"/>
                <w:szCs w:val="24"/>
                <w:rtl/>
              </w:rPr>
            </w:pPr>
            <w:r w:rsidRPr="0081497D">
              <w:rPr>
                <w:rFonts w:hint="cs"/>
                <w:b/>
                <w:bCs/>
                <w:sz w:val="20"/>
                <w:szCs w:val="24"/>
                <w:rtl/>
              </w:rPr>
              <w:t>1) درجة كفاية نظام الرقابة الداخلية</w:t>
            </w:r>
          </w:p>
          <w:p w14:paraId="0D742C10" w14:textId="77777777" w:rsidR="005537FC" w:rsidRPr="0081497D" w:rsidRDefault="005537FC" w:rsidP="002B3260">
            <w:pPr>
              <w:spacing w:line="240" w:lineRule="atLeast"/>
              <w:jc w:val="both"/>
              <w:rPr>
                <w:sz w:val="20"/>
                <w:szCs w:val="24"/>
                <w:rtl/>
              </w:rPr>
            </w:pPr>
            <w:r w:rsidRPr="0081497D">
              <w:rPr>
                <w:rFonts w:hint="cs"/>
                <w:sz w:val="20"/>
                <w:szCs w:val="24"/>
                <w:rtl/>
              </w:rPr>
              <w:t>إن وجود نظام سليم للرقابة الداخلية له تأثير مباشر على نطاق الفحص الذي يقوم به المراجع، وبالتالي يحكم كمية الأدلة التي يجب أن يحصل عليها لتأييد الأرقام الواردة في القوائم المالية.</w:t>
            </w:r>
          </w:p>
          <w:p w14:paraId="3CCB26BF" w14:textId="77777777" w:rsidR="005537FC" w:rsidRPr="0081497D" w:rsidRDefault="005537FC" w:rsidP="002B3260">
            <w:pPr>
              <w:spacing w:line="240" w:lineRule="atLeast"/>
              <w:jc w:val="both"/>
              <w:rPr>
                <w:b/>
                <w:bCs/>
                <w:sz w:val="20"/>
                <w:szCs w:val="24"/>
                <w:rtl/>
              </w:rPr>
            </w:pPr>
            <w:r w:rsidRPr="0081497D">
              <w:rPr>
                <w:rFonts w:hint="cs"/>
                <w:b/>
                <w:bCs/>
                <w:sz w:val="20"/>
                <w:szCs w:val="24"/>
                <w:rtl/>
              </w:rPr>
              <w:t>2) الأهمية النسبية للعنصر محل الفحص</w:t>
            </w:r>
          </w:p>
          <w:p w14:paraId="589A4B6C" w14:textId="77777777" w:rsidR="005537FC" w:rsidRPr="0081497D" w:rsidRDefault="005537FC" w:rsidP="002B3260">
            <w:pPr>
              <w:spacing w:line="240" w:lineRule="atLeast"/>
              <w:jc w:val="both"/>
              <w:rPr>
                <w:sz w:val="20"/>
                <w:szCs w:val="24"/>
                <w:rtl/>
              </w:rPr>
            </w:pPr>
            <w:r w:rsidRPr="0081497D">
              <w:rPr>
                <w:rFonts w:hint="cs"/>
                <w:sz w:val="20"/>
                <w:szCs w:val="24"/>
                <w:rtl/>
              </w:rPr>
              <w:t>تعريف الأهمية النسبية: العلاقة بين قيمة أحد العناصر بالنسبة إلى باقي العناصر الأخرى التي تتضمنها القوائم المالية.</w:t>
            </w:r>
          </w:p>
          <w:p w14:paraId="324C4680" w14:textId="77777777" w:rsidR="005537FC" w:rsidRPr="0081497D" w:rsidRDefault="005537FC" w:rsidP="002B3260">
            <w:pPr>
              <w:spacing w:line="240" w:lineRule="atLeast"/>
              <w:jc w:val="both"/>
              <w:rPr>
                <w:sz w:val="20"/>
                <w:szCs w:val="24"/>
                <w:rtl/>
              </w:rPr>
            </w:pPr>
            <w:r w:rsidRPr="0081497D">
              <w:rPr>
                <w:rFonts w:hint="cs"/>
                <w:sz w:val="20"/>
                <w:szCs w:val="24"/>
                <w:rtl/>
              </w:rPr>
              <w:lastRenderedPageBreak/>
              <w:t>كلما زادت الأهمية النسبية للعنصر يجب على المراجع أن يحصل على قدر كاف من الأدلة.</w:t>
            </w:r>
          </w:p>
          <w:p w14:paraId="3339754B" w14:textId="77777777" w:rsidR="005537FC" w:rsidRPr="0081497D" w:rsidRDefault="005537FC" w:rsidP="002B3260">
            <w:pPr>
              <w:spacing w:line="240" w:lineRule="atLeast"/>
              <w:jc w:val="both"/>
              <w:rPr>
                <w:b/>
                <w:bCs/>
                <w:sz w:val="20"/>
                <w:szCs w:val="24"/>
                <w:rtl/>
              </w:rPr>
            </w:pPr>
            <w:r w:rsidRPr="0081497D">
              <w:rPr>
                <w:rFonts w:hint="cs"/>
                <w:b/>
                <w:bCs/>
                <w:sz w:val="20"/>
                <w:szCs w:val="24"/>
                <w:rtl/>
              </w:rPr>
              <w:t>3) درجة الخطر التي يتعرض لها العنصر</w:t>
            </w:r>
          </w:p>
          <w:p w14:paraId="3E557B17" w14:textId="77777777" w:rsidR="005537FC" w:rsidRPr="0081497D" w:rsidRDefault="005537FC" w:rsidP="002B3260">
            <w:pPr>
              <w:spacing w:line="240" w:lineRule="atLeast"/>
              <w:jc w:val="both"/>
              <w:rPr>
                <w:sz w:val="20"/>
                <w:szCs w:val="24"/>
                <w:rtl/>
              </w:rPr>
            </w:pPr>
            <w:r w:rsidRPr="0081497D">
              <w:rPr>
                <w:rFonts w:hint="cs"/>
                <w:sz w:val="20"/>
                <w:szCs w:val="24"/>
                <w:rtl/>
              </w:rPr>
              <w:t xml:space="preserve">كلما كان العنصر معرضاً للاختلاس أو التلاعب ازدادت حاجة المراجع إلى الحصول على أدلة أقوى لتأييد هذا العنصر. </w:t>
            </w:r>
          </w:p>
        </w:tc>
        <w:tc>
          <w:tcPr>
            <w:tcW w:w="4508" w:type="dxa"/>
          </w:tcPr>
          <w:p w14:paraId="705FE7B6" w14:textId="77777777" w:rsidR="005537FC" w:rsidRDefault="005537FC" w:rsidP="002B3260">
            <w:pPr>
              <w:spacing w:line="240" w:lineRule="atLeast"/>
              <w:jc w:val="both"/>
              <w:rPr>
                <w:b/>
                <w:bCs/>
                <w:sz w:val="20"/>
                <w:szCs w:val="24"/>
                <w:rtl/>
              </w:rPr>
            </w:pPr>
            <w:r w:rsidRPr="007164DA">
              <w:rPr>
                <w:rFonts w:hint="cs"/>
                <w:b/>
                <w:bCs/>
                <w:sz w:val="20"/>
                <w:szCs w:val="24"/>
                <w:rtl/>
              </w:rPr>
              <w:lastRenderedPageBreak/>
              <w:t>إن تقييم الاعتماد على أدلة المراجعة يتأثر بما يلي:</w:t>
            </w:r>
          </w:p>
          <w:p w14:paraId="2AB895B4" w14:textId="77777777" w:rsidR="007164DA" w:rsidRPr="007164DA" w:rsidRDefault="007164DA" w:rsidP="002B3260">
            <w:pPr>
              <w:spacing w:line="240" w:lineRule="atLeast"/>
              <w:jc w:val="both"/>
              <w:rPr>
                <w:b/>
                <w:bCs/>
                <w:sz w:val="20"/>
                <w:szCs w:val="24"/>
                <w:rtl/>
              </w:rPr>
            </w:pPr>
          </w:p>
          <w:p w14:paraId="2A492076" w14:textId="77777777" w:rsidR="005537FC" w:rsidRPr="00D503A7" w:rsidRDefault="005537FC" w:rsidP="002B3260">
            <w:pPr>
              <w:spacing w:line="240" w:lineRule="atLeast"/>
              <w:jc w:val="both"/>
              <w:rPr>
                <w:b/>
                <w:bCs/>
                <w:sz w:val="20"/>
                <w:szCs w:val="24"/>
                <w:rtl/>
              </w:rPr>
            </w:pPr>
            <w:r w:rsidRPr="00D503A7">
              <w:rPr>
                <w:rFonts w:hint="cs"/>
                <w:b/>
                <w:bCs/>
                <w:sz w:val="20"/>
                <w:szCs w:val="24"/>
                <w:rtl/>
              </w:rPr>
              <w:t>1) مصدر الدليل:</w:t>
            </w:r>
          </w:p>
          <w:p w14:paraId="526F25B5" w14:textId="77777777" w:rsidR="005537FC" w:rsidRPr="0081497D" w:rsidRDefault="005537FC" w:rsidP="002B3260">
            <w:pPr>
              <w:spacing w:line="240" w:lineRule="atLeast"/>
              <w:jc w:val="both"/>
              <w:rPr>
                <w:sz w:val="20"/>
                <w:szCs w:val="24"/>
                <w:rtl/>
              </w:rPr>
            </w:pPr>
            <w:r w:rsidRPr="0081497D">
              <w:rPr>
                <w:rFonts w:hint="cs"/>
                <w:sz w:val="20"/>
                <w:szCs w:val="24"/>
                <w:rtl/>
              </w:rPr>
              <w:t>إن أدلة المراجعة التي تم الحصول عليها من مصدر خارجي يمكن الاعتماد عليها بدرجة أكبر من الأدلة التي يتم الحصول عليها مصدر داخلي (إدارة المنشأة).</w:t>
            </w:r>
          </w:p>
          <w:p w14:paraId="0D067E9A" w14:textId="77777777" w:rsidR="005537FC" w:rsidRPr="00D503A7" w:rsidRDefault="005537FC" w:rsidP="002B3260">
            <w:pPr>
              <w:spacing w:line="240" w:lineRule="atLeast"/>
              <w:jc w:val="both"/>
              <w:rPr>
                <w:b/>
                <w:bCs/>
                <w:sz w:val="20"/>
                <w:szCs w:val="24"/>
                <w:rtl/>
              </w:rPr>
            </w:pPr>
            <w:r w:rsidRPr="0081497D">
              <w:rPr>
                <w:rFonts w:hint="cs"/>
                <w:sz w:val="20"/>
                <w:szCs w:val="24"/>
                <w:rtl/>
              </w:rPr>
              <w:t>2</w:t>
            </w:r>
            <w:r w:rsidRPr="00D503A7">
              <w:rPr>
                <w:rFonts w:hint="cs"/>
                <w:b/>
                <w:bCs/>
                <w:sz w:val="20"/>
                <w:szCs w:val="24"/>
                <w:rtl/>
              </w:rPr>
              <w:t>) دقة نظام الرقابة الداخلية للمنشأة:</w:t>
            </w:r>
          </w:p>
          <w:p w14:paraId="6352A409" w14:textId="746BE680" w:rsidR="007164DA" w:rsidRPr="0081497D" w:rsidRDefault="005537FC" w:rsidP="007164DA">
            <w:pPr>
              <w:spacing w:line="240" w:lineRule="atLeast"/>
              <w:jc w:val="both"/>
              <w:rPr>
                <w:sz w:val="20"/>
                <w:szCs w:val="24"/>
                <w:rtl/>
              </w:rPr>
            </w:pPr>
            <w:r w:rsidRPr="0081497D">
              <w:rPr>
                <w:rFonts w:hint="cs"/>
                <w:sz w:val="20"/>
                <w:szCs w:val="24"/>
                <w:rtl/>
              </w:rPr>
              <w:t>البيانات المحاسبية والقوائم المالية التي يتم الحصول عليها في ظل نظام سليم للرقابة الداخلية يمكن الاعتماد عليه بدرجة أكبر مما يكون عليه الحال إذا كان نظام الرقابة الداخلية ليس مرضيا (ضعيفاً).</w:t>
            </w:r>
          </w:p>
          <w:p w14:paraId="4F68E706" w14:textId="77777777" w:rsidR="005537FC" w:rsidRPr="00D503A7" w:rsidRDefault="005537FC" w:rsidP="002B3260">
            <w:pPr>
              <w:spacing w:line="240" w:lineRule="atLeast"/>
              <w:jc w:val="both"/>
              <w:rPr>
                <w:b/>
                <w:bCs/>
                <w:sz w:val="20"/>
                <w:szCs w:val="24"/>
                <w:rtl/>
              </w:rPr>
            </w:pPr>
            <w:r w:rsidRPr="0081497D">
              <w:rPr>
                <w:rFonts w:hint="cs"/>
                <w:sz w:val="20"/>
                <w:szCs w:val="24"/>
                <w:rtl/>
              </w:rPr>
              <w:t>3</w:t>
            </w:r>
            <w:r w:rsidRPr="00D503A7">
              <w:rPr>
                <w:rFonts w:hint="cs"/>
                <w:b/>
                <w:bCs/>
                <w:sz w:val="20"/>
                <w:szCs w:val="24"/>
                <w:rtl/>
              </w:rPr>
              <w:t>) طريقة الحصول على الدليل:</w:t>
            </w:r>
          </w:p>
          <w:p w14:paraId="0673B6B6" w14:textId="54442746" w:rsidR="005537FC" w:rsidRPr="0081497D" w:rsidRDefault="005537FC" w:rsidP="002B3260">
            <w:pPr>
              <w:spacing w:line="240" w:lineRule="atLeast"/>
              <w:jc w:val="both"/>
              <w:rPr>
                <w:sz w:val="20"/>
                <w:szCs w:val="24"/>
                <w:rtl/>
              </w:rPr>
            </w:pPr>
            <w:r w:rsidRPr="0081497D">
              <w:rPr>
                <w:rFonts w:hint="cs"/>
                <w:sz w:val="20"/>
                <w:szCs w:val="24"/>
                <w:rtl/>
              </w:rPr>
              <w:lastRenderedPageBreak/>
              <w:t>المعلومات التي يحصل عليها المراجع بن</w:t>
            </w:r>
            <w:r w:rsidR="000C5840">
              <w:rPr>
                <w:rFonts w:hint="cs"/>
                <w:sz w:val="20"/>
                <w:szCs w:val="24"/>
                <w:rtl/>
              </w:rPr>
              <w:t>ف</w:t>
            </w:r>
            <w:r w:rsidRPr="0081497D">
              <w:rPr>
                <w:rFonts w:hint="cs"/>
                <w:sz w:val="20"/>
                <w:szCs w:val="24"/>
                <w:rtl/>
              </w:rPr>
              <w:t>سه عن طريق الفحص الفعلي والملاحظة والمعاينة هي أكثر اقناعاً من المعلومات التي يتم الحصول عليها بطريق غير مباشر (مثل الغير أو إدارة المنشأة).</w:t>
            </w:r>
          </w:p>
          <w:p w14:paraId="20351C51" w14:textId="77777777" w:rsidR="005537FC" w:rsidRPr="00D503A7" w:rsidRDefault="005537FC" w:rsidP="002B3260">
            <w:pPr>
              <w:spacing w:line="240" w:lineRule="atLeast"/>
              <w:jc w:val="both"/>
              <w:rPr>
                <w:b/>
                <w:bCs/>
                <w:sz w:val="20"/>
                <w:szCs w:val="24"/>
                <w:rtl/>
              </w:rPr>
            </w:pPr>
            <w:r w:rsidRPr="0081497D">
              <w:rPr>
                <w:rFonts w:hint="cs"/>
                <w:sz w:val="20"/>
                <w:szCs w:val="24"/>
                <w:rtl/>
              </w:rPr>
              <w:t>4</w:t>
            </w:r>
            <w:r w:rsidRPr="00D503A7">
              <w:rPr>
                <w:rFonts w:hint="cs"/>
                <w:b/>
                <w:bCs/>
                <w:sz w:val="20"/>
                <w:szCs w:val="24"/>
                <w:rtl/>
              </w:rPr>
              <w:t>) طبيعة الدليل</w:t>
            </w:r>
          </w:p>
          <w:p w14:paraId="308C0BBF" w14:textId="77777777" w:rsidR="005537FC" w:rsidRPr="0081497D" w:rsidRDefault="005537FC" w:rsidP="002B3260">
            <w:pPr>
              <w:spacing w:line="240" w:lineRule="atLeast"/>
              <w:jc w:val="both"/>
              <w:rPr>
                <w:sz w:val="20"/>
                <w:szCs w:val="24"/>
                <w:rtl/>
              </w:rPr>
            </w:pPr>
            <w:r w:rsidRPr="0081497D">
              <w:rPr>
                <w:rFonts w:hint="cs"/>
                <w:sz w:val="20"/>
                <w:szCs w:val="24"/>
                <w:rtl/>
              </w:rPr>
              <w:t>أن الأدلة الموضوعية المثبت في الدفاتر أو التي تعتمد على الوجود الفعلي أكثر اعتماد من الأدلة الشخصية التي يستنتجها المراجع</w:t>
            </w:r>
          </w:p>
        </w:tc>
      </w:tr>
    </w:tbl>
    <w:p w14:paraId="53B52E58" w14:textId="77777777" w:rsidR="005537FC" w:rsidRDefault="005537FC" w:rsidP="005537FC">
      <w:pPr>
        <w:spacing w:after="0" w:line="240" w:lineRule="atLeast"/>
        <w:jc w:val="both"/>
        <w:rPr>
          <w:sz w:val="24"/>
          <w:szCs w:val="28"/>
          <w:rtl/>
        </w:rPr>
      </w:pPr>
    </w:p>
    <w:p w14:paraId="68BFBA09" w14:textId="77777777" w:rsidR="005537FC" w:rsidRDefault="005537FC" w:rsidP="005537FC">
      <w:pPr>
        <w:spacing w:after="0" w:line="240" w:lineRule="atLeast"/>
        <w:jc w:val="both"/>
        <w:rPr>
          <w:sz w:val="24"/>
          <w:szCs w:val="28"/>
          <w:rtl/>
        </w:rPr>
      </w:pPr>
      <w:r w:rsidRPr="00A274CE">
        <w:rPr>
          <w:rFonts w:hint="cs"/>
          <w:sz w:val="24"/>
          <w:szCs w:val="28"/>
          <w:highlight w:val="yellow"/>
          <w:rtl/>
        </w:rPr>
        <w:t>ملاحظة هامة:</w:t>
      </w:r>
      <w:r>
        <w:rPr>
          <w:rFonts w:hint="cs"/>
          <w:sz w:val="24"/>
          <w:szCs w:val="28"/>
          <w:rtl/>
        </w:rPr>
        <w:t xml:space="preserve"> </w:t>
      </w:r>
    </w:p>
    <w:p w14:paraId="1E50E3D5" w14:textId="77777777" w:rsidR="005537FC" w:rsidRDefault="005537FC" w:rsidP="005537FC">
      <w:pPr>
        <w:pStyle w:val="ListParagraph"/>
        <w:numPr>
          <w:ilvl w:val="0"/>
          <w:numId w:val="6"/>
        </w:numPr>
        <w:spacing w:after="0" w:line="240" w:lineRule="atLeast"/>
        <w:jc w:val="both"/>
        <w:rPr>
          <w:sz w:val="24"/>
          <w:szCs w:val="28"/>
        </w:rPr>
      </w:pPr>
      <w:r>
        <w:rPr>
          <w:rFonts w:hint="cs"/>
          <w:sz w:val="24"/>
          <w:szCs w:val="28"/>
          <w:rtl/>
        </w:rPr>
        <w:t xml:space="preserve">يجب على المراجع أن يقرر مستخدماً </w:t>
      </w:r>
      <w:r w:rsidRPr="001D6B90">
        <w:rPr>
          <w:rFonts w:hint="cs"/>
          <w:color w:val="FF0000"/>
          <w:sz w:val="24"/>
          <w:szCs w:val="28"/>
          <w:rtl/>
        </w:rPr>
        <w:t xml:space="preserve">حكمه الشخصي </w:t>
      </w:r>
      <w:r>
        <w:rPr>
          <w:rFonts w:hint="cs"/>
          <w:sz w:val="24"/>
          <w:szCs w:val="28"/>
          <w:rtl/>
        </w:rPr>
        <w:t>ما إذا كانت الأدلة المتاحة في حدود القيود الزمنية والتكاليف كافية لتبرير رأيه في القوائم المالية.</w:t>
      </w:r>
    </w:p>
    <w:p w14:paraId="20411FD3" w14:textId="7706BB1E" w:rsidR="005537FC" w:rsidRDefault="005537FC" w:rsidP="005537FC">
      <w:pPr>
        <w:pStyle w:val="ListParagraph"/>
        <w:numPr>
          <w:ilvl w:val="0"/>
          <w:numId w:val="6"/>
        </w:numPr>
        <w:spacing w:after="0" w:line="240" w:lineRule="atLeast"/>
        <w:jc w:val="both"/>
        <w:rPr>
          <w:sz w:val="24"/>
          <w:szCs w:val="28"/>
        </w:rPr>
      </w:pPr>
      <w:r>
        <w:rPr>
          <w:rFonts w:hint="cs"/>
          <w:sz w:val="24"/>
          <w:szCs w:val="28"/>
          <w:rtl/>
        </w:rPr>
        <w:t xml:space="preserve">صعوبة الحصول على الدليل أو تكلفته لاختبار بند معين ليست في حد ذاتها مبرراً للتخلي عن </w:t>
      </w:r>
      <w:r w:rsidR="006F769D">
        <w:rPr>
          <w:rFonts w:hint="cs"/>
          <w:sz w:val="24"/>
          <w:szCs w:val="28"/>
          <w:rtl/>
        </w:rPr>
        <w:t>إ</w:t>
      </w:r>
      <w:r>
        <w:rPr>
          <w:rFonts w:hint="cs"/>
          <w:sz w:val="24"/>
          <w:szCs w:val="28"/>
          <w:rtl/>
        </w:rPr>
        <w:t>جراء الاختبار.</w:t>
      </w:r>
    </w:p>
    <w:p w14:paraId="2E0A864A" w14:textId="77777777" w:rsidR="00F065D0" w:rsidRDefault="00F065D0" w:rsidP="005537FC">
      <w:pPr>
        <w:spacing w:after="0" w:line="240" w:lineRule="atLeast"/>
        <w:jc w:val="both"/>
        <w:rPr>
          <w:sz w:val="24"/>
          <w:szCs w:val="28"/>
          <w:rtl/>
        </w:rPr>
      </w:pPr>
    </w:p>
    <w:p w14:paraId="64CE93EE" w14:textId="77777777" w:rsidR="00F065D0" w:rsidRDefault="00F065D0" w:rsidP="005537FC">
      <w:pPr>
        <w:spacing w:after="0" w:line="240" w:lineRule="atLeast"/>
        <w:jc w:val="both"/>
        <w:rPr>
          <w:sz w:val="24"/>
          <w:szCs w:val="28"/>
          <w:rtl/>
        </w:rPr>
      </w:pPr>
    </w:p>
    <w:p w14:paraId="640E0380" w14:textId="77777777" w:rsidR="00F065D0" w:rsidRDefault="00F065D0" w:rsidP="005537FC">
      <w:pPr>
        <w:spacing w:after="0" w:line="240" w:lineRule="atLeast"/>
        <w:jc w:val="both"/>
        <w:rPr>
          <w:sz w:val="24"/>
          <w:szCs w:val="28"/>
          <w:rtl/>
        </w:rPr>
      </w:pPr>
    </w:p>
    <w:p w14:paraId="08A930E0" w14:textId="77777777" w:rsidR="00F065D0" w:rsidRDefault="00F065D0" w:rsidP="005537FC">
      <w:pPr>
        <w:spacing w:after="0" w:line="240" w:lineRule="atLeast"/>
        <w:jc w:val="both"/>
        <w:rPr>
          <w:sz w:val="24"/>
          <w:szCs w:val="28"/>
          <w:rtl/>
        </w:rPr>
      </w:pPr>
    </w:p>
    <w:p w14:paraId="7D6E9307" w14:textId="77777777" w:rsidR="005537FC" w:rsidRDefault="005537F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62336" behindDoc="0" locked="0" layoutInCell="1" allowOverlap="1" wp14:anchorId="64EE218B" wp14:editId="1E89B694">
                <wp:simplePos x="0" y="0"/>
                <wp:positionH relativeFrom="column">
                  <wp:posOffset>855878</wp:posOffset>
                </wp:positionH>
                <wp:positionV relativeFrom="paragraph">
                  <wp:posOffset>223291</wp:posOffset>
                </wp:positionV>
                <wp:extent cx="3547441" cy="395021"/>
                <wp:effectExtent l="0" t="0" r="15240" b="24130"/>
                <wp:wrapNone/>
                <wp:docPr id="137" name="مستطيل مستدير الزوايا 137"/>
                <wp:cNvGraphicFramePr/>
                <a:graphic xmlns:a="http://schemas.openxmlformats.org/drawingml/2006/main">
                  <a:graphicData uri="http://schemas.microsoft.com/office/word/2010/wordprocessingShape">
                    <wps:wsp>
                      <wps:cNvSpPr/>
                      <wps:spPr>
                        <a:xfrm>
                          <a:off x="0" y="0"/>
                          <a:ext cx="3547441" cy="39502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D3BB" w14:textId="77777777" w:rsidR="005537FC" w:rsidRPr="00A274CE" w:rsidRDefault="005537FC" w:rsidP="005537FC">
                            <w:pPr>
                              <w:jc w:val="center"/>
                              <w:rPr>
                                <w:b/>
                                <w:bCs/>
                                <w:color w:val="000000" w:themeColor="text1"/>
                                <w:sz w:val="24"/>
                                <w:szCs w:val="24"/>
                              </w:rPr>
                            </w:pPr>
                            <w:r w:rsidRPr="00A274CE">
                              <w:rPr>
                                <w:rFonts w:hint="cs"/>
                                <w:b/>
                                <w:bCs/>
                                <w:color w:val="000000" w:themeColor="text1"/>
                                <w:sz w:val="24"/>
                                <w:szCs w:val="24"/>
                                <w:highlight w:val="yellow"/>
                                <w:rtl/>
                              </w:rPr>
                              <w:t>إذا لم يستطيع المراجع على أن يحصل على أدلة كافية ومقنعة فإنه يجب عليه أن يصدر أما: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E218B" id="مستطيل مستدير الزوايا 137" o:spid="_x0000_s1026" style="position:absolute;left:0;text-align:left;margin-left:67.4pt;margin-top:17.6pt;width:279.3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" filled="f" strokecolor="black [3213]" strokeweight="1pt">
                <v:stroke joinstyle="miter"/>
                <v:textbox>
                  <w:txbxContent>
                    <w:p w14:paraId="060CD3BB" w14:textId="77777777" w:rsidR="005537FC" w:rsidRPr="00A274CE" w:rsidRDefault="005537FC" w:rsidP="005537FC">
                      <w:pPr>
                        <w:jc w:val="center"/>
                        <w:rPr>
                          <w:b/>
                          <w:bCs/>
                          <w:color w:val="000000" w:themeColor="text1"/>
                          <w:sz w:val="24"/>
                          <w:szCs w:val="24"/>
                        </w:rPr>
                      </w:pPr>
                      <w:r w:rsidRPr="00A274CE">
                        <w:rPr>
                          <w:rFonts w:hint="cs"/>
                          <w:b/>
                          <w:bCs/>
                          <w:color w:val="000000" w:themeColor="text1"/>
                          <w:sz w:val="24"/>
                          <w:szCs w:val="24"/>
                          <w:highlight w:val="yellow"/>
                          <w:rtl/>
                        </w:rPr>
                        <w:t>إذا لم يستطيع المراجع على أن يحصل على أدلة كافية ومقنعة فإنه يجب عليه أن يصدر أما:</w:t>
                      </w:r>
                    </w:p>
                  </w:txbxContent>
                </v:textbox>
              </v:roundrect>
            </w:pict>
          </mc:Fallback>
        </mc:AlternateContent>
      </w:r>
    </w:p>
    <w:p w14:paraId="160B6849" w14:textId="77777777" w:rsidR="005537FC" w:rsidRDefault="005537FC" w:rsidP="005537FC">
      <w:pPr>
        <w:spacing w:after="0" w:line="240" w:lineRule="atLeast"/>
        <w:jc w:val="both"/>
        <w:rPr>
          <w:sz w:val="24"/>
          <w:szCs w:val="28"/>
          <w:rtl/>
        </w:rPr>
      </w:pPr>
    </w:p>
    <w:p w14:paraId="4EAC6BFF" w14:textId="77777777" w:rsidR="005537FC" w:rsidRDefault="005537F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66432" behindDoc="0" locked="0" layoutInCell="1" allowOverlap="1" wp14:anchorId="242E0084" wp14:editId="13D69D00">
                <wp:simplePos x="0" y="0"/>
                <wp:positionH relativeFrom="column">
                  <wp:posOffset>2684678</wp:posOffset>
                </wp:positionH>
                <wp:positionV relativeFrom="paragraph">
                  <wp:posOffset>28981</wp:posOffset>
                </wp:positionV>
                <wp:extent cx="0" cy="270714"/>
                <wp:effectExtent l="0" t="0" r="19050" b="34290"/>
                <wp:wrapNone/>
                <wp:docPr id="141" name="رابط مستقيم 141"/>
                <wp:cNvGraphicFramePr/>
                <a:graphic xmlns:a="http://schemas.openxmlformats.org/drawingml/2006/main">
                  <a:graphicData uri="http://schemas.microsoft.com/office/word/2010/wordprocessingShape">
                    <wps:wsp>
                      <wps:cNvCnPr/>
                      <wps:spPr>
                        <a:xfrm>
                          <a:off x="0" y="0"/>
                          <a:ext cx="0" cy="27071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02045" id="رابط مستقيم 14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11.4pt,2.3pt" to="211.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" strokecolor="black [3213]" strokeweight="1.5pt">
                <v:stroke joinstyle="miter"/>
              </v:line>
            </w:pict>
          </mc:Fallback>
        </mc:AlternateContent>
      </w:r>
    </w:p>
    <w:p w14:paraId="47B7E74F" w14:textId="77777777" w:rsidR="005537FC" w:rsidRDefault="005537F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63360" behindDoc="0" locked="0" layoutInCell="1" allowOverlap="1" wp14:anchorId="2B51C2B2" wp14:editId="7AA6FB41">
                <wp:simplePos x="0" y="0"/>
                <wp:positionH relativeFrom="column">
                  <wp:posOffset>2076958</wp:posOffset>
                </wp:positionH>
                <wp:positionV relativeFrom="paragraph">
                  <wp:posOffset>4826</wp:posOffset>
                </wp:positionV>
                <wp:extent cx="1148486" cy="329184"/>
                <wp:effectExtent l="0" t="0" r="13970" b="13970"/>
                <wp:wrapNone/>
                <wp:docPr id="138" name="مستطيل مستدير الزوايا 138"/>
                <wp:cNvGraphicFramePr/>
                <a:graphic xmlns:a="http://schemas.openxmlformats.org/drawingml/2006/main">
                  <a:graphicData uri="http://schemas.microsoft.com/office/word/2010/wordprocessingShape">
                    <wps:wsp>
                      <wps:cNvSpPr/>
                      <wps:spPr>
                        <a:xfrm>
                          <a:off x="0" y="0"/>
                          <a:ext cx="1148486" cy="32918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06DC3" w14:textId="77777777" w:rsidR="005537FC" w:rsidRPr="00A274CE" w:rsidRDefault="005537FC" w:rsidP="005537FC">
                            <w:pPr>
                              <w:jc w:val="center"/>
                              <w:rPr>
                                <w:b/>
                                <w:bCs/>
                                <w:color w:val="000000" w:themeColor="text1"/>
                                <w:sz w:val="22"/>
                                <w:szCs w:val="22"/>
                              </w:rPr>
                            </w:pPr>
                            <w:r w:rsidRPr="00A274CE">
                              <w:rPr>
                                <w:rFonts w:hint="cs"/>
                                <w:b/>
                                <w:bCs/>
                                <w:color w:val="000000" w:themeColor="text1"/>
                                <w:sz w:val="22"/>
                                <w:szCs w:val="22"/>
                                <w:rtl/>
                              </w:rPr>
                              <w:t>تقرير المراجع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1C2B2" id="مستطيل مستدير الزوايا 138" o:spid="_x0000_s1027" style="position:absolute;left:0;text-align:left;margin-left:163.55pt;margin-top:.4pt;width:90.4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" filled="f" strokecolor="black [3213]" strokeweight="1pt">
                <v:stroke joinstyle="miter"/>
                <v:textbox>
                  <w:txbxContent>
                    <w:p w14:paraId="26706DC3" w14:textId="77777777" w:rsidR="005537FC" w:rsidRPr="00A274CE" w:rsidRDefault="005537FC" w:rsidP="005537FC">
                      <w:pPr>
                        <w:jc w:val="center"/>
                        <w:rPr>
                          <w:b/>
                          <w:bCs/>
                          <w:color w:val="000000" w:themeColor="text1"/>
                          <w:sz w:val="22"/>
                          <w:szCs w:val="22"/>
                        </w:rPr>
                      </w:pPr>
                      <w:r w:rsidRPr="00A274CE">
                        <w:rPr>
                          <w:rFonts w:hint="cs"/>
                          <w:b/>
                          <w:bCs/>
                          <w:color w:val="000000" w:themeColor="text1"/>
                          <w:sz w:val="22"/>
                          <w:szCs w:val="22"/>
                          <w:rtl/>
                        </w:rPr>
                        <w:t>تقرير المراجع</w:t>
                      </w:r>
                    </w:p>
                  </w:txbxContent>
                </v:textbox>
              </v:roundrect>
            </w:pict>
          </mc:Fallback>
        </mc:AlternateContent>
      </w:r>
    </w:p>
    <w:p w14:paraId="75319B16" w14:textId="77777777" w:rsidR="005537FC" w:rsidRDefault="005537F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70528" behindDoc="0" locked="0" layoutInCell="1" allowOverlap="1" wp14:anchorId="7301EF96" wp14:editId="2C513AD0">
                <wp:simplePos x="0" y="0"/>
                <wp:positionH relativeFrom="column">
                  <wp:posOffset>2661234</wp:posOffset>
                </wp:positionH>
                <wp:positionV relativeFrom="paragraph">
                  <wp:posOffset>39599</wp:posOffset>
                </wp:positionV>
                <wp:extent cx="0" cy="95097"/>
                <wp:effectExtent l="0" t="0" r="19050" b="19685"/>
                <wp:wrapNone/>
                <wp:docPr id="145" name="رابط مستقيم 145"/>
                <wp:cNvGraphicFramePr/>
                <a:graphic xmlns:a="http://schemas.openxmlformats.org/drawingml/2006/main">
                  <a:graphicData uri="http://schemas.microsoft.com/office/word/2010/wordprocessingShape">
                    <wps:wsp>
                      <wps:cNvCnPr/>
                      <wps:spPr>
                        <a:xfrm>
                          <a:off x="0" y="0"/>
                          <a:ext cx="0" cy="9509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8690CF" id="رابط مستقيم 14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09.55pt,3.1pt" to="209.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69504" behindDoc="0" locked="0" layoutInCell="1" allowOverlap="1" wp14:anchorId="434A1800" wp14:editId="0C879B0F">
                <wp:simplePos x="0" y="0"/>
                <wp:positionH relativeFrom="column">
                  <wp:posOffset>650062</wp:posOffset>
                </wp:positionH>
                <wp:positionV relativeFrom="paragraph">
                  <wp:posOffset>127813</wp:posOffset>
                </wp:positionV>
                <wp:extent cx="0" cy="95097"/>
                <wp:effectExtent l="0" t="0" r="19050" b="19685"/>
                <wp:wrapNone/>
                <wp:docPr id="144" name="رابط مستقيم 144"/>
                <wp:cNvGraphicFramePr/>
                <a:graphic xmlns:a="http://schemas.openxmlformats.org/drawingml/2006/main">
                  <a:graphicData uri="http://schemas.microsoft.com/office/word/2010/wordprocessingShape">
                    <wps:wsp>
                      <wps:cNvCnPr/>
                      <wps:spPr>
                        <a:xfrm>
                          <a:off x="0" y="0"/>
                          <a:ext cx="0" cy="9509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DD4DF" id="رابط مستقيم 14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1.2pt,10.05pt" to="51.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68480" behindDoc="0" locked="0" layoutInCell="1" allowOverlap="1" wp14:anchorId="495446DF" wp14:editId="412FAA3C">
                <wp:simplePos x="0" y="0"/>
                <wp:positionH relativeFrom="column">
                  <wp:posOffset>4805985</wp:posOffset>
                </wp:positionH>
                <wp:positionV relativeFrom="paragraph">
                  <wp:posOffset>120015</wp:posOffset>
                </wp:positionV>
                <wp:extent cx="0" cy="95097"/>
                <wp:effectExtent l="0" t="0" r="19050" b="19685"/>
                <wp:wrapNone/>
                <wp:docPr id="143" name="رابط مستقيم 143"/>
                <wp:cNvGraphicFramePr/>
                <a:graphic xmlns:a="http://schemas.openxmlformats.org/drawingml/2006/main">
                  <a:graphicData uri="http://schemas.microsoft.com/office/word/2010/wordprocessingShape">
                    <wps:wsp>
                      <wps:cNvCnPr/>
                      <wps:spPr>
                        <a:xfrm>
                          <a:off x="0" y="0"/>
                          <a:ext cx="0" cy="9509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0680E" id="رابط مستقيم 14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78.4pt,9.45pt" to="37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67456" behindDoc="0" locked="0" layoutInCell="1" allowOverlap="1" wp14:anchorId="5CA295BD" wp14:editId="64575A9C">
                <wp:simplePos x="0" y="0"/>
                <wp:positionH relativeFrom="column">
                  <wp:posOffset>643255</wp:posOffset>
                </wp:positionH>
                <wp:positionV relativeFrom="paragraph">
                  <wp:posOffset>119075</wp:posOffset>
                </wp:positionV>
                <wp:extent cx="4162348" cy="0"/>
                <wp:effectExtent l="0" t="0" r="10160" b="19050"/>
                <wp:wrapNone/>
                <wp:docPr id="142" name="رابط مستقيم 142"/>
                <wp:cNvGraphicFramePr/>
                <a:graphic xmlns:a="http://schemas.openxmlformats.org/drawingml/2006/main">
                  <a:graphicData uri="http://schemas.microsoft.com/office/word/2010/wordprocessingShape">
                    <wps:wsp>
                      <wps:cNvCnPr/>
                      <wps:spPr>
                        <a:xfrm flipH="1">
                          <a:off x="0" y="0"/>
                          <a:ext cx="416234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71E1AC" id="رابط مستقيم 142"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50.65pt,9.4pt" to="378.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65408" behindDoc="0" locked="0" layoutInCell="1" allowOverlap="1" wp14:anchorId="063C028B" wp14:editId="473A493D">
                <wp:simplePos x="0" y="0"/>
                <wp:positionH relativeFrom="margin">
                  <wp:align>left</wp:align>
                </wp:positionH>
                <wp:positionV relativeFrom="paragraph">
                  <wp:posOffset>214300</wp:posOffset>
                </wp:positionV>
                <wp:extent cx="1236269" cy="329184"/>
                <wp:effectExtent l="0" t="0" r="21590" b="13970"/>
                <wp:wrapNone/>
                <wp:docPr id="140" name="مستطيل مستدير الزوايا 140"/>
                <wp:cNvGraphicFramePr/>
                <a:graphic xmlns:a="http://schemas.openxmlformats.org/drawingml/2006/main">
                  <a:graphicData uri="http://schemas.microsoft.com/office/word/2010/wordprocessingShape">
                    <wps:wsp>
                      <wps:cNvSpPr/>
                      <wps:spPr>
                        <a:xfrm>
                          <a:off x="0" y="0"/>
                          <a:ext cx="1236269" cy="32918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9C392" w14:textId="77777777" w:rsidR="005537FC" w:rsidRPr="00A274CE" w:rsidRDefault="005537FC" w:rsidP="005537FC">
                            <w:pPr>
                              <w:rPr>
                                <w:b/>
                                <w:bCs/>
                                <w:color w:val="FF0000"/>
                                <w:sz w:val="14"/>
                                <w:szCs w:val="18"/>
                              </w:rPr>
                            </w:pPr>
                            <w:r w:rsidRPr="00A274CE">
                              <w:rPr>
                                <w:rFonts w:hint="cs"/>
                                <w:b/>
                                <w:bCs/>
                                <w:color w:val="FF0000"/>
                                <w:sz w:val="14"/>
                                <w:szCs w:val="18"/>
                                <w:rtl/>
                              </w:rPr>
                              <w:t>2) الامتناع عن ابداء الرأي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C028B" id="مستطيل مستدير الزوايا 140" o:spid="_x0000_s1028" style="position:absolute;left:0;text-align:left;margin-left:0;margin-top:16.85pt;width:97.35pt;height:25.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" filled="f" strokecolor="black [3213]" strokeweight="1pt">
                <v:stroke joinstyle="miter"/>
                <v:textbox>
                  <w:txbxContent>
                    <w:p w14:paraId="3719C392" w14:textId="77777777" w:rsidR="005537FC" w:rsidRPr="00A274CE" w:rsidRDefault="005537FC" w:rsidP="005537FC">
                      <w:pPr>
                        <w:rPr>
                          <w:b/>
                          <w:bCs/>
                          <w:color w:val="FF0000"/>
                          <w:sz w:val="14"/>
                          <w:szCs w:val="18"/>
                        </w:rPr>
                      </w:pPr>
                      <w:r w:rsidRPr="00A274CE">
                        <w:rPr>
                          <w:rFonts w:hint="cs"/>
                          <w:b/>
                          <w:bCs/>
                          <w:color w:val="FF0000"/>
                          <w:sz w:val="14"/>
                          <w:szCs w:val="18"/>
                          <w:rtl/>
                        </w:rPr>
                        <w:t>2) الامتناع عن ابداء الرأي</w:t>
                      </w:r>
                    </w:p>
                  </w:txbxContent>
                </v:textbox>
                <w10:wrap anchorx="margin"/>
              </v:roundrect>
            </w:pict>
          </mc:Fallback>
        </mc:AlternateContent>
      </w:r>
      <w:r>
        <w:rPr>
          <w:noProof/>
          <w:sz w:val="24"/>
          <w:szCs w:val="28"/>
          <w:rtl/>
        </w:rPr>
        <mc:AlternateContent>
          <mc:Choice Requires="wps">
            <w:drawing>
              <wp:anchor distT="0" distB="0" distL="114300" distR="114300" simplePos="0" relativeHeight="251664384" behindDoc="0" locked="0" layoutInCell="1" allowOverlap="1" wp14:anchorId="22189296" wp14:editId="23BC4DC6">
                <wp:simplePos x="0" y="0"/>
                <wp:positionH relativeFrom="column">
                  <wp:posOffset>4248684</wp:posOffset>
                </wp:positionH>
                <wp:positionV relativeFrom="paragraph">
                  <wp:posOffset>221869</wp:posOffset>
                </wp:positionV>
                <wp:extent cx="1148486" cy="329184"/>
                <wp:effectExtent l="0" t="0" r="13970" b="13970"/>
                <wp:wrapNone/>
                <wp:docPr id="139" name="مستطيل مستدير الزوايا 139"/>
                <wp:cNvGraphicFramePr/>
                <a:graphic xmlns:a="http://schemas.openxmlformats.org/drawingml/2006/main">
                  <a:graphicData uri="http://schemas.microsoft.com/office/word/2010/wordprocessingShape">
                    <wps:wsp>
                      <wps:cNvSpPr/>
                      <wps:spPr>
                        <a:xfrm>
                          <a:off x="0" y="0"/>
                          <a:ext cx="1148486" cy="32918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CC452" w14:textId="77777777" w:rsidR="005537FC" w:rsidRPr="00A274CE" w:rsidRDefault="005537FC" w:rsidP="005537FC">
                            <w:pPr>
                              <w:rPr>
                                <w:b/>
                                <w:bCs/>
                                <w:color w:val="FF0000"/>
                                <w:sz w:val="14"/>
                                <w:szCs w:val="18"/>
                              </w:rPr>
                            </w:pPr>
                            <w:r w:rsidRPr="00A274CE">
                              <w:rPr>
                                <w:rFonts w:hint="cs"/>
                                <w:b/>
                                <w:bCs/>
                                <w:color w:val="FF0000"/>
                                <w:sz w:val="14"/>
                                <w:szCs w:val="18"/>
                                <w:rtl/>
                              </w:rPr>
                              <w:t>1) رأي متحفظ</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89296" id="مستطيل مستدير الزوايا 139" o:spid="_x0000_s1029" style="position:absolute;left:0;text-align:left;margin-left:334.55pt;margin-top:17.45pt;width:90.4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" filled="f" strokecolor="black [3213]" strokeweight="1pt">
                <v:stroke joinstyle="miter"/>
                <v:textbox>
                  <w:txbxContent>
                    <w:p w14:paraId="5F9CC452" w14:textId="77777777" w:rsidR="005537FC" w:rsidRPr="00A274CE" w:rsidRDefault="005537FC" w:rsidP="005537FC">
                      <w:pPr>
                        <w:rPr>
                          <w:b/>
                          <w:bCs/>
                          <w:color w:val="FF0000"/>
                          <w:sz w:val="14"/>
                          <w:szCs w:val="18"/>
                        </w:rPr>
                      </w:pPr>
                      <w:r w:rsidRPr="00A274CE">
                        <w:rPr>
                          <w:rFonts w:hint="cs"/>
                          <w:b/>
                          <w:bCs/>
                          <w:color w:val="FF0000"/>
                          <w:sz w:val="14"/>
                          <w:szCs w:val="18"/>
                          <w:rtl/>
                        </w:rPr>
                        <w:t>1) رأي متحفظ</w:t>
                      </w:r>
                    </w:p>
                  </w:txbxContent>
                </v:textbox>
              </v:roundrect>
            </w:pict>
          </mc:Fallback>
        </mc:AlternateContent>
      </w:r>
    </w:p>
    <w:p w14:paraId="0B178F96" w14:textId="77777777" w:rsidR="005537FC" w:rsidRPr="00AA7DA4" w:rsidRDefault="005537FC" w:rsidP="005537FC">
      <w:pPr>
        <w:spacing w:after="0" w:line="240" w:lineRule="atLeast"/>
        <w:jc w:val="both"/>
        <w:rPr>
          <w:sz w:val="24"/>
          <w:szCs w:val="28"/>
          <w:rtl/>
        </w:rPr>
      </w:pPr>
    </w:p>
    <w:p w14:paraId="63EE0270" w14:textId="77777777" w:rsidR="00FB1FEA" w:rsidRDefault="00FB1FEA" w:rsidP="005537FC">
      <w:pPr>
        <w:spacing w:after="0" w:line="240" w:lineRule="atLeast"/>
        <w:jc w:val="both"/>
        <w:rPr>
          <w:sz w:val="24"/>
          <w:szCs w:val="28"/>
          <w:rtl/>
        </w:rPr>
      </w:pPr>
    </w:p>
    <w:p w14:paraId="21EC12E2" w14:textId="77777777" w:rsidR="005537FC" w:rsidRDefault="005537FC" w:rsidP="005537FC">
      <w:pPr>
        <w:spacing w:after="0" w:line="240" w:lineRule="atLeast"/>
        <w:jc w:val="both"/>
        <w:rPr>
          <w:sz w:val="24"/>
          <w:szCs w:val="28"/>
          <w:rtl/>
        </w:rPr>
      </w:pPr>
      <w:r>
        <w:rPr>
          <w:rFonts w:hint="cs"/>
          <w:sz w:val="24"/>
          <w:szCs w:val="28"/>
          <w:rtl/>
        </w:rPr>
        <w:t>وبالتالي لابد من دراسة كل من:</w:t>
      </w:r>
    </w:p>
    <w:p w14:paraId="1C8636B8" w14:textId="77777777" w:rsidR="00FB1FEA" w:rsidRDefault="00FB1FEA" w:rsidP="005537FC">
      <w:pPr>
        <w:spacing w:after="0" w:line="240" w:lineRule="atLeast"/>
        <w:jc w:val="both"/>
        <w:rPr>
          <w:sz w:val="24"/>
          <w:szCs w:val="28"/>
          <w:rtl/>
        </w:rPr>
      </w:pPr>
    </w:p>
    <w:p w14:paraId="3CE07B79" w14:textId="0AEDA34F" w:rsidR="00FB1FEA" w:rsidRPr="00FB1FEA" w:rsidRDefault="005537FC" w:rsidP="00FB1FEA">
      <w:pPr>
        <w:spacing w:after="0" w:line="240" w:lineRule="atLeast"/>
        <w:jc w:val="both"/>
        <w:rPr>
          <w:b/>
          <w:bCs/>
          <w:color w:val="FF0000"/>
          <w:sz w:val="22"/>
          <w:szCs w:val="26"/>
          <w:u w:val="single"/>
          <w:rtl/>
        </w:rPr>
      </w:pPr>
      <w:r w:rsidRPr="00FB1FEA">
        <w:rPr>
          <w:rFonts w:hint="cs"/>
          <w:b/>
          <w:bCs/>
          <w:color w:val="FF0000"/>
          <w:sz w:val="22"/>
          <w:szCs w:val="26"/>
          <w:u w:val="single"/>
          <w:rtl/>
        </w:rPr>
        <w:t>أولاً: المصادر الرئيسية للحصول على أدلة وقرائن المراجعة لأرقام مفردات البنود في القوائم المالية:</w:t>
      </w:r>
    </w:p>
    <w:p w14:paraId="41E3C426" w14:textId="77777777" w:rsidR="005537FC" w:rsidRDefault="005537FC" w:rsidP="005537FC">
      <w:pPr>
        <w:pStyle w:val="ListParagraph"/>
        <w:numPr>
          <w:ilvl w:val="0"/>
          <w:numId w:val="7"/>
        </w:numPr>
        <w:spacing w:after="0" w:line="240" w:lineRule="atLeast"/>
        <w:jc w:val="both"/>
        <w:rPr>
          <w:sz w:val="24"/>
          <w:szCs w:val="28"/>
        </w:rPr>
      </w:pPr>
      <w:r>
        <w:rPr>
          <w:rFonts w:hint="cs"/>
          <w:sz w:val="24"/>
          <w:szCs w:val="28"/>
          <w:rtl/>
        </w:rPr>
        <w:t>النظم المعمول بها داخل المنشأة (النظام المحاسبي، نظام الرقابة الداخلية).</w:t>
      </w:r>
    </w:p>
    <w:p w14:paraId="59E8BA66" w14:textId="77777777" w:rsidR="005537FC" w:rsidRDefault="005537FC" w:rsidP="005537FC">
      <w:pPr>
        <w:pStyle w:val="ListParagraph"/>
        <w:numPr>
          <w:ilvl w:val="0"/>
          <w:numId w:val="7"/>
        </w:numPr>
        <w:spacing w:after="0" w:line="240" w:lineRule="atLeast"/>
        <w:jc w:val="both"/>
        <w:rPr>
          <w:sz w:val="24"/>
          <w:szCs w:val="28"/>
        </w:rPr>
      </w:pPr>
      <w:r>
        <w:rPr>
          <w:rFonts w:hint="cs"/>
          <w:sz w:val="24"/>
          <w:szCs w:val="28"/>
          <w:rtl/>
        </w:rPr>
        <w:t>الاختبارات التحليلية.</w:t>
      </w:r>
    </w:p>
    <w:p w14:paraId="5043B7AA" w14:textId="77777777" w:rsidR="005537FC" w:rsidRDefault="005537FC" w:rsidP="005537FC">
      <w:pPr>
        <w:pStyle w:val="ListParagraph"/>
        <w:numPr>
          <w:ilvl w:val="0"/>
          <w:numId w:val="7"/>
        </w:numPr>
        <w:spacing w:after="0" w:line="240" w:lineRule="atLeast"/>
        <w:jc w:val="both"/>
        <w:rPr>
          <w:sz w:val="24"/>
          <w:szCs w:val="28"/>
        </w:rPr>
      </w:pPr>
      <w:r>
        <w:rPr>
          <w:rFonts w:hint="cs"/>
          <w:sz w:val="24"/>
          <w:szCs w:val="28"/>
          <w:rtl/>
        </w:rPr>
        <w:t>اختبارات التحقق التفصيلية.</w:t>
      </w:r>
    </w:p>
    <w:p w14:paraId="6A76B8A7" w14:textId="77777777" w:rsidR="007164DA" w:rsidRDefault="007164DA" w:rsidP="007164DA">
      <w:pPr>
        <w:pStyle w:val="ListParagraph"/>
        <w:spacing w:after="0" w:line="240" w:lineRule="atLeast"/>
        <w:jc w:val="both"/>
        <w:rPr>
          <w:sz w:val="24"/>
          <w:szCs w:val="28"/>
        </w:rPr>
      </w:pPr>
    </w:p>
    <w:p w14:paraId="222119A2" w14:textId="77777777" w:rsidR="00E037F3" w:rsidRPr="00E037F3" w:rsidRDefault="00E037F3" w:rsidP="00E037F3">
      <w:pPr>
        <w:spacing w:after="0" w:line="240" w:lineRule="atLeast"/>
        <w:jc w:val="both"/>
        <w:rPr>
          <w:sz w:val="24"/>
          <w:szCs w:val="28"/>
        </w:rPr>
      </w:pPr>
    </w:p>
    <w:p w14:paraId="50E9E214" w14:textId="77777777" w:rsidR="005537FC" w:rsidRDefault="005537FC" w:rsidP="005537FC">
      <w:pPr>
        <w:spacing w:after="0" w:line="240" w:lineRule="atLeast"/>
        <w:jc w:val="both"/>
        <w:rPr>
          <w:b/>
          <w:bCs/>
          <w:color w:val="000000" w:themeColor="text1"/>
          <w:sz w:val="24"/>
          <w:szCs w:val="28"/>
          <w:u w:val="single"/>
          <w:rtl/>
        </w:rPr>
      </w:pPr>
      <w:r w:rsidRPr="00143F83">
        <w:rPr>
          <w:rFonts w:hint="cs"/>
          <w:b/>
          <w:bCs/>
          <w:color w:val="000000" w:themeColor="text1"/>
          <w:sz w:val="24"/>
          <w:szCs w:val="28"/>
          <w:highlight w:val="cyan"/>
          <w:u w:val="single"/>
          <w:rtl/>
        </w:rPr>
        <w:t>ثانياً: الخطوات الأساسية لمعيار أدلة الإثبات في المراجعة</w:t>
      </w:r>
    </w:p>
    <w:p w14:paraId="7F6F4F01" w14:textId="77777777" w:rsidR="00143F83" w:rsidRPr="00143F83" w:rsidRDefault="00143F83" w:rsidP="005537FC">
      <w:pPr>
        <w:spacing w:after="0" w:line="240" w:lineRule="atLeast"/>
        <w:jc w:val="both"/>
        <w:rPr>
          <w:b/>
          <w:bCs/>
          <w:color w:val="000000" w:themeColor="text1"/>
          <w:sz w:val="24"/>
          <w:szCs w:val="28"/>
          <w:u w:val="single"/>
          <w:rtl/>
        </w:rPr>
      </w:pPr>
    </w:p>
    <w:p w14:paraId="3792F3A1" w14:textId="77777777" w:rsidR="005537FC" w:rsidRPr="00087174" w:rsidRDefault="005537F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71552" behindDoc="0" locked="0" layoutInCell="1" allowOverlap="1" wp14:anchorId="0A007123" wp14:editId="4E00F4C6">
                <wp:simplePos x="0" y="0"/>
                <wp:positionH relativeFrom="column">
                  <wp:posOffset>885139</wp:posOffset>
                </wp:positionH>
                <wp:positionV relativeFrom="paragraph">
                  <wp:posOffset>180746</wp:posOffset>
                </wp:positionV>
                <wp:extent cx="3364713" cy="395021"/>
                <wp:effectExtent l="0" t="0" r="26670" b="24130"/>
                <wp:wrapNone/>
                <wp:docPr id="146" name="مستطيل مستدير الزوايا 146"/>
                <wp:cNvGraphicFramePr/>
                <a:graphic xmlns:a="http://schemas.openxmlformats.org/drawingml/2006/main">
                  <a:graphicData uri="http://schemas.microsoft.com/office/word/2010/wordprocessingShape">
                    <wps:wsp>
                      <wps:cNvSpPr/>
                      <wps:spPr>
                        <a:xfrm>
                          <a:off x="0" y="0"/>
                          <a:ext cx="3364713" cy="39502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A84E2" w14:textId="77777777" w:rsidR="005537FC" w:rsidRPr="00A274CE" w:rsidRDefault="005537FC" w:rsidP="005537FC">
                            <w:pPr>
                              <w:jc w:val="center"/>
                              <w:rPr>
                                <w:b/>
                                <w:bCs/>
                                <w:color w:val="000000" w:themeColor="text1"/>
                                <w:sz w:val="24"/>
                                <w:szCs w:val="24"/>
                              </w:rPr>
                            </w:pPr>
                            <w:r w:rsidRPr="00A274CE">
                              <w:rPr>
                                <w:rFonts w:hint="cs"/>
                                <w:b/>
                                <w:bCs/>
                                <w:color w:val="000000" w:themeColor="text1"/>
                                <w:sz w:val="24"/>
                                <w:szCs w:val="24"/>
                                <w:rtl/>
                              </w:rPr>
                              <w:t xml:space="preserve">تحديد أهداف عملية المراجعة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0A007123" id="مستطيل مستدير الزوايا 146" o:spid="_x0000_s1030" style="position:absolute;left:0;text-align:left;margin-left:69.7pt;margin-top:14.25pt;width:264.95pt;height:31.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" filled="f" strokecolor="black [3213]" strokeweight="1pt">
                <v:stroke joinstyle="miter"/>
                <v:textbox>
                  <w:txbxContent>
                    <w:p w14:paraId="39FA84E2" w14:textId="77777777" w:rsidR="005537FC" w:rsidRPr="00A274CE" w:rsidRDefault="005537FC" w:rsidP="005537FC">
                      <w:pPr>
                        <w:jc w:val="center"/>
                        <w:rPr>
                          <w:b/>
                          <w:bCs/>
                          <w:color w:val="000000" w:themeColor="text1"/>
                          <w:sz w:val="24"/>
                          <w:szCs w:val="24"/>
                        </w:rPr>
                      </w:pPr>
                      <w:r w:rsidRPr="00A274CE">
                        <w:rPr>
                          <w:rFonts w:hint="cs"/>
                          <w:b/>
                          <w:bCs/>
                          <w:color w:val="000000" w:themeColor="text1"/>
                          <w:sz w:val="24"/>
                          <w:szCs w:val="24"/>
                          <w:rtl/>
                        </w:rPr>
                        <w:t xml:space="preserve">تحديد أهداف عملية المراجعة </w:t>
                      </w:r>
                    </w:p>
                  </w:txbxContent>
                </v:textbox>
              </v:roundrect>
            </w:pict>
          </mc:Fallback>
        </mc:AlternateContent>
      </w:r>
    </w:p>
    <w:p w14:paraId="1B994394" w14:textId="77777777" w:rsidR="005537FC" w:rsidRDefault="005537F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80768" behindDoc="0" locked="0" layoutInCell="1" allowOverlap="1" wp14:anchorId="15BB3E74" wp14:editId="4B57988B">
                <wp:simplePos x="0" y="0"/>
                <wp:positionH relativeFrom="column">
                  <wp:posOffset>2626157</wp:posOffset>
                </wp:positionH>
                <wp:positionV relativeFrom="paragraph">
                  <wp:posOffset>281076</wp:posOffset>
                </wp:positionV>
                <wp:extent cx="0" cy="124410"/>
                <wp:effectExtent l="0" t="0" r="19050" b="28575"/>
                <wp:wrapNone/>
                <wp:docPr id="155" name="رابط مستقيم 155"/>
                <wp:cNvGraphicFramePr/>
                <a:graphic xmlns:a="http://schemas.openxmlformats.org/drawingml/2006/main">
                  <a:graphicData uri="http://schemas.microsoft.com/office/word/2010/wordprocessingShape">
                    <wps:wsp>
                      <wps:cNvCnPr/>
                      <wps:spPr>
                        <a:xfrm>
                          <a:off x="0" y="0"/>
                          <a:ext cx="0" cy="1244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48EB48" id="رابط مستقيم 15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06.8pt,22.15pt" to="206.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" strokecolor="black [3213]" strokeweight="1.5pt">
                <v:stroke joinstyle="miter"/>
              </v:line>
            </w:pict>
          </mc:Fallback>
        </mc:AlternateContent>
      </w:r>
    </w:p>
    <w:p w14:paraId="61C2414E" w14:textId="77777777" w:rsidR="005537FC" w:rsidRDefault="005537F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72576" behindDoc="0" locked="0" layoutInCell="1" allowOverlap="1" wp14:anchorId="7A83F35F" wp14:editId="331C6C6A">
                <wp:simplePos x="0" y="0"/>
                <wp:positionH relativeFrom="column">
                  <wp:posOffset>1338682</wp:posOffset>
                </wp:positionH>
                <wp:positionV relativeFrom="paragraph">
                  <wp:posOffset>110211</wp:posOffset>
                </wp:positionV>
                <wp:extent cx="2589530" cy="395021"/>
                <wp:effectExtent l="0" t="0" r="20320" b="24130"/>
                <wp:wrapNone/>
                <wp:docPr id="147" name="مستطيل مستدير الزوايا 147"/>
                <wp:cNvGraphicFramePr/>
                <a:graphic xmlns:a="http://schemas.openxmlformats.org/drawingml/2006/main">
                  <a:graphicData uri="http://schemas.microsoft.com/office/word/2010/wordprocessingShape">
                    <wps:wsp>
                      <wps:cNvSpPr/>
                      <wps:spPr>
                        <a:xfrm>
                          <a:off x="0" y="0"/>
                          <a:ext cx="2589530" cy="39502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FC6B8" w14:textId="2EBBBD4A" w:rsidR="005537FC" w:rsidRPr="00A274CE" w:rsidRDefault="005537FC" w:rsidP="005537FC">
                            <w:pPr>
                              <w:jc w:val="center"/>
                              <w:rPr>
                                <w:b/>
                                <w:bCs/>
                                <w:color w:val="000000" w:themeColor="text1"/>
                                <w:sz w:val="24"/>
                                <w:szCs w:val="24"/>
                              </w:rPr>
                            </w:pPr>
                            <w:r w:rsidRPr="00A274CE">
                              <w:rPr>
                                <w:rFonts w:hint="cs"/>
                                <w:b/>
                                <w:bCs/>
                                <w:color w:val="000000" w:themeColor="text1"/>
                                <w:sz w:val="24"/>
                                <w:szCs w:val="24"/>
                                <w:rtl/>
                              </w:rPr>
                              <w:t>التقييم الم</w:t>
                            </w:r>
                            <w:r w:rsidR="00A274CE">
                              <w:rPr>
                                <w:rFonts w:hint="cs"/>
                                <w:b/>
                                <w:bCs/>
                                <w:color w:val="000000" w:themeColor="text1"/>
                                <w:sz w:val="24"/>
                                <w:szCs w:val="24"/>
                                <w:rtl/>
                              </w:rPr>
                              <w:t>بدئ للأدلة والقرائن المتاحة (من</w:t>
                            </w:r>
                            <w:r w:rsidRPr="00A274CE">
                              <w:rPr>
                                <w:rFonts w:hint="cs"/>
                                <w:b/>
                                <w:bCs/>
                                <w:color w:val="000000" w:themeColor="text1"/>
                                <w:sz w:val="24"/>
                                <w:szCs w:val="24"/>
                                <w:rtl/>
                              </w:rPr>
                              <w:t>المصادر الرئيسية)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7A83F35F" id="مستطيل مستدير الزوايا 147" o:spid="_x0000_s1031" style="position:absolute;left:0;text-align:left;margin-left:105.4pt;margin-top:8.7pt;width:203.9pt;height:31.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" filled="f" strokecolor="black [3213]" strokeweight="1pt">
                <v:stroke joinstyle="miter"/>
                <v:textbox>
                  <w:txbxContent>
                    <w:p w14:paraId="601FC6B8" w14:textId="2EBBBD4A" w:rsidR="005537FC" w:rsidRPr="00A274CE" w:rsidRDefault="005537FC" w:rsidP="005537FC">
                      <w:pPr>
                        <w:jc w:val="center"/>
                        <w:rPr>
                          <w:b/>
                          <w:bCs/>
                          <w:color w:val="000000" w:themeColor="text1"/>
                          <w:sz w:val="24"/>
                          <w:szCs w:val="24"/>
                        </w:rPr>
                      </w:pPr>
                      <w:r w:rsidRPr="00A274CE">
                        <w:rPr>
                          <w:rFonts w:hint="cs"/>
                          <w:b/>
                          <w:bCs/>
                          <w:color w:val="000000" w:themeColor="text1"/>
                          <w:sz w:val="24"/>
                          <w:szCs w:val="24"/>
                          <w:rtl/>
                        </w:rPr>
                        <w:t>التقييم الم</w:t>
                      </w:r>
                      <w:r w:rsidR="00A274CE">
                        <w:rPr>
                          <w:rFonts w:hint="cs"/>
                          <w:b/>
                          <w:bCs/>
                          <w:color w:val="000000" w:themeColor="text1"/>
                          <w:sz w:val="24"/>
                          <w:szCs w:val="24"/>
                          <w:rtl/>
                        </w:rPr>
                        <w:t>بدئ للأدلة والقرائن المتاحة (من</w:t>
                      </w:r>
                      <w:r w:rsidRPr="00A274CE">
                        <w:rPr>
                          <w:rFonts w:hint="cs"/>
                          <w:b/>
                          <w:bCs/>
                          <w:color w:val="000000" w:themeColor="text1"/>
                          <w:sz w:val="24"/>
                          <w:szCs w:val="24"/>
                          <w:rtl/>
                        </w:rPr>
                        <w:t>المصادر الرئيسية)</w:t>
                      </w:r>
                    </w:p>
                  </w:txbxContent>
                </v:textbox>
              </v:roundrect>
            </w:pict>
          </mc:Fallback>
        </mc:AlternateContent>
      </w:r>
    </w:p>
    <w:p w14:paraId="7450448B" w14:textId="77777777" w:rsidR="005537FC" w:rsidRDefault="005537F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81792" behindDoc="0" locked="0" layoutInCell="1" allowOverlap="1" wp14:anchorId="6477DD5F" wp14:editId="65746E8F">
                <wp:simplePos x="0" y="0"/>
                <wp:positionH relativeFrom="column">
                  <wp:posOffset>2640076</wp:posOffset>
                </wp:positionH>
                <wp:positionV relativeFrom="paragraph">
                  <wp:posOffset>210108</wp:posOffset>
                </wp:positionV>
                <wp:extent cx="0" cy="124410"/>
                <wp:effectExtent l="0" t="0" r="19050" b="28575"/>
                <wp:wrapNone/>
                <wp:docPr id="156" name="رابط مستقيم 156"/>
                <wp:cNvGraphicFramePr/>
                <a:graphic xmlns:a="http://schemas.openxmlformats.org/drawingml/2006/main">
                  <a:graphicData uri="http://schemas.microsoft.com/office/word/2010/wordprocessingShape">
                    <wps:wsp>
                      <wps:cNvCnPr/>
                      <wps:spPr>
                        <a:xfrm>
                          <a:off x="0" y="0"/>
                          <a:ext cx="0" cy="1244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5674F6" id="رابط مستقيم 156"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07.9pt,16.55pt" to="207.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" strokecolor="black [3213]" strokeweight="1.5pt">
                <v:stroke joinstyle="miter"/>
              </v:line>
            </w:pict>
          </mc:Fallback>
        </mc:AlternateContent>
      </w:r>
    </w:p>
    <w:p w14:paraId="46628853" w14:textId="77777777" w:rsidR="005537FC" w:rsidRDefault="005537F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73600" behindDoc="0" locked="0" layoutInCell="1" allowOverlap="1" wp14:anchorId="3EC2571D" wp14:editId="4094D458">
                <wp:simplePos x="0" y="0"/>
                <wp:positionH relativeFrom="column">
                  <wp:posOffset>1097280</wp:posOffset>
                </wp:positionH>
                <wp:positionV relativeFrom="paragraph">
                  <wp:posOffset>54940</wp:posOffset>
                </wp:positionV>
                <wp:extent cx="3087015" cy="468173"/>
                <wp:effectExtent l="0" t="0" r="18415" b="27305"/>
                <wp:wrapNone/>
                <wp:docPr id="148" name="مستطيل مستدير الزوايا 148"/>
                <wp:cNvGraphicFramePr/>
                <a:graphic xmlns:a="http://schemas.openxmlformats.org/drawingml/2006/main">
                  <a:graphicData uri="http://schemas.microsoft.com/office/word/2010/wordprocessingShape">
                    <wps:wsp>
                      <wps:cNvSpPr/>
                      <wps:spPr>
                        <a:xfrm>
                          <a:off x="0" y="0"/>
                          <a:ext cx="3087015" cy="4681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A0B12" w14:textId="77777777" w:rsidR="005537FC" w:rsidRPr="00A274CE" w:rsidRDefault="005537FC" w:rsidP="005537FC">
                            <w:pPr>
                              <w:spacing w:after="0" w:line="240" w:lineRule="exact"/>
                              <w:jc w:val="center"/>
                              <w:rPr>
                                <w:b/>
                                <w:bCs/>
                                <w:color w:val="000000" w:themeColor="text1"/>
                                <w:sz w:val="14"/>
                                <w:szCs w:val="18"/>
                                <w:rtl/>
                              </w:rPr>
                            </w:pPr>
                            <w:r w:rsidRPr="00A274CE">
                              <w:rPr>
                                <w:rFonts w:hint="cs"/>
                                <w:b/>
                                <w:bCs/>
                                <w:color w:val="000000" w:themeColor="text1"/>
                                <w:sz w:val="14"/>
                                <w:szCs w:val="18"/>
                                <w:rtl/>
                              </w:rPr>
                              <w:t xml:space="preserve">تقييم ما تم تجميعه من أدلة وقرائن </w:t>
                            </w:r>
                          </w:p>
                          <w:p w14:paraId="0A6770DB" w14:textId="77777777" w:rsidR="005537FC" w:rsidRPr="00A274CE" w:rsidRDefault="005537FC" w:rsidP="005537FC">
                            <w:pPr>
                              <w:spacing w:after="0" w:line="240" w:lineRule="exact"/>
                              <w:jc w:val="center"/>
                              <w:rPr>
                                <w:b/>
                                <w:bCs/>
                                <w:color w:val="000000" w:themeColor="text1"/>
                                <w:sz w:val="14"/>
                                <w:szCs w:val="18"/>
                              </w:rPr>
                            </w:pPr>
                            <w:r w:rsidRPr="00A274CE">
                              <w:rPr>
                                <w:rFonts w:hint="cs"/>
                                <w:b/>
                                <w:bCs/>
                                <w:color w:val="000000" w:themeColor="text1"/>
                                <w:sz w:val="14"/>
                                <w:szCs w:val="18"/>
                                <w:rtl/>
                              </w:rPr>
                              <w:t xml:space="preserve">(هل الأدلة التي حصل عليها المراجع كافية من </w:t>
                            </w:r>
                            <w:r w:rsidRPr="00A274CE">
                              <w:rPr>
                                <w:rFonts w:hint="cs"/>
                                <w:b/>
                                <w:bCs/>
                                <w:color w:val="FF0000"/>
                                <w:sz w:val="14"/>
                                <w:szCs w:val="18"/>
                                <w:rtl/>
                              </w:rPr>
                              <w:t>المصادر الرئيسية؟)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3EC2571D" id="مستطيل مستدير الزوايا 148" o:spid="_x0000_s1032" style="position:absolute;left:0;text-align:left;margin-left:86.4pt;margin-top:4.35pt;width:243.05pt;height:36.8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" filled="f" strokecolor="black [3213]" strokeweight="1pt">
                <v:stroke joinstyle="miter"/>
                <v:textbox>
                  <w:txbxContent>
                    <w:p w14:paraId="255A0B12" w14:textId="77777777" w:rsidR="005537FC" w:rsidRPr="00A274CE" w:rsidRDefault="005537FC" w:rsidP="005537FC">
                      <w:pPr>
                        <w:spacing w:after="0" w:line="240" w:lineRule="exact"/>
                        <w:jc w:val="center"/>
                        <w:rPr>
                          <w:b/>
                          <w:bCs/>
                          <w:color w:val="000000" w:themeColor="text1"/>
                          <w:sz w:val="14"/>
                          <w:szCs w:val="18"/>
                          <w:rtl/>
                        </w:rPr>
                      </w:pPr>
                      <w:r w:rsidRPr="00A274CE">
                        <w:rPr>
                          <w:rFonts w:hint="cs"/>
                          <w:b/>
                          <w:bCs/>
                          <w:color w:val="000000" w:themeColor="text1"/>
                          <w:sz w:val="14"/>
                          <w:szCs w:val="18"/>
                          <w:rtl/>
                        </w:rPr>
                        <w:t xml:space="preserve">تقييم ما تم تجميعه من أدلة وقرائن </w:t>
                      </w:r>
                    </w:p>
                    <w:p w14:paraId="0A6770DB" w14:textId="77777777" w:rsidR="005537FC" w:rsidRPr="00A274CE" w:rsidRDefault="005537FC" w:rsidP="005537FC">
                      <w:pPr>
                        <w:spacing w:after="0" w:line="240" w:lineRule="exact"/>
                        <w:jc w:val="center"/>
                        <w:rPr>
                          <w:b/>
                          <w:bCs/>
                          <w:color w:val="000000" w:themeColor="text1"/>
                          <w:sz w:val="14"/>
                          <w:szCs w:val="18"/>
                        </w:rPr>
                      </w:pPr>
                      <w:r w:rsidRPr="00A274CE">
                        <w:rPr>
                          <w:rFonts w:hint="cs"/>
                          <w:b/>
                          <w:bCs/>
                          <w:color w:val="000000" w:themeColor="text1"/>
                          <w:sz w:val="14"/>
                          <w:szCs w:val="18"/>
                          <w:rtl/>
                        </w:rPr>
                        <w:t xml:space="preserve">(هل الأدلة التي حصل عليها المراجع كافية من </w:t>
                      </w:r>
                      <w:r w:rsidRPr="00A274CE">
                        <w:rPr>
                          <w:rFonts w:hint="cs"/>
                          <w:b/>
                          <w:bCs/>
                          <w:color w:val="FF0000"/>
                          <w:sz w:val="14"/>
                          <w:szCs w:val="18"/>
                          <w:rtl/>
                        </w:rPr>
                        <w:t>المصادر الرئيسية؟)</w:t>
                      </w:r>
                    </w:p>
                  </w:txbxContent>
                </v:textbox>
              </v:roundrect>
            </w:pict>
          </mc:Fallback>
        </mc:AlternateContent>
      </w:r>
    </w:p>
    <w:p w14:paraId="4D14AD7F" w14:textId="77777777" w:rsidR="005537FC" w:rsidRDefault="005537FC" w:rsidP="005537FC">
      <w:pPr>
        <w:spacing w:after="0" w:line="240" w:lineRule="atLeast"/>
        <w:jc w:val="both"/>
        <w:rPr>
          <w:sz w:val="24"/>
          <w:szCs w:val="28"/>
          <w:rtl/>
        </w:rPr>
      </w:pPr>
    </w:p>
    <w:p w14:paraId="2D50B6B5" w14:textId="48EEDCC3" w:rsidR="005537FC" w:rsidRDefault="005537F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75648" behindDoc="0" locked="0" layoutInCell="1" allowOverlap="1" wp14:anchorId="52616155" wp14:editId="134F6572">
                <wp:simplePos x="0" y="0"/>
                <wp:positionH relativeFrom="column">
                  <wp:posOffset>19049</wp:posOffset>
                </wp:positionH>
                <wp:positionV relativeFrom="paragraph">
                  <wp:posOffset>165100</wp:posOffset>
                </wp:positionV>
                <wp:extent cx="1781175" cy="328930"/>
                <wp:effectExtent l="0" t="0" r="28575" b="13970"/>
                <wp:wrapNone/>
                <wp:docPr id="150" name="مستطيل مستدير الزوايا 150"/>
                <wp:cNvGraphicFramePr/>
                <a:graphic xmlns:a="http://schemas.openxmlformats.org/drawingml/2006/main">
                  <a:graphicData uri="http://schemas.microsoft.com/office/word/2010/wordprocessingShape">
                    <wps:wsp>
                      <wps:cNvSpPr/>
                      <wps:spPr>
                        <a:xfrm>
                          <a:off x="0" y="0"/>
                          <a:ext cx="1781175" cy="3289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74F44" w14:textId="77777777" w:rsidR="005537FC" w:rsidRPr="005537FC" w:rsidRDefault="005537FC" w:rsidP="005537FC">
                            <w:pPr>
                              <w:rPr>
                                <w:color w:val="000000" w:themeColor="text1"/>
                                <w:sz w:val="22"/>
                                <w:szCs w:val="22"/>
                              </w:rPr>
                            </w:pPr>
                            <w:r w:rsidRPr="005537FC">
                              <w:rPr>
                                <w:rFonts w:hint="cs"/>
                                <w:color w:val="000000" w:themeColor="text1"/>
                                <w:sz w:val="22"/>
                                <w:szCs w:val="22"/>
                                <w:rtl/>
                              </w:rPr>
                              <w:t>ب</w:t>
                            </w:r>
                            <w:r w:rsidRPr="00A274CE">
                              <w:rPr>
                                <w:rFonts w:hint="cs"/>
                                <w:color w:val="000000" w:themeColor="text1"/>
                                <w:sz w:val="22"/>
                                <w:szCs w:val="22"/>
                                <w:highlight w:val="yellow"/>
                                <w:rtl/>
                              </w:rPr>
                              <w:t>) إذا كانت الأدلة غير كافية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616155" id="مستطيل مستدير الزوايا 150" o:spid="_x0000_s1033" style="position:absolute;left:0;text-align:left;margin-left:1.5pt;margin-top:13pt;width:140.25pt;height:25.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" filled="f" strokecolor="black [3213]" strokeweight="1pt">
                <v:stroke joinstyle="miter"/>
                <v:textbox>
                  <w:txbxContent>
                    <w:p w14:paraId="52274F44" w14:textId="77777777" w:rsidR="005537FC" w:rsidRPr="005537FC" w:rsidRDefault="005537FC" w:rsidP="005537FC">
                      <w:pPr>
                        <w:rPr>
                          <w:color w:val="000000" w:themeColor="text1"/>
                          <w:sz w:val="22"/>
                          <w:szCs w:val="22"/>
                        </w:rPr>
                      </w:pPr>
                      <w:r w:rsidRPr="005537FC">
                        <w:rPr>
                          <w:rFonts w:hint="cs"/>
                          <w:color w:val="000000" w:themeColor="text1"/>
                          <w:sz w:val="22"/>
                          <w:szCs w:val="22"/>
                          <w:rtl/>
                        </w:rPr>
                        <w:t>ب</w:t>
                      </w:r>
                      <w:r w:rsidRPr="00A274CE">
                        <w:rPr>
                          <w:rFonts w:hint="cs"/>
                          <w:color w:val="000000" w:themeColor="text1"/>
                          <w:sz w:val="22"/>
                          <w:szCs w:val="22"/>
                          <w:highlight w:val="yellow"/>
                          <w:rtl/>
                        </w:rPr>
                        <w:t>) إذا كانت الأدلة غير كافية</w:t>
                      </w:r>
                    </w:p>
                  </w:txbxContent>
                </v:textbox>
              </v:roundrect>
            </w:pict>
          </mc:Fallback>
        </mc:AlternateContent>
      </w:r>
      <w:r>
        <w:rPr>
          <w:noProof/>
          <w:sz w:val="24"/>
          <w:szCs w:val="28"/>
          <w:rtl/>
        </w:rPr>
        <mc:AlternateContent>
          <mc:Choice Requires="wps">
            <w:drawing>
              <wp:anchor distT="0" distB="0" distL="114300" distR="114300" simplePos="0" relativeHeight="251674624" behindDoc="0" locked="0" layoutInCell="1" allowOverlap="1" wp14:anchorId="28A30185" wp14:editId="730C472A">
                <wp:simplePos x="0" y="0"/>
                <wp:positionH relativeFrom="column">
                  <wp:posOffset>4248150</wp:posOffset>
                </wp:positionH>
                <wp:positionV relativeFrom="paragraph">
                  <wp:posOffset>184150</wp:posOffset>
                </wp:positionV>
                <wp:extent cx="1376680" cy="328930"/>
                <wp:effectExtent l="0" t="0" r="13970" b="13970"/>
                <wp:wrapNone/>
                <wp:docPr id="149" name="مستطيل مستدير الزوايا 149"/>
                <wp:cNvGraphicFramePr/>
                <a:graphic xmlns:a="http://schemas.openxmlformats.org/drawingml/2006/main">
                  <a:graphicData uri="http://schemas.microsoft.com/office/word/2010/wordprocessingShape">
                    <wps:wsp>
                      <wps:cNvSpPr/>
                      <wps:spPr>
                        <a:xfrm>
                          <a:off x="0" y="0"/>
                          <a:ext cx="1376680" cy="3289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82BBD" w14:textId="77777777" w:rsidR="005537FC" w:rsidRPr="00A274CE" w:rsidRDefault="005537FC" w:rsidP="005537FC">
                            <w:pPr>
                              <w:rPr>
                                <w:color w:val="000000" w:themeColor="text1"/>
                                <w:sz w:val="22"/>
                                <w:szCs w:val="22"/>
                              </w:rPr>
                            </w:pPr>
                            <w:r w:rsidRPr="00A274CE">
                              <w:rPr>
                                <w:rFonts w:hint="cs"/>
                                <w:color w:val="000000" w:themeColor="text1"/>
                                <w:sz w:val="22"/>
                                <w:szCs w:val="22"/>
                                <w:highlight w:val="yellow"/>
                                <w:rtl/>
                              </w:rPr>
                              <w:t>أ) إذا كانت الأدلة كافية</w:t>
                            </w:r>
                            <w:r w:rsidRPr="00A274CE">
                              <w:rPr>
                                <w:rFonts w:hint="cs"/>
                                <w:color w:val="000000" w:themeColor="text1"/>
                                <w:sz w:val="22"/>
                                <w:szCs w:val="2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A30185" id="مستطيل مستدير الزوايا 149" o:spid="_x0000_s1034" style="position:absolute;left:0;text-align:left;margin-left:334.5pt;margin-top:14.5pt;width:108.4pt;height:25.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" filled="f" strokecolor="black [3213]" strokeweight="1pt">
                <v:stroke joinstyle="miter"/>
                <v:textbox>
                  <w:txbxContent>
                    <w:p w14:paraId="58082BBD" w14:textId="77777777" w:rsidR="005537FC" w:rsidRPr="00A274CE" w:rsidRDefault="005537FC" w:rsidP="005537FC">
                      <w:pPr>
                        <w:rPr>
                          <w:color w:val="000000" w:themeColor="text1"/>
                          <w:sz w:val="22"/>
                          <w:szCs w:val="22"/>
                        </w:rPr>
                      </w:pPr>
                      <w:r w:rsidRPr="00A274CE">
                        <w:rPr>
                          <w:rFonts w:hint="cs"/>
                          <w:color w:val="000000" w:themeColor="text1"/>
                          <w:sz w:val="22"/>
                          <w:szCs w:val="22"/>
                          <w:highlight w:val="yellow"/>
                          <w:rtl/>
                        </w:rPr>
                        <w:t>أ) إذا كانت الأدلة كافية</w:t>
                      </w:r>
                      <w:r w:rsidRPr="00A274CE">
                        <w:rPr>
                          <w:rFonts w:hint="cs"/>
                          <w:color w:val="000000" w:themeColor="text1"/>
                          <w:sz w:val="22"/>
                          <w:szCs w:val="22"/>
                          <w:rtl/>
                        </w:rPr>
                        <w:t xml:space="preserve"> </w:t>
                      </w:r>
                    </w:p>
                  </w:txbxContent>
                </v:textbox>
              </v:roundrect>
            </w:pict>
          </mc:Fallback>
        </mc:AlternateContent>
      </w:r>
      <w:r>
        <w:rPr>
          <w:noProof/>
          <w:sz w:val="24"/>
          <w:szCs w:val="28"/>
          <w:rtl/>
        </w:rPr>
        <mc:AlternateContent>
          <mc:Choice Requires="wps">
            <w:drawing>
              <wp:anchor distT="0" distB="0" distL="114300" distR="114300" simplePos="0" relativeHeight="251688960" behindDoc="0" locked="0" layoutInCell="1" allowOverlap="1" wp14:anchorId="3256E52E" wp14:editId="4AA2E50F">
                <wp:simplePos x="0" y="0"/>
                <wp:positionH relativeFrom="column">
                  <wp:posOffset>729488</wp:posOffset>
                </wp:positionH>
                <wp:positionV relativeFrom="paragraph">
                  <wp:posOffset>61620</wp:posOffset>
                </wp:positionV>
                <wp:extent cx="0" cy="124410"/>
                <wp:effectExtent l="0" t="0" r="19050" b="28575"/>
                <wp:wrapNone/>
                <wp:docPr id="163" name="رابط مستقيم 163"/>
                <wp:cNvGraphicFramePr/>
                <a:graphic xmlns:a="http://schemas.openxmlformats.org/drawingml/2006/main">
                  <a:graphicData uri="http://schemas.microsoft.com/office/word/2010/wordprocessingShape">
                    <wps:wsp>
                      <wps:cNvCnPr/>
                      <wps:spPr>
                        <a:xfrm>
                          <a:off x="0" y="0"/>
                          <a:ext cx="0" cy="1244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97DECC" id="رابط مستقيم 163"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57.45pt,4.85pt" to="57.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87936" behindDoc="0" locked="0" layoutInCell="1" allowOverlap="1" wp14:anchorId="663A5800" wp14:editId="674ED2E3">
                <wp:simplePos x="0" y="0"/>
                <wp:positionH relativeFrom="column">
                  <wp:posOffset>5038725</wp:posOffset>
                </wp:positionH>
                <wp:positionV relativeFrom="paragraph">
                  <wp:posOffset>47295</wp:posOffset>
                </wp:positionV>
                <wp:extent cx="0" cy="124410"/>
                <wp:effectExtent l="0" t="0" r="19050" b="28575"/>
                <wp:wrapNone/>
                <wp:docPr id="162" name="رابط مستقيم 162"/>
                <wp:cNvGraphicFramePr/>
                <a:graphic xmlns:a="http://schemas.openxmlformats.org/drawingml/2006/main">
                  <a:graphicData uri="http://schemas.microsoft.com/office/word/2010/wordprocessingShape">
                    <wps:wsp>
                      <wps:cNvCnPr/>
                      <wps:spPr>
                        <a:xfrm>
                          <a:off x="0" y="0"/>
                          <a:ext cx="0" cy="1244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89BA18" id="رابط مستقيم 162"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396.75pt,3.7pt" to="39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86912" behindDoc="0" locked="0" layoutInCell="1" allowOverlap="1" wp14:anchorId="55FD34F7" wp14:editId="6DE5D426">
                <wp:simplePos x="0" y="0"/>
                <wp:positionH relativeFrom="column">
                  <wp:posOffset>723900</wp:posOffset>
                </wp:positionH>
                <wp:positionV relativeFrom="paragraph">
                  <wp:posOffset>57455</wp:posOffset>
                </wp:positionV>
                <wp:extent cx="4323283" cy="0"/>
                <wp:effectExtent l="0" t="0" r="20320" b="19050"/>
                <wp:wrapNone/>
                <wp:docPr id="161" name="رابط مستقيم 161"/>
                <wp:cNvGraphicFramePr/>
                <a:graphic xmlns:a="http://schemas.openxmlformats.org/drawingml/2006/main">
                  <a:graphicData uri="http://schemas.microsoft.com/office/word/2010/wordprocessingShape">
                    <wps:wsp>
                      <wps:cNvCnPr/>
                      <wps:spPr>
                        <a:xfrm flipH="1">
                          <a:off x="0" y="0"/>
                          <a:ext cx="432328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092CB" id="رابط مستقيم 161"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57pt,4.5pt" to="39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" strokecolor="black [3213]" strokeweight="1pt">
                <v:stroke joinstyle="miter"/>
              </v:line>
            </w:pict>
          </mc:Fallback>
        </mc:AlternateContent>
      </w:r>
    </w:p>
    <w:p w14:paraId="0C7E01DE" w14:textId="0E9802E1" w:rsidR="005537FC" w:rsidRDefault="00F500B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77696" behindDoc="0" locked="0" layoutInCell="1" allowOverlap="1" wp14:anchorId="37812720" wp14:editId="1F146CBA">
                <wp:simplePos x="0" y="0"/>
                <wp:positionH relativeFrom="column">
                  <wp:posOffset>-466725</wp:posOffset>
                </wp:positionH>
                <wp:positionV relativeFrom="paragraph">
                  <wp:posOffset>327660</wp:posOffset>
                </wp:positionV>
                <wp:extent cx="2690495" cy="609600"/>
                <wp:effectExtent l="0" t="0" r="14605" b="19050"/>
                <wp:wrapNone/>
                <wp:docPr id="152" name="مستطيل مستدير الزوايا 152"/>
                <wp:cNvGraphicFramePr/>
                <a:graphic xmlns:a="http://schemas.openxmlformats.org/drawingml/2006/main">
                  <a:graphicData uri="http://schemas.microsoft.com/office/word/2010/wordprocessingShape">
                    <wps:wsp>
                      <wps:cNvSpPr/>
                      <wps:spPr>
                        <a:xfrm>
                          <a:off x="0" y="0"/>
                          <a:ext cx="2690495"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67FFF" w14:textId="77777777" w:rsidR="005537FC" w:rsidRPr="00A274CE" w:rsidRDefault="005537FC" w:rsidP="005537FC">
                            <w:pPr>
                              <w:spacing w:after="0" w:line="240" w:lineRule="exact"/>
                              <w:rPr>
                                <w:color w:val="FF0000"/>
                                <w:sz w:val="20"/>
                                <w:szCs w:val="20"/>
                                <w:rtl/>
                              </w:rPr>
                            </w:pPr>
                            <w:r w:rsidRPr="00A274CE">
                              <w:rPr>
                                <w:rFonts w:hint="cs"/>
                                <w:color w:val="FF0000"/>
                                <w:sz w:val="20"/>
                                <w:szCs w:val="20"/>
                                <w:rtl/>
                              </w:rPr>
                              <w:t>يجب على المراجع أن يقوم:</w:t>
                            </w:r>
                          </w:p>
                          <w:p w14:paraId="46693ABE" w14:textId="77777777" w:rsidR="005537FC" w:rsidRPr="005537FC" w:rsidRDefault="005537FC" w:rsidP="005537FC">
                            <w:pPr>
                              <w:pStyle w:val="ListParagraph"/>
                              <w:numPr>
                                <w:ilvl w:val="0"/>
                                <w:numId w:val="8"/>
                              </w:numPr>
                              <w:spacing w:after="0" w:line="240" w:lineRule="exact"/>
                              <w:ind w:left="397" w:hanging="283"/>
                              <w:rPr>
                                <w:color w:val="000000" w:themeColor="text1"/>
                                <w:sz w:val="20"/>
                                <w:szCs w:val="20"/>
                              </w:rPr>
                            </w:pPr>
                            <w:r w:rsidRPr="005537FC">
                              <w:rPr>
                                <w:rFonts w:hint="cs"/>
                                <w:color w:val="000000" w:themeColor="text1"/>
                                <w:sz w:val="20"/>
                                <w:szCs w:val="20"/>
                                <w:rtl/>
                              </w:rPr>
                              <w:t>إجراءات مراجعة إضافية.</w:t>
                            </w:r>
                          </w:p>
                          <w:p w14:paraId="4DFF7472" w14:textId="7A803BEA" w:rsidR="005537FC" w:rsidRPr="005537FC" w:rsidRDefault="005537FC" w:rsidP="005537FC">
                            <w:pPr>
                              <w:pStyle w:val="ListParagraph"/>
                              <w:numPr>
                                <w:ilvl w:val="0"/>
                                <w:numId w:val="8"/>
                              </w:numPr>
                              <w:spacing w:after="0" w:line="240" w:lineRule="exact"/>
                              <w:ind w:left="397" w:hanging="283"/>
                              <w:rPr>
                                <w:color w:val="000000" w:themeColor="text1"/>
                                <w:sz w:val="20"/>
                                <w:szCs w:val="20"/>
                              </w:rPr>
                            </w:pPr>
                            <w:r w:rsidRPr="005537FC">
                              <w:rPr>
                                <w:rFonts w:hint="cs"/>
                                <w:color w:val="000000" w:themeColor="text1"/>
                                <w:sz w:val="20"/>
                                <w:szCs w:val="20"/>
                                <w:rtl/>
                              </w:rPr>
                              <w:t>الحصول على إيضاحات مكتوبة من</w:t>
                            </w:r>
                            <w:r w:rsidR="00F500BC">
                              <w:rPr>
                                <w:rFonts w:hint="cs"/>
                                <w:color w:val="000000" w:themeColor="text1"/>
                                <w:sz w:val="20"/>
                                <w:szCs w:val="20"/>
                                <w:rtl/>
                              </w:rPr>
                              <w:t xml:space="preserve"> </w:t>
                            </w:r>
                            <w:r w:rsidRPr="005537FC">
                              <w:rPr>
                                <w:rFonts w:hint="cs"/>
                                <w:color w:val="000000" w:themeColor="text1"/>
                                <w:sz w:val="20"/>
                                <w:szCs w:val="20"/>
                                <w:rtl/>
                              </w:rPr>
                              <w:t>الإدارة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12720" id="مستطيل مستدير الزوايا 152" o:spid="_x0000_s1035" style="position:absolute;left:0;text-align:left;margin-left:-36.75pt;margin-top:25.8pt;width:211.8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" filled="f" strokecolor="black [3213]" strokeweight="1pt">
                <v:stroke joinstyle="miter"/>
                <v:textbox>
                  <w:txbxContent>
                    <w:p w14:paraId="5A067FFF" w14:textId="77777777" w:rsidR="005537FC" w:rsidRPr="00A274CE" w:rsidRDefault="005537FC" w:rsidP="005537FC">
                      <w:pPr>
                        <w:spacing w:after="0" w:line="240" w:lineRule="exact"/>
                        <w:rPr>
                          <w:color w:val="FF0000"/>
                          <w:sz w:val="20"/>
                          <w:szCs w:val="20"/>
                          <w:rtl/>
                        </w:rPr>
                      </w:pPr>
                      <w:r w:rsidRPr="00A274CE">
                        <w:rPr>
                          <w:rFonts w:hint="cs"/>
                          <w:color w:val="FF0000"/>
                          <w:sz w:val="20"/>
                          <w:szCs w:val="20"/>
                          <w:rtl/>
                        </w:rPr>
                        <w:t>يجب على المراجع أن يقوم:</w:t>
                      </w:r>
                    </w:p>
                    <w:p w14:paraId="46693ABE" w14:textId="77777777" w:rsidR="005537FC" w:rsidRPr="005537FC" w:rsidRDefault="005537FC" w:rsidP="005537FC">
                      <w:pPr>
                        <w:pStyle w:val="ListParagraph"/>
                        <w:numPr>
                          <w:ilvl w:val="0"/>
                          <w:numId w:val="8"/>
                        </w:numPr>
                        <w:spacing w:after="0" w:line="240" w:lineRule="exact"/>
                        <w:ind w:left="397" w:hanging="283"/>
                        <w:rPr>
                          <w:color w:val="000000" w:themeColor="text1"/>
                          <w:sz w:val="20"/>
                          <w:szCs w:val="20"/>
                        </w:rPr>
                      </w:pPr>
                      <w:r w:rsidRPr="005537FC">
                        <w:rPr>
                          <w:rFonts w:hint="cs"/>
                          <w:color w:val="000000" w:themeColor="text1"/>
                          <w:sz w:val="20"/>
                          <w:szCs w:val="20"/>
                          <w:rtl/>
                        </w:rPr>
                        <w:t>إجراءات مراجعة إضافية.</w:t>
                      </w:r>
                    </w:p>
                    <w:p w14:paraId="4DFF7472" w14:textId="7A803BEA" w:rsidR="005537FC" w:rsidRPr="005537FC" w:rsidRDefault="005537FC" w:rsidP="005537FC">
                      <w:pPr>
                        <w:pStyle w:val="ListParagraph"/>
                        <w:numPr>
                          <w:ilvl w:val="0"/>
                          <w:numId w:val="8"/>
                        </w:numPr>
                        <w:spacing w:after="0" w:line="240" w:lineRule="exact"/>
                        <w:ind w:left="397" w:hanging="283"/>
                        <w:rPr>
                          <w:color w:val="000000" w:themeColor="text1"/>
                          <w:sz w:val="20"/>
                          <w:szCs w:val="20"/>
                        </w:rPr>
                      </w:pPr>
                      <w:r w:rsidRPr="005537FC">
                        <w:rPr>
                          <w:rFonts w:hint="cs"/>
                          <w:color w:val="000000" w:themeColor="text1"/>
                          <w:sz w:val="20"/>
                          <w:szCs w:val="20"/>
                          <w:rtl/>
                        </w:rPr>
                        <w:t>الحصول على إيضاحات مكتوبة من</w:t>
                      </w:r>
                      <w:r w:rsidR="00F500BC">
                        <w:rPr>
                          <w:rFonts w:hint="cs"/>
                          <w:color w:val="000000" w:themeColor="text1"/>
                          <w:sz w:val="20"/>
                          <w:szCs w:val="20"/>
                          <w:rtl/>
                        </w:rPr>
                        <w:t xml:space="preserve"> </w:t>
                      </w:r>
                      <w:r w:rsidRPr="005537FC">
                        <w:rPr>
                          <w:rFonts w:hint="cs"/>
                          <w:color w:val="000000" w:themeColor="text1"/>
                          <w:sz w:val="20"/>
                          <w:szCs w:val="20"/>
                          <w:rtl/>
                        </w:rPr>
                        <w:t>الإدارة</w:t>
                      </w:r>
                    </w:p>
                  </w:txbxContent>
                </v:textbox>
              </v:roundrect>
            </w:pict>
          </mc:Fallback>
        </mc:AlternateContent>
      </w:r>
      <w:r w:rsidR="005537FC">
        <w:rPr>
          <w:noProof/>
          <w:sz w:val="24"/>
          <w:szCs w:val="28"/>
          <w:rtl/>
        </w:rPr>
        <mc:AlternateContent>
          <mc:Choice Requires="wps">
            <w:drawing>
              <wp:anchor distT="0" distB="0" distL="114300" distR="114300" simplePos="0" relativeHeight="251683840" behindDoc="0" locked="0" layoutInCell="1" allowOverlap="1" wp14:anchorId="2508AFA4" wp14:editId="5A588F64">
                <wp:simplePos x="0" y="0"/>
                <wp:positionH relativeFrom="column">
                  <wp:posOffset>707848</wp:posOffset>
                </wp:positionH>
                <wp:positionV relativeFrom="paragraph">
                  <wp:posOffset>200710</wp:posOffset>
                </wp:positionV>
                <wp:extent cx="0" cy="124410"/>
                <wp:effectExtent l="0" t="0" r="19050" b="28575"/>
                <wp:wrapNone/>
                <wp:docPr id="158" name="رابط مستقيم 158"/>
                <wp:cNvGraphicFramePr/>
                <a:graphic xmlns:a="http://schemas.openxmlformats.org/drawingml/2006/main">
                  <a:graphicData uri="http://schemas.microsoft.com/office/word/2010/wordprocessingShape">
                    <wps:wsp>
                      <wps:cNvCnPr/>
                      <wps:spPr>
                        <a:xfrm>
                          <a:off x="0" y="0"/>
                          <a:ext cx="0" cy="1244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2F37B7" id="رابط مستقيم 15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55.75pt,15.8pt" to="55.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" strokecolor="black [3213]" strokeweight="1.5pt">
                <v:stroke joinstyle="miter"/>
              </v:line>
            </w:pict>
          </mc:Fallback>
        </mc:AlternateContent>
      </w:r>
      <w:r w:rsidR="005537FC">
        <w:rPr>
          <w:noProof/>
          <w:sz w:val="24"/>
          <w:szCs w:val="28"/>
          <w:rtl/>
        </w:rPr>
        <mc:AlternateContent>
          <mc:Choice Requires="wps">
            <w:drawing>
              <wp:anchor distT="0" distB="0" distL="114300" distR="114300" simplePos="0" relativeHeight="251682816" behindDoc="0" locked="0" layoutInCell="1" allowOverlap="1" wp14:anchorId="102D857B" wp14:editId="3D668C30">
                <wp:simplePos x="0" y="0"/>
                <wp:positionH relativeFrom="column">
                  <wp:posOffset>5053660</wp:posOffset>
                </wp:positionH>
                <wp:positionV relativeFrom="paragraph">
                  <wp:posOffset>208686</wp:posOffset>
                </wp:positionV>
                <wp:extent cx="0" cy="124410"/>
                <wp:effectExtent l="0" t="0" r="19050" b="28575"/>
                <wp:wrapNone/>
                <wp:docPr id="157" name="رابط مستقيم 157"/>
                <wp:cNvGraphicFramePr/>
                <a:graphic xmlns:a="http://schemas.openxmlformats.org/drawingml/2006/main">
                  <a:graphicData uri="http://schemas.microsoft.com/office/word/2010/wordprocessingShape">
                    <wps:wsp>
                      <wps:cNvCnPr/>
                      <wps:spPr>
                        <a:xfrm>
                          <a:off x="0" y="0"/>
                          <a:ext cx="0" cy="1244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81B12" id="رابط مستقيم 15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397.95pt,16.45pt" to="397.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" strokecolor="black [3213]" strokeweight="1.5pt">
                <v:stroke joinstyle="miter"/>
              </v:line>
            </w:pict>
          </mc:Fallback>
        </mc:AlternateContent>
      </w:r>
    </w:p>
    <w:p w14:paraId="591A5965" w14:textId="7E87D54B" w:rsidR="005537FC" w:rsidRDefault="005537F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76672" behindDoc="0" locked="0" layoutInCell="1" allowOverlap="1" wp14:anchorId="221CD260" wp14:editId="2651A1DD">
                <wp:simplePos x="0" y="0"/>
                <wp:positionH relativeFrom="column">
                  <wp:posOffset>4484218</wp:posOffset>
                </wp:positionH>
                <wp:positionV relativeFrom="paragraph">
                  <wp:posOffset>39497</wp:posOffset>
                </wp:positionV>
                <wp:extent cx="1148080" cy="328930"/>
                <wp:effectExtent l="0" t="0" r="13970" b="13970"/>
                <wp:wrapNone/>
                <wp:docPr id="151" name="مستطيل مستدير الزوايا 151"/>
                <wp:cNvGraphicFramePr/>
                <a:graphic xmlns:a="http://schemas.openxmlformats.org/drawingml/2006/main">
                  <a:graphicData uri="http://schemas.microsoft.com/office/word/2010/wordprocessingShape">
                    <wps:wsp>
                      <wps:cNvSpPr/>
                      <wps:spPr>
                        <a:xfrm>
                          <a:off x="0" y="0"/>
                          <a:ext cx="1148080" cy="3289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E1BE0A" w14:textId="77777777" w:rsidR="005537FC" w:rsidRPr="005537FC" w:rsidRDefault="005537FC" w:rsidP="005537FC">
                            <w:pPr>
                              <w:jc w:val="center"/>
                              <w:rPr>
                                <w:color w:val="000000" w:themeColor="text1"/>
                                <w:sz w:val="22"/>
                                <w:szCs w:val="22"/>
                              </w:rPr>
                            </w:pPr>
                            <w:r w:rsidRPr="005537FC">
                              <w:rPr>
                                <w:rFonts w:hint="cs"/>
                                <w:color w:val="000000" w:themeColor="text1"/>
                                <w:sz w:val="22"/>
                                <w:szCs w:val="22"/>
                                <w:rtl/>
                              </w:rPr>
                              <w:t>يبدي المراجع رأيه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1CD260" id="مستطيل مستدير الزوايا 151" o:spid="_x0000_s1038" style="position:absolute;left:0;text-align:left;margin-left:353.1pt;margin-top:3.1pt;width:90.4pt;height:25.9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" filled="f" strokecolor="black [3213]" strokeweight="1pt">
                <v:stroke joinstyle="miter"/>
                <v:textbox>
                  <w:txbxContent>
                    <w:p w14:paraId="53E1BE0A" w14:textId="77777777" w:rsidR="005537FC" w:rsidRPr="005537FC" w:rsidRDefault="005537FC" w:rsidP="005537FC">
                      <w:pPr>
                        <w:jc w:val="center"/>
                        <w:rPr>
                          <w:color w:val="000000" w:themeColor="text1"/>
                          <w:sz w:val="22"/>
                          <w:szCs w:val="22"/>
                        </w:rPr>
                      </w:pPr>
                      <w:r w:rsidRPr="005537FC">
                        <w:rPr>
                          <w:rFonts w:hint="cs"/>
                          <w:color w:val="000000" w:themeColor="text1"/>
                          <w:sz w:val="22"/>
                          <w:szCs w:val="22"/>
                          <w:rtl/>
                        </w:rPr>
                        <w:t>يبدي المراجع رأيه</w:t>
                      </w:r>
                    </w:p>
                  </w:txbxContent>
                </v:textbox>
              </v:roundrect>
            </w:pict>
          </mc:Fallback>
        </mc:AlternateContent>
      </w:r>
    </w:p>
    <w:p w14:paraId="62E456EC" w14:textId="77777777" w:rsidR="005537FC" w:rsidRDefault="005537FC" w:rsidP="005537FC">
      <w:pPr>
        <w:spacing w:after="0" w:line="240" w:lineRule="atLeast"/>
        <w:jc w:val="both"/>
        <w:rPr>
          <w:sz w:val="24"/>
          <w:szCs w:val="28"/>
          <w:rtl/>
        </w:rPr>
      </w:pPr>
    </w:p>
    <w:p w14:paraId="6CE796C4" w14:textId="053EEB64" w:rsidR="005537FC" w:rsidRDefault="00F500BC" w:rsidP="005537FC">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78720" behindDoc="0" locked="0" layoutInCell="1" allowOverlap="1" wp14:anchorId="160FF8B7" wp14:editId="385AFC7E">
                <wp:simplePos x="0" y="0"/>
                <wp:positionH relativeFrom="column">
                  <wp:posOffset>1400175</wp:posOffset>
                </wp:positionH>
                <wp:positionV relativeFrom="paragraph">
                  <wp:posOffset>167005</wp:posOffset>
                </wp:positionV>
                <wp:extent cx="1981200" cy="621665"/>
                <wp:effectExtent l="0" t="0" r="19050" b="26035"/>
                <wp:wrapNone/>
                <wp:docPr id="153" name="مستطيل مستدير الزوايا 153"/>
                <wp:cNvGraphicFramePr/>
                <a:graphic xmlns:a="http://schemas.openxmlformats.org/drawingml/2006/main">
                  <a:graphicData uri="http://schemas.microsoft.com/office/word/2010/wordprocessingShape">
                    <wps:wsp>
                      <wps:cNvSpPr/>
                      <wps:spPr>
                        <a:xfrm>
                          <a:off x="0" y="0"/>
                          <a:ext cx="1981200" cy="6216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AF0A7" w14:textId="77777777" w:rsidR="005537FC" w:rsidRPr="005537FC" w:rsidRDefault="005537FC" w:rsidP="005537FC">
                            <w:pPr>
                              <w:spacing w:after="0" w:line="240" w:lineRule="exact"/>
                              <w:rPr>
                                <w:color w:val="000000" w:themeColor="text1"/>
                                <w:sz w:val="22"/>
                                <w:szCs w:val="22"/>
                                <w:rtl/>
                              </w:rPr>
                            </w:pPr>
                            <w:r w:rsidRPr="00A274CE">
                              <w:rPr>
                                <w:rFonts w:hint="cs"/>
                                <w:color w:val="FF0000"/>
                                <w:sz w:val="22"/>
                                <w:szCs w:val="22"/>
                                <w:rtl/>
                              </w:rPr>
                              <w:t xml:space="preserve">أ) إذا كانت الإجراءات الإضافية والإيضاحات كافية </w:t>
                            </w:r>
                          </w:p>
                          <w:p w14:paraId="0F1F0618" w14:textId="77777777" w:rsidR="005537FC" w:rsidRPr="005537FC" w:rsidRDefault="005537FC" w:rsidP="005537FC">
                            <w:pPr>
                              <w:spacing w:after="0" w:line="240" w:lineRule="exact"/>
                              <w:jc w:val="center"/>
                              <w:rPr>
                                <w:color w:val="000000" w:themeColor="text1"/>
                                <w:sz w:val="22"/>
                                <w:szCs w:val="22"/>
                              </w:rPr>
                            </w:pPr>
                            <w:r w:rsidRPr="005537FC">
                              <w:rPr>
                                <w:rFonts w:hint="cs"/>
                                <w:color w:val="000000" w:themeColor="text1"/>
                                <w:sz w:val="22"/>
                                <w:szCs w:val="22"/>
                                <w:rtl/>
                              </w:rPr>
                              <w:t>يبدي المراجع رأيه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0FF8B7" id="مستطيل مستدير الزوايا 153" o:spid="_x0000_s1037" style="position:absolute;left:0;text-align:left;margin-left:110.25pt;margin-top:13.15pt;width:156pt;height:48.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" filled="f" strokecolor="black [3213]" strokeweight="1pt">
                <v:stroke joinstyle="miter"/>
                <v:textbox>
                  <w:txbxContent>
                    <w:p w14:paraId="4BEAF0A7" w14:textId="77777777" w:rsidR="005537FC" w:rsidRPr="005537FC" w:rsidRDefault="005537FC" w:rsidP="005537FC">
                      <w:pPr>
                        <w:spacing w:after="0" w:line="240" w:lineRule="exact"/>
                        <w:rPr>
                          <w:color w:val="000000" w:themeColor="text1"/>
                          <w:sz w:val="22"/>
                          <w:szCs w:val="22"/>
                          <w:rtl/>
                        </w:rPr>
                      </w:pPr>
                      <w:r w:rsidRPr="00A274CE">
                        <w:rPr>
                          <w:rFonts w:hint="cs"/>
                          <w:color w:val="FF0000"/>
                          <w:sz w:val="22"/>
                          <w:szCs w:val="22"/>
                          <w:rtl/>
                        </w:rPr>
                        <w:t xml:space="preserve">أ) إذا كانت الإجراءات الإضافية والإيضاحات كافية </w:t>
                      </w:r>
                    </w:p>
                    <w:p w14:paraId="0F1F0618" w14:textId="77777777" w:rsidR="005537FC" w:rsidRPr="005537FC" w:rsidRDefault="005537FC" w:rsidP="005537FC">
                      <w:pPr>
                        <w:spacing w:after="0" w:line="240" w:lineRule="exact"/>
                        <w:jc w:val="center"/>
                        <w:rPr>
                          <w:color w:val="000000" w:themeColor="text1"/>
                          <w:sz w:val="22"/>
                          <w:szCs w:val="22"/>
                        </w:rPr>
                      </w:pPr>
                      <w:r w:rsidRPr="005537FC">
                        <w:rPr>
                          <w:rFonts w:hint="cs"/>
                          <w:color w:val="000000" w:themeColor="text1"/>
                          <w:sz w:val="22"/>
                          <w:szCs w:val="22"/>
                          <w:rtl/>
                        </w:rPr>
                        <w:t>يبدي المراجع رأيه</w:t>
                      </w:r>
                    </w:p>
                  </w:txbxContent>
                </v:textbox>
              </v:roundrect>
            </w:pict>
          </mc:Fallback>
        </mc:AlternateContent>
      </w:r>
      <w:r w:rsidR="005537FC">
        <w:rPr>
          <w:noProof/>
          <w:sz w:val="24"/>
          <w:szCs w:val="28"/>
          <w:rtl/>
        </w:rPr>
        <mc:AlternateContent>
          <mc:Choice Requires="wps">
            <w:drawing>
              <wp:anchor distT="0" distB="0" distL="114300" distR="114300" simplePos="0" relativeHeight="251679744" behindDoc="0" locked="0" layoutInCell="1" allowOverlap="1" wp14:anchorId="14D4E317" wp14:editId="6549C036">
                <wp:simplePos x="0" y="0"/>
                <wp:positionH relativeFrom="column">
                  <wp:posOffset>-742950</wp:posOffset>
                </wp:positionH>
                <wp:positionV relativeFrom="paragraph">
                  <wp:posOffset>167005</wp:posOffset>
                </wp:positionV>
                <wp:extent cx="1957070" cy="621665"/>
                <wp:effectExtent l="0" t="0" r="24130" b="26035"/>
                <wp:wrapNone/>
                <wp:docPr id="154" name="مستطيل مستدير الزوايا 154"/>
                <wp:cNvGraphicFramePr/>
                <a:graphic xmlns:a="http://schemas.openxmlformats.org/drawingml/2006/main">
                  <a:graphicData uri="http://schemas.microsoft.com/office/word/2010/wordprocessingShape">
                    <wps:wsp>
                      <wps:cNvSpPr/>
                      <wps:spPr>
                        <a:xfrm>
                          <a:off x="0" y="0"/>
                          <a:ext cx="1957070" cy="6216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AFE25" w14:textId="77777777" w:rsidR="005537FC" w:rsidRPr="00A274CE" w:rsidRDefault="005537FC" w:rsidP="005537FC">
                            <w:pPr>
                              <w:spacing w:after="0" w:line="240" w:lineRule="exact"/>
                              <w:rPr>
                                <w:color w:val="FF0000"/>
                                <w:sz w:val="22"/>
                                <w:szCs w:val="22"/>
                                <w:rtl/>
                              </w:rPr>
                            </w:pPr>
                            <w:r w:rsidRPr="005537FC">
                              <w:rPr>
                                <w:rFonts w:hint="cs"/>
                                <w:color w:val="000000" w:themeColor="text1"/>
                                <w:sz w:val="22"/>
                                <w:szCs w:val="22"/>
                                <w:rtl/>
                              </w:rPr>
                              <w:t>ب</w:t>
                            </w:r>
                            <w:r w:rsidRPr="00A274CE">
                              <w:rPr>
                                <w:rFonts w:hint="cs"/>
                                <w:color w:val="FF0000"/>
                                <w:sz w:val="22"/>
                                <w:szCs w:val="22"/>
                                <w:rtl/>
                              </w:rPr>
                              <w:t xml:space="preserve">) إذا كانت الإجراءات الإضافية والإيضاحات غير كافية </w:t>
                            </w:r>
                          </w:p>
                          <w:p w14:paraId="4F6491F4" w14:textId="77777777" w:rsidR="005537FC" w:rsidRPr="005537FC" w:rsidRDefault="005537FC" w:rsidP="005537FC">
                            <w:pPr>
                              <w:spacing w:after="0" w:line="240" w:lineRule="exact"/>
                              <w:jc w:val="center"/>
                              <w:rPr>
                                <w:color w:val="000000" w:themeColor="text1"/>
                                <w:sz w:val="22"/>
                                <w:szCs w:val="22"/>
                              </w:rPr>
                            </w:pPr>
                            <w:r w:rsidRPr="005537FC">
                              <w:rPr>
                                <w:rFonts w:hint="cs"/>
                                <w:color w:val="000000" w:themeColor="text1"/>
                                <w:sz w:val="22"/>
                                <w:szCs w:val="22"/>
                                <w:rtl/>
                              </w:rPr>
                              <w:t>يتحفظ في تقريره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D4E317" id="مستطيل مستدير الزوايا 154" o:spid="_x0000_s1038" style="position:absolute;left:0;text-align:left;margin-left:-58.5pt;margin-top:13.15pt;width:154.1pt;height:48.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" filled="f" strokecolor="black [3213]" strokeweight="1pt">
                <v:stroke joinstyle="miter"/>
                <v:textbox>
                  <w:txbxContent>
                    <w:p w14:paraId="1F2AFE25" w14:textId="77777777" w:rsidR="005537FC" w:rsidRPr="00A274CE" w:rsidRDefault="005537FC" w:rsidP="005537FC">
                      <w:pPr>
                        <w:spacing w:after="0" w:line="240" w:lineRule="exact"/>
                        <w:rPr>
                          <w:color w:val="FF0000"/>
                          <w:sz w:val="22"/>
                          <w:szCs w:val="22"/>
                          <w:rtl/>
                        </w:rPr>
                      </w:pPr>
                      <w:r w:rsidRPr="005537FC">
                        <w:rPr>
                          <w:rFonts w:hint="cs"/>
                          <w:color w:val="000000" w:themeColor="text1"/>
                          <w:sz w:val="22"/>
                          <w:szCs w:val="22"/>
                          <w:rtl/>
                        </w:rPr>
                        <w:t>ب</w:t>
                      </w:r>
                      <w:r w:rsidRPr="00A274CE">
                        <w:rPr>
                          <w:rFonts w:hint="cs"/>
                          <w:color w:val="FF0000"/>
                          <w:sz w:val="22"/>
                          <w:szCs w:val="22"/>
                          <w:rtl/>
                        </w:rPr>
                        <w:t xml:space="preserve">) إذا كانت الإجراءات الإضافية والإيضاحات غير كافية </w:t>
                      </w:r>
                    </w:p>
                    <w:p w14:paraId="4F6491F4" w14:textId="77777777" w:rsidR="005537FC" w:rsidRPr="005537FC" w:rsidRDefault="005537FC" w:rsidP="005537FC">
                      <w:pPr>
                        <w:spacing w:after="0" w:line="240" w:lineRule="exact"/>
                        <w:jc w:val="center"/>
                        <w:rPr>
                          <w:color w:val="000000" w:themeColor="text1"/>
                          <w:sz w:val="22"/>
                          <w:szCs w:val="22"/>
                        </w:rPr>
                      </w:pPr>
                      <w:r w:rsidRPr="005537FC">
                        <w:rPr>
                          <w:rFonts w:hint="cs"/>
                          <w:color w:val="000000" w:themeColor="text1"/>
                          <w:sz w:val="22"/>
                          <w:szCs w:val="22"/>
                          <w:rtl/>
                        </w:rPr>
                        <w:t>يتحفظ في تقريره</w:t>
                      </w:r>
                    </w:p>
                  </w:txbxContent>
                </v:textbox>
              </v:roundrect>
            </w:pict>
          </mc:Fallback>
        </mc:AlternateContent>
      </w:r>
      <w:r w:rsidR="005537FC">
        <w:rPr>
          <w:noProof/>
          <w:sz w:val="24"/>
          <w:szCs w:val="28"/>
          <w:rtl/>
        </w:rPr>
        <mc:AlternateContent>
          <mc:Choice Requires="wps">
            <w:drawing>
              <wp:anchor distT="0" distB="0" distL="114300" distR="114300" simplePos="0" relativeHeight="251684864" behindDoc="0" locked="0" layoutInCell="1" allowOverlap="1" wp14:anchorId="38D26E39" wp14:editId="7BDB657B">
                <wp:simplePos x="0" y="0"/>
                <wp:positionH relativeFrom="column">
                  <wp:posOffset>633095</wp:posOffset>
                </wp:positionH>
                <wp:positionV relativeFrom="paragraph">
                  <wp:posOffset>46990</wp:posOffset>
                </wp:positionV>
                <wp:extent cx="0" cy="123825"/>
                <wp:effectExtent l="0" t="0" r="19050" b="28575"/>
                <wp:wrapNone/>
                <wp:docPr id="159" name="رابط مستقيم 159"/>
                <wp:cNvGraphicFramePr/>
                <a:graphic xmlns:a="http://schemas.openxmlformats.org/drawingml/2006/main">
                  <a:graphicData uri="http://schemas.microsoft.com/office/word/2010/wordprocessingShape">
                    <wps:wsp>
                      <wps:cNvCnPr/>
                      <wps:spPr>
                        <a:xfrm>
                          <a:off x="0" y="0"/>
                          <a:ext cx="0" cy="123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EB2051" id="رابط مستقيم 159"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49.85pt,3.7pt" to="49.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" strokecolor="black [3213]" strokeweight="1.5pt">
                <v:stroke joinstyle="miter"/>
              </v:line>
            </w:pict>
          </mc:Fallback>
        </mc:AlternateContent>
      </w:r>
      <w:r w:rsidR="005537FC">
        <w:rPr>
          <w:noProof/>
          <w:sz w:val="24"/>
          <w:szCs w:val="28"/>
          <w:rtl/>
        </w:rPr>
        <mc:AlternateContent>
          <mc:Choice Requires="wps">
            <w:drawing>
              <wp:anchor distT="0" distB="0" distL="114300" distR="114300" simplePos="0" relativeHeight="251685888" behindDoc="0" locked="0" layoutInCell="1" allowOverlap="1" wp14:anchorId="2AD12BA7" wp14:editId="358464D5">
                <wp:simplePos x="0" y="0"/>
                <wp:positionH relativeFrom="column">
                  <wp:posOffset>1795857</wp:posOffset>
                </wp:positionH>
                <wp:positionV relativeFrom="paragraph">
                  <wp:posOffset>39979</wp:posOffset>
                </wp:positionV>
                <wp:extent cx="0" cy="124410"/>
                <wp:effectExtent l="0" t="0" r="19050" b="28575"/>
                <wp:wrapNone/>
                <wp:docPr id="160" name="رابط مستقيم 160"/>
                <wp:cNvGraphicFramePr/>
                <a:graphic xmlns:a="http://schemas.openxmlformats.org/drawingml/2006/main">
                  <a:graphicData uri="http://schemas.microsoft.com/office/word/2010/wordprocessingShape">
                    <wps:wsp>
                      <wps:cNvCnPr/>
                      <wps:spPr>
                        <a:xfrm>
                          <a:off x="0" y="0"/>
                          <a:ext cx="0" cy="1244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50A94" id="رابط مستقيم 160"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41.4pt,3.15pt" to="141.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" strokecolor="black [3213]" strokeweight="1.5pt">
                <v:stroke joinstyle="miter"/>
              </v:line>
            </w:pict>
          </mc:Fallback>
        </mc:AlternateContent>
      </w:r>
    </w:p>
    <w:p w14:paraId="24E3A1EF" w14:textId="77777777" w:rsidR="005537FC" w:rsidRDefault="005537FC" w:rsidP="005537FC">
      <w:pPr>
        <w:spacing w:after="0" w:line="240" w:lineRule="atLeast"/>
        <w:jc w:val="both"/>
        <w:rPr>
          <w:sz w:val="24"/>
          <w:szCs w:val="28"/>
          <w:rtl/>
        </w:rPr>
      </w:pPr>
    </w:p>
    <w:p w14:paraId="250135DA" w14:textId="77777777" w:rsidR="00F065D0" w:rsidRDefault="00F065D0" w:rsidP="005537FC">
      <w:pPr>
        <w:spacing w:after="0" w:line="240" w:lineRule="atLeast"/>
        <w:jc w:val="both"/>
        <w:rPr>
          <w:b/>
          <w:bCs/>
          <w:sz w:val="24"/>
          <w:szCs w:val="28"/>
          <w:u w:val="single"/>
          <w:rtl/>
        </w:rPr>
      </w:pPr>
    </w:p>
    <w:p w14:paraId="3A7BAF2F" w14:textId="77777777" w:rsidR="00F065D0" w:rsidRDefault="00F065D0" w:rsidP="005537FC">
      <w:pPr>
        <w:spacing w:after="0" w:line="240" w:lineRule="atLeast"/>
        <w:jc w:val="both"/>
        <w:rPr>
          <w:b/>
          <w:bCs/>
          <w:sz w:val="24"/>
          <w:szCs w:val="28"/>
          <w:u w:val="single"/>
          <w:rtl/>
        </w:rPr>
      </w:pPr>
    </w:p>
    <w:p w14:paraId="5DC4C003" w14:textId="77777777" w:rsidR="00F065D0" w:rsidRDefault="00F065D0" w:rsidP="005537FC">
      <w:pPr>
        <w:spacing w:after="0" w:line="240" w:lineRule="atLeast"/>
        <w:jc w:val="both"/>
        <w:rPr>
          <w:b/>
          <w:bCs/>
          <w:sz w:val="24"/>
          <w:szCs w:val="28"/>
          <w:u w:val="single"/>
          <w:rtl/>
        </w:rPr>
      </w:pPr>
    </w:p>
    <w:p w14:paraId="60072D99" w14:textId="77777777" w:rsidR="00F065D0" w:rsidRDefault="00F065D0" w:rsidP="005537FC">
      <w:pPr>
        <w:spacing w:after="0" w:line="240" w:lineRule="atLeast"/>
        <w:jc w:val="both"/>
        <w:rPr>
          <w:b/>
          <w:bCs/>
          <w:sz w:val="24"/>
          <w:szCs w:val="28"/>
          <w:u w:val="single"/>
          <w:rtl/>
        </w:rPr>
      </w:pPr>
    </w:p>
    <w:p w14:paraId="0E6D1FC0" w14:textId="77777777" w:rsidR="00F065D0" w:rsidRDefault="00F065D0" w:rsidP="005537FC">
      <w:pPr>
        <w:spacing w:after="0" w:line="240" w:lineRule="atLeast"/>
        <w:jc w:val="both"/>
        <w:rPr>
          <w:b/>
          <w:bCs/>
          <w:sz w:val="24"/>
          <w:szCs w:val="28"/>
          <w:u w:val="single"/>
          <w:rtl/>
        </w:rPr>
      </w:pPr>
    </w:p>
    <w:p w14:paraId="0B67C213" w14:textId="77777777" w:rsidR="00F065D0" w:rsidRDefault="00F065D0" w:rsidP="005537FC">
      <w:pPr>
        <w:spacing w:after="0" w:line="240" w:lineRule="atLeast"/>
        <w:jc w:val="both"/>
        <w:rPr>
          <w:b/>
          <w:bCs/>
          <w:sz w:val="24"/>
          <w:szCs w:val="28"/>
          <w:u w:val="single"/>
          <w:rtl/>
        </w:rPr>
      </w:pPr>
    </w:p>
    <w:p w14:paraId="79417308" w14:textId="77777777" w:rsidR="00D8092A" w:rsidRPr="00FB1FEA" w:rsidRDefault="005537FC" w:rsidP="00D8092A">
      <w:pPr>
        <w:spacing w:after="0" w:line="240" w:lineRule="atLeast"/>
        <w:jc w:val="both"/>
        <w:rPr>
          <w:b/>
          <w:bCs/>
          <w:color w:val="FF0000"/>
          <w:sz w:val="36"/>
          <w:szCs w:val="36"/>
          <w:u w:val="single"/>
          <w:rtl/>
        </w:rPr>
      </w:pPr>
      <w:r w:rsidRPr="00143F83">
        <w:rPr>
          <w:rFonts w:hint="cs"/>
          <w:b/>
          <w:bCs/>
          <w:color w:val="000000" w:themeColor="text1"/>
          <w:sz w:val="36"/>
          <w:szCs w:val="36"/>
          <w:highlight w:val="cyan"/>
          <w:u w:val="single"/>
          <w:rtl/>
        </w:rPr>
        <w:t>ثالثاً: أنواع أدلة الإثبات</w:t>
      </w:r>
      <w:r w:rsidR="00F065D0" w:rsidRPr="00143F83">
        <w:rPr>
          <w:rFonts w:hint="cs"/>
          <w:b/>
          <w:bCs/>
          <w:color w:val="000000" w:themeColor="text1"/>
          <w:sz w:val="36"/>
          <w:szCs w:val="36"/>
          <w:highlight w:val="cyan"/>
          <w:u w:val="single"/>
          <w:rtl/>
        </w:rPr>
        <w:t>:</w:t>
      </w:r>
    </w:p>
    <w:p w14:paraId="11E1E529" w14:textId="77777777" w:rsidR="00E037F3" w:rsidRPr="00143F83" w:rsidRDefault="00E037F3" w:rsidP="00D8092A">
      <w:pPr>
        <w:spacing w:after="0" w:line="240" w:lineRule="atLeast"/>
        <w:jc w:val="both"/>
        <w:rPr>
          <w:b/>
          <w:bCs/>
          <w:color w:val="000000" w:themeColor="text1"/>
          <w:sz w:val="36"/>
          <w:szCs w:val="36"/>
          <w:u w:val="single"/>
          <w:rtl/>
        </w:rPr>
      </w:pPr>
    </w:p>
    <w:p w14:paraId="3327D9DA" w14:textId="26B4A92C" w:rsidR="005537FC" w:rsidRPr="00D8092A" w:rsidRDefault="00D8092A" w:rsidP="00D8092A">
      <w:pPr>
        <w:spacing w:after="0" w:line="240" w:lineRule="atLeast"/>
        <w:jc w:val="both"/>
        <w:rPr>
          <w:b/>
          <w:bCs/>
          <w:sz w:val="36"/>
          <w:szCs w:val="36"/>
          <w:u w:val="single"/>
          <w:rtl/>
        </w:rPr>
      </w:pPr>
      <w:bookmarkStart w:id="0" w:name="_GoBack"/>
      <w:r>
        <w:rPr>
          <w:rFonts w:hint="cs"/>
          <w:b/>
          <w:bCs/>
          <w:color w:val="FF0000"/>
          <w:sz w:val="24"/>
          <w:szCs w:val="28"/>
          <w:u w:val="single"/>
          <w:rtl/>
        </w:rPr>
        <w:t>(1)</w:t>
      </w:r>
      <w:r w:rsidRPr="00D8092A">
        <w:rPr>
          <w:rFonts w:hint="cs"/>
          <w:b/>
          <w:bCs/>
          <w:color w:val="FF0000"/>
          <w:sz w:val="24"/>
          <w:szCs w:val="28"/>
          <w:u w:val="single"/>
          <w:rtl/>
        </w:rPr>
        <w:t xml:space="preserve"> </w:t>
      </w:r>
      <w:r w:rsidR="005537FC" w:rsidRPr="00D8092A">
        <w:rPr>
          <w:rFonts w:hint="cs"/>
          <w:b/>
          <w:bCs/>
          <w:color w:val="FF0000"/>
          <w:sz w:val="24"/>
          <w:szCs w:val="28"/>
          <w:u w:val="single"/>
          <w:rtl/>
        </w:rPr>
        <w:t xml:space="preserve">الوجود الفعلي: </w:t>
      </w:r>
    </w:p>
    <w:bookmarkEnd w:id="0"/>
    <w:p w14:paraId="1ADD4F66" w14:textId="77777777" w:rsidR="005537FC" w:rsidRDefault="005537FC" w:rsidP="005537FC">
      <w:pPr>
        <w:pStyle w:val="ListParagraph"/>
        <w:numPr>
          <w:ilvl w:val="0"/>
          <w:numId w:val="9"/>
        </w:numPr>
        <w:spacing w:after="0" w:line="240" w:lineRule="atLeast"/>
        <w:jc w:val="both"/>
        <w:rPr>
          <w:sz w:val="24"/>
          <w:szCs w:val="28"/>
        </w:rPr>
      </w:pPr>
      <w:r>
        <w:rPr>
          <w:rFonts w:hint="cs"/>
          <w:sz w:val="24"/>
          <w:szCs w:val="28"/>
          <w:rtl/>
        </w:rPr>
        <w:t xml:space="preserve">الوجود الفعلي للشيء الممثل في الحسابات وفحصه ومعاينته </w:t>
      </w:r>
      <w:r w:rsidRPr="00A274CE">
        <w:rPr>
          <w:rFonts w:hint="cs"/>
          <w:color w:val="FF0000"/>
          <w:sz w:val="24"/>
          <w:szCs w:val="28"/>
          <w:rtl/>
        </w:rPr>
        <w:t xml:space="preserve">مادياً </w:t>
      </w:r>
      <w:r>
        <w:rPr>
          <w:rFonts w:hint="cs"/>
          <w:sz w:val="24"/>
          <w:szCs w:val="28"/>
          <w:rtl/>
        </w:rPr>
        <w:t>بواسطة المراجع.</w:t>
      </w:r>
    </w:p>
    <w:tbl>
      <w:tblPr>
        <w:tblStyle w:val="TableGrid"/>
        <w:bidiVisual/>
        <w:tblW w:w="0" w:type="auto"/>
        <w:tblLook w:val="04A0" w:firstRow="1" w:lastRow="0" w:firstColumn="1" w:lastColumn="0" w:noHBand="0" w:noVBand="1"/>
      </w:tblPr>
      <w:tblGrid>
        <w:gridCol w:w="4148"/>
        <w:gridCol w:w="4148"/>
      </w:tblGrid>
      <w:tr w:rsidR="005537FC" w:rsidRPr="0056195F" w14:paraId="5421160E" w14:textId="77777777" w:rsidTr="002B3260">
        <w:tc>
          <w:tcPr>
            <w:tcW w:w="4508" w:type="dxa"/>
          </w:tcPr>
          <w:p w14:paraId="373BAF4E" w14:textId="77777777" w:rsidR="005537FC" w:rsidRPr="0056195F" w:rsidRDefault="005537FC" w:rsidP="002B3260">
            <w:pPr>
              <w:spacing w:line="240" w:lineRule="atLeast"/>
              <w:jc w:val="both"/>
              <w:rPr>
                <w:sz w:val="22"/>
                <w:szCs w:val="26"/>
                <w:rtl/>
              </w:rPr>
            </w:pPr>
            <w:r w:rsidRPr="0056195F">
              <w:rPr>
                <w:rFonts w:hint="cs"/>
                <w:sz w:val="22"/>
                <w:szCs w:val="26"/>
                <w:rtl/>
              </w:rPr>
              <w:t xml:space="preserve">أن الوجود الفعلي </w:t>
            </w:r>
            <w:r w:rsidRPr="00927695">
              <w:rPr>
                <w:rFonts w:hint="cs"/>
                <w:sz w:val="22"/>
                <w:szCs w:val="26"/>
                <w:u w:val="single"/>
                <w:rtl/>
              </w:rPr>
              <w:t>يصلح كدليل</w:t>
            </w:r>
            <w:r w:rsidRPr="0056195F">
              <w:rPr>
                <w:rFonts w:hint="cs"/>
                <w:sz w:val="22"/>
                <w:szCs w:val="26"/>
                <w:rtl/>
              </w:rPr>
              <w:t xml:space="preserve"> من أدلة الإثبات للأصول التي لها </w:t>
            </w:r>
            <w:r w:rsidRPr="00A274CE">
              <w:rPr>
                <w:rFonts w:hint="cs"/>
                <w:sz w:val="22"/>
                <w:szCs w:val="26"/>
                <w:highlight w:val="yellow"/>
                <w:rtl/>
              </w:rPr>
              <w:t>كيان مادي ملموس</w:t>
            </w:r>
            <w:r w:rsidRPr="0056195F">
              <w:rPr>
                <w:rFonts w:hint="cs"/>
                <w:sz w:val="22"/>
                <w:szCs w:val="26"/>
                <w:rtl/>
              </w:rPr>
              <w:t>:</w:t>
            </w:r>
          </w:p>
          <w:p w14:paraId="07C12678" w14:textId="77777777" w:rsidR="005537FC" w:rsidRPr="0056195F" w:rsidRDefault="005537FC" w:rsidP="005537FC">
            <w:pPr>
              <w:pStyle w:val="ListParagraph"/>
              <w:numPr>
                <w:ilvl w:val="0"/>
                <w:numId w:val="9"/>
              </w:numPr>
              <w:spacing w:line="240" w:lineRule="atLeast"/>
              <w:jc w:val="both"/>
              <w:rPr>
                <w:sz w:val="22"/>
                <w:szCs w:val="26"/>
              </w:rPr>
            </w:pPr>
            <w:r w:rsidRPr="0056195F">
              <w:rPr>
                <w:rFonts w:hint="cs"/>
                <w:sz w:val="22"/>
                <w:szCs w:val="26"/>
                <w:rtl/>
              </w:rPr>
              <w:t xml:space="preserve">الأراضي والمباني والآلات </w:t>
            </w:r>
          </w:p>
          <w:p w14:paraId="17ED88FC" w14:textId="77777777" w:rsidR="005537FC" w:rsidRPr="0056195F" w:rsidRDefault="005537FC" w:rsidP="005537FC">
            <w:pPr>
              <w:pStyle w:val="ListParagraph"/>
              <w:numPr>
                <w:ilvl w:val="0"/>
                <w:numId w:val="9"/>
              </w:numPr>
              <w:spacing w:line="240" w:lineRule="atLeast"/>
              <w:jc w:val="both"/>
              <w:rPr>
                <w:sz w:val="22"/>
                <w:szCs w:val="26"/>
              </w:rPr>
            </w:pPr>
            <w:r w:rsidRPr="0056195F">
              <w:rPr>
                <w:rFonts w:hint="cs"/>
                <w:sz w:val="22"/>
                <w:szCs w:val="26"/>
                <w:rtl/>
              </w:rPr>
              <w:lastRenderedPageBreak/>
              <w:t>النقدية الموجودة بالصندوق العام وبصندوق المصروفات النثرية</w:t>
            </w:r>
          </w:p>
          <w:p w14:paraId="0EACF8A7" w14:textId="77777777" w:rsidR="005537FC" w:rsidRPr="0056195F" w:rsidRDefault="005537FC" w:rsidP="005537FC">
            <w:pPr>
              <w:pStyle w:val="ListParagraph"/>
              <w:numPr>
                <w:ilvl w:val="0"/>
                <w:numId w:val="9"/>
              </w:numPr>
              <w:spacing w:line="240" w:lineRule="atLeast"/>
              <w:jc w:val="both"/>
              <w:rPr>
                <w:sz w:val="22"/>
                <w:szCs w:val="26"/>
              </w:rPr>
            </w:pPr>
            <w:r w:rsidRPr="0056195F">
              <w:rPr>
                <w:rFonts w:hint="cs"/>
                <w:sz w:val="22"/>
                <w:szCs w:val="26"/>
                <w:rtl/>
              </w:rPr>
              <w:t>البضاعة</w:t>
            </w:r>
          </w:p>
          <w:p w14:paraId="1CCBCEA0" w14:textId="77777777" w:rsidR="005537FC" w:rsidRPr="0056195F" w:rsidRDefault="005537FC" w:rsidP="005537FC">
            <w:pPr>
              <w:pStyle w:val="ListParagraph"/>
              <w:numPr>
                <w:ilvl w:val="0"/>
                <w:numId w:val="9"/>
              </w:numPr>
              <w:spacing w:line="240" w:lineRule="atLeast"/>
              <w:jc w:val="both"/>
              <w:rPr>
                <w:sz w:val="22"/>
                <w:szCs w:val="26"/>
                <w:rtl/>
              </w:rPr>
            </w:pPr>
            <w:r w:rsidRPr="0056195F">
              <w:rPr>
                <w:rFonts w:hint="cs"/>
                <w:sz w:val="22"/>
                <w:szCs w:val="26"/>
                <w:rtl/>
              </w:rPr>
              <w:t xml:space="preserve">الاستثمارات </w:t>
            </w:r>
          </w:p>
        </w:tc>
        <w:tc>
          <w:tcPr>
            <w:tcW w:w="4508" w:type="dxa"/>
          </w:tcPr>
          <w:p w14:paraId="51C28D31" w14:textId="77777777" w:rsidR="005537FC" w:rsidRPr="0056195F" w:rsidRDefault="005537FC" w:rsidP="002B3260">
            <w:pPr>
              <w:spacing w:line="240" w:lineRule="atLeast"/>
              <w:jc w:val="both"/>
              <w:rPr>
                <w:sz w:val="22"/>
                <w:szCs w:val="26"/>
                <w:rtl/>
              </w:rPr>
            </w:pPr>
            <w:r w:rsidRPr="0056195F">
              <w:rPr>
                <w:rFonts w:hint="cs"/>
                <w:sz w:val="22"/>
                <w:szCs w:val="26"/>
                <w:rtl/>
              </w:rPr>
              <w:lastRenderedPageBreak/>
              <w:t xml:space="preserve">أن الوجود الفعلي </w:t>
            </w:r>
            <w:r w:rsidRPr="00A274CE">
              <w:rPr>
                <w:rFonts w:hint="cs"/>
                <w:sz w:val="22"/>
                <w:szCs w:val="26"/>
                <w:highlight w:val="yellow"/>
                <w:u w:val="single"/>
                <w:rtl/>
              </w:rPr>
              <w:t>لا يصلح كدليل</w:t>
            </w:r>
            <w:r w:rsidRPr="0056195F">
              <w:rPr>
                <w:rFonts w:hint="cs"/>
                <w:sz w:val="22"/>
                <w:szCs w:val="26"/>
                <w:rtl/>
              </w:rPr>
              <w:t xml:space="preserve"> من أدلة الإثبات:</w:t>
            </w:r>
          </w:p>
          <w:p w14:paraId="2FAF6C11" w14:textId="77777777" w:rsidR="005537FC" w:rsidRPr="0056195F" w:rsidRDefault="005537FC" w:rsidP="002B3260">
            <w:pPr>
              <w:spacing w:line="240" w:lineRule="atLeast"/>
              <w:jc w:val="both"/>
              <w:rPr>
                <w:sz w:val="22"/>
                <w:szCs w:val="26"/>
                <w:rtl/>
              </w:rPr>
            </w:pPr>
            <w:r w:rsidRPr="00A274CE">
              <w:rPr>
                <w:rFonts w:hint="cs"/>
                <w:sz w:val="22"/>
                <w:szCs w:val="26"/>
                <w:highlight w:val="yellow"/>
                <w:rtl/>
              </w:rPr>
              <w:t>للأصول الغير ملموسة</w:t>
            </w:r>
            <w:r w:rsidRPr="0056195F">
              <w:rPr>
                <w:rFonts w:hint="cs"/>
                <w:sz w:val="22"/>
                <w:szCs w:val="26"/>
                <w:rtl/>
              </w:rPr>
              <w:t xml:space="preserve"> التي ليس لها كيان مادي ملموس مثل:</w:t>
            </w:r>
          </w:p>
          <w:p w14:paraId="77D184CA" w14:textId="77777777" w:rsidR="005537FC" w:rsidRPr="0056195F" w:rsidRDefault="005537FC" w:rsidP="005537FC">
            <w:pPr>
              <w:pStyle w:val="ListParagraph"/>
              <w:numPr>
                <w:ilvl w:val="0"/>
                <w:numId w:val="10"/>
              </w:numPr>
              <w:spacing w:line="240" w:lineRule="atLeast"/>
              <w:jc w:val="both"/>
              <w:rPr>
                <w:sz w:val="22"/>
                <w:szCs w:val="26"/>
              </w:rPr>
            </w:pPr>
            <w:r w:rsidRPr="0056195F">
              <w:rPr>
                <w:rFonts w:hint="cs"/>
                <w:sz w:val="22"/>
                <w:szCs w:val="26"/>
                <w:rtl/>
              </w:rPr>
              <w:t>شهرة المحل.</w:t>
            </w:r>
          </w:p>
          <w:p w14:paraId="3BE03790" w14:textId="77777777" w:rsidR="005537FC" w:rsidRPr="0056195F" w:rsidRDefault="005537FC" w:rsidP="005537FC">
            <w:pPr>
              <w:pStyle w:val="ListParagraph"/>
              <w:numPr>
                <w:ilvl w:val="0"/>
                <w:numId w:val="10"/>
              </w:numPr>
              <w:spacing w:line="240" w:lineRule="atLeast"/>
              <w:jc w:val="both"/>
              <w:rPr>
                <w:sz w:val="22"/>
                <w:szCs w:val="26"/>
              </w:rPr>
            </w:pPr>
            <w:r w:rsidRPr="0056195F">
              <w:rPr>
                <w:rFonts w:hint="cs"/>
                <w:sz w:val="22"/>
                <w:szCs w:val="26"/>
                <w:rtl/>
              </w:rPr>
              <w:lastRenderedPageBreak/>
              <w:t>المبالغ المستحقة على المدينين.</w:t>
            </w:r>
          </w:p>
          <w:p w14:paraId="23C064A8" w14:textId="77777777" w:rsidR="005537FC" w:rsidRPr="0056195F" w:rsidRDefault="005537FC" w:rsidP="005537FC">
            <w:pPr>
              <w:pStyle w:val="ListParagraph"/>
              <w:numPr>
                <w:ilvl w:val="0"/>
                <w:numId w:val="10"/>
              </w:numPr>
              <w:spacing w:line="240" w:lineRule="atLeast"/>
              <w:jc w:val="both"/>
              <w:rPr>
                <w:sz w:val="22"/>
                <w:szCs w:val="26"/>
              </w:rPr>
            </w:pPr>
            <w:r w:rsidRPr="0056195F">
              <w:rPr>
                <w:rFonts w:hint="cs"/>
                <w:sz w:val="22"/>
                <w:szCs w:val="26"/>
                <w:rtl/>
              </w:rPr>
              <w:t>معظم أنواع الخصوم.</w:t>
            </w:r>
          </w:p>
          <w:p w14:paraId="26E2569A" w14:textId="77777777" w:rsidR="005537FC" w:rsidRPr="0056195F" w:rsidRDefault="005537FC" w:rsidP="005537FC">
            <w:pPr>
              <w:pStyle w:val="ListParagraph"/>
              <w:numPr>
                <w:ilvl w:val="0"/>
                <w:numId w:val="10"/>
              </w:numPr>
              <w:spacing w:line="240" w:lineRule="atLeast"/>
              <w:jc w:val="both"/>
              <w:rPr>
                <w:sz w:val="22"/>
                <w:szCs w:val="26"/>
                <w:rtl/>
              </w:rPr>
            </w:pPr>
            <w:r w:rsidRPr="0056195F">
              <w:rPr>
                <w:rFonts w:hint="cs"/>
                <w:sz w:val="22"/>
                <w:szCs w:val="26"/>
                <w:rtl/>
              </w:rPr>
              <w:t xml:space="preserve">عناصر المصروفات والإيرادات </w:t>
            </w:r>
          </w:p>
        </w:tc>
      </w:tr>
    </w:tbl>
    <w:p w14:paraId="1457F533" w14:textId="77777777" w:rsidR="005537FC" w:rsidRPr="0056195F" w:rsidRDefault="005537FC" w:rsidP="005537FC">
      <w:pPr>
        <w:spacing w:after="0" w:line="240" w:lineRule="atLeast"/>
        <w:jc w:val="both"/>
        <w:rPr>
          <w:sz w:val="24"/>
          <w:szCs w:val="28"/>
          <w:rtl/>
        </w:rPr>
      </w:pPr>
    </w:p>
    <w:p w14:paraId="0D665E67" w14:textId="77777777" w:rsidR="005537FC" w:rsidRPr="00927695" w:rsidRDefault="005537FC" w:rsidP="005537FC">
      <w:pPr>
        <w:spacing w:after="0" w:line="240" w:lineRule="atLeast"/>
        <w:jc w:val="both"/>
        <w:rPr>
          <w:b/>
          <w:bCs/>
          <w:sz w:val="24"/>
          <w:szCs w:val="28"/>
          <w:rtl/>
        </w:rPr>
      </w:pPr>
      <w:r w:rsidRPr="00927695">
        <w:rPr>
          <w:rFonts w:hint="cs"/>
          <w:b/>
          <w:bCs/>
          <w:sz w:val="24"/>
          <w:szCs w:val="28"/>
          <w:rtl/>
        </w:rPr>
        <w:t>تحتاج بعض الأصول إلى أمور يجب ملاحظتها وإعطائها العناية الواجبة من جانب المراجع من حيث الاهتمام بالحالة التي عليها هذه الأصول، لأنه قد يكون الأصل:</w:t>
      </w:r>
    </w:p>
    <w:p w14:paraId="2B4043BA" w14:textId="77777777" w:rsidR="005537FC" w:rsidRDefault="005537FC" w:rsidP="005537FC">
      <w:pPr>
        <w:pStyle w:val="ListParagraph"/>
        <w:numPr>
          <w:ilvl w:val="0"/>
          <w:numId w:val="11"/>
        </w:numPr>
        <w:spacing w:after="0" w:line="240" w:lineRule="atLeast"/>
        <w:jc w:val="both"/>
        <w:rPr>
          <w:sz w:val="24"/>
          <w:szCs w:val="28"/>
        </w:rPr>
      </w:pPr>
      <w:r>
        <w:rPr>
          <w:rFonts w:hint="cs"/>
          <w:sz w:val="24"/>
          <w:szCs w:val="28"/>
          <w:rtl/>
        </w:rPr>
        <w:t>لا يصلح للاستعمال (بسبب وجود إمارات تدل على تقادمه أو أنه لم يستعمل منذ مدة طويلة).</w:t>
      </w:r>
    </w:p>
    <w:p w14:paraId="5B72F3C9" w14:textId="77777777" w:rsidR="005537FC" w:rsidRDefault="005537FC" w:rsidP="005537FC">
      <w:pPr>
        <w:pStyle w:val="ListParagraph"/>
        <w:numPr>
          <w:ilvl w:val="0"/>
          <w:numId w:val="11"/>
        </w:numPr>
        <w:spacing w:after="0" w:line="240" w:lineRule="atLeast"/>
        <w:jc w:val="both"/>
        <w:rPr>
          <w:sz w:val="24"/>
          <w:szCs w:val="28"/>
        </w:rPr>
      </w:pPr>
      <w:r>
        <w:rPr>
          <w:rFonts w:hint="cs"/>
          <w:sz w:val="24"/>
          <w:szCs w:val="28"/>
          <w:rtl/>
        </w:rPr>
        <w:t>أو إذا كان هناك أكثر من نوع على درجات مختلفة من الجودة.</w:t>
      </w:r>
    </w:p>
    <w:p w14:paraId="63FF4F38" w14:textId="77777777" w:rsidR="005537FC" w:rsidRDefault="005537FC" w:rsidP="005537FC">
      <w:pPr>
        <w:spacing w:after="0" w:line="240" w:lineRule="atLeast"/>
        <w:jc w:val="both"/>
        <w:rPr>
          <w:sz w:val="24"/>
          <w:szCs w:val="28"/>
          <w:rtl/>
        </w:rPr>
      </w:pPr>
    </w:p>
    <w:p w14:paraId="548EF215" w14:textId="77777777" w:rsidR="005537FC" w:rsidRPr="00A274CE" w:rsidRDefault="005537FC" w:rsidP="005537FC">
      <w:pPr>
        <w:spacing w:after="0" w:line="240" w:lineRule="atLeast"/>
        <w:jc w:val="both"/>
        <w:rPr>
          <w:b/>
          <w:bCs/>
          <w:color w:val="FF0000"/>
          <w:sz w:val="24"/>
          <w:szCs w:val="28"/>
          <w:rtl/>
        </w:rPr>
      </w:pPr>
      <w:r w:rsidRPr="00A274CE">
        <w:rPr>
          <w:rFonts w:hint="cs"/>
          <w:b/>
          <w:bCs/>
          <w:color w:val="FF0000"/>
          <w:sz w:val="24"/>
          <w:szCs w:val="28"/>
          <w:rtl/>
        </w:rPr>
        <w:t>ماهي المزايا والسلبيات للوجود الفعلي؟</w:t>
      </w:r>
    </w:p>
    <w:tbl>
      <w:tblPr>
        <w:tblStyle w:val="TableGrid"/>
        <w:bidiVisual/>
        <w:tblW w:w="0" w:type="auto"/>
        <w:tblLook w:val="04A0" w:firstRow="1" w:lastRow="0" w:firstColumn="1" w:lastColumn="0" w:noHBand="0" w:noVBand="1"/>
      </w:tblPr>
      <w:tblGrid>
        <w:gridCol w:w="4148"/>
        <w:gridCol w:w="4148"/>
      </w:tblGrid>
      <w:tr w:rsidR="005537FC" w14:paraId="4EB56BF3" w14:textId="77777777" w:rsidTr="002B3260">
        <w:tc>
          <w:tcPr>
            <w:tcW w:w="4508" w:type="dxa"/>
            <w:shd w:val="clear" w:color="auto" w:fill="D9D9D9" w:themeFill="background1" w:themeFillShade="D9"/>
          </w:tcPr>
          <w:p w14:paraId="0AE9E833" w14:textId="77777777" w:rsidR="005537FC" w:rsidRPr="00927695" w:rsidRDefault="005537FC" w:rsidP="002B3260">
            <w:pPr>
              <w:spacing w:line="240" w:lineRule="atLeast"/>
              <w:jc w:val="center"/>
              <w:rPr>
                <w:b/>
                <w:bCs/>
                <w:sz w:val="24"/>
                <w:szCs w:val="28"/>
                <w:u w:val="single"/>
                <w:rtl/>
              </w:rPr>
            </w:pPr>
            <w:r w:rsidRPr="00927695">
              <w:rPr>
                <w:rFonts w:hint="cs"/>
                <w:b/>
                <w:bCs/>
                <w:sz w:val="24"/>
                <w:szCs w:val="28"/>
                <w:u w:val="single"/>
                <w:rtl/>
              </w:rPr>
              <w:t>المزايا</w:t>
            </w:r>
          </w:p>
        </w:tc>
        <w:tc>
          <w:tcPr>
            <w:tcW w:w="4508" w:type="dxa"/>
            <w:shd w:val="clear" w:color="auto" w:fill="D9D9D9" w:themeFill="background1" w:themeFillShade="D9"/>
          </w:tcPr>
          <w:p w14:paraId="4A7D9477" w14:textId="77777777" w:rsidR="005537FC" w:rsidRPr="00927695" w:rsidRDefault="005537FC" w:rsidP="002B3260">
            <w:pPr>
              <w:spacing w:line="240" w:lineRule="atLeast"/>
              <w:jc w:val="center"/>
              <w:rPr>
                <w:b/>
                <w:bCs/>
                <w:sz w:val="24"/>
                <w:szCs w:val="28"/>
                <w:u w:val="single"/>
                <w:rtl/>
              </w:rPr>
            </w:pPr>
            <w:r w:rsidRPr="00927695">
              <w:rPr>
                <w:rFonts w:hint="cs"/>
                <w:b/>
                <w:bCs/>
                <w:sz w:val="24"/>
                <w:szCs w:val="28"/>
                <w:u w:val="single"/>
                <w:rtl/>
              </w:rPr>
              <w:t>السلبيات</w:t>
            </w:r>
          </w:p>
        </w:tc>
      </w:tr>
      <w:tr w:rsidR="005537FC" w14:paraId="09539258" w14:textId="77777777" w:rsidTr="002B3260">
        <w:tc>
          <w:tcPr>
            <w:tcW w:w="4508" w:type="dxa"/>
          </w:tcPr>
          <w:p w14:paraId="20FB3780" w14:textId="77777777" w:rsidR="005537FC" w:rsidRDefault="005537FC" w:rsidP="005537FC">
            <w:pPr>
              <w:pStyle w:val="ListParagraph"/>
              <w:numPr>
                <w:ilvl w:val="0"/>
                <w:numId w:val="12"/>
              </w:numPr>
              <w:spacing w:line="240" w:lineRule="atLeast"/>
              <w:jc w:val="both"/>
              <w:rPr>
                <w:sz w:val="24"/>
                <w:szCs w:val="28"/>
              </w:rPr>
            </w:pPr>
            <w:r>
              <w:rPr>
                <w:rFonts w:hint="cs"/>
                <w:sz w:val="24"/>
                <w:szCs w:val="28"/>
                <w:rtl/>
              </w:rPr>
              <w:t>أقوى أنواع أدلة الإثبات.</w:t>
            </w:r>
          </w:p>
          <w:p w14:paraId="608CE464" w14:textId="77777777" w:rsidR="005537FC" w:rsidRPr="00927695" w:rsidRDefault="005537FC" w:rsidP="005537FC">
            <w:pPr>
              <w:pStyle w:val="ListParagraph"/>
              <w:numPr>
                <w:ilvl w:val="0"/>
                <w:numId w:val="12"/>
              </w:numPr>
              <w:spacing w:line="240" w:lineRule="atLeast"/>
              <w:jc w:val="both"/>
              <w:rPr>
                <w:sz w:val="24"/>
                <w:szCs w:val="28"/>
                <w:rtl/>
              </w:rPr>
            </w:pPr>
            <w:r>
              <w:rPr>
                <w:rFonts w:hint="cs"/>
                <w:sz w:val="24"/>
                <w:szCs w:val="28"/>
                <w:rtl/>
              </w:rPr>
              <w:t xml:space="preserve">إثبات وجود الأصل </w:t>
            </w:r>
          </w:p>
        </w:tc>
        <w:tc>
          <w:tcPr>
            <w:tcW w:w="4508" w:type="dxa"/>
          </w:tcPr>
          <w:p w14:paraId="1822C7B1" w14:textId="77777777" w:rsidR="005537FC" w:rsidRPr="00927695" w:rsidRDefault="005537FC" w:rsidP="005537FC">
            <w:pPr>
              <w:pStyle w:val="ListParagraph"/>
              <w:numPr>
                <w:ilvl w:val="0"/>
                <w:numId w:val="13"/>
              </w:numPr>
              <w:spacing w:line="240" w:lineRule="atLeast"/>
              <w:jc w:val="both"/>
              <w:rPr>
                <w:sz w:val="24"/>
                <w:szCs w:val="28"/>
                <w:rtl/>
              </w:rPr>
            </w:pPr>
            <w:r>
              <w:rPr>
                <w:rFonts w:hint="cs"/>
                <w:sz w:val="24"/>
                <w:szCs w:val="28"/>
                <w:rtl/>
              </w:rPr>
              <w:t>يقتصر على الوجود الفعلي للأصول فقط ولا يمتد أثره إلى مشكلة الملكية ومشكلة التقويم.</w:t>
            </w:r>
          </w:p>
        </w:tc>
      </w:tr>
    </w:tbl>
    <w:p w14:paraId="6621E08E" w14:textId="77777777" w:rsidR="005537FC" w:rsidRPr="00927695" w:rsidRDefault="005537FC" w:rsidP="005537FC">
      <w:pPr>
        <w:spacing w:after="0" w:line="240" w:lineRule="atLeast"/>
        <w:jc w:val="both"/>
        <w:rPr>
          <w:sz w:val="24"/>
          <w:szCs w:val="28"/>
        </w:rPr>
      </w:pPr>
    </w:p>
    <w:p w14:paraId="2C080BF4" w14:textId="77777777" w:rsidR="005537FC" w:rsidRDefault="005537FC" w:rsidP="005537FC">
      <w:pPr>
        <w:spacing w:after="0" w:line="240" w:lineRule="atLeast"/>
        <w:jc w:val="both"/>
        <w:rPr>
          <w:sz w:val="24"/>
          <w:szCs w:val="28"/>
          <w:rtl/>
        </w:rPr>
      </w:pPr>
    </w:p>
    <w:p w14:paraId="05EB8BA4" w14:textId="383AE5FB" w:rsidR="005537FC" w:rsidRPr="00FB1FEA" w:rsidRDefault="00D8092A" w:rsidP="00FB1FEA">
      <w:pPr>
        <w:bidi w:val="0"/>
        <w:jc w:val="right"/>
        <w:rPr>
          <w:sz w:val="24"/>
          <w:szCs w:val="28"/>
          <w:rtl/>
        </w:rPr>
      </w:pPr>
      <w:r>
        <w:rPr>
          <w:rFonts w:hint="cs"/>
          <w:color w:val="FF0000"/>
          <w:sz w:val="24"/>
          <w:szCs w:val="28"/>
          <w:rtl/>
        </w:rPr>
        <w:t>(2)</w:t>
      </w:r>
      <w:r w:rsidR="005537FC" w:rsidRPr="005537FC">
        <w:rPr>
          <w:rFonts w:hint="cs"/>
          <w:color w:val="FF0000"/>
          <w:sz w:val="24"/>
          <w:szCs w:val="28"/>
          <w:u w:val="single"/>
          <w:rtl/>
        </w:rPr>
        <w:t xml:space="preserve"> </w:t>
      </w:r>
      <w:r w:rsidR="005537FC" w:rsidRPr="00D8092A">
        <w:rPr>
          <w:rFonts w:hint="cs"/>
          <w:b/>
          <w:bCs/>
          <w:color w:val="FF0000"/>
          <w:sz w:val="24"/>
          <w:szCs w:val="28"/>
          <w:u w:val="single"/>
          <w:rtl/>
        </w:rPr>
        <w:t>المستندات المؤيدة للعمليات:</w:t>
      </w:r>
    </w:p>
    <w:p w14:paraId="3858BDD0" w14:textId="1CBE2AF0" w:rsidR="005537FC" w:rsidRDefault="005537FC" w:rsidP="005537FC">
      <w:pPr>
        <w:pStyle w:val="ListParagraph"/>
        <w:numPr>
          <w:ilvl w:val="0"/>
          <w:numId w:val="14"/>
        </w:numPr>
        <w:spacing w:after="0" w:line="240" w:lineRule="atLeast"/>
        <w:jc w:val="both"/>
        <w:rPr>
          <w:sz w:val="24"/>
          <w:szCs w:val="28"/>
        </w:rPr>
      </w:pPr>
      <w:r>
        <w:rPr>
          <w:rFonts w:hint="cs"/>
          <w:sz w:val="24"/>
          <w:szCs w:val="28"/>
          <w:rtl/>
        </w:rPr>
        <w:t>ينتج عن عمليات المنشأة تبادل مستندات وأوراق بينه وبين الغير.</w:t>
      </w:r>
    </w:p>
    <w:p w14:paraId="3F76A6FC" w14:textId="057FF7F9" w:rsidR="005537FC" w:rsidRDefault="005537FC" w:rsidP="005537FC">
      <w:pPr>
        <w:pStyle w:val="ListParagraph"/>
        <w:numPr>
          <w:ilvl w:val="0"/>
          <w:numId w:val="14"/>
        </w:numPr>
        <w:spacing w:after="0" w:line="240" w:lineRule="atLeast"/>
        <w:jc w:val="both"/>
        <w:rPr>
          <w:sz w:val="24"/>
          <w:szCs w:val="28"/>
        </w:rPr>
      </w:pPr>
      <w:r>
        <w:rPr>
          <w:rFonts w:hint="cs"/>
          <w:sz w:val="24"/>
          <w:szCs w:val="28"/>
          <w:rtl/>
        </w:rPr>
        <w:t xml:space="preserve">الزام القانون التجاري كل تاجر بأن يحتفظ بملفين للمستندات أحدهما لجميع مراسلاته الواردة والآخر لجميع مراسلاته </w:t>
      </w:r>
      <w:r w:rsidRPr="00927695">
        <w:rPr>
          <w:rFonts w:hint="cs"/>
          <w:sz w:val="24"/>
          <w:szCs w:val="28"/>
          <w:u w:val="single"/>
          <w:rtl/>
        </w:rPr>
        <w:t>الصادرة</w:t>
      </w:r>
      <w:r>
        <w:rPr>
          <w:rFonts w:hint="cs"/>
          <w:sz w:val="24"/>
          <w:szCs w:val="28"/>
          <w:rtl/>
        </w:rPr>
        <w:t>.</w:t>
      </w:r>
    </w:p>
    <w:p w14:paraId="45F0E3E5" w14:textId="77777777" w:rsidR="005537FC" w:rsidRPr="00927695" w:rsidRDefault="005537FC" w:rsidP="005537FC">
      <w:pPr>
        <w:spacing w:after="0" w:line="240" w:lineRule="atLeast"/>
        <w:jc w:val="both"/>
        <w:rPr>
          <w:b/>
          <w:bCs/>
          <w:sz w:val="24"/>
          <w:szCs w:val="28"/>
          <w:u w:val="single"/>
          <w:rtl/>
        </w:rPr>
      </w:pPr>
      <w:r w:rsidRPr="00927695">
        <w:rPr>
          <w:rFonts w:hint="cs"/>
          <w:b/>
          <w:bCs/>
          <w:sz w:val="24"/>
          <w:szCs w:val="28"/>
          <w:u w:val="single"/>
          <w:rtl/>
        </w:rPr>
        <w:t>أمثلة:</w:t>
      </w:r>
    </w:p>
    <w:p w14:paraId="45639392" w14:textId="6D31B2C3" w:rsidR="005537FC" w:rsidRDefault="005537FC" w:rsidP="005537FC">
      <w:pPr>
        <w:pStyle w:val="ListParagraph"/>
        <w:numPr>
          <w:ilvl w:val="0"/>
          <w:numId w:val="1"/>
        </w:numPr>
        <w:spacing w:after="0" w:line="240" w:lineRule="atLeast"/>
        <w:jc w:val="both"/>
        <w:rPr>
          <w:sz w:val="24"/>
          <w:szCs w:val="28"/>
        </w:rPr>
      </w:pPr>
      <w:r>
        <w:rPr>
          <w:rFonts w:hint="cs"/>
          <w:sz w:val="24"/>
          <w:szCs w:val="28"/>
          <w:rtl/>
        </w:rPr>
        <w:t>فواتير الشراء.</w:t>
      </w:r>
      <w:r w:rsidR="000F0E87">
        <w:rPr>
          <w:rFonts w:hint="cs"/>
          <w:sz w:val="24"/>
          <w:szCs w:val="28"/>
          <w:rtl/>
        </w:rPr>
        <w:t xml:space="preserve"> فواتير البيع .العقود . محاضر مجلس الاداره </w:t>
      </w:r>
    </w:p>
    <w:p w14:paraId="629A7103" w14:textId="5ADCDDB5" w:rsidR="005537FC" w:rsidRPr="000F0E87" w:rsidRDefault="005537FC" w:rsidP="000F0E87">
      <w:pPr>
        <w:pStyle w:val="ListParagraph"/>
        <w:spacing w:after="0" w:line="240" w:lineRule="atLeast"/>
        <w:jc w:val="both"/>
        <w:rPr>
          <w:sz w:val="24"/>
          <w:szCs w:val="28"/>
        </w:rPr>
      </w:pPr>
    </w:p>
    <w:p w14:paraId="59EE659E" w14:textId="77777777" w:rsidR="005537FC" w:rsidRPr="00927695" w:rsidRDefault="005537FC" w:rsidP="005537FC">
      <w:pPr>
        <w:spacing w:after="0" w:line="240" w:lineRule="atLeast"/>
        <w:jc w:val="both"/>
        <w:rPr>
          <w:b/>
          <w:bCs/>
          <w:sz w:val="24"/>
          <w:szCs w:val="28"/>
          <w:rtl/>
        </w:rPr>
      </w:pPr>
      <w:r w:rsidRPr="00927695">
        <w:rPr>
          <w:rFonts w:hint="cs"/>
          <w:b/>
          <w:bCs/>
          <w:sz w:val="24"/>
          <w:szCs w:val="28"/>
          <w:rtl/>
        </w:rPr>
        <w:t>ماهي المزايا والسلبيات للمستندات؟</w:t>
      </w:r>
    </w:p>
    <w:tbl>
      <w:tblPr>
        <w:tblStyle w:val="TableGrid"/>
        <w:bidiVisual/>
        <w:tblW w:w="0" w:type="auto"/>
        <w:tblLook w:val="04A0" w:firstRow="1" w:lastRow="0" w:firstColumn="1" w:lastColumn="0" w:noHBand="0" w:noVBand="1"/>
      </w:tblPr>
      <w:tblGrid>
        <w:gridCol w:w="3100"/>
        <w:gridCol w:w="5196"/>
      </w:tblGrid>
      <w:tr w:rsidR="005537FC" w14:paraId="17C1CCE2" w14:textId="77777777" w:rsidTr="002B3260">
        <w:tc>
          <w:tcPr>
            <w:tcW w:w="3346" w:type="dxa"/>
          </w:tcPr>
          <w:p w14:paraId="29BD3CF6" w14:textId="77777777" w:rsidR="005537FC" w:rsidRPr="00927695" w:rsidRDefault="005537FC" w:rsidP="002B3260">
            <w:pPr>
              <w:spacing w:line="240" w:lineRule="atLeast"/>
              <w:jc w:val="center"/>
              <w:rPr>
                <w:b/>
                <w:bCs/>
                <w:sz w:val="24"/>
                <w:szCs w:val="28"/>
                <w:rtl/>
              </w:rPr>
            </w:pPr>
            <w:r w:rsidRPr="00927695">
              <w:rPr>
                <w:rFonts w:hint="cs"/>
                <w:b/>
                <w:bCs/>
                <w:sz w:val="24"/>
                <w:szCs w:val="28"/>
                <w:rtl/>
              </w:rPr>
              <w:t>المزايا</w:t>
            </w:r>
          </w:p>
        </w:tc>
        <w:tc>
          <w:tcPr>
            <w:tcW w:w="5670" w:type="dxa"/>
          </w:tcPr>
          <w:p w14:paraId="5BD865AF" w14:textId="77777777" w:rsidR="005537FC" w:rsidRPr="00927695" w:rsidRDefault="005537FC" w:rsidP="002B3260">
            <w:pPr>
              <w:spacing w:line="240" w:lineRule="atLeast"/>
              <w:jc w:val="center"/>
              <w:rPr>
                <w:b/>
                <w:bCs/>
                <w:sz w:val="24"/>
                <w:szCs w:val="28"/>
                <w:rtl/>
              </w:rPr>
            </w:pPr>
            <w:r w:rsidRPr="00927695">
              <w:rPr>
                <w:rFonts w:hint="cs"/>
                <w:b/>
                <w:bCs/>
                <w:sz w:val="24"/>
                <w:szCs w:val="28"/>
                <w:rtl/>
              </w:rPr>
              <w:t>السلبيات</w:t>
            </w:r>
          </w:p>
        </w:tc>
      </w:tr>
      <w:tr w:rsidR="005537FC" w14:paraId="08E3F7DB" w14:textId="77777777" w:rsidTr="002B3260">
        <w:tc>
          <w:tcPr>
            <w:tcW w:w="3346" w:type="dxa"/>
          </w:tcPr>
          <w:p w14:paraId="00DDB992" w14:textId="77777777" w:rsidR="005537FC" w:rsidRDefault="005537FC" w:rsidP="005537FC">
            <w:pPr>
              <w:pStyle w:val="ListParagraph"/>
              <w:numPr>
                <w:ilvl w:val="0"/>
                <w:numId w:val="15"/>
              </w:numPr>
              <w:spacing w:line="240" w:lineRule="atLeast"/>
              <w:ind w:left="261" w:hanging="142"/>
              <w:jc w:val="both"/>
              <w:rPr>
                <w:sz w:val="24"/>
                <w:szCs w:val="28"/>
              </w:rPr>
            </w:pPr>
            <w:r w:rsidRPr="005F6EE9">
              <w:rPr>
                <w:rFonts w:hint="cs"/>
                <w:color w:val="FF0000"/>
                <w:sz w:val="24"/>
                <w:szCs w:val="28"/>
                <w:rtl/>
              </w:rPr>
              <w:t>هي أكثر أدلة الإثبات شيوعاً</w:t>
            </w:r>
            <w:r>
              <w:rPr>
                <w:rFonts w:hint="cs"/>
                <w:sz w:val="24"/>
                <w:szCs w:val="28"/>
                <w:rtl/>
              </w:rPr>
              <w:t>.</w:t>
            </w:r>
          </w:p>
          <w:p w14:paraId="5524C3BF" w14:textId="77777777" w:rsidR="005537FC" w:rsidRPr="00927695" w:rsidRDefault="005537FC" w:rsidP="005537FC">
            <w:pPr>
              <w:pStyle w:val="ListParagraph"/>
              <w:numPr>
                <w:ilvl w:val="0"/>
                <w:numId w:val="15"/>
              </w:numPr>
              <w:spacing w:line="240" w:lineRule="atLeast"/>
              <w:ind w:left="261" w:hanging="142"/>
              <w:jc w:val="both"/>
              <w:rPr>
                <w:sz w:val="24"/>
                <w:szCs w:val="28"/>
                <w:rtl/>
              </w:rPr>
            </w:pPr>
            <w:r>
              <w:rPr>
                <w:rFonts w:hint="cs"/>
                <w:sz w:val="24"/>
                <w:szCs w:val="28"/>
                <w:rtl/>
              </w:rPr>
              <w:lastRenderedPageBreak/>
              <w:t>يعتمد المراجع على المستندات اعتماداً كبيراً في مراجعة صحة القيود المثبتة في الدفاتر.</w:t>
            </w:r>
          </w:p>
        </w:tc>
        <w:tc>
          <w:tcPr>
            <w:tcW w:w="5670" w:type="dxa"/>
          </w:tcPr>
          <w:p w14:paraId="7E764895" w14:textId="1958AE3A" w:rsidR="005537FC" w:rsidRDefault="005537FC" w:rsidP="005537FC">
            <w:pPr>
              <w:pStyle w:val="ListParagraph"/>
              <w:numPr>
                <w:ilvl w:val="0"/>
                <w:numId w:val="15"/>
              </w:numPr>
              <w:spacing w:line="240" w:lineRule="atLeast"/>
              <w:jc w:val="both"/>
              <w:rPr>
                <w:sz w:val="24"/>
                <w:szCs w:val="28"/>
              </w:rPr>
            </w:pPr>
            <w:r>
              <w:rPr>
                <w:rFonts w:hint="cs"/>
                <w:sz w:val="24"/>
                <w:szCs w:val="28"/>
                <w:rtl/>
              </w:rPr>
              <w:lastRenderedPageBreak/>
              <w:t xml:space="preserve">مشكلة التأكد من أن هذه المستندات حقيقية وأنه لم يتلاعب فيها بالتزوير </w:t>
            </w:r>
          </w:p>
          <w:p w14:paraId="1ACB6B66" w14:textId="40754DDA" w:rsidR="005537FC" w:rsidRPr="00927695" w:rsidRDefault="005537FC" w:rsidP="002B3260">
            <w:pPr>
              <w:spacing w:line="240" w:lineRule="atLeast"/>
              <w:jc w:val="both"/>
              <w:rPr>
                <w:sz w:val="24"/>
                <w:szCs w:val="28"/>
                <w:rtl/>
              </w:rPr>
            </w:pPr>
            <w:r>
              <w:rPr>
                <w:rFonts w:hint="cs"/>
                <w:sz w:val="24"/>
                <w:szCs w:val="28"/>
                <w:rtl/>
              </w:rPr>
              <w:lastRenderedPageBreak/>
              <w:t>يجب أن يكون المراجع حذر عند فحصه للمستندات لأنه قد يبد</w:t>
            </w:r>
            <w:r w:rsidR="000F0E87">
              <w:rPr>
                <w:rFonts w:hint="cs"/>
                <w:sz w:val="24"/>
                <w:szCs w:val="28"/>
                <w:rtl/>
              </w:rPr>
              <w:t>و</w:t>
            </w:r>
            <w:r>
              <w:rPr>
                <w:rFonts w:hint="cs"/>
                <w:sz w:val="24"/>
                <w:szCs w:val="28"/>
                <w:rtl/>
              </w:rPr>
              <w:t xml:space="preserve">أنه مستند صحيح بينما هو في الحقيقة </w:t>
            </w:r>
            <w:r w:rsidR="000F0E87">
              <w:rPr>
                <w:rFonts w:hint="cs"/>
                <w:sz w:val="24"/>
                <w:szCs w:val="28"/>
                <w:rtl/>
              </w:rPr>
              <w:t xml:space="preserve"> </w:t>
            </w:r>
            <w:r>
              <w:rPr>
                <w:rFonts w:hint="cs"/>
                <w:sz w:val="24"/>
                <w:szCs w:val="28"/>
                <w:rtl/>
              </w:rPr>
              <w:t>مستند مزور، حيث أنه من السهل جداً طبع أي نوع من نماذ</w:t>
            </w:r>
            <w:r w:rsidR="000F0E87">
              <w:rPr>
                <w:rFonts w:hint="cs"/>
                <w:sz w:val="24"/>
                <w:szCs w:val="28"/>
                <w:rtl/>
              </w:rPr>
              <w:t>ج المستندات</w:t>
            </w:r>
          </w:p>
        </w:tc>
      </w:tr>
    </w:tbl>
    <w:p w14:paraId="2CA85132" w14:textId="77777777" w:rsidR="005537FC" w:rsidRDefault="005537FC" w:rsidP="005537FC">
      <w:pPr>
        <w:spacing w:after="0" w:line="240" w:lineRule="atLeast"/>
        <w:jc w:val="both"/>
        <w:rPr>
          <w:sz w:val="24"/>
          <w:szCs w:val="28"/>
          <w:rtl/>
        </w:rPr>
      </w:pPr>
    </w:p>
    <w:p w14:paraId="503FAD53" w14:textId="77777777" w:rsidR="005537FC" w:rsidRDefault="005537FC" w:rsidP="005537FC">
      <w:pPr>
        <w:spacing w:after="0" w:line="240" w:lineRule="atLeast"/>
        <w:jc w:val="both"/>
        <w:rPr>
          <w:sz w:val="24"/>
          <w:szCs w:val="28"/>
          <w:rtl/>
        </w:rPr>
      </w:pPr>
    </w:p>
    <w:p w14:paraId="35E931E7" w14:textId="77777777" w:rsidR="005537FC" w:rsidRPr="00A70707" w:rsidRDefault="005537FC" w:rsidP="005537FC">
      <w:pPr>
        <w:spacing w:after="0" w:line="240" w:lineRule="atLeast"/>
        <w:jc w:val="both"/>
        <w:rPr>
          <w:b/>
          <w:bCs/>
          <w:sz w:val="24"/>
          <w:szCs w:val="28"/>
          <w:rtl/>
        </w:rPr>
      </w:pPr>
      <w:r w:rsidRPr="005F6EE9">
        <w:rPr>
          <w:rFonts w:hint="cs"/>
          <w:b/>
          <w:bCs/>
          <w:color w:val="FF0000"/>
          <w:sz w:val="24"/>
          <w:szCs w:val="28"/>
          <w:rtl/>
        </w:rPr>
        <w:t>أنواع المستندات</w:t>
      </w:r>
      <w:r w:rsidRPr="00A70707">
        <w:rPr>
          <w:rFonts w:hint="cs"/>
          <w:b/>
          <w:bCs/>
          <w:sz w:val="24"/>
          <w:szCs w:val="28"/>
          <w:rtl/>
        </w:rPr>
        <w:t>:</w:t>
      </w:r>
    </w:p>
    <w:p w14:paraId="4E2C4235" w14:textId="77777777" w:rsidR="005537FC" w:rsidRDefault="005537FC" w:rsidP="005537FC">
      <w:pPr>
        <w:spacing w:after="0" w:line="240" w:lineRule="atLeast"/>
        <w:jc w:val="both"/>
        <w:rPr>
          <w:sz w:val="24"/>
          <w:szCs w:val="28"/>
          <w:rtl/>
        </w:rPr>
      </w:pPr>
      <w:r>
        <w:rPr>
          <w:rFonts w:hint="cs"/>
          <w:sz w:val="24"/>
          <w:szCs w:val="28"/>
          <w:rtl/>
        </w:rPr>
        <w:t>يوجد نوعين:</w:t>
      </w:r>
    </w:p>
    <w:p w14:paraId="12F4DC8C" w14:textId="77777777" w:rsidR="005537FC" w:rsidRDefault="005537FC" w:rsidP="005537FC">
      <w:pPr>
        <w:pStyle w:val="ListParagraph"/>
        <w:numPr>
          <w:ilvl w:val="0"/>
          <w:numId w:val="16"/>
        </w:numPr>
        <w:spacing w:after="0" w:line="240" w:lineRule="atLeast"/>
        <w:jc w:val="both"/>
        <w:rPr>
          <w:sz w:val="24"/>
          <w:szCs w:val="28"/>
        </w:rPr>
      </w:pPr>
      <w:r>
        <w:rPr>
          <w:rFonts w:hint="cs"/>
          <w:sz w:val="24"/>
          <w:szCs w:val="28"/>
          <w:rtl/>
        </w:rPr>
        <w:t>مستندات داخلية:</w:t>
      </w:r>
    </w:p>
    <w:p w14:paraId="56BDB2E9" w14:textId="77777777" w:rsidR="005537FC" w:rsidRDefault="005537FC" w:rsidP="005537FC">
      <w:pPr>
        <w:pStyle w:val="ListParagraph"/>
        <w:numPr>
          <w:ilvl w:val="0"/>
          <w:numId w:val="17"/>
        </w:numPr>
        <w:spacing w:after="0" w:line="240" w:lineRule="atLeast"/>
        <w:jc w:val="both"/>
        <w:rPr>
          <w:sz w:val="24"/>
          <w:szCs w:val="28"/>
        </w:rPr>
      </w:pPr>
      <w:r>
        <w:rPr>
          <w:rFonts w:hint="cs"/>
          <w:sz w:val="24"/>
          <w:szCs w:val="28"/>
          <w:rtl/>
        </w:rPr>
        <w:t>هي مستندات يتم تحضيرها داخل المنشأة.</w:t>
      </w:r>
    </w:p>
    <w:p w14:paraId="46857C7F" w14:textId="77777777" w:rsidR="005537FC" w:rsidRDefault="005537FC" w:rsidP="005537FC">
      <w:pPr>
        <w:pStyle w:val="ListParagraph"/>
        <w:numPr>
          <w:ilvl w:val="0"/>
          <w:numId w:val="17"/>
        </w:numPr>
        <w:spacing w:after="0" w:line="240" w:lineRule="atLeast"/>
        <w:jc w:val="both"/>
        <w:rPr>
          <w:sz w:val="24"/>
          <w:szCs w:val="28"/>
        </w:rPr>
      </w:pPr>
      <w:r>
        <w:rPr>
          <w:rFonts w:hint="cs"/>
          <w:sz w:val="24"/>
          <w:szCs w:val="28"/>
          <w:rtl/>
        </w:rPr>
        <w:t>أهميتها: هي الأدلة الكتابية المؤيدة للعمليات وتعتبر أساساً لقيود المحاسبة.</w:t>
      </w:r>
    </w:p>
    <w:p w14:paraId="0A05E48A" w14:textId="77777777" w:rsidR="005537FC" w:rsidRDefault="005537FC" w:rsidP="005537FC">
      <w:pPr>
        <w:pStyle w:val="ListParagraph"/>
        <w:numPr>
          <w:ilvl w:val="0"/>
          <w:numId w:val="16"/>
        </w:numPr>
        <w:spacing w:after="0" w:line="240" w:lineRule="atLeast"/>
        <w:jc w:val="both"/>
        <w:rPr>
          <w:sz w:val="24"/>
          <w:szCs w:val="28"/>
        </w:rPr>
      </w:pPr>
      <w:r>
        <w:rPr>
          <w:rFonts w:hint="cs"/>
          <w:sz w:val="24"/>
          <w:szCs w:val="28"/>
          <w:rtl/>
        </w:rPr>
        <w:t>مستندات خارجية:</w:t>
      </w:r>
    </w:p>
    <w:p w14:paraId="1F1D31CA" w14:textId="77777777" w:rsidR="005537FC" w:rsidRDefault="005537FC" w:rsidP="005537FC">
      <w:pPr>
        <w:pStyle w:val="ListParagraph"/>
        <w:numPr>
          <w:ilvl w:val="0"/>
          <w:numId w:val="18"/>
        </w:numPr>
        <w:spacing w:after="0" w:line="240" w:lineRule="atLeast"/>
        <w:jc w:val="both"/>
        <w:rPr>
          <w:sz w:val="24"/>
          <w:szCs w:val="28"/>
        </w:rPr>
      </w:pPr>
      <w:r>
        <w:rPr>
          <w:rFonts w:hint="cs"/>
          <w:sz w:val="24"/>
          <w:szCs w:val="28"/>
          <w:rtl/>
        </w:rPr>
        <w:t>هي مستندات يتم تحضيرها خارج الشركة.</w:t>
      </w:r>
    </w:p>
    <w:p w14:paraId="3E0BD9F1" w14:textId="77777777" w:rsidR="005537FC" w:rsidRDefault="005537FC" w:rsidP="005537FC">
      <w:pPr>
        <w:spacing w:after="0" w:line="240" w:lineRule="atLeast"/>
        <w:jc w:val="both"/>
        <w:rPr>
          <w:sz w:val="24"/>
          <w:szCs w:val="28"/>
          <w:rtl/>
        </w:rPr>
      </w:pPr>
    </w:p>
    <w:p w14:paraId="67B4B7EF" w14:textId="77777777" w:rsidR="005537FC" w:rsidRDefault="005537FC" w:rsidP="005537FC">
      <w:pPr>
        <w:spacing w:after="0" w:line="240" w:lineRule="atLeast"/>
        <w:jc w:val="both"/>
        <w:rPr>
          <w:b/>
          <w:bCs/>
          <w:sz w:val="24"/>
          <w:szCs w:val="28"/>
          <w:u w:val="single"/>
          <w:rtl/>
        </w:rPr>
      </w:pPr>
      <w:r w:rsidRPr="005F6EE9">
        <w:rPr>
          <w:rFonts w:hint="cs"/>
          <w:b/>
          <w:bCs/>
          <w:color w:val="FF0000"/>
          <w:sz w:val="24"/>
          <w:szCs w:val="28"/>
          <w:u w:val="single"/>
          <w:rtl/>
        </w:rPr>
        <w:t xml:space="preserve">ما الفرق بين المستندات الداخلية والخارجية </w:t>
      </w:r>
      <w:r w:rsidRPr="00623737">
        <w:rPr>
          <w:rFonts w:hint="cs"/>
          <w:b/>
          <w:bCs/>
          <w:sz w:val="24"/>
          <w:szCs w:val="28"/>
          <w:u w:val="single"/>
          <w:rtl/>
        </w:rPr>
        <w:t>؟</w:t>
      </w:r>
    </w:p>
    <w:p w14:paraId="4634A472" w14:textId="77777777" w:rsidR="00E037F3" w:rsidRPr="00623737" w:rsidRDefault="00E037F3" w:rsidP="005537FC">
      <w:pPr>
        <w:spacing w:after="0" w:line="240" w:lineRule="atLeast"/>
        <w:jc w:val="both"/>
        <w:rPr>
          <w:b/>
          <w:bCs/>
          <w:sz w:val="24"/>
          <w:szCs w:val="28"/>
          <w:u w:val="single"/>
          <w:rtl/>
        </w:rPr>
      </w:pPr>
    </w:p>
    <w:tbl>
      <w:tblPr>
        <w:tblStyle w:val="TableGrid"/>
        <w:bidiVisual/>
        <w:tblW w:w="0" w:type="auto"/>
        <w:tblLook w:val="04A0" w:firstRow="1" w:lastRow="0" w:firstColumn="1" w:lastColumn="0" w:noHBand="0" w:noVBand="1"/>
      </w:tblPr>
      <w:tblGrid>
        <w:gridCol w:w="4157"/>
        <w:gridCol w:w="4139"/>
      </w:tblGrid>
      <w:tr w:rsidR="005537FC" w14:paraId="3E6DD233" w14:textId="77777777" w:rsidTr="002B3260">
        <w:tc>
          <w:tcPr>
            <w:tcW w:w="4508" w:type="dxa"/>
          </w:tcPr>
          <w:p w14:paraId="1B012D4F" w14:textId="69CAE76C" w:rsidR="005537FC" w:rsidRPr="00623737" w:rsidRDefault="00143F83" w:rsidP="00143F83">
            <w:pPr>
              <w:tabs>
                <w:tab w:val="left" w:pos="1037"/>
                <w:tab w:val="center" w:pos="1966"/>
              </w:tabs>
              <w:spacing w:line="240" w:lineRule="atLeast"/>
              <w:rPr>
                <w:b/>
                <w:bCs/>
                <w:sz w:val="24"/>
                <w:szCs w:val="28"/>
                <w:rtl/>
              </w:rPr>
            </w:pPr>
            <w:r>
              <w:rPr>
                <w:b/>
                <w:bCs/>
                <w:sz w:val="24"/>
                <w:szCs w:val="28"/>
                <w:rtl/>
              </w:rPr>
              <w:tab/>
            </w:r>
            <w:r>
              <w:rPr>
                <w:b/>
                <w:bCs/>
                <w:sz w:val="24"/>
                <w:szCs w:val="28"/>
                <w:rtl/>
              </w:rPr>
              <w:tab/>
            </w:r>
            <w:r w:rsidR="005537FC" w:rsidRPr="00623737">
              <w:rPr>
                <w:rFonts w:hint="cs"/>
                <w:b/>
                <w:bCs/>
                <w:sz w:val="24"/>
                <w:szCs w:val="28"/>
                <w:rtl/>
              </w:rPr>
              <w:t xml:space="preserve">1) </w:t>
            </w:r>
            <w:r w:rsidR="005537FC" w:rsidRPr="00143F83">
              <w:rPr>
                <w:rFonts w:hint="cs"/>
                <w:b/>
                <w:bCs/>
                <w:sz w:val="24"/>
                <w:szCs w:val="28"/>
                <w:highlight w:val="yellow"/>
                <w:rtl/>
              </w:rPr>
              <w:t>مستندات داخلية</w:t>
            </w:r>
          </w:p>
        </w:tc>
        <w:tc>
          <w:tcPr>
            <w:tcW w:w="4508" w:type="dxa"/>
          </w:tcPr>
          <w:p w14:paraId="1733EF3E" w14:textId="77777777" w:rsidR="005537FC" w:rsidRPr="00623737" w:rsidRDefault="005537FC" w:rsidP="002B3260">
            <w:pPr>
              <w:spacing w:line="240" w:lineRule="atLeast"/>
              <w:jc w:val="center"/>
              <w:rPr>
                <w:b/>
                <w:bCs/>
                <w:sz w:val="24"/>
                <w:szCs w:val="28"/>
                <w:rtl/>
              </w:rPr>
            </w:pPr>
            <w:r w:rsidRPr="00623737">
              <w:rPr>
                <w:rFonts w:hint="cs"/>
                <w:b/>
                <w:bCs/>
                <w:sz w:val="24"/>
                <w:szCs w:val="28"/>
                <w:rtl/>
              </w:rPr>
              <w:t xml:space="preserve">2) </w:t>
            </w:r>
            <w:r w:rsidRPr="00143F83">
              <w:rPr>
                <w:rFonts w:hint="cs"/>
                <w:b/>
                <w:bCs/>
                <w:sz w:val="24"/>
                <w:szCs w:val="28"/>
                <w:highlight w:val="yellow"/>
                <w:rtl/>
              </w:rPr>
              <w:t>مستندات خارجية</w:t>
            </w:r>
          </w:p>
        </w:tc>
      </w:tr>
      <w:tr w:rsidR="005537FC" w14:paraId="62E6A082" w14:textId="77777777" w:rsidTr="002B3260">
        <w:tc>
          <w:tcPr>
            <w:tcW w:w="4508" w:type="dxa"/>
          </w:tcPr>
          <w:p w14:paraId="1625BC9B" w14:textId="77777777" w:rsidR="005537FC" w:rsidRDefault="005537FC" w:rsidP="002B3260">
            <w:pPr>
              <w:spacing w:line="240" w:lineRule="atLeast"/>
              <w:jc w:val="both"/>
              <w:rPr>
                <w:sz w:val="24"/>
                <w:szCs w:val="28"/>
                <w:rtl/>
              </w:rPr>
            </w:pPr>
            <w:r>
              <w:rPr>
                <w:rFonts w:hint="cs"/>
                <w:sz w:val="24"/>
                <w:szCs w:val="28"/>
                <w:rtl/>
              </w:rPr>
              <w:t xml:space="preserve">لا تتمتع بدرجة الحجية نفسها التي تتمتع بها المستندات الخارجية </w:t>
            </w:r>
          </w:p>
          <w:p w14:paraId="40C14420" w14:textId="77777777" w:rsidR="005537FC" w:rsidRDefault="005537FC" w:rsidP="002B3260">
            <w:pPr>
              <w:spacing w:line="240" w:lineRule="atLeast"/>
              <w:jc w:val="both"/>
              <w:rPr>
                <w:sz w:val="24"/>
                <w:szCs w:val="28"/>
                <w:rtl/>
              </w:rPr>
            </w:pPr>
            <w:r>
              <w:rPr>
                <w:rFonts w:hint="cs"/>
                <w:sz w:val="24"/>
                <w:szCs w:val="28"/>
                <w:rtl/>
              </w:rPr>
              <w:t xml:space="preserve">مثال: فواتير البيع </w:t>
            </w:r>
          </w:p>
        </w:tc>
        <w:tc>
          <w:tcPr>
            <w:tcW w:w="4508" w:type="dxa"/>
          </w:tcPr>
          <w:p w14:paraId="515F53D8" w14:textId="77777777" w:rsidR="005537FC" w:rsidRDefault="005537FC" w:rsidP="002B3260">
            <w:pPr>
              <w:spacing w:line="240" w:lineRule="atLeast"/>
              <w:jc w:val="both"/>
              <w:rPr>
                <w:sz w:val="24"/>
                <w:szCs w:val="28"/>
                <w:rtl/>
              </w:rPr>
            </w:pPr>
            <w:r>
              <w:rPr>
                <w:rFonts w:hint="cs"/>
                <w:sz w:val="24"/>
                <w:szCs w:val="28"/>
                <w:rtl/>
              </w:rPr>
              <w:t xml:space="preserve">لها حجية أكبر في الإثبات عن المستندات التي تنشأ داخل المنشأة </w:t>
            </w:r>
          </w:p>
          <w:p w14:paraId="5120659A" w14:textId="77777777" w:rsidR="005537FC" w:rsidRDefault="005537FC" w:rsidP="002B3260">
            <w:pPr>
              <w:spacing w:line="240" w:lineRule="atLeast"/>
              <w:jc w:val="both"/>
              <w:rPr>
                <w:sz w:val="24"/>
                <w:szCs w:val="28"/>
                <w:rtl/>
              </w:rPr>
            </w:pPr>
            <w:r>
              <w:rPr>
                <w:rFonts w:hint="cs"/>
                <w:sz w:val="24"/>
                <w:szCs w:val="28"/>
                <w:rtl/>
              </w:rPr>
              <w:t xml:space="preserve">مثل فواتير الشراء التي تأتي من مصدر خارجي عن المنشأة </w:t>
            </w:r>
          </w:p>
        </w:tc>
      </w:tr>
    </w:tbl>
    <w:p w14:paraId="32CD3732" w14:textId="5F093F56" w:rsidR="005F6EE9" w:rsidRDefault="005F6EE9" w:rsidP="005537FC">
      <w:pPr>
        <w:spacing w:after="0" w:line="240" w:lineRule="atLeast"/>
        <w:jc w:val="both"/>
        <w:rPr>
          <w:b/>
          <w:bCs/>
          <w:color w:val="FF0000"/>
          <w:sz w:val="24"/>
          <w:szCs w:val="28"/>
          <w:u w:val="single"/>
          <w:rtl/>
        </w:rPr>
      </w:pPr>
    </w:p>
    <w:p w14:paraId="44A873B8" w14:textId="39A74702" w:rsidR="005537FC" w:rsidRPr="005537FC" w:rsidRDefault="00D8092A" w:rsidP="005537FC">
      <w:pPr>
        <w:spacing w:after="0" w:line="240" w:lineRule="atLeast"/>
        <w:jc w:val="both"/>
        <w:rPr>
          <w:b/>
          <w:bCs/>
          <w:color w:val="FF0000"/>
          <w:sz w:val="24"/>
          <w:szCs w:val="28"/>
          <w:u w:val="single"/>
          <w:rtl/>
        </w:rPr>
      </w:pPr>
      <w:r>
        <w:rPr>
          <w:rFonts w:hint="cs"/>
          <w:b/>
          <w:bCs/>
          <w:color w:val="FF0000"/>
          <w:sz w:val="24"/>
          <w:szCs w:val="28"/>
          <w:u w:val="single"/>
          <w:rtl/>
        </w:rPr>
        <w:t>(3</w:t>
      </w:r>
      <w:r w:rsidR="005537FC" w:rsidRPr="005537FC">
        <w:rPr>
          <w:rFonts w:hint="cs"/>
          <w:b/>
          <w:bCs/>
          <w:color w:val="FF0000"/>
          <w:sz w:val="24"/>
          <w:szCs w:val="28"/>
          <w:u w:val="single"/>
          <w:rtl/>
        </w:rPr>
        <w:t>) الإقرارات التي يحصل عليها المراجع من الغير:</w:t>
      </w:r>
    </w:p>
    <w:p w14:paraId="0D6C212E" w14:textId="77777777" w:rsidR="005537FC" w:rsidRDefault="005537FC" w:rsidP="005537FC">
      <w:pPr>
        <w:pStyle w:val="ListParagraph"/>
        <w:numPr>
          <w:ilvl w:val="0"/>
          <w:numId w:val="18"/>
        </w:numPr>
        <w:spacing w:after="0" w:line="240" w:lineRule="atLeast"/>
        <w:ind w:left="804" w:hanging="283"/>
        <w:jc w:val="both"/>
        <w:rPr>
          <w:sz w:val="24"/>
          <w:szCs w:val="28"/>
        </w:rPr>
      </w:pPr>
      <w:r>
        <w:rPr>
          <w:rFonts w:hint="cs"/>
          <w:sz w:val="24"/>
          <w:szCs w:val="28"/>
          <w:rtl/>
        </w:rPr>
        <w:t>تعتبر الإقرارات التي يحصل عليها المراجع من شخص خارجي مستقل عن المنشأة من أقوى أنواع أدلة الإثبات.</w:t>
      </w:r>
    </w:p>
    <w:p w14:paraId="08419231" w14:textId="77777777" w:rsidR="005537FC" w:rsidRDefault="005537FC" w:rsidP="005537FC">
      <w:pPr>
        <w:pStyle w:val="ListParagraph"/>
        <w:numPr>
          <w:ilvl w:val="0"/>
          <w:numId w:val="18"/>
        </w:numPr>
        <w:spacing w:after="0" w:line="240" w:lineRule="atLeast"/>
        <w:ind w:left="804" w:hanging="283"/>
        <w:jc w:val="both"/>
        <w:rPr>
          <w:sz w:val="24"/>
          <w:szCs w:val="28"/>
        </w:rPr>
      </w:pPr>
      <w:r>
        <w:rPr>
          <w:rFonts w:hint="cs"/>
          <w:sz w:val="24"/>
          <w:szCs w:val="28"/>
          <w:rtl/>
        </w:rPr>
        <w:t>يجب أن تصل هذه الإقرارات راساً إلى مكتب المراجع.</w:t>
      </w:r>
    </w:p>
    <w:p w14:paraId="56922948" w14:textId="77777777" w:rsidR="005537FC" w:rsidRDefault="005537FC" w:rsidP="005537FC">
      <w:pPr>
        <w:pStyle w:val="ListParagraph"/>
        <w:numPr>
          <w:ilvl w:val="0"/>
          <w:numId w:val="18"/>
        </w:numPr>
        <w:spacing w:after="0" w:line="240" w:lineRule="atLeast"/>
        <w:ind w:left="804" w:hanging="283"/>
        <w:jc w:val="both"/>
        <w:rPr>
          <w:sz w:val="24"/>
          <w:szCs w:val="28"/>
        </w:rPr>
      </w:pPr>
      <w:r>
        <w:rPr>
          <w:rFonts w:hint="cs"/>
          <w:sz w:val="24"/>
          <w:szCs w:val="28"/>
          <w:rtl/>
        </w:rPr>
        <w:t>تعتبر نوع من أنواع المستندات الخارجية.</w:t>
      </w:r>
    </w:p>
    <w:p w14:paraId="404693EF" w14:textId="77777777" w:rsidR="005537FC" w:rsidRPr="00623737" w:rsidRDefault="005537FC" w:rsidP="005537FC">
      <w:pPr>
        <w:spacing w:after="0" w:line="240" w:lineRule="atLeast"/>
        <w:jc w:val="both"/>
        <w:rPr>
          <w:b/>
          <w:bCs/>
          <w:sz w:val="24"/>
          <w:szCs w:val="28"/>
          <w:u w:val="single"/>
          <w:rtl/>
        </w:rPr>
      </w:pPr>
      <w:r w:rsidRPr="00623737">
        <w:rPr>
          <w:rFonts w:hint="cs"/>
          <w:b/>
          <w:bCs/>
          <w:sz w:val="24"/>
          <w:szCs w:val="28"/>
          <w:u w:val="single"/>
          <w:rtl/>
        </w:rPr>
        <w:t>أمثلة:</w:t>
      </w:r>
    </w:p>
    <w:p w14:paraId="6EA61D6D" w14:textId="77777777" w:rsidR="005537FC" w:rsidRDefault="005537FC" w:rsidP="005537FC">
      <w:pPr>
        <w:pStyle w:val="ListParagraph"/>
        <w:numPr>
          <w:ilvl w:val="0"/>
          <w:numId w:val="19"/>
        </w:numPr>
        <w:spacing w:after="0" w:line="240" w:lineRule="atLeast"/>
        <w:jc w:val="both"/>
        <w:rPr>
          <w:sz w:val="24"/>
          <w:szCs w:val="28"/>
        </w:rPr>
      </w:pPr>
      <w:r>
        <w:rPr>
          <w:rFonts w:hint="cs"/>
          <w:sz w:val="24"/>
          <w:szCs w:val="28"/>
          <w:rtl/>
        </w:rPr>
        <w:t>الحصول على مصادقة من أحد المدينين بصحة رصيد حسابه في دفاتر المنشأة.</w:t>
      </w:r>
    </w:p>
    <w:p w14:paraId="75C3C41F" w14:textId="77777777" w:rsidR="005537FC" w:rsidRDefault="005537FC" w:rsidP="005537FC">
      <w:pPr>
        <w:spacing w:after="0" w:line="240" w:lineRule="atLeast"/>
        <w:jc w:val="both"/>
        <w:rPr>
          <w:sz w:val="24"/>
          <w:szCs w:val="28"/>
          <w:rtl/>
        </w:rPr>
      </w:pPr>
      <w:r>
        <w:rPr>
          <w:rFonts w:hint="cs"/>
          <w:sz w:val="24"/>
          <w:szCs w:val="28"/>
          <w:rtl/>
        </w:rPr>
        <w:t>ويمكن استعمال هذا الأسلوب في تحقيق من:</w:t>
      </w:r>
    </w:p>
    <w:p w14:paraId="7247DE42" w14:textId="77777777" w:rsidR="005537FC" w:rsidRDefault="005537FC" w:rsidP="005537FC">
      <w:pPr>
        <w:pStyle w:val="ListParagraph"/>
        <w:numPr>
          <w:ilvl w:val="0"/>
          <w:numId w:val="19"/>
        </w:numPr>
        <w:spacing w:after="0" w:line="240" w:lineRule="atLeast"/>
        <w:jc w:val="both"/>
        <w:rPr>
          <w:sz w:val="24"/>
          <w:szCs w:val="28"/>
        </w:rPr>
      </w:pPr>
      <w:r>
        <w:rPr>
          <w:rFonts w:hint="cs"/>
          <w:sz w:val="24"/>
          <w:szCs w:val="28"/>
          <w:rtl/>
        </w:rPr>
        <w:lastRenderedPageBreak/>
        <w:t>المدينين.</w:t>
      </w:r>
    </w:p>
    <w:p w14:paraId="4A2673B3" w14:textId="77777777" w:rsidR="005537FC" w:rsidRDefault="005537FC" w:rsidP="005537FC">
      <w:pPr>
        <w:pStyle w:val="ListParagraph"/>
        <w:numPr>
          <w:ilvl w:val="0"/>
          <w:numId w:val="19"/>
        </w:numPr>
        <w:spacing w:after="0" w:line="240" w:lineRule="atLeast"/>
        <w:jc w:val="both"/>
        <w:rPr>
          <w:sz w:val="24"/>
          <w:szCs w:val="28"/>
        </w:rPr>
      </w:pPr>
      <w:r>
        <w:rPr>
          <w:rFonts w:hint="cs"/>
          <w:sz w:val="24"/>
          <w:szCs w:val="28"/>
          <w:rtl/>
        </w:rPr>
        <w:t>الدائنين.</w:t>
      </w:r>
    </w:p>
    <w:p w14:paraId="40317F41" w14:textId="77777777" w:rsidR="005537FC" w:rsidRDefault="005537FC" w:rsidP="005537FC">
      <w:pPr>
        <w:pStyle w:val="ListParagraph"/>
        <w:numPr>
          <w:ilvl w:val="0"/>
          <w:numId w:val="19"/>
        </w:numPr>
        <w:spacing w:after="0" w:line="240" w:lineRule="atLeast"/>
        <w:jc w:val="both"/>
        <w:rPr>
          <w:sz w:val="24"/>
          <w:szCs w:val="28"/>
        </w:rPr>
      </w:pPr>
      <w:r>
        <w:rPr>
          <w:rFonts w:hint="cs"/>
          <w:sz w:val="24"/>
          <w:szCs w:val="28"/>
          <w:rtl/>
        </w:rPr>
        <w:t>أوراق الدفع.</w:t>
      </w:r>
    </w:p>
    <w:p w14:paraId="45EBC9AA" w14:textId="77777777" w:rsidR="005537FC" w:rsidRDefault="005537FC" w:rsidP="005537FC">
      <w:pPr>
        <w:pStyle w:val="ListParagraph"/>
        <w:numPr>
          <w:ilvl w:val="0"/>
          <w:numId w:val="19"/>
        </w:numPr>
        <w:spacing w:after="0" w:line="240" w:lineRule="atLeast"/>
        <w:jc w:val="both"/>
        <w:rPr>
          <w:sz w:val="24"/>
          <w:szCs w:val="28"/>
        </w:rPr>
      </w:pPr>
      <w:r>
        <w:rPr>
          <w:rFonts w:hint="cs"/>
          <w:sz w:val="24"/>
          <w:szCs w:val="28"/>
          <w:rtl/>
        </w:rPr>
        <w:t>النقدية لدى البنوك.</w:t>
      </w:r>
    </w:p>
    <w:p w14:paraId="01A44B90" w14:textId="77777777" w:rsidR="005537FC" w:rsidRDefault="005537FC" w:rsidP="005537FC">
      <w:pPr>
        <w:pStyle w:val="ListParagraph"/>
        <w:numPr>
          <w:ilvl w:val="0"/>
          <w:numId w:val="19"/>
        </w:numPr>
        <w:spacing w:after="0" w:line="240" w:lineRule="atLeast"/>
        <w:jc w:val="both"/>
        <w:rPr>
          <w:sz w:val="24"/>
          <w:szCs w:val="28"/>
        </w:rPr>
      </w:pPr>
      <w:r>
        <w:rPr>
          <w:rFonts w:hint="cs"/>
          <w:sz w:val="24"/>
          <w:szCs w:val="28"/>
          <w:rtl/>
        </w:rPr>
        <w:t>السلفيات للموظفين.</w:t>
      </w:r>
    </w:p>
    <w:p w14:paraId="7D8A126D" w14:textId="77777777" w:rsidR="00D8092A" w:rsidRDefault="005537FC" w:rsidP="00D8092A">
      <w:pPr>
        <w:pStyle w:val="ListParagraph"/>
        <w:numPr>
          <w:ilvl w:val="0"/>
          <w:numId w:val="19"/>
        </w:numPr>
        <w:spacing w:after="0" w:line="240" w:lineRule="atLeast"/>
        <w:jc w:val="both"/>
        <w:rPr>
          <w:sz w:val="24"/>
          <w:szCs w:val="28"/>
        </w:rPr>
      </w:pPr>
      <w:r>
        <w:rPr>
          <w:rFonts w:hint="cs"/>
          <w:sz w:val="24"/>
          <w:szCs w:val="28"/>
          <w:rtl/>
        </w:rPr>
        <w:t>يمكن للمراجع الاعتماد على شهادة من محامي المنشأة للتأكد من عدم وجود أي مطلوبات محتملة.</w:t>
      </w:r>
    </w:p>
    <w:p w14:paraId="281D0B9A" w14:textId="77777777" w:rsidR="00143F83" w:rsidRDefault="00143F83" w:rsidP="00143F83">
      <w:pPr>
        <w:pStyle w:val="ListParagraph"/>
        <w:spacing w:after="0" w:line="240" w:lineRule="atLeast"/>
        <w:jc w:val="both"/>
        <w:rPr>
          <w:sz w:val="24"/>
          <w:szCs w:val="28"/>
          <w:rtl/>
        </w:rPr>
      </w:pPr>
    </w:p>
    <w:p w14:paraId="7D52E5F6" w14:textId="77777777" w:rsidR="00143F83" w:rsidRDefault="00143F83" w:rsidP="00143F83">
      <w:pPr>
        <w:pStyle w:val="ListParagraph"/>
        <w:spacing w:after="0" w:line="240" w:lineRule="atLeast"/>
        <w:jc w:val="both"/>
        <w:rPr>
          <w:sz w:val="24"/>
          <w:szCs w:val="28"/>
        </w:rPr>
      </w:pPr>
    </w:p>
    <w:p w14:paraId="18921908" w14:textId="2C204134" w:rsidR="005537FC" w:rsidRDefault="00D8092A" w:rsidP="00D8092A">
      <w:pPr>
        <w:pStyle w:val="ListParagraph"/>
        <w:spacing w:after="0" w:line="240" w:lineRule="atLeast"/>
        <w:jc w:val="both"/>
        <w:rPr>
          <w:sz w:val="24"/>
          <w:szCs w:val="28"/>
          <w:rtl/>
        </w:rPr>
      </w:pPr>
      <w:r w:rsidRPr="00D8092A">
        <w:rPr>
          <w:rFonts w:hint="cs"/>
          <w:color w:val="FF0000"/>
          <w:sz w:val="24"/>
          <w:szCs w:val="28"/>
          <w:rtl/>
        </w:rPr>
        <w:t>(4</w:t>
      </w:r>
      <w:r w:rsidR="005537FC" w:rsidRPr="00D8092A">
        <w:rPr>
          <w:rFonts w:hint="cs"/>
          <w:b/>
          <w:bCs/>
          <w:color w:val="FF0000"/>
          <w:sz w:val="24"/>
          <w:szCs w:val="28"/>
          <w:u w:val="single"/>
          <w:rtl/>
        </w:rPr>
        <w:t>) الشهادات والبيانات التي يحصل عليها المراجع من الإدارة:</w:t>
      </w:r>
    </w:p>
    <w:p w14:paraId="704D1875" w14:textId="77777777" w:rsidR="00143F83" w:rsidRPr="00D8092A" w:rsidRDefault="00143F83" w:rsidP="00D8092A">
      <w:pPr>
        <w:pStyle w:val="ListParagraph"/>
        <w:spacing w:after="0" w:line="240" w:lineRule="atLeast"/>
        <w:jc w:val="both"/>
        <w:rPr>
          <w:sz w:val="24"/>
          <w:szCs w:val="28"/>
          <w:rtl/>
        </w:rPr>
      </w:pPr>
    </w:p>
    <w:p w14:paraId="37D706CF" w14:textId="77777777" w:rsidR="005537FC" w:rsidRDefault="005537FC" w:rsidP="005537FC">
      <w:pPr>
        <w:pStyle w:val="ListParagraph"/>
        <w:numPr>
          <w:ilvl w:val="0"/>
          <w:numId w:val="20"/>
        </w:numPr>
        <w:spacing w:after="0" w:line="240" w:lineRule="atLeast"/>
        <w:jc w:val="both"/>
        <w:rPr>
          <w:sz w:val="24"/>
          <w:szCs w:val="28"/>
        </w:rPr>
      </w:pPr>
      <w:r>
        <w:rPr>
          <w:rFonts w:hint="cs"/>
          <w:sz w:val="24"/>
          <w:szCs w:val="28"/>
          <w:rtl/>
        </w:rPr>
        <w:t>هي الشهادات والبيانات التي يحصل عليها المراجع من إدارة وموظفي المنشأة.</w:t>
      </w:r>
    </w:p>
    <w:p w14:paraId="4F2D0C8D" w14:textId="77777777" w:rsidR="005537FC" w:rsidRDefault="005537FC" w:rsidP="005537FC">
      <w:pPr>
        <w:pStyle w:val="ListParagraph"/>
        <w:numPr>
          <w:ilvl w:val="0"/>
          <w:numId w:val="20"/>
        </w:numPr>
        <w:spacing w:after="0" w:line="240" w:lineRule="atLeast"/>
        <w:jc w:val="both"/>
        <w:rPr>
          <w:sz w:val="24"/>
          <w:szCs w:val="28"/>
        </w:rPr>
      </w:pPr>
      <w:r>
        <w:rPr>
          <w:rFonts w:hint="cs"/>
          <w:sz w:val="24"/>
          <w:szCs w:val="28"/>
          <w:rtl/>
        </w:rPr>
        <w:t>تعتبر نوع من أنواع المستندات الداخلية.</w:t>
      </w:r>
    </w:p>
    <w:p w14:paraId="0E475B30" w14:textId="77777777" w:rsidR="005537FC" w:rsidRDefault="005537FC" w:rsidP="005537FC">
      <w:pPr>
        <w:pStyle w:val="ListParagraph"/>
        <w:numPr>
          <w:ilvl w:val="0"/>
          <w:numId w:val="20"/>
        </w:numPr>
        <w:spacing w:after="0" w:line="240" w:lineRule="atLeast"/>
        <w:jc w:val="both"/>
        <w:rPr>
          <w:sz w:val="24"/>
          <w:szCs w:val="28"/>
        </w:rPr>
      </w:pPr>
      <w:r>
        <w:rPr>
          <w:rFonts w:hint="cs"/>
          <w:sz w:val="24"/>
          <w:szCs w:val="28"/>
          <w:rtl/>
        </w:rPr>
        <w:t>المراجع قد يضطر في كثير من الأحيان إلى الاعتماد إلى حد ما على الشهادات والبيانات التي يحصل عليها من إدارة وموظفي المنشأة بشرط أن:</w:t>
      </w:r>
    </w:p>
    <w:p w14:paraId="6281EB5F" w14:textId="77777777" w:rsidR="005537FC" w:rsidRDefault="005537FC" w:rsidP="005537FC">
      <w:pPr>
        <w:pStyle w:val="ListParagraph"/>
        <w:spacing w:after="0" w:line="240" w:lineRule="atLeast"/>
        <w:jc w:val="both"/>
        <w:rPr>
          <w:sz w:val="24"/>
          <w:szCs w:val="28"/>
          <w:rtl/>
        </w:rPr>
      </w:pPr>
      <w:r>
        <w:rPr>
          <w:rFonts w:hint="cs"/>
          <w:sz w:val="24"/>
          <w:szCs w:val="28"/>
          <w:rtl/>
        </w:rPr>
        <w:t>أ/ يأخذ قسطاً معقولاً من الحذر والعناية في قبول هذه الشهادات والبيانات.</w:t>
      </w:r>
    </w:p>
    <w:p w14:paraId="2D2F786D" w14:textId="77777777" w:rsidR="005537FC" w:rsidRDefault="005537FC" w:rsidP="005537FC">
      <w:pPr>
        <w:pStyle w:val="ListParagraph"/>
        <w:spacing w:after="0" w:line="240" w:lineRule="atLeast"/>
        <w:jc w:val="both"/>
        <w:rPr>
          <w:sz w:val="24"/>
          <w:szCs w:val="28"/>
          <w:rtl/>
        </w:rPr>
      </w:pPr>
      <w:r>
        <w:rPr>
          <w:rFonts w:hint="cs"/>
          <w:sz w:val="24"/>
          <w:szCs w:val="28"/>
          <w:rtl/>
        </w:rPr>
        <w:t>ب/ يقوم بالاختبارات الكافية التي تطمئنه إلى صحة هذه الشهادات والبيانات.</w:t>
      </w:r>
    </w:p>
    <w:p w14:paraId="112BAA11" w14:textId="77777777" w:rsidR="005537FC" w:rsidRDefault="005537FC" w:rsidP="005537FC">
      <w:pPr>
        <w:spacing w:after="0" w:line="240" w:lineRule="atLeast"/>
        <w:jc w:val="both"/>
        <w:rPr>
          <w:sz w:val="24"/>
          <w:szCs w:val="28"/>
          <w:rtl/>
        </w:rPr>
      </w:pPr>
    </w:p>
    <w:p w14:paraId="744CD14D" w14:textId="77777777" w:rsidR="005537FC" w:rsidRDefault="005537FC" w:rsidP="005537FC">
      <w:pPr>
        <w:spacing w:after="0" w:line="240" w:lineRule="atLeast"/>
        <w:jc w:val="both"/>
        <w:rPr>
          <w:sz w:val="22"/>
          <w:szCs w:val="26"/>
          <w:rtl/>
        </w:rPr>
      </w:pPr>
    </w:p>
    <w:p w14:paraId="4206687D" w14:textId="77777777" w:rsidR="005537FC" w:rsidRPr="005F6EE9" w:rsidRDefault="005537FC" w:rsidP="005537FC">
      <w:pPr>
        <w:spacing w:after="0" w:line="240" w:lineRule="atLeast"/>
        <w:jc w:val="both"/>
        <w:rPr>
          <w:b/>
          <w:bCs/>
          <w:color w:val="FF0000"/>
          <w:sz w:val="22"/>
          <w:szCs w:val="26"/>
          <w:u w:val="single"/>
          <w:rtl/>
        </w:rPr>
      </w:pPr>
      <w:r w:rsidRPr="005F6EE9">
        <w:rPr>
          <w:rFonts w:hint="cs"/>
          <w:b/>
          <w:bCs/>
          <w:color w:val="FF0000"/>
          <w:sz w:val="22"/>
          <w:szCs w:val="26"/>
          <w:u w:val="single"/>
          <w:rtl/>
        </w:rPr>
        <w:t>أنواع الشهادات والبيانات التي قد يحصل عليها المراجع من إدارة المنشأة قد تكون:</w:t>
      </w:r>
    </w:p>
    <w:p w14:paraId="0AE36472" w14:textId="77777777" w:rsidR="005537FC" w:rsidRPr="005F6EE9" w:rsidRDefault="005537FC" w:rsidP="005537FC">
      <w:pPr>
        <w:spacing w:after="0" w:line="240" w:lineRule="atLeast"/>
        <w:jc w:val="both"/>
        <w:rPr>
          <w:b/>
          <w:bCs/>
          <w:color w:val="FF0000"/>
          <w:sz w:val="12"/>
          <w:szCs w:val="16"/>
          <w:u w:val="single"/>
          <w:rtl/>
        </w:rPr>
      </w:pPr>
    </w:p>
    <w:tbl>
      <w:tblPr>
        <w:tblStyle w:val="TableGrid"/>
        <w:bidiVisual/>
        <w:tblW w:w="0" w:type="auto"/>
        <w:tblLook w:val="04A0" w:firstRow="1" w:lastRow="0" w:firstColumn="1" w:lastColumn="0" w:noHBand="0" w:noVBand="1"/>
      </w:tblPr>
      <w:tblGrid>
        <w:gridCol w:w="4137"/>
        <w:gridCol w:w="4159"/>
      </w:tblGrid>
      <w:tr w:rsidR="005537FC" w:rsidRPr="00CC23DA" w14:paraId="22AD8AA4" w14:textId="77777777" w:rsidTr="002B3260">
        <w:tc>
          <w:tcPr>
            <w:tcW w:w="4508" w:type="dxa"/>
          </w:tcPr>
          <w:p w14:paraId="50912582" w14:textId="77777777" w:rsidR="005537FC" w:rsidRPr="00CC23DA" w:rsidRDefault="005537FC" w:rsidP="002B3260">
            <w:pPr>
              <w:spacing w:line="240" w:lineRule="atLeast"/>
              <w:jc w:val="both"/>
              <w:rPr>
                <w:b/>
                <w:bCs/>
                <w:sz w:val="18"/>
                <w:szCs w:val="22"/>
                <w:u w:val="single"/>
                <w:rtl/>
              </w:rPr>
            </w:pPr>
            <w:r w:rsidRPr="00CC23DA">
              <w:rPr>
                <w:rFonts w:hint="cs"/>
                <w:b/>
                <w:bCs/>
                <w:sz w:val="18"/>
                <w:szCs w:val="22"/>
                <w:u w:val="single"/>
                <w:rtl/>
              </w:rPr>
              <w:t xml:space="preserve">1) البيانات المكتوبة: </w:t>
            </w:r>
          </w:p>
          <w:p w14:paraId="6B58B9A0" w14:textId="77777777" w:rsidR="005537FC" w:rsidRPr="00CC23DA" w:rsidRDefault="005537FC" w:rsidP="002B3260">
            <w:pPr>
              <w:spacing w:line="240" w:lineRule="atLeast"/>
              <w:jc w:val="both"/>
              <w:rPr>
                <w:sz w:val="18"/>
                <w:szCs w:val="22"/>
                <w:rtl/>
              </w:rPr>
            </w:pPr>
            <w:r w:rsidRPr="00CC23DA">
              <w:rPr>
                <w:rFonts w:hint="cs"/>
                <w:sz w:val="18"/>
                <w:szCs w:val="22"/>
                <w:rtl/>
              </w:rPr>
              <w:t>أمثلة:</w:t>
            </w:r>
          </w:p>
          <w:p w14:paraId="45D62151" w14:textId="77777777" w:rsidR="005537FC" w:rsidRPr="00CC23DA" w:rsidRDefault="005537FC" w:rsidP="002B3260">
            <w:pPr>
              <w:spacing w:line="240" w:lineRule="atLeast"/>
              <w:jc w:val="both"/>
              <w:rPr>
                <w:sz w:val="18"/>
                <w:szCs w:val="22"/>
                <w:rtl/>
              </w:rPr>
            </w:pPr>
            <w:r w:rsidRPr="00CC23DA">
              <w:rPr>
                <w:rFonts w:hint="cs"/>
                <w:sz w:val="18"/>
                <w:szCs w:val="22"/>
                <w:rtl/>
              </w:rPr>
              <w:t>حصول المراجع من الإدارة شهادة جرد وتقويم البضاعة</w:t>
            </w:r>
          </w:p>
        </w:tc>
        <w:tc>
          <w:tcPr>
            <w:tcW w:w="4508" w:type="dxa"/>
          </w:tcPr>
          <w:p w14:paraId="42C8F35F" w14:textId="77777777" w:rsidR="005537FC" w:rsidRPr="00CC23DA" w:rsidRDefault="005537FC" w:rsidP="002B3260">
            <w:pPr>
              <w:spacing w:line="240" w:lineRule="atLeast"/>
              <w:jc w:val="both"/>
              <w:rPr>
                <w:b/>
                <w:bCs/>
                <w:sz w:val="18"/>
                <w:szCs w:val="22"/>
                <w:u w:val="single"/>
                <w:rtl/>
              </w:rPr>
            </w:pPr>
            <w:r w:rsidRPr="00CC23DA">
              <w:rPr>
                <w:rFonts w:hint="cs"/>
                <w:b/>
                <w:bCs/>
                <w:sz w:val="18"/>
                <w:szCs w:val="22"/>
                <w:u w:val="single"/>
                <w:rtl/>
              </w:rPr>
              <w:t>2) البيانات الشفوية:</w:t>
            </w:r>
          </w:p>
          <w:p w14:paraId="322D6046" w14:textId="77777777" w:rsidR="005537FC" w:rsidRPr="00CC23DA" w:rsidRDefault="005537FC" w:rsidP="002B3260">
            <w:pPr>
              <w:spacing w:line="240" w:lineRule="atLeast"/>
              <w:jc w:val="both"/>
              <w:rPr>
                <w:sz w:val="18"/>
                <w:szCs w:val="22"/>
                <w:rtl/>
              </w:rPr>
            </w:pPr>
            <w:r w:rsidRPr="00CC23DA">
              <w:rPr>
                <w:rFonts w:hint="cs"/>
                <w:sz w:val="18"/>
                <w:szCs w:val="22"/>
                <w:rtl/>
              </w:rPr>
              <w:t>يحتاج المراجع إلى توجيه عدد كبير من الأسئلة إلى موظفي المنشأة حتى يتمكن من الحصول على البيانات والإيضاحات التي تمكنه من أداء عمله على وجه مرض.</w:t>
            </w:r>
          </w:p>
          <w:p w14:paraId="11D33254" w14:textId="77777777" w:rsidR="005537FC" w:rsidRPr="00CC23DA" w:rsidRDefault="005537FC" w:rsidP="002B3260">
            <w:pPr>
              <w:spacing w:line="240" w:lineRule="atLeast"/>
              <w:jc w:val="both"/>
              <w:rPr>
                <w:sz w:val="18"/>
                <w:szCs w:val="22"/>
                <w:rtl/>
              </w:rPr>
            </w:pPr>
            <w:r w:rsidRPr="00CC23DA">
              <w:rPr>
                <w:rFonts w:hint="cs"/>
                <w:sz w:val="18"/>
                <w:szCs w:val="22"/>
                <w:rtl/>
              </w:rPr>
              <w:t>(الإجابات التي يحصل عليها المراجع تعتبر نوعاً من أدلة الإثبات)</w:t>
            </w:r>
          </w:p>
          <w:p w14:paraId="6E3E6C45" w14:textId="77777777" w:rsidR="005537FC" w:rsidRPr="005F6EE9" w:rsidRDefault="005537FC" w:rsidP="002B3260">
            <w:pPr>
              <w:spacing w:line="240" w:lineRule="atLeast"/>
              <w:jc w:val="both"/>
              <w:rPr>
                <w:color w:val="FF0000"/>
                <w:sz w:val="18"/>
                <w:szCs w:val="22"/>
                <w:rtl/>
              </w:rPr>
            </w:pPr>
            <w:r w:rsidRPr="005F6EE9">
              <w:rPr>
                <w:rFonts w:hint="cs"/>
                <w:color w:val="FF0000"/>
                <w:sz w:val="18"/>
                <w:szCs w:val="22"/>
                <w:rtl/>
              </w:rPr>
              <w:t>عيوبها:</w:t>
            </w:r>
          </w:p>
          <w:p w14:paraId="6BCC9643" w14:textId="77777777" w:rsidR="005537FC" w:rsidRPr="00CC23DA" w:rsidRDefault="005537FC" w:rsidP="002B3260">
            <w:pPr>
              <w:spacing w:line="240" w:lineRule="atLeast"/>
              <w:jc w:val="both"/>
              <w:rPr>
                <w:sz w:val="18"/>
                <w:szCs w:val="22"/>
                <w:rtl/>
              </w:rPr>
            </w:pPr>
            <w:r w:rsidRPr="00CC23DA">
              <w:rPr>
                <w:rFonts w:hint="cs"/>
                <w:sz w:val="18"/>
                <w:szCs w:val="22"/>
                <w:rtl/>
              </w:rPr>
              <w:t>احتمال سوء التفسير أو سوء الفهم من جانب المراجع الذي سمع هذه الإجابات.</w:t>
            </w:r>
          </w:p>
        </w:tc>
      </w:tr>
    </w:tbl>
    <w:p w14:paraId="76AC8A9E" w14:textId="77777777" w:rsidR="005537FC" w:rsidRPr="00CC23DA" w:rsidRDefault="005537FC" w:rsidP="005537FC">
      <w:pPr>
        <w:spacing w:after="0" w:line="240" w:lineRule="atLeast"/>
        <w:jc w:val="both"/>
        <w:rPr>
          <w:sz w:val="2"/>
          <w:szCs w:val="2"/>
          <w:rtl/>
        </w:rPr>
      </w:pPr>
    </w:p>
    <w:p w14:paraId="11678B28" w14:textId="77777777" w:rsidR="00143F83" w:rsidRDefault="00143F83" w:rsidP="005537FC">
      <w:pPr>
        <w:spacing w:after="0" w:line="240" w:lineRule="atLeast"/>
        <w:jc w:val="both"/>
        <w:rPr>
          <w:b/>
          <w:bCs/>
          <w:sz w:val="24"/>
          <w:szCs w:val="24"/>
          <w:highlight w:val="yellow"/>
          <w:u w:val="single"/>
          <w:rtl/>
        </w:rPr>
      </w:pPr>
    </w:p>
    <w:p w14:paraId="544ED5D2" w14:textId="77777777" w:rsidR="005537FC" w:rsidRPr="00E037F3" w:rsidRDefault="005537FC" w:rsidP="005537FC">
      <w:pPr>
        <w:spacing w:after="0" w:line="240" w:lineRule="atLeast"/>
        <w:jc w:val="both"/>
        <w:rPr>
          <w:b/>
          <w:bCs/>
          <w:sz w:val="24"/>
          <w:szCs w:val="24"/>
          <w:u w:val="single"/>
          <w:rtl/>
        </w:rPr>
      </w:pPr>
      <w:r w:rsidRPr="00E037F3">
        <w:rPr>
          <w:rFonts w:hint="cs"/>
          <w:b/>
          <w:bCs/>
          <w:sz w:val="24"/>
          <w:szCs w:val="24"/>
          <w:highlight w:val="yellow"/>
          <w:u w:val="single"/>
          <w:rtl/>
        </w:rPr>
        <w:t>ملاحظات هامة:</w:t>
      </w:r>
    </w:p>
    <w:p w14:paraId="6F6DAE08" w14:textId="77777777" w:rsidR="005537FC" w:rsidRPr="00E037F3" w:rsidRDefault="005537FC" w:rsidP="005537FC">
      <w:pPr>
        <w:pStyle w:val="ListParagraph"/>
        <w:numPr>
          <w:ilvl w:val="0"/>
          <w:numId w:val="21"/>
        </w:numPr>
        <w:spacing w:after="0" w:line="240" w:lineRule="atLeast"/>
        <w:jc w:val="both"/>
        <w:rPr>
          <w:b/>
          <w:bCs/>
          <w:sz w:val="24"/>
          <w:szCs w:val="24"/>
        </w:rPr>
      </w:pPr>
      <w:r w:rsidRPr="00E037F3">
        <w:rPr>
          <w:rFonts w:hint="cs"/>
          <w:b/>
          <w:bCs/>
          <w:sz w:val="24"/>
          <w:szCs w:val="24"/>
          <w:rtl/>
        </w:rPr>
        <w:lastRenderedPageBreak/>
        <w:t>يفضل دائماً اختبار هذه الإجابات مع أي بيانات أخرى، أو تحقيقها بأدلة أخرى من أدلة الإثبات.</w:t>
      </w:r>
    </w:p>
    <w:p w14:paraId="5DBA5374" w14:textId="77777777" w:rsidR="005537FC" w:rsidRDefault="005537FC" w:rsidP="005537FC">
      <w:pPr>
        <w:pStyle w:val="ListParagraph"/>
        <w:numPr>
          <w:ilvl w:val="0"/>
          <w:numId w:val="21"/>
        </w:numPr>
        <w:spacing w:after="0" w:line="240" w:lineRule="atLeast"/>
        <w:jc w:val="both"/>
        <w:rPr>
          <w:b/>
          <w:bCs/>
          <w:sz w:val="24"/>
          <w:szCs w:val="24"/>
        </w:rPr>
      </w:pPr>
      <w:r w:rsidRPr="00E037F3">
        <w:rPr>
          <w:rFonts w:hint="cs"/>
          <w:b/>
          <w:bCs/>
          <w:sz w:val="24"/>
          <w:szCs w:val="24"/>
          <w:rtl/>
        </w:rPr>
        <w:t>في بعض الأحيان قد يتعذر ذلك وتكون هذه الإجابات هي الأدلة المتاحة للمراجع.</w:t>
      </w:r>
    </w:p>
    <w:p w14:paraId="58B037B7" w14:textId="77777777" w:rsidR="00143F83" w:rsidRDefault="00143F83" w:rsidP="00143F83">
      <w:pPr>
        <w:spacing w:after="0" w:line="240" w:lineRule="atLeast"/>
        <w:jc w:val="both"/>
        <w:rPr>
          <w:b/>
          <w:bCs/>
          <w:sz w:val="24"/>
          <w:szCs w:val="24"/>
          <w:rtl/>
        </w:rPr>
      </w:pPr>
    </w:p>
    <w:p w14:paraId="00EFFA72" w14:textId="77777777" w:rsidR="00143F83" w:rsidRPr="00143F83" w:rsidRDefault="00143F83" w:rsidP="00143F83">
      <w:pPr>
        <w:spacing w:after="0" w:line="240" w:lineRule="atLeast"/>
        <w:jc w:val="both"/>
        <w:rPr>
          <w:b/>
          <w:bCs/>
          <w:sz w:val="24"/>
          <w:szCs w:val="24"/>
        </w:rPr>
      </w:pPr>
    </w:p>
    <w:p w14:paraId="50206E5E" w14:textId="77777777" w:rsidR="005537FC" w:rsidRPr="00CC23DA" w:rsidRDefault="005537FC" w:rsidP="005537FC">
      <w:pPr>
        <w:spacing w:after="0" w:line="240" w:lineRule="atLeast"/>
        <w:jc w:val="both"/>
        <w:rPr>
          <w:sz w:val="14"/>
          <w:szCs w:val="18"/>
          <w:rtl/>
        </w:rPr>
      </w:pPr>
    </w:p>
    <w:p w14:paraId="0736F534" w14:textId="77777777" w:rsidR="005537FC" w:rsidRPr="005F6EE9" w:rsidRDefault="005537FC" w:rsidP="005537FC">
      <w:pPr>
        <w:spacing w:after="0" w:line="240" w:lineRule="atLeast"/>
        <w:jc w:val="both"/>
        <w:rPr>
          <w:b/>
          <w:bCs/>
          <w:color w:val="FF0000"/>
          <w:sz w:val="20"/>
          <w:szCs w:val="24"/>
          <w:rtl/>
        </w:rPr>
      </w:pPr>
      <w:r w:rsidRPr="005F6EE9">
        <w:rPr>
          <w:rFonts w:hint="cs"/>
          <w:b/>
          <w:bCs/>
          <w:color w:val="FF0000"/>
          <w:sz w:val="20"/>
          <w:szCs w:val="24"/>
          <w:rtl/>
        </w:rPr>
        <w:t>ماهي سلبيات هذه الشهادات:</w:t>
      </w:r>
    </w:p>
    <w:p w14:paraId="62697254" w14:textId="77777777" w:rsidR="005537FC" w:rsidRPr="00E037F3" w:rsidRDefault="005537FC" w:rsidP="005537FC">
      <w:pPr>
        <w:spacing w:after="0" w:line="240" w:lineRule="atLeast"/>
        <w:jc w:val="both"/>
        <w:rPr>
          <w:b/>
          <w:bCs/>
          <w:sz w:val="20"/>
          <w:szCs w:val="24"/>
          <w:u w:val="single"/>
          <w:rtl/>
        </w:rPr>
      </w:pPr>
      <w:r w:rsidRPr="00E037F3">
        <w:rPr>
          <w:rFonts w:hint="cs"/>
          <w:b/>
          <w:bCs/>
          <w:sz w:val="20"/>
          <w:szCs w:val="24"/>
          <w:u w:val="single"/>
          <w:rtl/>
        </w:rPr>
        <w:t>السلبيات:</w:t>
      </w:r>
    </w:p>
    <w:p w14:paraId="0253E154" w14:textId="77777777" w:rsidR="005537FC" w:rsidRPr="00CC23DA" w:rsidRDefault="005537FC" w:rsidP="005537FC">
      <w:pPr>
        <w:pStyle w:val="ListParagraph"/>
        <w:numPr>
          <w:ilvl w:val="0"/>
          <w:numId w:val="22"/>
        </w:numPr>
        <w:spacing w:after="0" w:line="240" w:lineRule="atLeast"/>
        <w:jc w:val="both"/>
        <w:rPr>
          <w:sz w:val="20"/>
          <w:szCs w:val="24"/>
        </w:rPr>
      </w:pPr>
      <w:r w:rsidRPr="00CC23DA">
        <w:rPr>
          <w:rFonts w:hint="cs"/>
          <w:sz w:val="20"/>
          <w:szCs w:val="24"/>
          <w:rtl/>
        </w:rPr>
        <w:t xml:space="preserve">هذا النوع </w:t>
      </w:r>
      <w:r w:rsidRPr="005F6EE9">
        <w:rPr>
          <w:rFonts w:hint="cs"/>
          <w:b/>
          <w:bCs/>
          <w:sz w:val="20"/>
          <w:szCs w:val="24"/>
          <w:rtl/>
        </w:rPr>
        <w:t>أقل حجية في الإثبات</w:t>
      </w:r>
      <w:r w:rsidRPr="00CC23DA">
        <w:rPr>
          <w:rFonts w:hint="cs"/>
          <w:sz w:val="20"/>
          <w:szCs w:val="24"/>
          <w:rtl/>
        </w:rPr>
        <w:t xml:space="preserve"> من الأنواع السابقة للأسباب التالية:</w:t>
      </w:r>
    </w:p>
    <w:p w14:paraId="66F7FAB3" w14:textId="77777777" w:rsidR="005537FC" w:rsidRPr="00CC23DA" w:rsidRDefault="005537FC" w:rsidP="005537FC">
      <w:pPr>
        <w:pStyle w:val="ListParagraph"/>
        <w:spacing w:after="0" w:line="240" w:lineRule="atLeast"/>
        <w:jc w:val="both"/>
        <w:rPr>
          <w:sz w:val="20"/>
          <w:szCs w:val="24"/>
          <w:rtl/>
        </w:rPr>
      </w:pPr>
      <w:r w:rsidRPr="00CC23DA">
        <w:rPr>
          <w:rFonts w:hint="cs"/>
          <w:sz w:val="20"/>
          <w:szCs w:val="24"/>
          <w:rtl/>
        </w:rPr>
        <w:t>أ/ أن الإدارة قد تكون لها مصلحة في إخفاء المعلومات عن المراجع.</w:t>
      </w:r>
    </w:p>
    <w:p w14:paraId="5259A528" w14:textId="0B7AAFB5" w:rsidR="005537FC" w:rsidRPr="00CC23DA" w:rsidRDefault="005537FC" w:rsidP="005537FC">
      <w:pPr>
        <w:pStyle w:val="ListParagraph"/>
        <w:spacing w:after="0" w:line="240" w:lineRule="atLeast"/>
        <w:jc w:val="both"/>
        <w:rPr>
          <w:sz w:val="20"/>
          <w:szCs w:val="24"/>
          <w:rtl/>
        </w:rPr>
      </w:pPr>
      <w:r w:rsidRPr="00CC23DA">
        <w:rPr>
          <w:rFonts w:hint="cs"/>
          <w:sz w:val="20"/>
          <w:szCs w:val="24"/>
          <w:rtl/>
        </w:rPr>
        <w:t>ب/ قد يعمد الموظفين إلى إعطائه بيانات وإجابات مضللة لإخفاء الحقيقة عنه.</w:t>
      </w:r>
    </w:p>
    <w:p w14:paraId="5421D13D" w14:textId="77777777" w:rsidR="005537FC" w:rsidRPr="00CC23DA" w:rsidRDefault="005537FC" w:rsidP="005537FC">
      <w:pPr>
        <w:pStyle w:val="ListParagraph"/>
        <w:numPr>
          <w:ilvl w:val="0"/>
          <w:numId w:val="22"/>
        </w:numPr>
        <w:spacing w:after="0" w:line="240" w:lineRule="atLeast"/>
        <w:jc w:val="both"/>
        <w:rPr>
          <w:sz w:val="20"/>
          <w:szCs w:val="24"/>
        </w:rPr>
      </w:pPr>
      <w:r w:rsidRPr="00CC23DA">
        <w:rPr>
          <w:rFonts w:hint="cs"/>
          <w:sz w:val="20"/>
          <w:szCs w:val="24"/>
          <w:rtl/>
        </w:rPr>
        <w:t xml:space="preserve">أن المراجع لابد أن يقوم باختبارات تفصيلية على نطاق واسع مما يجعل عملية المراجعة </w:t>
      </w:r>
      <w:r w:rsidRPr="005F6EE9">
        <w:rPr>
          <w:rFonts w:hint="cs"/>
          <w:b/>
          <w:bCs/>
          <w:sz w:val="20"/>
          <w:szCs w:val="24"/>
          <w:rtl/>
        </w:rPr>
        <w:t>باهظة التكاليف</w:t>
      </w:r>
      <w:r w:rsidRPr="00CC23DA">
        <w:rPr>
          <w:rFonts w:hint="cs"/>
          <w:sz w:val="20"/>
          <w:szCs w:val="24"/>
          <w:rtl/>
        </w:rPr>
        <w:t>.</w:t>
      </w:r>
    </w:p>
    <w:p w14:paraId="3064E59B" w14:textId="77777777" w:rsidR="005537FC" w:rsidRDefault="005537FC" w:rsidP="005537FC">
      <w:pPr>
        <w:pStyle w:val="ListParagraph"/>
        <w:numPr>
          <w:ilvl w:val="0"/>
          <w:numId w:val="22"/>
        </w:numPr>
        <w:spacing w:after="0" w:line="240" w:lineRule="atLeast"/>
        <w:jc w:val="both"/>
        <w:rPr>
          <w:sz w:val="20"/>
          <w:szCs w:val="24"/>
        </w:rPr>
      </w:pPr>
      <w:r w:rsidRPr="00CC23DA">
        <w:rPr>
          <w:rFonts w:hint="cs"/>
          <w:sz w:val="20"/>
          <w:szCs w:val="24"/>
          <w:rtl/>
        </w:rPr>
        <w:t>أحياناً لا تؤدي الاختبارات التفصيلية إلى اكتشاف الحقيقة في حالات الغش المحبوك الذي يتم بتواطؤ الإدارة العليا وكبار موظفي المنشأة.</w:t>
      </w:r>
    </w:p>
    <w:p w14:paraId="6497B14D" w14:textId="77777777" w:rsidR="00D8092A" w:rsidRDefault="00D8092A" w:rsidP="005537FC">
      <w:pPr>
        <w:spacing w:after="0" w:line="240" w:lineRule="atLeast"/>
        <w:jc w:val="both"/>
        <w:rPr>
          <w:sz w:val="20"/>
          <w:szCs w:val="24"/>
          <w:rtl/>
        </w:rPr>
      </w:pPr>
    </w:p>
    <w:p w14:paraId="29C939FC" w14:textId="629FAD3C" w:rsidR="005537FC" w:rsidRPr="00D8092A" w:rsidRDefault="00D8092A" w:rsidP="005537FC">
      <w:pPr>
        <w:spacing w:after="0" w:line="240" w:lineRule="atLeast"/>
        <w:jc w:val="both"/>
        <w:rPr>
          <w:b/>
          <w:bCs/>
          <w:color w:val="FF0000"/>
          <w:szCs w:val="28"/>
          <w:u w:val="single"/>
          <w:rtl/>
        </w:rPr>
      </w:pPr>
      <w:r w:rsidRPr="00D8092A">
        <w:rPr>
          <w:rFonts w:hint="cs"/>
          <w:b/>
          <w:bCs/>
          <w:color w:val="FF0000"/>
          <w:szCs w:val="28"/>
          <w:u w:val="single"/>
          <w:rtl/>
        </w:rPr>
        <w:t>(5)</w:t>
      </w:r>
      <w:r w:rsidR="005537FC" w:rsidRPr="00D8092A">
        <w:rPr>
          <w:rFonts w:hint="cs"/>
          <w:b/>
          <w:bCs/>
          <w:color w:val="FF0000"/>
          <w:szCs w:val="28"/>
          <w:u w:val="single"/>
          <w:rtl/>
        </w:rPr>
        <w:t>وجود نظام سليم للرقابة الداخلية:</w:t>
      </w:r>
    </w:p>
    <w:p w14:paraId="27C247BF" w14:textId="77777777" w:rsidR="005537FC" w:rsidRPr="00CC23DA" w:rsidRDefault="005537FC" w:rsidP="005537FC">
      <w:pPr>
        <w:spacing w:after="0" w:line="240" w:lineRule="atLeast"/>
        <w:jc w:val="both"/>
        <w:rPr>
          <w:sz w:val="20"/>
          <w:szCs w:val="24"/>
          <w:rtl/>
        </w:rPr>
      </w:pPr>
      <w:r w:rsidRPr="00CC23DA">
        <w:rPr>
          <w:rFonts w:hint="cs"/>
          <w:sz w:val="20"/>
          <w:szCs w:val="24"/>
          <w:rtl/>
        </w:rPr>
        <w:t>إن وجود نظام سليم ومحكم للرقابة الداخلية يساعد على:</w:t>
      </w:r>
    </w:p>
    <w:p w14:paraId="63474400" w14:textId="77777777" w:rsidR="005537FC" w:rsidRPr="00CC23DA" w:rsidRDefault="005537FC" w:rsidP="005537FC">
      <w:pPr>
        <w:pStyle w:val="ListParagraph"/>
        <w:numPr>
          <w:ilvl w:val="0"/>
          <w:numId w:val="23"/>
        </w:numPr>
        <w:spacing w:after="0" w:line="240" w:lineRule="atLeast"/>
        <w:jc w:val="both"/>
        <w:rPr>
          <w:sz w:val="20"/>
          <w:szCs w:val="24"/>
        </w:rPr>
      </w:pPr>
      <w:r w:rsidRPr="00CC23DA">
        <w:rPr>
          <w:rFonts w:hint="cs"/>
          <w:sz w:val="20"/>
          <w:szCs w:val="24"/>
          <w:rtl/>
        </w:rPr>
        <w:t>تقليل فرص ارتكاب الغش والأخطاء إلى أقل حد ممكن وسرعة اكتشافها عند حدوثها.</w:t>
      </w:r>
    </w:p>
    <w:p w14:paraId="40089721" w14:textId="77777777" w:rsidR="005537FC" w:rsidRPr="00CC23DA" w:rsidRDefault="005537FC" w:rsidP="005537FC">
      <w:pPr>
        <w:pStyle w:val="ListParagraph"/>
        <w:numPr>
          <w:ilvl w:val="0"/>
          <w:numId w:val="23"/>
        </w:numPr>
        <w:spacing w:after="0" w:line="240" w:lineRule="atLeast"/>
        <w:jc w:val="both"/>
        <w:rPr>
          <w:sz w:val="20"/>
          <w:szCs w:val="24"/>
        </w:rPr>
      </w:pPr>
      <w:r w:rsidRPr="00CC23DA">
        <w:rPr>
          <w:rFonts w:hint="cs"/>
          <w:sz w:val="20"/>
          <w:szCs w:val="24"/>
          <w:rtl/>
        </w:rPr>
        <w:t>يعطي نوعاً من التأكيد للمراجع بأن البيانات والمعلومات التي تظهرها الدفاتر سليمة ويمكن الاعتماد على صحتها.</w:t>
      </w:r>
    </w:p>
    <w:p w14:paraId="249AB2BE" w14:textId="77777777" w:rsidR="005537FC" w:rsidRPr="00CC23DA" w:rsidRDefault="005537FC" w:rsidP="005537FC">
      <w:pPr>
        <w:pStyle w:val="ListParagraph"/>
        <w:numPr>
          <w:ilvl w:val="0"/>
          <w:numId w:val="23"/>
        </w:numPr>
        <w:spacing w:after="0" w:line="240" w:lineRule="atLeast"/>
        <w:jc w:val="both"/>
        <w:rPr>
          <w:sz w:val="20"/>
          <w:szCs w:val="24"/>
        </w:rPr>
      </w:pPr>
      <w:r w:rsidRPr="00CC23DA">
        <w:rPr>
          <w:rFonts w:hint="cs"/>
          <w:sz w:val="20"/>
          <w:szCs w:val="24"/>
          <w:rtl/>
        </w:rPr>
        <w:t>يعتبر دليلاً على انتظام الدفاتر.</w:t>
      </w:r>
    </w:p>
    <w:p w14:paraId="2A0FBC05" w14:textId="77777777" w:rsidR="005537FC" w:rsidRDefault="005537FC" w:rsidP="005537FC">
      <w:pPr>
        <w:pStyle w:val="ListParagraph"/>
        <w:numPr>
          <w:ilvl w:val="0"/>
          <w:numId w:val="23"/>
        </w:numPr>
        <w:spacing w:after="0" w:line="240" w:lineRule="atLeast"/>
        <w:jc w:val="both"/>
        <w:rPr>
          <w:sz w:val="20"/>
          <w:szCs w:val="24"/>
        </w:rPr>
      </w:pPr>
      <w:r w:rsidRPr="00CC23DA">
        <w:rPr>
          <w:rFonts w:hint="cs"/>
          <w:sz w:val="20"/>
          <w:szCs w:val="24"/>
          <w:rtl/>
        </w:rPr>
        <w:t>تحديد كمية الاختبارات التفصيلية.</w:t>
      </w:r>
    </w:p>
    <w:p w14:paraId="38136164" w14:textId="77777777" w:rsidR="00D8092A" w:rsidRDefault="00D8092A" w:rsidP="005537FC">
      <w:pPr>
        <w:pStyle w:val="ListParagraph"/>
        <w:spacing w:after="0" w:line="240" w:lineRule="atLeast"/>
        <w:jc w:val="both"/>
        <w:rPr>
          <w:color w:val="FF0000"/>
          <w:sz w:val="24"/>
          <w:szCs w:val="28"/>
          <w:u w:val="single"/>
          <w:rtl/>
        </w:rPr>
      </w:pPr>
    </w:p>
    <w:p w14:paraId="5A8C0754" w14:textId="77777777" w:rsidR="00D8092A" w:rsidRDefault="00D8092A" w:rsidP="005537FC">
      <w:pPr>
        <w:pStyle w:val="ListParagraph"/>
        <w:spacing w:after="0" w:line="240" w:lineRule="atLeast"/>
        <w:jc w:val="both"/>
        <w:rPr>
          <w:color w:val="FF0000"/>
          <w:sz w:val="24"/>
          <w:szCs w:val="28"/>
          <w:u w:val="single"/>
          <w:rtl/>
        </w:rPr>
      </w:pPr>
    </w:p>
    <w:p w14:paraId="10DA8F72" w14:textId="6C30E009" w:rsidR="005537FC" w:rsidRPr="005537FC" w:rsidRDefault="005537FC" w:rsidP="005537FC">
      <w:pPr>
        <w:pStyle w:val="ListParagraph"/>
        <w:spacing w:after="0" w:line="240" w:lineRule="atLeast"/>
        <w:jc w:val="both"/>
        <w:rPr>
          <w:sz w:val="20"/>
          <w:szCs w:val="24"/>
          <w:rtl/>
        </w:rPr>
      </w:pPr>
      <w:r w:rsidRPr="005537FC">
        <w:rPr>
          <w:rFonts w:hint="cs"/>
          <w:color w:val="FF0000"/>
          <w:sz w:val="24"/>
          <w:szCs w:val="28"/>
          <w:u w:val="single"/>
          <w:rtl/>
        </w:rPr>
        <w:t>ملاحظة هامة:</w:t>
      </w:r>
    </w:p>
    <w:p w14:paraId="2BBDCA94" w14:textId="38ACE44F" w:rsidR="005537FC" w:rsidRDefault="005537FC" w:rsidP="005537FC">
      <w:pPr>
        <w:pStyle w:val="ListParagraph"/>
        <w:numPr>
          <w:ilvl w:val="0"/>
          <w:numId w:val="24"/>
        </w:numPr>
        <w:spacing w:after="0" w:line="240" w:lineRule="atLeast"/>
        <w:jc w:val="both"/>
        <w:rPr>
          <w:sz w:val="24"/>
          <w:szCs w:val="28"/>
        </w:rPr>
      </w:pPr>
      <w:r>
        <w:rPr>
          <w:rFonts w:hint="cs"/>
          <w:sz w:val="24"/>
          <w:szCs w:val="28"/>
          <w:rtl/>
        </w:rPr>
        <w:t xml:space="preserve">يجب أن يتأكد المراجع من أن نظام الرقابة الداخلية ينفذ فعلاً كما هو موضوع لأنه قد يكون هناك </w:t>
      </w:r>
      <w:r w:rsidRPr="00E037F3">
        <w:rPr>
          <w:rFonts w:hint="cs"/>
          <w:sz w:val="24"/>
          <w:szCs w:val="28"/>
          <w:highlight w:val="yellow"/>
          <w:rtl/>
        </w:rPr>
        <w:t>نظام سليم مكتوب للرقابة الداخلية ولكنه لا ينفذ فعلاً</w:t>
      </w:r>
      <w:r>
        <w:rPr>
          <w:rFonts w:hint="cs"/>
          <w:sz w:val="24"/>
          <w:szCs w:val="28"/>
          <w:rtl/>
        </w:rPr>
        <w:t>.</w:t>
      </w:r>
    </w:p>
    <w:p w14:paraId="5BBF7208" w14:textId="3E2A1D76" w:rsidR="005537FC" w:rsidRDefault="005537FC" w:rsidP="005537FC">
      <w:pPr>
        <w:spacing w:after="0" w:line="240" w:lineRule="atLeast"/>
        <w:jc w:val="both"/>
        <w:rPr>
          <w:sz w:val="24"/>
          <w:szCs w:val="28"/>
          <w:rtl/>
        </w:rPr>
      </w:pPr>
    </w:p>
    <w:p w14:paraId="70B91AEB" w14:textId="77777777" w:rsidR="005537FC" w:rsidRPr="005537FC" w:rsidRDefault="005537FC" w:rsidP="005537FC">
      <w:pPr>
        <w:spacing w:after="0" w:line="240" w:lineRule="atLeast"/>
        <w:jc w:val="both"/>
        <w:rPr>
          <w:sz w:val="24"/>
          <w:szCs w:val="28"/>
        </w:rPr>
      </w:pPr>
    </w:p>
    <w:p w14:paraId="2B115227" w14:textId="1E1C2EE0" w:rsidR="005537FC" w:rsidRPr="00291CE9" w:rsidRDefault="005537FC" w:rsidP="005537FC">
      <w:pPr>
        <w:spacing w:after="0" w:line="240" w:lineRule="atLeast"/>
        <w:jc w:val="both"/>
        <w:rPr>
          <w:b/>
          <w:bCs/>
          <w:sz w:val="24"/>
          <w:szCs w:val="28"/>
          <w:u w:val="single"/>
          <w:rtl/>
        </w:rPr>
      </w:pPr>
      <w:r w:rsidRPr="005537FC">
        <w:rPr>
          <w:rFonts w:hint="cs"/>
          <w:b/>
          <w:bCs/>
          <w:color w:val="FF0000"/>
          <w:sz w:val="24"/>
          <w:szCs w:val="28"/>
          <w:u w:val="single"/>
          <w:rtl/>
        </w:rPr>
        <w:t>6) العمليات التي تقع في تاريخ لاحق لتاريخ إعداد القوائم المالية:</w:t>
      </w:r>
    </w:p>
    <w:p w14:paraId="52897975" w14:textId="77777777" w:rsidR="005537FC" w:rsidRDefault="005537FC" w:rsidP="005537FC">
      <w:pPr>
        <w:pStyle w:val="ListParagraph"/>
        <w:numPr>
          <w:ilvl w:val="0"/>
          <w:numId w:val="24"/>
        </w:numPr>
        <w:spacing w:after="0" w:line="240" w:lineRule="atLeast"/>
        <w:jc w:val="both"/>
        <w:rPr>
          <w:sz w:val="24"/>
          <w:szCs w:val="28"/>
        </w:rPr>
      </w:pPr>
      <w:r>
        <w:rPr>
          <w:rFonts w:hint="cs"/>
          <w:sz w:val="24"/>
          <w:szCs w:val="28"/>
          <w:rtl/>
        </w:rPr>
        <w:t>تمتد عملية المراجعة إلى عدة أشهر بعد انتهاء السنة المالية للمنشأة.</w:t>
      </w:r>
    </w:p>
    <w:p w14:paraId="7F056ECB" w14:textId="77777777" w:rsidR="005537FC" w:rsidRDefault="005537FC" w:rsidP="005537FC">
      <w:pPr>
        <w:pStyle w:val="ListParagraph"/>
        <w:numPr>
          <w:ilvl w:val="0"/>
          <w:numId w:val="24"/>
        </w:numPr>
        <w:spacing w:after="0" w:line="240" w:lineRule="atLeast"/>
        <w:jc w:val="both"/>
        <w:rPr>
          <w:sz w:val="24"/>
          <w:szCs w:val="28"/>
        </w:rPr>
      </w:pPr>
      <w:r>
        <w:rPr>
          <w:rFonts w:hint="cs"/>
          <w:sz w:val="24"/>
          <w:szCs w:val="28"/>
          <w:rtl/>
        </w:rPr>
        <w:t>إن المراجع يجب أن ينتفع إلى أقصى حد ممكن بالمعلومات والبيانات التي يتم جمعها في الفترة المالية الجديدة لأنه قد تقع بعض الأحداث أو العمليات التي قد تلقي المزيد من الضوء على بعض عناصر المركز المالي أو قائمة الدخل.</w:t>
      </w:r>
    </w:p>
    <w:p w14:paraId="4540D3A9" w14:textId="77777777" w:rsidR="00143F83" w:rsidRDefault="00143F83" w:rsidP="00143F83">
      <w:pPr>
        <w:spacing w:after="0" w:line="240" w:lineRule="atLeast"/>
        <w:jc w:val="both"/>
        <w:rPr>
          <w:sz w:val="24"/>
          <w:szCs w:val="28"/>
          <w:rtl/>
        </w:rPr>
      </w:pPr>
    </w:p>
    <w:p w14:paraId="5DA0E9AE" w14:textId="77777777" w:rsidR="00143F83" w:rsidRDefault="00143F83" w:rsidP="00143F83">
      <w:pPr>
        <w:spacing w:after="0" w:line="240" w:lineRule="atLeast"/>
        <w:jc w:val="both"/>
        <w:rPr>
          <w:sz w:val="24"/>
          <w:szCs w:val="28"/>
          <w:rtl/>
        </w:rPr>
      </w:pPr>
    </w:p>
    <w:p w14:paraId="0131AF47" w14:textId="77777777" w:rsidR="00143F83" w:rsidRPr="00143F83" w:rsidRDefault="00143F83" w:rsidP="00143F83">
      <w:pPr>
        <w:spacing w:after="0" w:line="240" w:lineRule="atLeast"/>
        <w:jc w:val="both"/>
        <w:rPr>
          <w:sz w:val="24"/>
          <w:szCs w:val="28"/>
        </w:rPr>
      </w:pPr>
    </w:p>
    <w:p w14:paraId="4C5249A9" w14:textId="77777777" w:rsidR="00143F83" w:rsidRDefault="00143F83" w:rsidP="00143F83">
      <w:pPr>
        <w:pStyle w:val="ListParagraph"/>
        <w:spacing w:after="0" w:line="240" w:lineRule="atLeast"/>
        <w:jc w:val="both"/>
        <w:rPr>
          <w:sz w:val="24"/>
          <w:szCs w:val="28"/>
        </w:rPr>
      </w:pPr>
    </w:p>
    <w:p w14:paraId="0E78542A" w14:textId="77777777" w:rsidR="005537FC" w:rsidRDefault="005537FC" w:rsidP="005537FC">
      <w:pPr>
        <w:spacing w:after="0" w:line="240" w:lineRule="atLeast"/>
        <w:jc w:val="both"/>
        <w:rPr>
          <w:b/>
          <w:bCs/>
          <w:color w:val="FF0000"/>
          <w:sz w:val="24"/>
          <w:szCs w:val="28"/>
          <w:u w:val="single"/>
          <w:rtl/>
        </w:rPr>
      </w:pPr>
      <w:r w:rsidRPr="005537FC">
        <w:rPr>
          <w:rFonts w:hint="cs"/>
          <w:b/>
          <w:bCs/>
          <w:color w:val="FF0000"/>
          <w:sz w:val="24"/>
          <w:szCs w:val="28"/>
          <w:u w:val="single"/>
          <w:rtl/>
        </w:rPr>
        <w:t>7) العمليات المحاسبية التي يقوم بها المراجع بنفسه:</w:t>
      </w:r>
    </w:p>
    <w:p w14:paraId="6A1DDBF5" w14:textId="77777777" w:rsidR="00143F83" w:rsidRPr="005537FC" w:rsidRDefault="00143F83" w:rsidP="005537FC">
      <w:pPr>
        <w:spacing w:after="0" w:line="240" w:lineRule="atLeast"/>
        <w:jc w:val="both"/>
        <w:rPr>
          <w:b/>
          <w:bCs/>
          <w:color w:val="FF0000"/>
          <w:sz w:val="24"/>
          <w:szCs w:val="28"/>
          <w:u w:val="single"/>
          <w:rtl/>
        </w:rPr>
      </w:pPr>
    </w:p>
    <w:p w14:paraId="394190D2" w14:textId="77777777" w:rsidR="005537FC" w:rsidRDefault="005537FC" w:rsidP="005537FC">
      <w:pPr>
        <w:spacing w:after="0" w:line="240" w:lineRule="atLeast"/>
        <w:jc w:val="both"/>
        <w:rPr>
          <w:sz w:val="24"/>
          <w:szCs w:val="28"/>
          <w:rtl/>
        </w:rPr>
      </w:pPr>
      <w:r>
        <w:rPr>
          <w:rFonts w:hint="cs"/>
          <w:sz w:val="24"/>
          <w:szCs w:val="28"/>
          <w:rtl/>
        </w:rPr>
        <w:t xml:space="preserve">هناك عدد كبير من الأخطاء لا يتم اكتشافها بالاعتماد على مجرد التوازن الحسابي منها: </w:t>
      </w:r>
    </w:p>
    <w:p w14:paraId="235D9FA8" w14:textId="77777777" w:rsidR="005537FC" w:rsidRDefault="005537FC" w:rsidP="005537FC">
      <w:pPr>
        <w:pStyle w:val="ListParagraph"/>
        <w:numPr>
          <w:ilvl w:val="0"/>
          <w:numId w:val="25"/>
        </w:numPr>
        <w:spacing w:after="0" w:line="240" w:lineRule="atLeast"/>
        <w:jc w:val="both"/>
        <w:rPr>
          <w:sz w:val="24"/>
          <w:szCs w:val="28"/>
        </w:rPr>
      </w:pPr>
      <w:r>
        <w:rPr>
          <w:rFonts w:hint="cs"/>
          <w:sz w:val="24"/>
          <w:szCs w:val="28"/>
          <w:rtl/>
        </w:rPr>
        <w:t>الأخطاء في العمليات الحسابية الخاصة بالفواتير.</w:t>
      </w:r>
    </w:p>
    <w:p w14:paraId="59C2C1ED" w14:textId="77777777" w:rsidR="005537FC" w:rsidRDefault="005537FC" w:rsidP="005537FC">
      <w:pPr>
        <w:pStyle w:val="ListParagraph"/>
        <w:numPr>
          <w:ilvl w:val="0"/>
          <w:numId w:val="25"/>
        </w:numPr>
        <w:spacing w:after="0" w:line="240" w:lineRule="atLeast"/>
        <w:jc w:val="both"/>
        <w:rPr>
          <w:sz w:val="24"/>
          <w:szCs w:val="28"/>
        </w:rPr>
      </w:pPr>
      <w:r>
        <w:rPr>
          <w:rFonts w:hint="cs"/>
          <w:sz w:val="24"/>
          <w:szCs w:val="28"/>
          <w:rtl/>
        </w:rPr>
        <w:t>الأخطاء المتكافئة التي قد تكون موجودة وبالرغم من ذلك لا يظهرها ميزان المراجعة.</w:t>
      </w:r>
    </w:p>
    <w:p w14:paraId="1F968F65" w14:textId="77777777" w:rsidR="005537FC" w:rsidRDefault="005537FC" w:rsidP="005537FC">
      <w:pPr>
        <w:spacing w:after="0" w:line="240" w:lineRule="atLeast"/>
        <w:jc w:val="both"/>
        <w:rPr>
          <w:sz w:val="24"/>
          <w:szCs w:val="28"/>
          <w:rtl/>
        </w:rPr>
      </w:pPr>
      <w:r>
        <w:rPr>
          <w:rFonts w:hint="cs"/>
          <w:sz w:val="24"/>
          <w:szCs w:val="28"/>
          <w:rtl/>
        </w:rPr>
        <w:t>ولكي يطمئن المراجع إلى صحة هذه المعلومات الحسابية فإنه يقوم بمراجعتها بنفسه.</w:t>
      </w:r>
    </w:p>
    <w:p w14:paraId="0BE0AC5B" w14:textId="77777777" w:rsidR="00143F83" w:rsidRDefault="00143F83" w:rsidP="005537FC">
      <w:pPr>
        <w:spacing w:after="0" w:line="240" w:lineRule="atLeast"/>
        <w:jc w:val="both"/>
        <w:rPr>
          <w:sz w:val="24"/>
          <w:szCs w:val="28"/>
          <w:rtl/>
        </w:rPr>
      </w:pPr>
    </w:p>
    <w:p w14:paraId="6E07D78D" w14:textId="77777777" w:rsidR="005537FC" w:rsidRDefault="005537FC" w:rsidP="005537FC">
      <w:pPr>
        <w:spacing w:after="0" w:line="240" w:lineRule="atLeast"/>
        <w:jc w:val="both"/>
        <w:rPr>
          <w:b/>
          <w:bCs/>
          <w:color w:val="FF0000"/>
          <w:sz w:val="24"/>
          <w:szCs w:val="28"/>
          <w:u w:val="single"/>
          <w:rtl/>
        </w:rPr>
      </w:pPr>
      <w:r w:rsidRPr="005537FC">
        <w:rPr>
          <w:rFonts w:hint="cs"/>
          <w:b/>
          <w:bCs/>
          <w:color w:val="FF0000"/>
          <w:sz w:val="24"/>
          <w:szCs w:val="28"/>
          <w:u w:val="single"/>
          <w:rtl/>
        </w:rPr>
        <w:t>8) الارتباط بين البيانات محل الفحص:</w:t>
      </w:r>
    </w:p>
    <w:p w14:paraId="168C2372" w14:textId="77777777" w:rsidR="00143F83" w:rsidRPr="005537FC" w:rsidRDefault="00143F83" w:rsidP="005537FC">
      <w:pPr>
        <w:spacing w:after="0" w:line="240" w:lineRule="atLeast"/>
        <w:jc w:val="both"/>
        <w:rPr>
          <w:b/>
          <w:bCs/>
          <w:color w:val="FF0000"/>
          <w:sz w:val="24"/>
          <w:szCs w:val="28"/>
          <w:u w:val="single"/>
          <w:rtl/>
        </w:rPr>
      </w:pPr>
    </w:p>
    <w:p w14:paraId="3DE52F76" w14:textId="77777777" w:rsidR="005537FC" w:rsidRDefault="005537FC" w:rsidP="005537FC">
      <w:pPr>
        <w:pStyle w:val="ListParagraph"/>
        <w:numPr>
          <w:ilvl w:val="0"/>
          <w:numId w:val="26"/>
        </w:numPr>
        <w:spacing w:after="0" w:line="240" w:lineRule="atLeast"/>
        <w:jc w:val="both"/>
        <w:rPr>
          <w:sz w:val="24"/>
          <w:szCs w:val="28"/>
        </w:rPr>
      </w:pPr>
      <w:r>
        <w:rPr>
          <w:rFonts w:hint="cs"/>
          <w:sz w:val="24"/>
          <w:szCs w:val="28"/>
          <w:rtl/>
        </w:rPr>
        <w:t>إذا كان هناك ترابط بين البيانات التي يظهرها نظام محاسبي سليم فإن ذلك يزيد من ثقة المراجع إلى هذه البيانات.</w:t>
      </w:r>
    </w:p>
    <w:p w14:paraId="1C5AA9CC" w14:textId="77777777" w:rsidR="005537FC" w:rsidRDefault="005537FC" w:rsidP="005537FC">
      <w:pPr>
        <w:pStyle w:val="ListParagraph"/>
        <w:numPr>
          <w:ilvl w:val="0"/>
          <w:numId w:val="26"/>
        </w:numPr>
        <w:spacing w:after="0" w:line="240" w:lineRule="atLeast"/>
        <w:jc w:val="both"/>
        <w:rPr>
          <w:sz w:val="24"/>
          <w:szCs w:val="28"/>
        </w:rPr>
      </w:pPr>
      <w:r>
        <w:rPr>
          <w:rFonts w:hint="cs"/>
          <w:sz w:val="24"/>
          <w:szCs w:val="28"/>
          <w:rtl/>
        </w:rPr>
        <w:t>إذا كان هناك اختلاف بين البيانات وعدم قابليتها للمقارنة يجب أن يثير تساؤل المراجع ويدعوه إلى بحث الأسباب التي أدت إلى ذلك إلى أن يقتنع بجدية هذه الأسباب (أي أنها أسباب طبيعية ولم تنشأ عن غش أو تلاعب في الحسابات.</w:t>
      </w:r>
    </w:p>
    <w:p w14:paraId="5D30A81C" w14:textId="77777777" w:rsidR="005537FC" w:rsidRDefault="005537FC" w:rsidP="005537FC">
      <w:pPr>
        <w:pStyle w:val="ListParagraph"/>
        <w:numPr>
          <w:ilvl w:val="0"/>
          <w:numId w:val="27"/>
        </w:numPr>
        <w:spacing w:after="0" w:line="240" w:lineRule="atLeast"/>
        <w:jc w:val="both"/>
        <w:rPr>
          <w:sz w:val="24"/>
          <w:szCs w:val="28"/>
        </w:rPr>
      </w:pPr>
      <w:r>
        <w:rPr>
          <w:rFonts w:hint="cs"/>
          <w:sz w:val="24"/>
          <w:szCs w:val="28"/>
          <w:rtl/>
        </w:rPr>
        <w:t>وتترجم هذه العلاقات عادة على شكل نسب مئوية وتقارن هذه النسب بالنسب التي حققتها المنشأة في السنوات السابقة وبالنسب التي تحققها المشروعات المتماثلة.</w:t>
      </w:r>
    </w:p>
    <w:p w14:paraId="2EAE326F" w14:textId="77777777" w:rsidR="005537FC" w:rsidRDefault="005537FC" w:rsidP="005537FC">
      <w:pPr>
        <w:pStyle w:val="ListParagraph"/>
        <w:numPr>
          <w:ilvl w:val="0"/>
          <w:numId w:val="27"/>
        </w:numPr>
        <w:spacing w:after="0" w:line="240" w:lineRule="atLeast"/>
        <w:jc w:val="both"/>
        <w:rPr>
          <w:sz w:val="24"/>
          <w:szCs w:val="28"/>
        </w:rPr>
      </w:pPr>
      <w:r>
        <w:rPr>
          <w:rFonts w:hint="cs"/>
          <w:sz w:val="24"/>
          <w:szCs w:val="28"/>
          <w:rtl/>
        </w:rPr>
        <w:t>المراجع الكفء هو الذي يجب أن يلاحظ هذه العلاقات والمقارنات بين البنود المختلفة وفي حالة عدم تحقق الارتباط أو العلاقة المنشودة عليه أن يقوم ببحث الموضوع باستفاضة.</w:t>
      </w:r>
    </w:p>
    <w:p w14:paraId="6BD19441" w14:textId="77777777" w:rsidR="005537FC" w:rsidRDefault="005537FC" w:rsidP="005537FC">
      <w:pPr>
        <w:spacing w:after="0" w:line="240" w:lineRule="atLeast"/>
        <w:jc w:val="both"/>
        <w:rPr>
          <w:sz w:val="24"/>
          <w:szCs w:val="28"/>
          <w:rtl/>
        </w:rPr>
      </w:pPr>
    </w:p>
    <w:p w14:paraId="623169D6" w14:textId="77777777" w:rsidR="005537FC" w:rsidRDefault="005537FC" w:rsidP="005537FC">
      <w:pPr>
        <w:bidi w:val="0"/>
        <w:rPr>
          <w:sz w:val="24"/>
          <w:szCs w:val="28"/>
          <w:rtl/>
        </w:rPr>
      </w:pPr>
      <w:r>
        <w:rPr>
          <w:sz w:val="24"/>
          <w:szCs w:val="28"/>
          <w:rtl/>
        </w:rPr>
        <w:br w:type="page"/>
      </w:r>
    </w:p>
    <w:p w14:paraId="1FDA4224" w14:textId="2EC5AA18" w:rsidR="00E100CE" w:rsidRPr="005537FC" w:rsidRDefault="0079605B" w:rsidP="00E100CE">
      <w:pPr>
        <w:spacing w:after="0" w:line="240" w:lineRule="atLeast"/>
        <w:jc w:val="both"/>
        <w:rPr>
          <w:b/>
          <w:bCs/>
          <w:color w:val="FF0000"/>
          <w:sz w:val="24"/>
          <w:szCs w:val="28"/>
          <w:u w:val="single"/>
          <w:rtl/>
        </w:rPr>
      </w:pPr>
      <w:r>
        <w:rPr>
          <w:rFonts w:hint="cs"/>
          <w:b/>
          <w:bCs/>
          <w:color w:val="FF0000"/>
          <w:sz w:val="24"/>
          <w:szCs w:val="28"/>
          <w:u w:val="single"/>
          <w:rtl/>
        </w:rPr>
        <w:lastRenderedPageBreak/>
        <w:t>وعند إلقاء نظرة على أنواع أدلة الاثبات السابقة تتضح النتائج التالية :</w:t>
      </w:r>
    </w:p>
    <w:p w14:paraId="12CEFD52" w14:textId="77777777" w:rsidR="00E100CE" w:rsidRDefault="00E100CE" w:rsidP="00E100CE">
      <w:pPr>
        <w:spacing w:after="0" w:line="240" w:lineRule="atLeast"/>
        <w:jc w:val="both"/>
        <w:rPr>
          <w:sz w:val="24"/>
          <w:szCs w:val="28"/>
          <w:rtl/>
        </w:rPr>
      </w:pPr>
    </w:p>
    <w:p w14:paraId="137849D5" w14:textId="77777777" w:rsidR="005537FC" w:rsidRDefault="005537FC" w:rsidP="005537FC">
      <w:pPr>
        <w:pStyle w:val="ListParagraph"/>
        <w:numPr>
          <w:ilvl w:val="0"/>
          <w:numId w:val="28"/>
        </w:numPr>
        <w:spacing w:after="0" w:line="240" w:lineRule="atLeast"/>
        <w:jc w:val="both"/>
        <w:rPr>
          <w:sz w:val="24"/>
          <w:szCs w:val="28"/>
        </w:rPr>
      </w:pPr>
      <w:r>
        <w:rPr>
          <w:rFonts w:hint="cs"/>
          <w:sz w:val="24"/>
          <w:szCs w:val="28"/>
          <w:rtl/>
        </w:rPr>
        <w:t>لا تتميز أدلة الإثبات التي يسعى إليها المراجع بالغرابة أو الغموض، فمعظمها من النوع العادي المباشر.</w:t>
      </w:r>
    </w:p>
    <w:p w14:paraId="08B535B1" w14:textId="77777777" w:rsidR="005537FC" w:rsidRDefault="005537FC" w:rsidP="005537FC">
      <w:pPr>
        <w:pStyle w:val="ListParagraph"/>
        <w:numPr>
          <w:ilvl w:val="0"/>
          <w:numId w:val="28"/>
        </w:numPr>
        <w:spacing w:after="0" w:line="240" w:lineRule="atLeast"/>
        <w:jc w:val="both"/>
        <w:rPr>
          <w:sz w:val="24"/>
          <w:szCs w:val="28"/>
        </w:rPr>
      </w:pPr>
      <w:r>
        <w:rPr>
          <w:rFonts w:hint="cs"/>
          <w:sz w:val="24"/>
          <w:szCs w:val="28"/>
          <w:rtl/>
        </w:rPr>
        <w:t>صعوبة الحصول على بعض هذه الأدلة دون البعض الآخر.</w:t>
      </w:r>
    </w:p>
    <w:p w14:paraId="2AD97B74" w14:textId="77777777" w:rsidR="005537FC" w:rsidRDefault="005537FC" w:rsidP="005537FC">
      <w:pPr>
        <w:pStyle w:val="ListParagraph"/>
        <w:numPr>
          <w:ilvl w:val="0"/>
          <w:numId w:val="28"/>
        </w:numPr>
        <w:spacing w:after="0" w:line="240" w:lineRule="atLeast"/>
        <w:jc w:val="both"/>
        <w:rPr>
          <w:sz w:val="24"/>
          <w:szCs w:val="28"/>
        </w:rPr>
      </w:pPr>
      <w:r>
        <w:rPr>
          <w:rFonts w:hint="cs"/>
          <w:sz w:val="24"/>
          <w:szCs w:val="28"/>
          <w:rtl/>
        </w:rPr>
        <w:t>تختلف حجية هذه الأدلة في الإثبات وفي درجة الاعتماد عليها وذلك كما يلي:</w:t>
      </w:r>
    </w:p>
    <w:p w14:paraId="5EF84453" w14:textId="77777777" w:rsidR="00E037F3" w:rsidRDefault="00E037F3" w:rsidP="00E037F3">
      <w:pPr>
        <w:pStyle w:val="ListParagraph"/>
        <w:spacing w:after="0" w:line="240" w:lineRule="atLeast"/>
        <w:jc w:val="both"/>
        <w:rPr>
          <w:sz w:val="24"/>
          <w:szCs w:val="28"/>
        </w:rPr>
      </w:pPr>
    </w:p>
    <w:p w14:paraId="7461D4CC" w14:textId="77777777" w:rsidR="005537FC" w:rsidRPr="00F27C38" w:rsidRDefault="005537FC" w:rsidP="005537FC">
      <w:pPr>
        <w:spacing w:after="0" w:line="240" w:lineRule="atLeast"/>
        <w:jc w:val="both"/>
        <w:rPr>
          <w:b/>
          <w:bCs/>
          <w:sz w:val="24"/>
          <w:szCs w:val="28"/>
          <w:u w:val="single"/>
          <w:rtl/>
        </w:rPr>
      </w:pPr>
      <w:r w:rsidRPr="00F27C38">
        <w:rPr>
          <w:rFonts w:hint="cs"/>
          <w:b/>
          <w:bCs/>
          <w:sz w:val="24"/>
          <w:szCs w:val="28"/>
          <w:u w:val="single"/>
          <w:rtl/>
        </w:rPr>
        <w:t>الاعتبارات العامة التي تؤثر على حجية أدلة الإثبات:</w:t>
      </w:r>
    </w:p>
    <w:p w14:paraId="682D9722" w14:textId="77777777" w:rsidR="005537FC" w:rsidRDefault="005537FC" w:rsidP="005537FC">
      <w:pPr>
        <w:spacing w:after="0" w:line="240" w:lineRule="atLeast"/>
        <w:jc w:val="both"/>
        <w:rPr>
          <w:sz w:val="24"/>
          <w:szCs w:val="28"/>
          <w:rtl/>
        </w:rPr>
      </w:pPr>
      <w:r>
        <w:rPr>
          <w:rFonts w:hint="cs"/>
          <w:sz w:val="24"/>
          <w:szCs w:val="28"/>
          <w:rtl/>
        </w:rPr>
        <w:t>يجب أن يحصل المراجع على أفضل الأدلة المتاحة حيث أن بعض البيانات التي تحتويها القوائم المالية يمكن تحققها بأدلة قاطعة بينما لا يتيسر ذلك بالنسبة للبعض الآخر.</w:t>
      </w:r>
    </w:p>
    <w:p w14:paraId="380BEB76" w14:textId="77777777" w:rsidR="005537FC" w:rsidRDefault="005537FC" w:rsidP="005537FC">
      <w:pPr>
        <w:pStyle w:val="ListParagraph"/>
        <w:numPr>
          <w:ilvl w:val="0"/>
          <w:numId w:val="29"/>
        </w:numPr>
        <w:spacing w:after="0" w:line="240" w:lineRule="atLeast"/>
        <w:jc w:val="both"/>
        <w:rPr>
          <w:sz w:val="24"/>
          <w:szCs w:val="28"/>
        </w:rPr>
      </w:pPr>
      <w:r>
        <w:rPr>
          <w:rFonts w:hint="cs"/>
          <w:sz w:val="24"/>
          <w:szCs w:val="28"/>
          <w:rtl/>
        </w:rPr>
        <w:t>ارتباط الدليل بالعنصر محل الفحص</w:t>
      </w:r>
    </w:p>
    <w:p w14:paraId="3C54EE3A" w14:textId="77777777" w:rsidR="005537FC" w:rsidRDefault="005537FC" w:rsidP="005537FC">
      <w:pPr>
        <w:pStyle w:val="ListParagraph"/>
        <w:spacing w:after="0" w:line="240" w:lineRule="atLeast"/>
        <w:jc w:val="both"/>
        <w:rPr>
          <w:sz w:val="24"/>
          <w:szCs w:val="28"/>
          <w:rtl/>
        </w:rPr>
      </w:pPr>
      <w:r>
        <w:rPr>
          <w:rFonts w:hint="cs"/>
          <w:sz w:val="24"/>
          <w:szCs w:val="28"/>
          <w:rtl/>
        </w:rPr>
        <w:t>إذا لم يكن الدليل مرتبطاً ارتباطاً كلياً بالعنصر محل الفحص فإنه لا يصلح كدليل إثبات.</w:t>
      </w:r>
    </w:p>
    <w:p w14:paraId="2143F12D" w14:textId="77777777" w:rsidR="005537FC" w:rsidRDefault="005537FC" w:rsidP="005537FC">
      <w:pPr>
        <w:pStyle w:val="ListParagraph"/>
        <w:numPr>
          <w:ilvl w:val="0"/>
          <w:numId w:val="29"/>
        </w:numPr>
        <w:spacing w:after="0" w:line="240" w:lineRule="atLeast"/>
        <w:jc w:val="both"/>
        <w:rPr>
          <w:sz w:val="24"/>
          <w:szCs w:val="28"/>
        </w:rPr>
      </w:pPr>
      <w:r>
        <w:rPr>
          <w:rFonts w:hint="cs"/>
          <w:sz w:val="24"/>
          <w:szCs w:val="28"/>
          <w:rtl/>
        </w:rPr>
        <w:t>احتمال التفسير الخاطئ</w:t>
      </w:r>
    </w:p>
    <w:p w14:paraId="4688177A" w14:textId="77777777" w:rsidR="005537FC" w:rsidRDefault="005537FC" w:rsidP="005537FC">
      <w:pPr>
        <w:pStyle w:val="ListParagraph"/>
        <w:numPr>
          <w:ilvl w:val="0"/>
          <w:numId w:val="29"/>
        </w:numPr>
        <w:spacing w:after="0" w:line="240" w:lineRule="atLeast"/>
        <w:jc w:val="both"/>
        <w:rPr>
          <w:sz w:val="24"/>
          <w:szCs w:val="28"/>
        </w:rPr>
      </w:pPr>
      <w:r>
        <w:rPr>
          <w:rFonts w:hint="cs"/>
          <w:sz w:val="24"/>
          <w:szCs w:val="28"/>
          <w:rtl/>
        </w:rPr>
        <w:t>درجة الاقتناع التي يتمتع بها الدليل</w:t>
      </w:r>
    </w:p>
    <w:p w14:paraId="6DF96BC6" w14:textId="77777777" w:rsidR="005537FC" w:rsidRDefault="005537FC" w:rsidP="005537FC">
      <w:pPr>
        <w:pStyle w:val="ListParagraph"/>
        <w:spacing w:after="0" w:line="240" w:lineRule="atLeast"/>
        <w:jc w:val="both"/>
        <w:rPr>
          <w:sz w:val="24"/>
          <w:szCs w:val="28"/>
          <w:rtl/>
        </w:rPr>
      </w:pPr>
      <w:r>
        <w:rPr>
          <w:rFonts w:hint="cs"/>
          <w:sz w:val="24"/>
          <w:szCs w:val="28"/>
          <w:rtl/>
        </w:rPr>
        <w:t>إذا كان الدليل غير حاسم لتأييد البيان المطلوب تحقيقه، فيحب عليه على الأقل أن يبحث عن أدلة أخرى لتعزيز هذا الدليل.</w:t>
      </w:r>
    </w:p>
    <w:p w14:paraId="75621F2F" w14:textId="77777777" w:rsidR="00E037F3" w:rsidRDefault="00E037F3" w:rsidP="005537FC">
      <w:pPr>
        <w:pStyle w:val="ListParagraph"/>
        <w:spacing w:after="0" w:line="240" w:lineRule="atLeast"/>
        <w:jc w:val="both"/>
        <w:rPr>
          <w:sz w:val="24"/>
          <w:szCs w:val="28"/>
          <w:rtl/>
        </w:rPr>
      </w:pPr>
    </w:p>
    <w:p w14:paraId="14A87D93" w14:textId="6C80B8E8" w:rsidR="005537FC" w:rsidRDefault="005537FC" w:rsidP="005537FC">
      <w:pPr>
        <w:spacing w:after="0" w:line="240" w:lineRule="atLeast"/>
        <w:jc w:val="both"/>
        <w:rPr>
          <w:b/>
          <w:bCs/>
          <w:sz w:val="24"/>
          <w:szCs w:val="28"/>
          <w:u w:val="single"/>
          <w:rtl/>
        </w:rPr>
      </w:pPr>
      <w:r w:rsidRPr="00715DBC">
        <w:rPr>
          <w:rFonts w:hint="cs"/>
          <w:b/>
          <w:bCs/>
          <w:color w:val="FF0000"/>
          <w:sz w:val="24"/>
          <w:szCs w:val="28"/>
          <w:u w:val="single"/>
          <w:rtl/>
        </w:rPr>
        <w:t xml:space="preserve">ماهي المشكلات الخاصة التي تؤثر على حجية كل نوع من أنواع أدلة الإثبات وأي منها أكثر </w:t>
      </w:r>
      <w:r w:rsidRPr="00E037F3">
        <w:rPr>
          <w:rFonts w:hint="cs"/>
          <w:b/>
          <w:bCs/>
          <w:color w:val="FF0000"/>
          <w:sz w:val="24"/>
          <w:szCs w:val="28"/>
          <w:u w:val="single"/>
          <w:rtl/>
        </w:rPr>
        <w:t>حجية؟</w:t>
      </w:r>
      <w:r w:rsidR="00E037F3">
        <w:rPr>
          <w:rFonts w:hint="cs"/>
          <w:b/>
          <w:bCs/>
          <w:sz w:val="24"/>
          <w:szCs w:val="28"/>
          <w:u w:val="single"/>
          <w:rtl/>
        </w:rPr>
        <w:t xml:space="preserve"> ترتيبها بالاكثر حجيه:</w:t>
      </w:r>
    </w:p>
    <w:p w14:paraId="214291D9" w14:textId="77777777" w:rsidR="00E037F3" w:rsidRPr="00F27C38" w:rsidRDefault="00E037F3" w:rsidP="005537FC">
      <w:pPr>
        <w:spacing w:after="0" w:line="240" w:lineRule="atLeast"/>
        <w:jc w:val="both"/>
        <w:rPr>
          <w:b/>
          <w:bCs/>
          <w:sz w:val="24"/>
          <w:szCs w:val="28"/>
          <w:u w:val="single"/>
          <w:rtl/>
        </w:rPr>
      </w:pPr>
    </w:p>
    <w:p w14:paraId="7D7CC619" w14:textId="77777777" w:rsidR="005537FC" w:rsidRDefault="005537FC" w:rsidP="005537FC">
      <w:pPr>
        <w:pStyle w:val="ListParagraph"/>
        <w:numPr>
          <w:ilvl w:val="0"/>
          <w:numId w:val="30"/>
        </w:numPr>
        <w:spacing w:after="0" w:line="240" w:lineRule="atLeast"/>
        <w:jc w:val="both"/>
        <w:rPr>
          <w:sz w:val="24"/>
          <w:szCs w:val="28"/>
        </w:rPr>
      </w:pPr>
      <w:r w:rsidRPr="00386C25">
        <w:rPr>
          <w:rFonts w:hint="cs"/>
          <w:sz w:val="24"/>
          <w:szCs w:val="28"/>
          <w:u w:val="single"/>
          <w:rtl/>
        </w:rPr>
        <w:t>الوجود الفعلي</w:t>
      </w:r>
      <w:r>
        <w:rPr>
          <w:rFonts w:hint="cs"/>
          <w:sz w:val="24"/>
          <w:szCs w:val="28"/>
          <w:rtl/>
        </w:rPr>
        <w:t>: جميع أنواع الوجود الفعلي ليست على درجة واحدة من الحجية حيث في بعض الأحيان يكون هناك أدلة أقوى في الحجية من الوجود الفعلي.</w:t>
      </w:r>
    </w:p>
    <w:p w14:paraId="36C8A258" w14:textId="77777777" w:rsidR="005537FC" w:rsidRDefault="005537FC" w:rsidP="005537FC">
      <w:pPr>
        <w:pStyle w:val="ListParagraph"/>
        <w:numPr>
          <w:ilvl w:val="0"/>
          <w:numId w:val="30"/>
        </w:numPr>
        <w:spacing w:after="0" w:line="240" w:lineRule="atLeast"/>
        <w:jc w:val="both"/>
        <w:rPr>
          <w:sz w:val="24"/>
          <w:szCs w:val="28"/>
        </w:rPr>
      </w:pPr>
      <w:r w:rsidRPr="00386C25">
        <w:rPr>
          <w:rFonts w:hint="cs"/>
          <w:sz w:val="24"/>
          <w:szCs w:val="28"/>
          <w:u w:val="single"/>
          <w:rtl/>
        </w:rPr>
        <w:t>المصادقات</w:t>
      </w:r>
      <w:r>
        <w:rPr>
          <w:rFonts w:hint="cs"/>
          <w:sz w:val="24"/>
          <w:szCs w:val="28"/>
          <w:rtl/>
        </w:rPr>
        <w:t>: أقوى أنواع أدلة الإثبات وترقي حجيتها إلى درجة الوجود الفعلي إلا أنه يجب اتخاذ الإجراءات الرقابية الكافية عند استعمال هذه الوسيلة، فقد ترسل المصادقة إلى شخص وهمي على عنوان شخص متصل بالمتآمر في ارتكاب الغش.</w:t>
      </w:r>
    </w:p>
    <w:p w14:paraId="4A08EE26" w14:textId="77777777" w:rsidR="005537FC" w:rsidRDefault="005537FC" w:rsidP="005537FC">
      <w:pPr>
        <w:pStyle w:val="ListParagraph"/>
        <w:numPr>
          <w:ilvl w:val="0"/>
          <w:numId w:val="30"/>
        </w:numPr>
        <w:spacing w:after="0" w:line="240" w:lineRule="atLeast"/>
        <w:jc w:val="both"/>
        <w:rPr>
          <w:sz w:val="24"/>
          <w:szCs w:val="28"/>
        </w:rPr>
      </w:pPr>
      <w:r w:rsidRPr="00386C25">
        <w:rPr>
          <w:rFonts w:hint="cs"/>
          <w:sz w:val="24"/>
          <w:szCs w:val="28"/>
          <w:u w:val="single"/>
          <w:rtl/>
        </w:rPr>
        <w:t>المستندات الخارجية</w:t>
      </w:r>
      <w:r>
        <w:rPr>
          <w:rFonts w:hint="cs"/>
          <w:sz w:val="24"/>
          <w:szCs w:val="28"/>
          <w:rtl/>
        </w:rPr>
        <w:t>: تعتبر من الأدلة القوية التي يعتمد عليها المراجع لصدورها من أشخاص خارج المنشأة، إلا أن هذه المستندات قابلة للتزوير أو التلاعب.</w:t>
      </w:r>
    </w:p>
    <w:p w14:paraId="53A4FC06" w14:textId="77777777" w:rsidR="005537FC" w:rsidRPr="00D8092A" w:rsidRDefault="005537FC" w:rsidP="005537FC">
      <w:pPr>
        <w:pStyle w:val="ListParagraph"/>
        <w:numPr>
          <w:ilvl w:val="0"/>
          <w:numId w:val="30"/>
        </w:numPr>
        <w:spacing w:after="0" w:line="240" w:lineRule="atLeast"/>
        <w:jc w:val="both"/>
        <w:rPr>
          <w:color w:val="FF0000"/>
          <w:sz w:val="24"/>
          <w:szCs w:val="28"/>
        </w:rPr>
      </w:pPr>
      <w:r w:rsidRPr="00386C25">
        <w:rPr>
          <w:rFonts w:hint="cs"/>
          <w:sz w:val="24"/>
          <w:szCs w:val="28"/>
          <w:u w:val="single"/>
          <w:rtl/>
        </w:rPr>
        <w:t>المستندات الداخلية والمعلومات التي يحصل عليها المراجع من موظفي المنشأة:</w:t>
      </w:r>
      <w:r>
        <w:rPr>
          <w:rFonts w:hint="cs"/>
          <w:sz w:val="24"/>
          <w:szCs w:val="28"/>
          <w:rtl/>
        </w:rPr>
        <w:t xml:space="preserve"> </w:t>
      </w:r>
      <w:r w:rsidRPr="00D8092A">
        <w:rPr>
          <w:rFonts w:hint="cs"/>
          <w:color w:val="FF0000"/>
          <w:sz w:val="24"/>
          <w:szCs w:val="28"/>
          <w:rtl/>
        </w:rPr>
        <w:t>أقل حجية في الإثبات من الأدلة الأخرى.</w:t>
      </w:r>
    </w:p>
    <w:p w14:paraId="7B65524F" w14:textId="77777777" w:rsidR="005537FC" w:rsidRDefault="005537FC" w:rsidP="005537FC">
      <w:pPr>
        <w:pStyle w:val="ListParagraph"/>
        <w:numPr>
          <w:ilvl w:val="0"/>
          <w:numId w:val="30"/>
        </w:numPr>
        <w:spacing w:after="0" w:line="240" w:lineRule="atLeast"/>
        <w:jc w:val="both"/>
        <w:rPr>
          <w:sz w:val="24"/>
          <w:szCs w:val="28"/>
        </w:rPr>
      </w:pPr>
      <w:r w:rsidRPr="00386C25">
        <w:rPr>
          <w:rFonts w:hint="cs"/>
          <w:sz w:val="24"/>
          <w:szCs w:val="28"/>
          <w:u w:val="single"/>
          <w:rtl/>
        </w:rPr>
        <w:t>الشهادات والإقرارات التي يحصل عليها المراجع من الإدارة</w:t>
      </w:r>
      <w:r>
        <w:rPr>
          <w:rFonts w:hint="cs"/>
          <w:sz w:val="24"/>
          <w:szCs w:val="28"/>
          <w:rtl/>
        </w:rPr>
        <w:t>.</w:t>
      </w:r>
    </w:p>
    <w:p w14:paraId="7913A29F" w14:textId="77777777" w:rsidR="005537FC" w:rsidRDefault="005537FC" w:rsidP="005537FC">
      <w:pPr>
        <w:spacing w:after="0" w:line="240" w:lineRule="atLeast"/>
        <w:jc w:val="both"/>
        <w:rPr>
          <w:sz w:val="24"/>
          <w:szCs w:val="28"/>
          <w:rtl/>
        </w:rPr>
      </w:pPr>
    </w:p>
    <w:p w14:paraId="0152ACC5" w14:textId="77777777" w:rsidR="005537FC" w:rsidRDefault="005537FC" w:rsidP="005537FC">
      <w:pPr>
        <w:spacing w:after="0" w:line="240" w:lineRule="atLeast"/>
        <w:jc w:val="both"/>
        <w:rPr>
          <w:sz w:val="24"/>
          <w:szCs w:val="28"/>
          <w:rtl/>
        </w:rPr>
      </w:pPr>
    </w:p>
    <w:p w14:paraId="5BBAB08C" w14:textId="77777777" w:rsidR="005537FC" w:rsidRDefault="005537FC" w:rsidP="005537FC">
      <w:pPr>
        <w:spacing w:after="0" w:line="240" w:lineRule="atLeast"/>
        <w:jc w:val="both"/>
        <w:rPr>
          <w:sz w:val="24"/>
          <w:szCs w:val="28"/>
          <w:rtl/>
        </w:rPr>
      </w:pPr>
    </w:p>
    <w:p w14:paraId="24CA0B89" w14:textId="77777777" w:rsidR="005537FC" w:rsidRPr="004B70C8" w:rsidRDefault="005537FC" w:rsidP="005537FC">
      <w:pPr>
        <w:spacing w:after="0" w:line="240" w:lineRule="atLeast"/>
        <w:jc w:val="both"/>
        <w:rPr>
          <w:sz w:val="24"/>
          <w:szCs w:val="28"/>
        </w:rPr>
      </w:pPr>
    </w:p>
    <w:p w14:paraId="76295CDC" w14:textId="77777777" w:rsidR="005537FC" w:rsidRPr="00386C25" w:rsidRDefault="005537FC" w:rsidP="005537FC">
      <w:pPr>
        <w:spacing w:after="0" w:line="240" w:lineRule="atLeast"/>
        <w:jc w:val="both"/>
        <w:rPr>
          <w:b/>
          <w:bCs/>
          <w:color w:val="FF0000"/>
          <w:sz w:val="24"/>
          <w:szCs w:val="28"/>
          <w:rtl/>
        </w:rPr>
      </w:pPr>
      <w:r w:rsidRPr="00386C25">
        <w:rPr>
          <w:rFonts w:hint="cs"/>
          <w:b/>
          <w:bCs/>
          <w:color w:val="FF0000"/>
          <w:sz w:val="24"/>
          <w:szCs w:val="28"/>
          <w:rtl/>
        </w:rPr>
        <w:t>لماذا تعتبر المستندات الداخلية والمعلومات التي يحصل عليها المراجع من موظفي المنشأة أقل حجية في الإثبات من الأدلة الأخرى؟</w:t>
      </w:r>
    </w:p>
    <w:p w14:paraId="2BDC58D0" w14:textId="77777777" w:rsidR="005537FC" w:rsidRPr="004B70C8" w:rsidRDefault="005537FC" w:rsidP="005537FC">
      <w:pPr>
        <w:spacing w:after="0" w:line="240" w:lineRule="atLeast"/>
        <w:jc w:val="both"/>
        <w:rPr>
          <w:b/>
          <w:bCs/>
          <w:sz w:val="24"/>
          <w:szCs w:val="28"/>
          <w:u w:val="single"/>
          <w:rtl/>
        </w:rPr>
      </w:pPr>
      <w:r w:rsidRPr="004B70C8">
        <w:rPr>
          <w:rFonts w:hint="cs"/>
          <w:b/>
          <w:bCs/>
          <w:sz w:val="24"/>
          <w:szCs w:val="28"/>
          <w:u w:val="single"/>
          <w:rtl/>
        </w:rPr>
        <w:t>وذلك بسبب العوامل التالية:</w:t>
      </w:r>
    </w:p>
    <w:p w14:paraId="3F47E4D3" w14:textId="77777777" w:rsidR="005537FC" w:rsidRDefault="005537FC" w:rsidP="005537FC">
      <w:pPr>
        <w:pStyle w:val="ListParagraph"/>
        <w:numPr>
          <w:ilvl w:val="0"/>
          <w:numId w:val="31"/>
        </w:numPr>
        <w:spacing w:after="0" w:line="240" w:lineRule="atLeast"/>
        <w:jc w:val="both"/>
        <w:rPr>
          <w:sz w:val="24"/>
          <w:szCs w:val="28"/>
        </w:rPr>
      </w:pPr>
      <w:r>
        <w:rPr>
          <w:rFonts w:hint="cs"/>
          <w:sz w:val="24"/>
          <w:szCs w:val="28"/>
          <w:rtl/>
        </w:rPr>
        <w:t>إن الموظفين الذين يقومون بتحضير هذه المستندات أو إعطاء هذه المعلومات خاضعون لسيطرة إدارة.</w:t>
      </w:r>
    </w:p>
    <w:p w14:paraId="7410E19B" w14:textId="2D0F5DA4" w:rsidR="005537FC" w:rsidRPr="00386C25" w:rsidRDefault="005537FC" w:rsidP="00386C25">
      <w:pPr>
        <w:pStyle w:val="ListParagraph"/>
        <w:numPr>
          <w:ilvl w:val="0"/>
          <w:numId w:val="31"/>
        </w:numPr>
        <w:spacing w:after="0" w:line="240" w:lineRule="atLeast"/>
        <w:jc w:val="both"/>
        <w:rPr>
          <w:sz w:val="24"/>
          <w:szCs w:val="28"/>
          <w:rtl/>
        </w:rPr>
      </w:pPr>
      <w:r>
        <w:rPr>
          <w:rFonts w:hint="cs"/>
          <w:sz w:val="24"/>
          <w:szCs w:val="28"/>
          <w:rtl/>
        </w:rPr>
        <w:t>إذا حدث تلاعب او اختلاسات فإن المعلومات</w:t>
      </w:r>
      <w:r w:rsidR="00386C25">
        <w:rPr>
          <w:rFonts w:hint="cs"/>
          <w:sz w:val="24"/>
          <w:szCs w:val="28"/>
          <w:rtl/>
        </w:rPr>
        <w:t xml:space="preserve"> المأخوذة </w:t>
      </w:r>
      <w:r>
        <w:rPr>
          <w:rFonts w:hint="cs"/>
          <w:sz w:val="24"/>
          <w:szCs w:val="28"/>
          <w:rtl/>
        </w:rPr>
        <w:t>من موظفي المنشأة أو المستندات التي تم تحضيرها بمعرفتهم قد يتم التلاعب فيها أو تزويرها بقصد إخفاء هذا الغش.</w:t>
      </w:r>
    </w:p>
    <w:p w14:paraId="46ABE41B" w14:textId="77777777" w:rsidR="005537FC" w:rsidRPr="004B70C8" w:rsidRDefault="005537FC" w:rsidP="005537FC">
      <w:pPr>
        <w:spacing w:after="0" w:line="240" w:lineRule="atLeast"/>
        <w:jc w:val="both"/>
        <w:rPr>
          <w:b/>
          <w:bCs/>
          <w:sz w:val="24"/>
          <w:szCs w:val="28"/>
          <w:u w:val="single"/>
          <w:rtl/>
        </w:rPr>
      </w:pPr>
      <w:r w:rsidRPr="004B70C8">
        <w:rPr>
          <w:rFonts w:hint="cs"/>
          <w:b/>
          <w:bCs/>
          <w:sz w:val="24"/>
          <w:szCs w:val="28"/>
          <w:u w:val="single"/>
          <w:rtl/>
        </w:rPr>
        <w:t>ملاحظة:</w:t>
      </w:r>
    </w:p>
    <w:p w14:paraId="4B5AAFC2" w14:textId="3F5FB5B8" w:rsidR="005537FC" w:rsidRDefault="00B56BFF" w:rsidP="005537FC">
      <w:pPr>
        <w:spacing w:after="0" w:line="240" w:lineRule="atLeast"/>
        <w:jc w:val="both"/>
        <w:rPr>
          <w:sz w:val="24"/>
          <w:szCs w:val="28"/>
          <w:rtl/>
        </w:rPr>
      </w:pPr>
      <w:r w:rsidRPr="00E037F3">
        <w:rPr>
          <w:rFonts w:hint="cs"/>
          <w:sz w:val="24"/>
          <w:szCs w:val="28"/>
          <w:highlight w:val="yellow"/>
          <w:rtl/>
        </w:rPr>
        <w:t>لايعتمد عليها المراجع كدليل واحد للاثبات لابد ان تدعم بادله تخرى</w:t>
      </w:r>
    </w:p>
    <w:p w14:paraId="7115780B" w14:textId="77777777" w:rsidR="005537FC" w:rsidRDefault="005537FC" w:rsidP="005537FC">
      <w:pPr>
        <w:spacing w:after="0" w:line="240" w:lineRule="atLeast"/>
        <w:jc w:val="both"/>
        <w:rPr>
          <w:sz w:val="24"/>
          <w:szCs w:val="28"/>
          <w:rtl/>
        </w:rPr>
      </w:pPr>
    </w:p>
    <w:p w14:paraId="43374F8B" w14:textId="075E0E5B" w:rsidR="005537FC" w:rsidRPr="00B56BFF" w:rsidRDefault="005537FC" w:rsidP="00B56BFF">
      <w:pPr>
        <w:spacing w:after="0" w:line="240" w:lineRule="atLeast"/>
        <w:jc w:val="both"/>
        <w:rPr>
          <w:color w:val="FF0000"/>
          <w:sz w:val="24"/>
          <w:szCs w:val="28"/>
          <w:rtl/>
        </w:rPr>
      </w:pPr>
    </w:p>
    <w:p w14:paraId="3BF35B6B" w14:textId="77777777" w:rsidR="005537FC" w:rsidRDefault="005537FC" w:rsidP="005537FC">
      <w:pPr>
        <w:spacing w:after="0" w:line="240" w:lineRule="atLeast"/>
        <w:jc w:val="both"/>
        <w:rPr>
          <w:sz w:val="24"/>
          <w:szCs w:val="28"/>
          <w:rtl/>
        </w:rPr>
      </w:pPr>
    </w:p>
    <w:p w14:paraId="5C37CA09" w14:textId="0E9A56EC" w:rsidR="005537FC" w:rsidRPr="00D55205" w:rsidRDefault="005537FC" w:rsidP="00E037F3">
      <w:pPr>
        <w:bidi w:val="0"/>
        <w:jc w:val="right"/>
        <w:rPr>
          <w:sz w:val="24"/>
          <w:szCs w:val="28"/>
        </w:rPr>
      </w:pPr>
      <w:r w:rsidRPr="00143F83">
        <w:rPr>
          <w:rFonts w:hint="cs"/>
          <w:b/>
          <w:bCs/>
          <w:sz w:val="24"/>
          <w:szCs w:val="28"/>
          <w:highlight w:val="cyan"/>
          <w:u w:val="single"/>
          <w:rtl/>
        </w:rPr>
        <w:t>رابعاً: الوسائل التي يتبعها المراجع للحصول على أدلة الإثبات:</w:t>
      </w:r>
    </w:p>
    <w:p w14:paraId="634E9243" w14:textId="77777777" w:rsidR="005537FC" w:rsidRPr="00047545" w:rsidRDefault="005537FC" w:rsidP="005537FC">
      <w:pPr>
        <w:spacing w:after="0" w:line="240" w:lineRule="atLeast"/>
        <w:jc w:val="both"/>
        <w:rPr>
          <w:b/>
          <w:bCs/>
          <w:color w:val="FF0000"/>
          <w:sz w:val="24"/>
          <w:szCs w:val="28"/>
          <w:u w:val="single"/>
          <w:rtl/>
        </w:rPr>
      </w:pPr>
      <w:r w:rsidRPr="00047545">
        <w:rPr>
          <w:rFonts w:hint="cs"/>
          <w:b/>
          <w:bCs/>
          <w:color w:val="FF0000"/>
          <w:sz w:val="24"/>
          <w:szCs w:val="28"/>
          <w:u w:val="single"/>
          <w:rtl/>
        </w:rPr>
        <w:t xml:space="preserve">1) الجرد الفعلي والمعاينة: </w:t>
      </w:r>
    </w:p>
    <w:p w14:paraId="584E00C3" w14:textId="77777777" w:rsidR="005537FC" w:rsidRDefault="005537FC" w:rsidP="005537FC">
      <w:pPr>
        <w:pStyle w:val="ListParagraph"/>
        <w:numPr>
          <w:ilvl w:val="0"/>
          <w:numId w:val="33"/>
        </w:numPr>
        <w:spacing w:after="0" w:line="240" w:lineRule="atLeast"/>
        <w:jc w:val="both"/>
        <w:rPr>
          <w:sz w:val="24"/>
          <w:szCs w:val="28"/>
        </w:rPr>
      </w:pPr>
      <w:r>
        <w:rPr>
          <w:rFonts w:hint="cs"/>
          <w:sz w:val="24"/>
          <w:szCs w:val="28"/>
          <w:rtl/>
        </w:rPr>
        <w:t>عندما يستطيع المراجع معاينة الشيء موضوع  الفحص ورؤيته بنفسه فإنه يستطيع التأكد من وجوده.</w:t>
      </w:r>
    </w:p>
    <w:p w14:paraId="43800C4F" w14:textId="77777777" w:rsidR="005537FC" w:rsidRDefault="005537FC" w:rsidP="005537FC">
      <w:pPr>
        <w:pStyle w:val="ListParagraph"/>
        <w:numPr>
          <w:ilvl w:val="0"/>
          <w:numId w:val="33"/>
        </w:numPr>
        <w:spacing w:after="0" w:line="240" w:lineRule="atLeast"/>
        <w:jc w:val="both"/>
        <w:rPr>
          <w:sz w:val="24"/>
          <w:szCs w:val="28"/>
        </w:rPr>
      </w:pPr>
      <w:r>
        <w:rPr>
          <w:rFonts w:hint="cs"/>
          <w:sz w:val="24"/>
          <w:szCs w:val="28"/>
          <w:rtl/>
        </w:rPr>
        <w:t>يتطلب من المراجع القيام بعملية العد أو القياس أو الوزن حسب طبيعة العنصر محل الفحص.</w:t>
      </w:r>
    </w:p>
    <w:p w14:paraId="226519E1" w14:textId="77777777" w:rsidR="005537FC" w:rsidRDefault="005537FC" w:rsidP="005537FC">
      <w:pPr>
        <w:pStyle w:val="ListParagraph"/>
        <w:numPr>
          <w:ilvl w:val="0"/>
          <w:numId w:val="33"/>
        </w:numPr>
        <w:spacing w:after="0" w:line="240" w:lineRule="atLeast"/>
        <w:jc w:val="both"/>
        <w:rPr>
          <w:sz w:val="24"/>
          <w:szCs w:val="28"/>
        </w:rPr>
      </w:pPr>
      <w:r>
        <w:rPr>
          <w:rFonts w:hint="cs"/>
          <w:sz w:val="24"/>
          <w:szCs w:val="28"/>
          <w:rtl/>
        </w:rPr>
        <w:t>لابد أن يتخذ المراجع الترتيبات اللازمة مع المنشأة كي تتم عملية الجرد بنجاح وبدون عقبات.</w:t>
      </w:r>
    </w:p>
    <w:p w14:paraId="1B9E84CA" w14:textId="77777777" w:rsidR="005537FC" w:rsidRDefault="005537FC" w:rsidP="005537FC">
      <w:pPr>
        <w:spacing w:after="0" w:line="240" w:lineRule="atLeast"/>
        <w:jc w:val="both"/>
        <w:rPr>
          <w:sz w:val="24"/>
          <w:szCs w:val="28"/>
          <w:rtl/>
        </w:rPr>
      </w:pPr>
    </w:p>
    <w:p w14:paraId="2B58E7C4" w14:textId="77777777" w:rsidR="005537FC" w:rsidRDefault="005537FC" w:rsidP="005537FC">
      <w:pPr>
        <w:spacing w:after="0" w:line="240" w:lineRule="atLeast"/>
        <w:jc w:val="both"/>
        <w:rPr>
          <w:sz w:val="24"/>
          <w:szCs w:val="28"/>
          <w:rtl/>
        </w:rPr>
      </w:pPr>
      <w:r>
        <w:rPr>
          <w:rFonts w:hint="cs"/>
          <w:sz w:val="24"/>
          <w:szCs w:val="28"/>
          <w:rtl/>
        </w:rPr>
        <w:t>لابد أن يتخذ المراجع عدة اعتبارات من أهمها:</w:t>
      </w:r>
    </w:p>
    <w:p w14:paraId="0CC00E64" w14:textId="77777777" w:rsidR="005537FC" w:rsidRDefault="005537FC" w:rsidP="005537FC">
      <w:pPr>
        <w:pStyle w:val="ListParagraph"/>
        <w:numPr>
          <w:ilvl w:val="0"/>
          <w:numId w:val="34"/>
        </w:numPr>
        <w:spacing w:after="0" w:line="240" w:lineRule="atLeast"/>
        <w:jc w:val="both"/>
        <w:rPr>
          <w:sz w:val="24"/>
          <w:szCs w:val="28"/>
        </w:rPr>
      </w:pPr>
      <w:r>
        <w:rPr>
          <w:rFonts w:hint="cs"/>
          <w:sz w:val="24"/>
          <w:szCs w:val="28"/>
          <w:rtl/>
        </w:rPr>
        <w:t>مقدرة المراجع على التعرف أو تمييز الشيء الذي يقوم بفحصه.</w:t>
      </w:r>
    </w:p>
    <w:p w14:paraId="3EF4D10B" w14:textId="77777777" w:rsidR="005537FC" w:rsidRDefault="005537FC" w:rsidP="005537FC">
      <w:pPr>
        <w:pStyle w:val="ListParagraph"/>
        <w:numPr>
          <w:ilvl w:val="0"/>
          <w:numId w:val="34"/>
        </w:numPr>
        <w:spacing w:after="0" w:line="240" w:lineRule="atLeast"/>
        <w:jc w:val="both"/>
        <w:rPr>
          <w:sz w:val="24"/>
          <w:szCs w:val="28"/>
        </w:rPr>
      </w:pPr>
      <w:r>
        <w:rPr>
          <w:rFonts w:hint="cs"/>
          <w:sz w:val="24"/>
          <w:szCs w:val="28"/>
          <w:rtl/>
        </w:rPr>
        <w:t>مقدرة المراجع على التمييز بين الأصناف المختلفة من حيث الجودة.</w:t>
      </w:r>
    </w:p>
    <w:p w14:paraId="51046E1C" w14:textId="77777777" w:rsidR="005537FC" w:rsidRDefault="005537FC" w:rsidP="005537FC">
      <w:pPr>
        <w:pStyle w:val="ListParagraph"/>
        <w:numPr>
          <w:ilvl w:val="0"/>
          <w:numId w:val="34"/>
        </w:numPr>
        <w:spacing w:after="0" w:line="240" w:lineRule="atLeast"/>
        <w:jc w:val="both"/>
        <w:rPr>
          <w:sz w:val="24"/>
          <w:szCs w:val="28"/>
        </w:rPr>
      </w:pPr>
      <w:r>
        <w:rPr>
          <w:rFonts w:hint="cs"/>
          <w:sz w:val="24"/>
          <w:szCs w:val="28"/>
          <w:rtl/>
        </w:rPr>
        <w:t>مقدرة المراجع على التمييز بين ما هو حقيقي وما هو مزيف.</w:t>
      </w:r>
    </w:p>
    <w:p w14:paraId="3200FD37" w14:textId="77777777" w:rsidR="005537FC" w:rsidRDefault="005537FC" w:rsidP="005537FC">
      <w:pPr>
        <w:spacing w:after="0" w:line="240" w:lineRule="atLeast"/>
        <w:jc w:val="both"/>
        <w:rPr>
          <w:sz w:val="24"/>
          <w:szCs w:val="28"/>
          <w:rtl/>
        </w:rPr>
      </w:pPr>
    </w:p>
    <w:p w14:paraId="5205555A" w14:textId="40AC1C3C" w:rsidR="00D55205" w:rsidRDefault="00D55205" w:rsidP="005537FC">
      <w:pPr>
        <w:spacing w:after="0" w:line="240" w:lineRule="atLeast"/>
        <w:jc w:val="both"/>
        <w:rPr>
          <w:b/>
          <w:bCs/>
          <w:color w:val="FF0000"/>
          <w:sz w:val="24"/>
          <w:szCs w:val="28"/>
          <w:u w:val="single"/>
          <w:rtl/>
        </w:rPr>
      </w:pPr>
    </w:p>
    <w:p w14:paraId="6AFF0709" w14:textId="6B9E57F4" w:rsidR="005537FC" w:rsidRPr="00047545" w:rsidRDefault="00715DBC" w:rsidP="005537FC">
      <w:pPr>
        <w:spacing w:after="0" w:line="240" w:lineRule="atLeast"/>
        <w:jc w:val="both"/>
        <w:rPr>
          <w:b/>
          <w:bCs/>
          <w:color w:val="FF0000"/>
          <w:sz w:val="24"/>
          <w:szCs w:val="28"/>
          <w:u w:val="single"/>
          <w:rtl/>
        </w:rPr>
      </w:pPr>
      <w:r>
        <w:rPr>
          <w:rFonts w:hint="cs"/>
          <w:b/>
          <w:bCs/>
          <w:color w:val="FF0000"/>
          <w:sz w:val="24"/>
          <w:szCs w:val="28"/>
          <w:u w:val="single"/>
          <w:rtl/>
        </w:rPr>
        <w:t>(2</w:t>
      </w:r>
      <w:r w:rsidR="005537FC" w:rsidRPr="00047545">
        <w:rPr>
          <w:rFonts w:hint="cs"/>
          <w:b/>
          <w:bCs/>
          <w:color w:val="FF0000"/>
          <w:sz w:val="24"/>
          <w:szCs w:val="28"/>
          <w:u w:val="single"/>
          <w:rtl/>
        </w:rPr>
        <w:t>) المراجعة المستندية:</w:t>
      </w:r>
    </w:p>
    <w:p w14:paraId="54BDDF3A" w14:textId="77777777" w:rsidR="005537FC" w:rsidRDefault="005537FC" w:rsidP="005537FC">
      <w:pPr>
        <w:spacing w:after="0" w:line="240" w:lineRule="atLeast"/>
        <w:jc w:val="both"/>
        <w:rPr>
          <w:sz w:val="24"/>
          <w:szCs w:val="28"/>
          <w:rtl/>
        </w:rPr>
      </w:pPr>
      <w:r>
        <w:rPr>
          <w:rFonts w:hint="cs"/>
          <w:sz w:val="24"/>
          <w:szCs w:val="28"/>
          <w:rtl/>
        </w:rPr>
        <w:t>هي فحص عمليات المشروع وما يؤيدها من مستندات بحيث يقتنع المراجع بأن هذه العمليات سليمة، وأنها اعتمدت من الجهات المختصة بالمشروع، وأنها قيدت في الدفاتر بطريقة صحيحة. (عملية فحص المستندات المؤيدة للقيود الدفترية).</w:t>
      </w:r>
    </w:p>
    <w:p w14:paraId="132990C2" w14:textId="77777777" w:rsidR="005537FC" w:rsidRDefault="005537FC" w:rsidP="005537FC">
      <w:pPr>
        <w:spacing w:after="0" w:line="240" w:lineRule="atLeast"/>
        <w:jc w:val="both"/>
        <w:rPr>
          <w:sz w:val="24"/>
          <w:szCs w:val="28"/>
          <w:rtl/>
        </w:rPr>
      </w:pPr>
    </w:p>
    <w:p w14:paraId="3CA33067" w14:textId="77777777" w:rsidR="005537FC" w:rsidRDefault="005537FC" w:rsidP="005537FC">
      <w:pPr>
        <w:pStyle w:val="ListParagraph"/>
        <w:numPr>
          <w:ilvl w:val="0"/>
          <w:numId w:val="35"/>
        </w:numPr>
        <w:spacing w:after="0" w:line="240" w:lineRule="atLeast"/>
        <w:jc w:val="both"/>
        <w:rPr>
          <w:sz w:val="24"/>
          <w:szCs w:val="28"/>
        </w:rPr>
      </w:pPr>
      <w:r>
        <w:rPr>
          <w:rFonts w:hint="cs"/>
          <w:sz w:val="24"/>
          <w:szCs w:val="28"/>
          <w:rtl/>
        </w:rPr>
        <w:t>يتتبع المراجع القيود إلى مصادرها الأصلية كي يستطيع تفهم طبيعة العمليات والظروف المحيطة بها.</w:t>
      </w:r>
    </w:p>
    <w:p w14:paraId="5B84B5A9" w14:textId="77777777" w:rsidR="005537FC" w:rsidRPr="00E037F3" w:rsidRDefault="005537FC" w:rsidP="005537FC">
      <w:pPr>
        <w:pStyle w:val="ListParagraph"/>
        <w:numPr>
          <w:ilvl w:val="0"/>
          <w:numId w:val="35"/>
        </w:numPr>
        <w:spacing w:after="0" w:line="240" w:lineRule="atLeast"/>
        <w:jc w:val="both"/>
        <w:rPr>
          <w:b/>
          <w:bCs/>
          <w:sz w:val="24"/>
          <w:szCs w:val="28"/>
          <w:highlight w:val="yellow"/>
        </w:rPr>
      </w:pPr>
      <w:r w:rsidRPr="00E037F3">
        <w:rPr>
          <w:rFonts w:hint="cs"/>
          <w:b/>
          <w:bCs/>
          <w:sz w:val="24"/>
          <w:szCs w:val="28"/>
          <w:highlight w:val="yellow"/>
          <w:rtl/>
        </w:rPr>
        <w:t>هي الأساس الحقيقي لعملية المراجعة.</w:t>
      </w:r>
    </w:p>
    <w:p w14:paraId="0D39F0DC" w14:textId="77777777" w:rsidR="005537FC" w:rsidRDefault="005537FC" w:rsidP="005537FC">
      <w:pPr>
        <w:pStyle w:val="ListParagraph"/>
        <w:numPr>
          <w:ilvl w:val="0"/>
          <w:numId w:val="35"/>
        </w:numPr>
        <w:spacing w:after="0" w:line="240" w:lineRule="atLeast"/>
        <w:jc w:val="both"/>
        <w:rPr>
          <w:sz w:val="24"/>
          <w:szCs w:val="28"/>
        </w:rPr>
      </w:pPr>
      <w:r>
        <w:rPr>
          <w:rFonts w:hint="cs"/>
          <w:sz w:val="24"/>
          <w:szCs w:val="28"/>
          <w:rtl/>
        </w:rPr>
        <w:t>في كثير من الأحيان قد لا يتم اكتشاف بعض أنواع الغش إلا بالمراجعة المستندية.</w:t>
      </w:r>
    </w:p>
    <w:p w14:paraId="02D9E0F2" w14:textId="77777777" w:rsidR="005537FC" w:rsidRDefault="005537FC" w:rsidP="005537FC">
      <w:pPr>
        <w:pStyle w:val="ListParagraph"/>
        <w:numPr>
          <w:ilvl w:val="0"/>
          <w:numId w:val="35"/>
        </w:numPr>
        <w:spacing w:after="0" w:line="240" w:lineRule="atLeast"/>
        <w:jc w:val="both"/>
        <w:rPr>
          <w:sz w:val="24"/>
          <w:szCs w:val="28"/>
        </w:rPr>
      </w:pPr>
      <w:r>
        <w:rPr>
          <w:rFonts w:hint="cs"/>
          <w:sz w:val="24"/>
          <w:szCs w:val="28"/>
          <w:rtl/>
        </w:rPr>
        <w:t>يجب أن تتم بذكاء وعناية كبيرتين.</w:t>
      </w:r>
    </w:p>
    <w:p w14:paraId="7B976027" w14:textId="77777777" w:rsidR="005537FC" w:rsidRPr="00E037F3" w:rsidRDefault="005537FC" w:rsidP="005537FC">
      <w:pPr>
        <w:pStyle w:val="ListParagraph"/>
        <w:numPr>
          <w:ilvl w:val="0"/>
          <w:numId w:val="35"/>
        </w:numPr>
        <w:spacing w:after="0" w:line="240" w:lineRule="atLeast"/>
        <w:jc w:val="both"/>
        <w:rPr>
          <w:color w:val="FF0000"/>
          <w:sz w:val="24"/>
          <w:szCs w:val="28"/>
        </w:rPr>
      </w:pPr>
      <w:r w:rsidRPr="00E037F3">
        <w:rPr>
          <w:rFonts w:hint="cs"/>
          <w:color w:val="FF0000"/>
          <w:sz w:val="24"/>
          <w:szCs w:val="28"/>
          <w:rtl/>
        </w:rPr>
        <w:t>عند فحص المراجع للمستندات الأصلية يجب أن يهتم بالاعتبارات التالية:</w:t>
      </w:r>
    </w:p>
    <w:p w14:paraId="7950B9DE" w14:textId="77777777" w:rsidR="005537FC" w:rsidRDefault="005537FC" w:rsidP="005537FC">
      <w:pPr>
        <w:pStyle w:val="ListParagraph"/>
        <w:numPr>
          <w:ilvl w:val="0"/>
          <w:numId w:val="36"/>
        </w:numPr>
        <w:spacing w:after="0" w:line="240" w:lineRule="atLeast"/>
        <w:jc w:val="both"/>
        <w:rPr>
          <w:sz w:val="24"/>
          <w:szCs w:val="28"/>
        </w:rPr>
      </w:pPr>
      <w:r>
        <w:rPr>
          <w:rFonts w:hint="cs"/>
          <w:sz w:val="24"/>
          <w:szCs w:val="28"/>
          <w:rtl/>
        </w:rPr>
        <w:t>يجب أن يلفت نظر المراجع أي كشط أو تغيير في الأرقام أو التواريخ.</w:t>
      </w:r>
    </w:p>
    <w:p w14:paraId="28F77A9A" w14:textId="77777777" w:rsidR="005537FC" w:rsidRDefault="005537FC" w:rsidP="005537FC">
      <w:pPr>
        <w:pStyle w:val="ListParagraph"/>
        <w:numPr>
          <w:ilvl w:val="0"/>
          <w:numId w:val="36"/>
        </w:numPr>
        <w:spacing w:after="0" w:line="240" w:lineRule="atLeast"/>
        <w:jc w:val="both"/>
        <w:rPr>
          <w:sz w:val="24"/>
          <w:szCs w:val="28"/>
        </w:rPr>
      </w:pPr>
      <w:r>
        <w:rPr>
          <w:rFonts w:hint="cs"/>
          <w:sz w:val="24"/>
          <w:szCs w:val="28"/>
          <w:rtl/>
        </w:rPr>
        <w:t>التأكد من وجود توقيعات الموظفين المكلفين على المستندات بالإضافة إلى الاعتماد على نظام الرقابة الداخلية.</w:t>
      </w:r>
    </w:p>
    <w:p w14:paraId="392730A6" w14:textId="77777777" w:rsidR="005537FC" w:rsidRDefault="005537FC" w:rsidP="005537FC">
      <w:pPr>
        <w:pStyle w:val="ListParagraph"/>
        <w:numPr>
          <w:ilvl w:val="0"/>
          <w:numId w:val="36"/>
        </w:numPr>
        <w:spacing w:after="0" w:line="240" w:lineRule="atLeast"/>
        <w:jc w:val="both"/>
        <w:rPr>
          <w:sz w:val="24"/>
          <w:szCs w:val="28"/>
        </w:rPr>
      </w:pPr>
      <w:r>
        <w:rPr>
          <w:rFonts w:hint="cs"/>
          <w:sz w:val="24"/>
          <w:szCs w:val="28"/>
          <w:rtl/>
        </w:rPr>
        <w:t>يجب أن يهتم المراجع باسم الجهة الموجهة إليها المستند.</w:t>
      </w:r>
    </w:p>
    <w:p w14:paraId="2F822DD1" w14:textId="77777777" w:rsidR="005537FC" w:rsidRDefault="005537FC" w:rsidP="005537FC">
      <w:pPr>
        <w:pStyle w:val="ListParagraph"/>
        <w:numPr>
          <w:ilvl w:val="0"/>
          <w:numId w:val="36"/>
        </w:numPr>
        <w:spacing w:after="0" w:line="240" w:lineRule="atLeast"/>
        <w:jc w:val="both"/>
        <w:rPr>
          <w:sz w:val="24"/>
          <w:szCs w:val="28"/>
        </w:rPr>
      </w:pPr>
      <w:r>
        <w:rPr>
          <w:rFonts w:hint="cs"/>
          <w:sz w:val="24"/>
          <w:szCs w:val="28"/>
          <w:rtl/>
        </w:rPr>
        <w:t>إن العملية قد قيدت في الدفاتر بطريقة سليمة.</w:t>
      </w:r>
    </w:p>
    <w:p w14:paraId="302478C7" w14:textId="77777777" w:rsidR="005537FC" w:rsidRPr="004B70C8" w:rsidRDefault="005537FC" w:rsidP="005537FC">
      <w:pPr>
        <w:spacing w:after="0" w:line="240" w:lineRule="atLeast"/>
        <w:jc w:val="both"/>
        <w:rPr>
          <w:b/>
          <w:bCs/>
          <w:sz w:val="24"/>
          <w:szCs w:val="28"/>
          <w:rtl/>
        </w:rPr>
      </w:pPr>
      <w:r w:rsidRPr="004B70C8">
        <w:rPr>
          <w:rFonts w:hint="cs"/>
          <w:b/>
          <w:bCs/>
          <w:sz w:val="24"/>
          <w:szCs w:val="28"/>
          <w:rtl/>
        </w:rPr>
        <w:t>ملاحظة هامة:</w:t>
      </w:r>
    </w:p>
    <w:p w14:paraId="023A3992" w14:textId="77777777" w:rsidR="005537FC" w:rsidRDefault="005537FC" w:rsidP="005537FC">
      <w:pPr>
        <w:spacing w:after="0" w:line="240" w:lineRule="atLeast"/>
        <w:jc w:val="both"/>
        <w:rPr>
          <w:sz w:val="24"/>
          <w:szCs w:val="28"/>
          <w:rtl/>
        </w:rPr>
      </w:pPr>
      <w:r>
        <w:rPr>
          <w:rFonts w:hint="cs"/>
          <w:sz w:val="24"/>
          <w:szCs w:val="28"/>
          <w:rtl/>
        </w:rPr>
        <w:t>يجب على المراجع فحص المستندات الفرعية المتعلقة بالمستند الأصلي وبعض صور المستندات أيضاً.</w:t>
      </w:r>
    </w:p>
    <w:p w14:paraId="2650152B" w14:textId="77777777" w:rsidR="00DE6929" w:rsidRDefault="00DE6929" w:rsidP="005537FC">
      <w:pPr>
        <w:spacing w:after="0" w:line="240" w:lineRule="atLeast"/>
        <w:jc w:val="both"/>
        <w:rPr>
          <w:sz w:val="24"/>
          <w:szCs w:val="28"/>
          <w:rtl/>
        </w:rPr>
      </w:pPr>
    </w:p>
    <w:p w14:paraId="0EBF5043" w14:textId="77777777" w:rsidR="005537FC" w:rsidRPr="00047545" w:rsidRDefault="005537FC" w:rsidP="005537FC">
      <w:pPr>
        <w:spacing w:after="0" w:line="240" w:lineRule="atLeast"/>
        <w:jc w:val="both"/>
        <w:rPr>
          <w:b/>
          <w:bCs/>
          <w:color w:val="FF0000"/>
          <w:sz w:val="24"/>
          <w:szCs w:val="28"/>
          <w:u w:val="single"/>
          <w:rtl/>
        </w:rPr>
      </w:pPr>
      <w:r w:rsidRPr="00047545">
        <w:rPr>
          <w:rFonts w:hint="cs"/>
          <w:b/>
          <w:bCs/>
          <w:color w:val="FF0000"/>
          <w:sz w:val="24"/>
          <w:szCs w:val="28"/>
          <w:u w:val="single"/>
          <w:rtl/>
        </w:rPr>
        <w:t>3) نظام المصادقات:</w:t>
      </w:r>
    </w:p>
    <w:p w14:paraId="5C76D2FD" w14:textId="77777777" w:rsidR="005537FC" w:rsidRPr="008502ED" w:rsidRDefault="005537FC" w:rsidP="005537FC">
      <w:pPr>
        <w:pStyle w:val="ListParagraph"/>
        <w:numPr>
          <w:ilvl w:val="0"/>
          <w:numId w:val="37"/>
        </w:numPr>
        <w:spacing w:after="0" w:line="240" w:lineRule="atLeast"/>
        <w:jc w:val="both"/>
        <w:rPr>
          <w:b/>
          <w:bCs/>
          <w:sz w:val="24"/>
          <w:szCs w:val="28"/>
        </w:rPr>
      </w:pPr>
      <w:r w:rsidRPr="008502ED">
        <w:rPr>
          <w:rFonts w:hint="cs"/>
          <w:b/>
          <w:bCs/>
          <w:sz w:val="24"/>
          <w:szCs w:val="28"/>
          <w:rtl/>
        </w:rPr>
        <w:t>تعتبر هذه الطريقة من أنجح الوسائل المتاحة للمراجع للحصول على أدلة إثبات يمكن الاعتماد عليها.</w:t>
      </w:r>
    </w:p>
    <w:p w14:paraId="55890AAD" w14:textId="77777777" w:rsidR="005537FC" w:rsidRDefault="005537FC" w:rsidP="005537FC">
      <w:pPr>
        <w:pStyle w:val="ListParagraph"/>
        <w:numPr>
          <w:ilvl w:val="0"/>
          <w:numId w:val="37"/>
        </w:numPr>
        <w:spacing w:after="0" w:line="240" w:lineRule="atLeast"/>
        <w:jc w:val="both"/>
        <w:rPr>
          <w:sz w:val="24"/>
          <w:szCs w:val="28"/>
        </w:rPr>
      </w:pPr>
      <w:r>
        <w:rPr>
          <w:rFonts w:hint="cs"/>
          <w:sz w:val="24"/>
          <w:szCs w:val="28"/>
          <w:rtl/>
        </w:rPr>
        <w:t>هدف المراجع من إرسال مصادقات إلى الغير هو الحصول على أدلة إثبات من جهات خارجية مستقلة بصحة البيانات التي تحتويها هذه المصادقات.</w:t>
      </w:r>
    </w:p>
    <w:p w14:paraId="056B75BA" w14:textId="31897A0D" w:rsidR="005537FC" w:rsidRDefault="005537FC" w:rsidP="005537FC">
      <w:pPr>
        <w:pStyle w:val="ListParagraph"/>
        <w:numPr>
          <w:ilvl w:val="0"/>
          <w:numId w:val="37"/>
        </w:numPr>
        <w:spacing w:after="0" w:line="240" w:lineRule="atLeast"/>
        <w:jc w:val="both"/>
        <w:rPr>
          <w:sz w:val="24"/>
          <w:szCs w:val="28"/>
        </w:rPr>
      </w:pPr>
      <w:r w:rsidRPr="008502ED">
        <w:rPr>
          <w:rFonts w:hint="cs"/>
          <w:b/>
          <w:bCs/>
          <w:sz w:val="24"/>
          <w:szCs w:val="28"/>
          <w:rtl/>
        </w:rPr>
        <w:t>تفقد هذه المصادقات حجيتها كدليل إثبات</w:t>
      </w:r>
      <w:r>
        <w:rPr>
          <w:rFonts w:hint="cs"/>
          <w:sz w:val="24"/>
          <w:szCs w:val="28"/>
          <w:rtl/>
        </w:rPr>
        <w:t xml:space="preserve"> إذا كانت هناك فرصة لوقوع الردود على هذه المصادقات في أيدي موظفي المنشأة، فقد يلجأ موظفو المنشأة إلى إخفاء بعض هذه الردود أو التلاعب فيها.</w:t>
      </w:r>
    </w:p>
    <w:p w14:paraId="09680C7B" w14:textId="77777777" w:rsidR="00DE6929" w:rsidRDefault="00DE6929" w:rsidP="008502ED">
      <w:pPr>
        <w:spacing w:after="0" w:line="240" w:lineRule="atLeast"/>
        <w:jc w:val="both"/>
        <w:rPr>
          <w:sz w:val="24"/>
          <w:szCs w:val="28"/>
          <w:rtl/>
        </w:rPr>
      </w:pPr>
      <w:r w:rsidRPr="00DE6929">
        <w:rPr>
          <w:rFonts w:hint="cs"/>
          <w:sz w:val="24"/>
          <w:szCs w:val="28"/>
          <w:highlight w:val="yellow"/>
          <w:rtl/>
        </w:rPr>
        <w:lastRenderedPageBreak/>
        <w:t>ملاحظه:</w:t>
      </w:r>
    </w:p>
    <w:p w14:paraId="21FE4A52" w14:textId="77B37D68" w:rsidR="005537FC" w:rsidRDefault="005537FC" w:rsidP="008502ED">
      <w:pPr>
        <w:spacing w:after="0" w:line="240" w:lineRule="atLeast"/>
        <w:jc w:val="both"/>
        <w:rPr>
          <w:sz w:val="24"/>
          <w:szCs w:val="28"/>
          <w:rtl/>
        </w:rPr>
      </w:pPr>
      <w:r w:rsidRPr="008502ED">
        <w:rPr>
          <w:rFonts w:hint="cs"/>
          <w:sz w:val="24"/>
          <w:szCs w:val="28"/>
          <w:rtl/>
        </w:rPr>
        <w:t xml:space="preserve"> أن المراجع لا يستطيع أن يطلب بنفسه مباشرة من الغير مصادقات بصحة أرصدة حساباتهم مع المنشأة لأنه لا توجد علاقة مباشرة بينهم وبين المراجع وقد يرفض الكثير منهم الرد على خطاباتهم.</w:t>
      </w:r>
      <w:r>
        <w:rPr>
          <w:rFonts w:hint="cs"/>
          <w:sz w:val="24"/>
          <w:szCs w:val="28"/>
          <w:rtl/>
        </w:rPr>
        <w:t xml:space="preserve">لذلك </w:t>
      </w:r>
      <w:r w:rsidRPr="008502ED">
        <w:rPr>
          <w:rFonts w:hint="cs"/>
          <w:color w:val="FF0000"/>
          <w:sz w:val="24"/>
          <w:szCs w:val="28"/>
          <w:rtl/>
        </w:rPr>
        <w:t>فإن طلب المصادقة الذي يرسل إلى الغير يجب أن ينبع من جانب المنشأة نفسها</w:t>
      </w:r>
      <w:r>
        <w:rPr>
          <w:rFonts w:hint="cs"/>
          <w:sz w:val="24"/>
          <w:szCs w:val="28"/>
          <w:rtl/>
        </w:rPr>
        <w:t>.</w:t>
      </w:r>
    </w:p>
    <w:p w14:paraId="3375F897" w14:textId="77777777" w:rsidR="005537FC" w:rsidRDefault="005537FC" w:rsidP="005537FC">
      <w:pPr>
        <w:spacing w:after="0" w:line="240" w:lineRule="atLeast"/>
        <w:jc w:val="both"/>
        <w:rPr>
          <w:sz w:val="24"/>
          <w:szCs w:val="28"/>
          <w:rtl/>
        </w:rPr>
      </w:pPr>
    </w:p>
    <w:p w14:paraId="4FCE99AA" w14:textId="77777777" w:rsidR="005537FC" w:rsidRPr="008502ED" w:rsidRDefault="005537FC" w:rsidP="005537FC">
      <w:pPr>
        <w:spacing w:after="0" w:line="240" w:lineRule="atLeast"/>
        <w:jc w:val="both"/>
        <w:rPr>
          <w:b/>
          <w:bCs/>
          <w:color w:val="FF0000"/>
          <w:sz w:val="24"/>
          <w:szCs w:val="28"/>
          <w:u w:val="single"/>
          <w:rtl/>
        </w:rPr>
      </w:pPr>
      <w:r w:rsidRPr="008502ED">
        <w:rPr>
          <w:rFonts w:hint="cs"/>
          <w:b/>
          <w:bCs/>
          <w:color w:val="FF0000"/>
          <w:sz w:val="24"/>
          <w:szCs w:val="28"/>
          <w:u w:val="single"/>
          <w:rtl/>
        </w:rPr>
        <w:t>أنواع المصادقات:</w:t>
      </w:r>
    </w:p>
    <w:p w14:paraId="43E9DC4F" w14:textId="77777777" w:rsidR="005537FC" w:rsidRDefault="005537FC" w:rsidP="005537FC">
      <w:pPr>
        <w:spacing w:after="0" w:line="240" w:lineRule="atLeast"/>
        <w:jc w:val="both"/>
        <w:rPr>
          <w:sz w:val="24"/>
          <w:szCs w:val="28"/>
          <w:rtl/>
        </w:rPr>
      </w:pPr>
      <w:r>
        <w:rPr>
          <w:rFonts w:hint="cs"/>
          <w:sz w:val="24"/>
          <w:szCs w:val="28"/>
          <w:rtl/>
        </w:rPr>
        <w:t>يوجد نوعين:</w:t>
      </w:r>
    </w:p>
    <w:p w14:paraId="7DB59C76" w14:textId="77777777" w:rsidR="005537FC" w:rsidRDefault="005537FC" w:rsidP="005537FC">
      <w:pPr>
        <w:pStyle w:val="ListParagraph"/>
        <w:numPr>
          <w:ilvl w:val="0"/>
          <w:numId w:val="38"/>
        </w:numPr>
        <w:spacing w:after="0" w:line="240" w:lineRule="atLeast"/>
        <w:jc w:val="both"/>
        <w:rPr>
          <w:sz w:val="24"/>
          <w:szCs w:val="28"/>
        </w:rPr>
      </w:pPr>
      <w:r>
        <w:rPr>
          <w:rFonts w:hint="cs"/>
          <w:sz w:val="24"/>
          <w:szCs w:val="28"/>
          <w:rtl/>
        </w:rPr>
        <w:t>مصادقات إيجابية</w:t>
      </w:r>
    </w:p>
    <w:p w14:paraId="3B404BEF" w14:textId="77777777" w:rsidR="005537FC" w:rsidRDefault="005537FC" w:rsidP="005537FC">
      <w:pPr>
        <w:pStyle w:val="ListParagraph"/>
        <w:spacing w:after="0" w:line="240" w:lineRule="atLeast"/>
        <w:jc w:val="both"/>
        <w:rPr>
          <w:sz w:val="24"/>
          <w:szCs w:val="28"/>
          <w:rtl/>
        </w:rPr>
      </w:pPr>
      <w:r>
        <w:rPr>
          <w:rFonts w:hint="cs"/>
          <w:sz w:val="24"/>
          <w:szCs w:val="28"/>
          <w:rtl/>
        </w:rPr>
        <w:t>هي التي يتلقى العميل أو المورد خطاباً من المنشأة تذكر فيه رصيد حسابه وتطلب منه الرد كتابة على عنوان المراجع بالمصادقة على صحة هذا الرصيد، وفي حالة عدم صحة هذا الرصيد يطلب من العميل ذكر الأسباب في رده.</w:t>
      </w:r>
    </w:p>
    <w:p w14:paraId="2CADED69" w14:textId="77777777" w:rsidR="005537FC" w:rsidRDefault="005537FC" w:rsidP="005537FC">
      <w:pPr>
        <w:pStyle w:val="ListParagraph"/>
        <w:numPr>
          <w:ilvl w:val="0"/>
          <w:numId w:val="38"/>
        </w:numPr>
        <w:spacing w:after="0" w:line="240" w:lineRule="atLeast"/>
        <w:jc w:val="both"/>
        <w:rPr>
          <w:sz w:val="24"/>
          <w:szCs w:val="28"/>
        </w:rPr>
      </w:pPr>
      <w:r>
        <w:rPr>
          <w:rFonts w:hint="cs"/>
          <w:sz w:val="24"/>
          <w:szCs w:val="28"/>
          <w:rtl/>
        </w:rPr>
        <w:t>مصادقات سالبة:</w:t>
      </w:r>
    </w:p>
    <w:p w14:paraId="2779A9F7" w14:textId="77777777" w:rsidR="005537FC" w:rsidRDefault="005537FC" w:rsidP="005537FC">
      <w:pPr>
        <w:pStyle w:val="ListParagraph"/>
        <w:spacing w:after="0" w:line="240" w:lineRule="atLeast"/>
        <w:jc w:val="both"/>
        <w:rPr>
          <w:sz w:val="24"/>
          <w:szCs w:val="28"/>
          <w:rtl/>
        </w:rPr>
      </w:pPr>
      <w:r>
        <w:rPr>
          <w:rFonts w:hint="cs"/>
          <w:sz w:val="24"/>
          <w:szCs w:val="28"/>
          <w:rtl/>
        </w:rPr>
        <w:t>يخطر العميل برصيد حسابه ويطلب منه الرد كتابة على عنوان المراجع في حالة اعتراضه فقط على صحة الرصيد مع ذكر الأسباب التي تدعوه إلى عدم الموافقة على صحة الرصيد.</w:t>
      </w:r>
    </w:p>
    <w:p w14:paraId="4825460F" w14:textId="264892E7" w:rsidR="005537FC" w:rsidRPr="008502ED" w:rsidRDefault="005537FC" w:rsidP="008502ED">
      <w:pPr>
        <w:bidi w:val="0"/>
        <w:rPr>
          <w:sz w:val="24"/>
          <w:szCs w:val="28"/>
        </w:rPr>
      </w:pPr>
    </w:p>
    <w:tbl>
      <w:tblPr>
        <w:tblStyle w:val="TableGrid"/>
        <w:bidiVisual/>
        <w:tblW w:w="0" w:type="auto"/>
        <w:tblLook w:val="04A0" w:firstRow="1" w:lastRow="0" w:firstColumn="1" w:lastColumn="0" w:noHBand="0" w:noVBand="1"/>
      </w:tblPr>
      <w:tblGrid>
        <w:gridCol w:w="1801"/>
        <w:gridCol w:w="3252"/>
        <w:gridCol w:w="3243"/>
      </w:tblGrid>
      <w:tr w:rsidR="005537FC" w14:paraId="4F74DDC7" w14:textId="77777777" w:rsidTr="002B3260">
        <w:tc>
          <w:tcPr>
            <w:tcW w:w="1928" w:type="dxa"/>
          </w:tcPr>
          <w:p w14:paraId="58FD88F0" w14:textId="77777777" w:rsidR="005537FC" w:rsidRDefault="005537FC" w:rsidP="002B3260">
            <w:pPr>
              <w:spacing w:line="240" w:lineRule="atLeast"/>
              <w:jc w:val="both"/>
              <w:rPr>
                <w:sz w:val="24"/>
                <w:szCs w:val="28"/>
                <w:rtl/>
              </w:rPr>
            </w:pPr>
          </w:p>
        </w:tc>
        <w:tc>
          <w:tcPr>
            <w:tcW w:w="3544" w:type="dxa"/>
          </w:tcPr>
          <w:p w14:paraId="117B3C2D" w14:textId="77777777" w:rsidR="005537FC" w:rsidRDefault="005537FC" w:rsidP="002B3260">
            <w:pPr>
              <w:spacing w:line="240" w:lineRule="atLeast"/>
              <w:jc w:val="both"/>
              <w:rPr>
                <w:sz w:val="24"/>
                <w:szCs w:val="28"/>
                <w:rtl/>
              </w:rPr>
            </w:pPr>
            <w:r w:rsidRPr="00DE6929">
              <w:rPr>
                <w:rFonts w:hint="cs"/>
                <w:sz w:val="24"/>
                <w:szCs w:val="28"/>
                <w:highlight w:val="yellow"/>
                <w:rtl/>
              </w:rPr>
              <w:t>1) مصادقات إيجابية</w:t>
            </w:r>
            <w:r>
              <w:rPr>
                <w:rFonts w:hint="cs"/>
                <w:sz w:val="24"/>
                <w:szCs w:val="28"/>
                <w:rtl/>
              </w:rPr>
              <w:t xml:space="preserve"> </w:t>
            </w:r>
          </w:p>
        </w:tc>
        <w:tc>
          <w:tcPr>
            <w:tcW w:w="3544" w:type="dxa"/>
          </w:tcPr>
          <w:p w14:paraId="3FC04DC9" w14:textId="77777777" w:rsidR="005537FC" w:rsidRDefault="005537FC" w:rsidP="002B3260">
            <w:pPr>
              <w:spacing w:line="240" w:lineRule="atLeast"/>
              <w:jc w:val="both"/>
              <w:rPr>
                <w:sz w:val="24"/>
                <w:szCs w:val="28"/>
                <w:rtl/>
              </w:rPr>
            </w:pPr>
            <w:r>
              <w:rPr>
                <w:rFonts w:hint="cs"/>
                <w:sz w:val="24"/>
                <w:szCs w:val="28"/>
                <w:rtl/>
              </w:rPr>
              <w:t>2</w:t>
            </w:r>
            <w:r w:rsidRPr="00DE6929">
              <w:rPr>
                <w:rFonts w:hint="cs"/>
                <w:sz w:val="24"/>
                <w:szCs w:val="28"/>
                <w:highlight w:val="yellow"/>
                <w:rtl/>
              </w:rPr>
              <w:t>) مصادقات سالبة:</w:t>
            </w:r>
          </w:p>
        </w:tc>
      </w:tr>
      <w:tr w:rsidR="005537FC" w14:paraId="79084AF3" w14:textId="77777777" w:rsidTr="002B3260">
        <w:tc>
          <w:tcPr>
            <w:tcW w:w="1928" w:type="dxa"/>
          </w:tcPr>
          <w:p w14:paraId="516CF941" w14:textId="77777777" w:rsidR="005537FC" w:rsidRDefault="005537FC" w:rsidP="002B3260">
            <w:pPr>
              <w:spacing w:line="240" w:lineRule="atLeast"/>
              <w:jc w:val="both"/>
              <w:rPr>
                <w:sz w:val="24"/>
                <w:szCs w:val="28"/>
                <w:rtl/>
              </w:rPr>
            </w:pPr>
            <w:r>
              <w:rPr>
                <w:rFonts w:hint="cs"/>
                <w:sz w:val="24"/>
                <w:szCs w:val="28"/>
                <w:rtl/>
              </w:rPr>
              <w:t>العيوب</w:t>
            </w:r>
          </w:p>
        </w:tc>
        <w:tc>
          <w:tcPr>
            <w:tcW w:w="3544" w:type="dxa"/>
          </w:tcPr>
          <w:p w14:paraId="5CA303E9" w14:textId="77777777" w:rsidR="005537FC" w:rsidRDefault="005537FC" w:rsidP="005537FC">
            <w:pPr>
              <w:pStyle w:val="ListParagraph"/>
              <w:numPr>
                <w:ilvl w:val="0"/>
                <w:numId w:val="39"/>
              </w:numPr>
              <w:spacing w:line="240" w:lineRule="atLeast"/>
              <w:ind w:left="317" w:hanging="283"/>
              <w:jc w:val="both"/>
              <w:rPr>
                <w:sz w:val="24"/>
                <w:szCs w:val="28"/>
              </w:rPr>
            </w:pPr>
            <w:r>
              <w:rPr>
                <w:rFonts w:hint="cs"/>
                <w:sz w:val="24"/>
                <w:szCs w:val="28"/>
                <w:rtl/>
              </w:rPr>
              <w:t>التكلفة الكبيرة.</w:t>
            </w:r>
          </w:p>
          <w:p w14:paraId="74D9DE8D" w14:textId="77777777" w:rsidR="005537FC" w:rsidRDefault="005537FC" w:rsidP="005537FC">
            <w:pPr>
              <w:pStyle w:val="ListParagraph"/>
              <w:numPr>
                <w:ilvl w:val="0"/>
                <w:numId w:val="39"/>
              </w:numPr>
              <w:spacing w:line="240" w:lineRule="atLeast"/>
              <w:ind w:left="317" w:hanging="283"/>
              <w:jc w:val="both"/>
              <w:rPr>
                <w:sz w:val="24"/>
                <w:szCs w:val="28"/>
              </w:rPr>
            </w:pPr>
            <w:r>
              <w:rPr>
                <w:rFonts w:hint="cs"/>
                <w:sz w:val="24"/>
                <w:szCs w:val="28"/>
                <w:rtl/>
              </w:rPr>
              <w:t>تتطلب مجهود كبير.</w:t>
            </w:r>
          </w:p>
          <w:p w14:paraId="653BD06A" w14:textId="77777777" w:rsidR="005537FC" w:rsidRDefault="005537FC" w:rsidP="005537FC">
            <w:pPr>
              <w:pStyle w:val="ListParagraph"/>
              <w:numPr>
                <w:ilvl w:val="0"/>
                <w:numId w:val="39"/>
              </w:numPr>
              <w:spacing w:line="240" w:lineRule="atLeast"/>
              <w:ind w:left="317" w:hanging="283"/>
              <w:jc w:val="both"/>
              <w:rPr>
                <w:sz w:val="24"/>
                <w:szCs w:val="28"/>
              </w:rPr>
            </w:pPr>
            <w:r>
              <w:rPr>
                <w:rFonts w:hint="cs"/>
                <w:sz w:val="24"/>
                <w:szCs w:val="28"/>
                <w:rtl/>
              </w:rPr>
              <w:t>نسبة الردود الضئيلة التي يتلقاها المراجع.</w:t>
            </w:r>
          </w:p>
          <w:p w14:paraId="42B762D3" w14:textId="77777777" w:rsidR="005537FC" w:rsidRPr="00EC77D8" w:rsidRDefault="005537FC" w:rsidP="002B3260">
            <w:pPr>
              <w:spacing w:line="240" w:lineRule="atLeast"/>
              <w:ind w:left="34"/>
              <w:jc w:val="both"/>
              <w:rPr>
                <w:sz w:val="24"/>
                <w:szCs w:val="28"/>
                <w:rtl/>
              </w:rPr>
            </w:pPr>
            <w:r>
              <w:rPr>
                <w:rFonts w:hint="cs"/>
                <w:sz w:val="24"/>
                <w:szCs w:val="28"/>
                <w:rtl/>
              </w:rPr>
              <w:t>مما يؤدي في كثير من الأحيان إلى الاكتفاء بوسيلة المصادقات السالبة</w:t>
            </w:r>
          </w:p>
        </w:tc>
        <w:tc>
          <w:tcPr>
            <w:tcW w:w="3544" w:type="dxa"/>
          </w:tcPr>
          <w:p w14:paraId="10571D36" w14:textId="77777777" w:rsidR="005537FC" w:rsidRDefault="005537FC" w:rsidP="002B3260">
            <w:pPr>
              <w:spacing w:line="240" w:lineRule="atLeast"/>
              <w:jc w:val="both"/>
              <w:rPr>
                <w:sz w:val="24"/>
                <w:szCs w:val="28"/>
                <w:rtl/>
              </w:rPr>
            </w:pPr>
            <w:r>
              <w:rPr>
                <w:rFonts w:hint="cs"/>
                <w:sz w:val="24"/>
                <w:szCs w:val="28"/>
                <w:rtl/>
              </w:rPr>
              <w:t>أن المراجع لا يستطيع أن يجزم في حالة عدم الرد على المصادقة بما إذا كان ذلك ناشئاً عن صحة الرصيد أو ناشئاً عن إهمال العميل وعدم اهتمامه بالرد على المصادقة المرسلة إليه.</w:t>
            </w:r>
          </w:p>
        </w:tc>
      </w:tr>
      <w:tr w:rsidR="005537FC" w14:paraId="1B4E642F" w14:textId="77777777" w:rsidTr="002B3260">
        <w:tc>
          <w:tcPr>
            <w:tcW w:w="1928" w:type="dxa"/>
          </w:tcPr>
          <w:p w14:paraId="4E303E2B" w14:textId="77777777" w:rsidR="005537FC" w:rsidRDefault="005537FC" w:rsidP="002B3260">
            <w:pPr>
              <w:spacing w:line="240" w:lineRule="atLeast"/>
              <w:rPr>
                <w:sz w:val="24"/>
                <w:szCs w:val="28"/>
                <w:rtl/>
              </w:rPr>
            </w:pPr>
            <w:r>
              <w:rPr>
                <w:rFonts w:hint="cs"/>
                <w:sz w:val="24"/>
                <w:szCs w:val="28"/>
                <w:rtl/>
              </w:rPr>
              <w:t>الظروف التي يفضل استخدام كل من:</w:t>
            </w:r>
          </w:p>
        </w:tc>
        <w:tc>
          <w:tcPr>
            <w:tcW w:w="3544" w:type="dxa"/>
          </w:tcPr>
          <w:p w14:paraId="2BCDD50F" w14:textId="77777777" w:rsidR="005537FC" w:rsidRDefault="005537FC" w:rsidP="002B3260">
            <w:pPr>
              <w:spacing w:line="240" w:lineRule="atLeast"/>
              <w:jc w:val="both"/>
              <w:rPr>
                <w:sz w:val="24"/>
                <w:szCs w:val="28"/>
                <w:rtl/>
              </w:rPr>
            </w:pPr>
            <w:r>
              <w:rPr>
                <w:rFonts w:hint="cs"/>
                <w:sz w:val="24"/>
                <w:szCs w:val="28"/>
                <w:rtl/>
              </w:rPr>
              <w:t>يفضل هذا الأسلوب إذا كان:</w:t>
            </w:r>
          </w:p>
          <w:p w14:paraId="12736756" w14:textId="77777777" w:rsidR="005537FC" w:rsidRPr="00EC77D8" w:rsidRDefault="005537FC" w:rsidP="002B3260">
            <w:pPr>
              <w:spacing w:line="240" w:lineRule="atLeast"/>
              <w:jc w:val="both"/>
              <w:rPr>
                <w:sz w:val="24"/>
                <w:szCs w:val="28"/>
                <w:rtl/>
              </w:rPr>
            </w:pPr>
            <w:r>
              <w:rPr>
                <w:rFonts w:hint="cs"/>
                <w:sz w:val="24"/>
                <w:szCs w:val="28"/>
                <w:rtl/>
              </w:rPr>
              <w:t xml:space="preserve">عدد العملاء قليلاً وكانت أرصدة حساباتهم كبيرة </w:t>
            </w:r>
          </w:p>
        </w:tc>
        <w:tc>
          <w:tcPr>
            <w:tcW w:w="3544" w:type="dxa"/>
          </w:tcPr>
          <w:p w14:paraId="704FFB45" w14:textId="77777777" w:rsidR="005537FC" w:rsidRDefault="005537FC" w:rsidP="002B3260">
            <w:pPr>
              <w:spacing w:line="240" w:lineRule="atLeast"/>
              <w:jc w:val="both"/>
              <w:rPr>
                <w:sz w:val="24"/>
                <w:szCs w:val="28"/>
                <w:rtl/>
              </w:rPr>
            </w:pPr>
            <w:r>
              <w:rPr>
                <w:rFonts w:hint="cs"/>
                <w:sz w:val="24"/>
                <w:szCs w:val="28"/>
                <w:rtl/>
              </w:rPr>
              <w:t>يمكن استخدام أسلوب المصادقات السلبية عندما يكون هناك:</w:t>
            </w:r>
          </w:p>
          <w:p w14:paraId="47678CA3" w14:textId="77777777" w:rsidR="005537FC" w:rsidRDefault="005537FC" w:rsidP="002B3260">
            <w:pPr>
              <w:spacing w:line="240" w:lineRule="atLeast"/>
              <w:jc w:val="both"/>
              <w:rPr>
                <w:sz w:val="24"/>
                <w:szCs w:val="28"/>
                <w:rtl/>
              </w:rPr>
            </w:pPr>
            <w:r>
              <w:rPr>
                <w:rFonts w:hint="cs"/>
                <w:sz w:val="24"/>
                <w:szCs w:val="28"/>
                <w:rtl/>
              </w:rPr>
              <w:t>أ) نظام الرقابة الداخلية قوي.</w:t>
            </w:r>
          </w:p>
          <w:p w14:paraId="781A12C1" w14:textId="558772C2" w:rsidR="005537FC" w:rsidRDefault="00715DBC" w:rsidP="00715DBC">
            <w:pPr>
              <w:spacing w:line="240" w:lineRule="atLeast"/>
              <w:jc w:val="both"/>
              <w:rPr>
                <w:sz w:val="24"/>
                <w:szCs w:val="28"/>
              </w:rPr>
            </w:pPr>
            <w:r>
              <w:rPr>
                <w:rFonts w:hint="cs"/>
                <w:sz w:val="24"/>
                <w:szCs w:val="28"/>
                <w:rtl/>
              </w:rPr>
              <w:t>ب) عدد العملاء كثير وكانت ارصدتهم قلبله</w:t>
            </w:r>
          </w:p>
        </w:tc>
      </w:tr>
      <w:tr w:rsidR="005537FC" w14:paraId="4C0A6C01" w14:textId="77777777" w:rsidTr="002B3260">
        <w:tc>
          <w:tcPr>
            <w:tcW w:w="9016" w:type="dxa"/>
            <w:gridSpan w:val="3"/>
          </w:tcPr>
          <w:p w14:paraId="16F93543" w14:textId="77777777" w:rsidR="00DE6929" w:rsidRDefault="00DE6929" w:rsidP="00DE6929">
            <w:pPr>
              <w:spacing w:line="240" w:lineRule="atLeast"/>
              <w:ind w:left="360"/>
              <w:jc w:val="both"/>
              <w:rPr>
                <w:b/>
                <w:bCs/>
                <w:sz w:val="24"/>
                <w:szCs w:val="28"/>
                <w:rtl/>
              </w:rPr>
            </w:pPr>
          </w:p>
          <w:p w14:paraId="77E5FC7C" w14:textId="717CF8E5" w:rsidR="00DE6929" w:rsidRPr="00DE6929" w:rsidRDefault="00DE6929" w:rsidP="00DE6929">
            <w:pPr>
              <w:spacing w:line="240" w:lineRule="atLeast"/>
              <w:ind w:left="360"/>
              <w:jc w:val="both"/>
              <w:rPr>
                <w:rFonts w:hint="cs"/>
                <w:b/>
                <w:bCs/>
                <w:color w:val="FF0000"/>
                <w:sz w:val="24"/>
                <w:szCs w:val="28"/>
                <w:rtl/>
              </w:rPr>
            </w:pPr>
            <w:r w:rsidRPr="00DE6929">
              <w:rPr>
                <w:rFonts w:hint="cs"/>
                <w:b/>
                <w:bCs/>
                <w:color w:val="FF0000"/>
                <w:sz w:val="24"/>
                <w:szCs w:val="28"/>
                <w:rtl/>
              </w:rPr>
              <w:lastRenderedPageBreak/>
              <w:t>ملاحظه:</w:t>
            </w:r>
          </w:p>
          <w:p w14:paraId="29663279" w14:textId="77777777" w:rsidR="005537FC" w:rsidRPr="00DE6929" w:rsidRDefault="005537FC" w:rsidP="00DE6929">
            <w:pPr>
              <w:spacing w:line="240" w:lineRule="atLeast"/>
              <w:ind w:left="360"/>
              <w:jc w:val="both"/>
              <w:rPr>
                <w:b/>
                <w:bCs/>
                <w:sz w:val="24"/>
                <w:szCs w:val="28"/>
              </w:rPr>
            </w:pPr>
            <w:r w:rsidRPr="00DE6929">
              <w:rPr>
                <w:rFonts w:hint="cs"/>
                <w:b/>
                <w:bCs/>
                <w:sz w:val="24"/>
                <w:szCs w:val="28"/>
                <w:rtl/>
              </w:rPr>
              <w:t xml:space="preserve">في حالة ضعف نظام الرقابة الداخلية أو الشك في وجود غش أو أخطاء حسابية أو منازعات بشأن الأرصدة </w:t>
            </w:r>
            <w:r w:rsidRPr="00DE6929">
              <w:rPr>
                <w:rFonts w:hint="cs"/>
                <w:b/>
                <w:bCs/>
                <w:sz w:val="24"/>
                <w:szCs w:val="28"/>
                <w:highlight w:val="yellow"/>
                <w:rtl/>
              </w:rPr>
              <w:t>فيفضل استخدام المصادقات الإيجابية</w:t>
            </w:r>
            <w:r w:rsidRPr="00DE6929">
              <w:rPr>
                <w:rFonts w:hint="cs"/>
                <w:b/>
                <w:bCs/>
                <w:sz w:val="24"/>
                <w:szCs w:val="28"/>
                <w:rtl/>
              </w:rPr>
              <w:t>.</w:t>
            </w:r>
          </w:p>
          <w:p w14:paraId="50AB05CD" w14:textId="77777777" w:rsidR="005537FC" w:rsidRPr="00112989" w:rsidRDefault="005537FC" w:rsidP="00112989">
            <w:pPr>
              <w:spacing w:line="240" w:lineRule="atLeast"/>
              <w:jc w:val="both"/>
              <w:rPr>
                <w:b/>
                <w:bCs/>
                <w:sz w:val="24"/>
                <w:szCs w:val="28"/>
                <w:rtl/>
              </w:rPr>
            </w:pPr>
            <w:r w:rsidRPr="00DE6929">
              <w:rPr>
                <w:rFonts w:hint="cs"/>
                <w:b/>
                <w:bCs/>
                <w:sz w:val="24"/>
                <w:szCs w:val="28"/>
                <w:highlight w:val="yellow"/>
                <w:rtl/>
              </w:rPr>
              <w:t>يمكن استخدام النوعين معاً</w:t>
            </w:r>
            <w:r w:rsidRPr="00112989">
              <w:rPr>
                <w:rFonts w:hint="cs"/>
                <w:b/>
                <w:bCs/>
                <w:sz w:val="24"/>
                <w:szCs w:val="28"/>
                <w:rtl/>
              </w:rPr>
              <w:t xml:space="preserve"> إذا كان هناك عدد قليل من الحسابات ذات الأرصدة الكبيرة بالإضافة إلى عدد كبير من الحسابات ذات الأرصدة الصغيرة.</w:t>
            </w:r>
          </w:p>
        </w:tc>
      </w:tr>
    </w:tbl>
    <w:p w14:paraId="299A2576" w14:textId="77777777" w:rsidR="00112989" w:rsidRDefault="00112989" w:rsidP="005537FC">
      <w:pPr>
        <w:spacing w:after="0" w:line="240" w:lineRule="atLeast"/>
        <w:jc w:val="both"/>
        <w:rPr>
          <w:sz w:val="24"/>
          <w:szCs w:val="28"/>
          <w:rtl/>
        </w:rPr>
      </w:pPr>
    </w:p>
    <w:p w14:paraId="46DE36BC" w14:textId="4F2A6211" w:rsidR="005537FC" w:rsidRDefault="00DE6929" w:rsidP="005537FC">
      <w:pPr>
        <w:spacing w:after="0" w:line="240" w:lineRule="atLeast"/>
        <w:jc w:val="both"/>
        <w:rPr>
          <w:color w:val="FF0000"/>
          <w:sz w:val="24"/>
          <w:szCs w:val="28"/>
          <w:rtl/>
        </w:rPr>
      </w:pPr>
      <w:r w:rsidRPr="00DE6929">
        <w:rPr>
          <w:rFonts w:hint="cs"/>
          <w:color w:val="FF0000"/>
          <w:sz w:val="24"/>
          <w:szCs w:val="28"/>
          <w:rtl/>
        </w:rPr>
        <w:t xml:space="preserve">ملاحظه </w:t>
      </w:r>
      <w:r>
        <w:rPr>
          <w:rFonts w:hint="cs"/>
          <w:sz w:val="24"/>
          <w:szCs w:val="28"/>
          <w:rtl/>
        </w:rPr>
        <w:t xml:space="preserve">: </w:t>
      </w:r>
      <w:r w:rsidR="005537FC">
        <w:rPr>
          <w:rFonts w:hint="cs"/>
          <w:sz w:val="24"/>
          <w:szCs w:val="28"/>
          <w:rtl/>
        </w:rPr>
        <w:t xml:space="preserve">في بعض الأحيان قد تطلب المنشأة من المراجع عدم إرسال مصادقات إلى بعض العملاء خوفاً من حدوث ردود فعل ضارة لعلاقات المنشأة بهؤلاء العملاء، </w:t>
      </w:r>
      <w:r w:rsidR="005537FC" w:rsidRPr="00386C25">
        <w:rPr>
          <w:rFonts w:hint="cs"/>
          <w:color w:val="FF0000"/>
          <w:sz w:val="24"/>
          <w:szCs w:val="28"/>
          <w:rtl/>
        </w:rPr>
        <w:t>ماذا يفعل المراجع في هذه الحالة ؟</w:t>
      </w:r>
    </w:p>
    <w:p w14:paraId="626553D0" w14:textId="77777777" w:rsidR="00DE6929" w:rsidRPr="00386C25" w:rsidRDefault="00DE6929" w:rsidP="005537FC">
      <w:pPr>
        <w:spacing w:after="0" w:line="240" w:lineRule="atLeast"/>
        <w:jc w:val="both"/>
        <w:rPr>
          <w:color w:val="FF0000"/>
          <w:sz w:val="24"/>
          <w:szCs w:val="28"/>
          <w:rtl/>
        </w:rPr>
      </w:pPr>
    </w:p>
    <w:p w14:paraId="55E69201" w14:textId="6E326046" w:rsidR="005537FC" w:rsidRDefault="005537FC" w:rsidP="005537FC">
      <w:pPr>
        <w:pStyle w:val="ListParagraph"/>
        <w:numPr>
          <w:ilvl w:val="0"/>
          <w:numId w:val="41"/>
        </w:numPr>
        <w:spacing w:after="0" w:line="240" w:lineRule="atLeast"/>
        <w:jc w:val="both"/>
        <w:rPr>
          <w:sz w:val="24"/>
          <w:szCs w:val="28"/>
        </w:rPr>
      </w:pPr>
      <w:r>
        <w:rPr>
          <w:rFonts w:hint="cs"/>
          <w:sz w:val="24"/>
          <w:szCs w:val="28"/>
          <w:rtl/>
        </w:rPr>
        <w:t xml:space="preserve">يتعين على المراجع أن يحصل على قائمة مكتوبة بهذه الحسابات ويجب أن يوقع على هذه القائمة </w:t>
      </w:r>
      <w:r w:rsidRPr="00112989">
        <w:rPr>
          <w:rFonts w:hint="cs"/>
          <w:b/>
          <w:bCs/>
          <w:sz w:val="24"/>
          <w:szCs w:val="28"/>
          <w:rtl/>
        </w:rPr>
        <w:t>أحد كبار المسئولين في المنشأة ويجب أن لا يق</w:t>
      </w:r>
      <w:r w:rsidR="004B432A" w:rsidRPr="00112989">
        <w:rPr>
          <w:rFonts w:hint="cs"/>
          <w:b/>
          <w:bCs/>
          <w:sz w:val="24"/>
          <w:szCs w:val="28"/>
          <w:rtl/>
        </w:rPr>
        <w:t>ب</w:t>
      </w:r>
      <w:r w:rsidRPr="00112989">
        <w:rPr>
          <w:rFonts w:hint="cs"/>
          <w:b/>
          <w:bCs/>
          <w:sz w:val="24"/>
          <w:szCs w:val="28"/>
          <w:rtl/>
        </w:rPr>
        <w:t>ل توقيع أحد صغار الموظفين</w:t>
      </w:r>
      <w:r>
        <w:rPr>
          <w:rFonts w:hint="cs"/>
          <w:sz w:val="24"/>
          <w:szCs w:val="28"/>
          <w:rtl/>
        </w:rPr>
        <w:t>.</w:t>
      </w:r>
    </w:p>
    <w:p w14:paraId="097C03B0" w14:textId="77777777" w:rsidR="005537FC" w:rsidRDefault="005537FC" w:rsidP="005537FC">
      <w:pPr>
        <w:pStyle w:val="ListParagraph"/>
        <w:numPr>
          <w:ilvl w:val="0"/>
          <w:numId w:val="41"/>
        </w:numPr>
        <w:spacing w:after="0" w:line="240" w:lineRule="atLeast"/>
        <w:jc w:val="both"/>
        <w:rPr>
          <w:sz w:val="24"/>
          <w:szCs w:val="28"/>
        </w:rPr>
      </w:pPr>
      <w:r>
        <w:rPr>
          <w:rFonts w:hint="cs"/>
          <w:sz w:val="24"/>
          <w:szCs w:val="28"/>
          <w:rtl/>
        </w:rPr>
        <w:t>ويجب أن يتحقق المراجع من صحة هذه الحسابات بوسائل إجراءات أخرى.</w:t>
      </w:r>
    </w:p>
    <w:p w14:paraId="75A629D0" w14:textId="77777777" w:rsidR="005537FC" w:rsidRDefault="005537FC" w:rsidP="005537FC">
      <w:pPr>
        <w:spacing w:after="0" w:line="240" w:lineRule="atLeast"/>
        <w:jc w:val="both"/>
        <w:rPr>
          <w:sz w:val="24"/>
          <w:szCs w:val="28"/>
          <w:rtl/>
        </w:rPr>
      </w:pPr>
    </w:p>
    <w:p w14:paraId="5265920D" w14:textId="0379EF75" w:rsidR="00112989" w:rsidRDefault="00112989" w:rsidP="005537FC">
      <w:pPr>
        <w:spacing w:after="0" w:line="240" w:lineRule="atLeast"/>
        <w:jc w:val="both"/>
        <w:rPr>
          <w:b/>
          <w:bCs/>
          <w:color w:val="FF0000"/>
          <w:sz w:val="24"/>
          <w:szCs w:val="28"/>
          <w:u w:val="single"/>
          <w:rtl/>
        </w:rPr>
      </w:pPr>
      <w:r>
        <w:rPr>
          <w:rFonts w:hint="cs"/>
          <w:b/>
          <w:bCs/>
          <w:color w:val="FF0000"/>
          <w:sz w:val="24"/>
          <w:szCs w:val="28"/>
          <w:u w:val="single"/>
          <w:rtl/>
        </w:rPr>
        <w:t>(4) نظام الاستفسارات:</w:t>
      </w:r>
    </w:p>
    <w:p w14:paraId="46901DCB" w14:textId="77777777" w:rsidR="005537FC" w:rsidRDefault="005537FC" w:rsidP="005537FC">
      <w:pPr>
        <w:spacing w:after="0" w:line="240" w:lineRule="atLeast"/>
        <w:jc w:val="both"/>
        <w:rPr>
          <w:b/>
          <w:bCs/>
          <w:sz w:val="22"/>
          <w:szCs w:val="26"/>
          <w:rtl/>
        </w:rPr>
      </w:pPr>
      <w:r w:rsidRPr="00DE6929">
        <w:rPr>
          <w:rFonts w:hint="cs"/>
          <w:b/>
          <w:bCs/>
          <w:sz w:val="22"/>
          <w:szCs w:val="26"/>
          <w:rtl/>
        </w:rPr>
        <w:t>توجيه أسئلة والحصول على إجابات مرضية عن هذه الأسئلة.</w:t>
      </w:r>
    </w:p>
    <w:p w14:paraId="49E05CD3" w14:textId="77777777" w:rsidR="00DE6929" w:rsidRPr="00DE6929" w:rsidRDefault="00DE6929" w:rsidP="005537FC">
      <w:pPr>
        <w:spacing w:after="0" w:line="240" w:lineRule="atLeast"/>
        <w:jc w:val="both"/>
        <w:rPr>
          <w:b/>
          <w:bCs/>
          <w:sz w:val="22"/>
          <w:szCs w:val="26"/>
          <w:rtl/>
        </w:rPr>
      </w:pPr>
    </w:p>
    <w:p w14:paraId="21D3C512" w14:textId="77777777" w:rsidR="005537FC" w:rsidRPr="0007748E" w:rsidRDefault="005537FC" w:rsidP="005537FC">
      <w:pPr>
        <w:spacing w:after="0" w:line="240" w:lineRule="atLeast"/>
        <w:jc w:val="both"/>
        <w:rPr>
          <w:sz w:val="22"/>
          <w:szCs w:val="26"/>
          <w:u w:val="single"/>
          <w:rtl/>
        </w:rPr>
      </w:pPr>
      <w:r w:rsidRPr="00DE6929">
        <w:rPr>
          <w:rFonts w:hint="cs"/>
          <w:sz w:val="22"/>
          <w:szCs w:val="26"/>
          <w:highlight w:val="yellow"/>
          <w:u w:val="single"/>
          <w:rtl/>
        </w:rPr>
        <w:t>أنواع الإجابات تندرج من:</w:t>
      </w:r>
    </w:p>
    <w:p w14:paraId="543C1296" w14:textId="77777777" w:rsidR="005537FC" w:rsidRPr="0007748E" w:rsidRDefault="005537FC" w:rsidP="005537FC">
      <w:pPr>
        <w:pStyle w:val="ListParagraph"/>
        <w:numPr>
          <w:ilvl w:val="0"/>
          <w:numId w:val="42"/>
        </w:numPr>
        <w:spacing w:after="0" w:line="240" w:lineRule="atLeast"/>
        <w:jc w:val="both"/>
        <w:rPr>
          <w:sz w:val="22"/>
          <w:szCs w:val="26"/>
        </w:rPr>
      </w:pPr>
      <w:r w:rsidRPr="0007748E">
        <w:rPr>
          <w:rFonts w:hint="cs"/>
          <w:sz w:val="22"/>
          <w:szCs w:val="26"/>
          <w:rtl/>
        </w:rPr>
        <w:t>إجابات رسمية مكتوبة.</w:t>
      </w:r>
    </w:p>
    <w:p w14:paraId="1FA1F689" w14:textId="77777777" w:rsidR="005537FC" w:rsidRDefault="005537FC" w:rsidP="005537FC">
      <w:pPr>
        <w:pStyle w:val="ListParagraph"/>
        <w:numPr>
          <w:ilvl w:val="0"/>
          <w:numId w:val="42"/>
        </w:numPr>
        <w:spacing w:after="0" w:line="240" w:lineRule="atLeast"/>
        <w:jc w:val="both"/>
        <w:rPr>
          <w:sz w:val="22"/>
          <w:szCs w:val="26"/>
        </w:rPr>
      </w:pPr>
      <w:r w:rsidRPr="0007748E">
        <w:rPr>
          <w:rFonts w:hint="cs"/>
          <w:sz w:val="22"/>
          <w:szCs w:val="26"/>
          <w:rtl/>
        </w:rPr>
        <w:t>مناقشات شفوية بين المراجع وموظفي المنشأة.</w:t>
      </w:r>
    </w:p>
    <w:p w14:paraId="28010317" w14:textId="77777777" w:rsidR="00DE6929" w:rsidRPr="0007748E" w:rsidRDefault="00DE6929" w:rsidP="00DE6929">
      <w:pPr>
        <w:pStyle w:val="ListParagraph"/>
        <w:spacing w:after="0" w:line="240" w:lineRule="atLeast"/>
        <w:jc w:val="both"/>
        <w:rPr>
          <w:sz w:val="22"/>
          <w:szCs w:val="26"/>
        </w:rPr>
      </w:pPr>
    </w:p>
    <w:p w14:paraId="237BAAC8" w14:textId="77777777" w:rsidR="005537FC" w:rsidRDefault="005537FC" w:rsidP="005537FC">
      <w:pPr>
        <w:spacing w:after="0" w:line="240" w:lineRule="atLeast"/>
        <w:jc w:val="both"/>
        <w:rPr>
          <w:b/>
          <w:bCs/>
          <w:sz w:val="22"/>
          <w:szCs w:val="26"/>
          <w:u w:val="single"/>
          <w:rtl/>
        </w:rPr>
      </w:pPr>
      <w:r w:rsidRPr="00DE6929">
        <w:rPr>
          <w:rFonts w:hint="cs"/>
          <w:b/>
          <w:bCs/>
          <w:sz w:val="22"/>
          <w:szCs w:val="26"/>
          <w:highlight w:val="yellow"/>
          <w:u w:val="single"/>
          <w:rtl/>
        </w:rPr>
        <w:t>ماهي المزايا أو السلبيات لنظام الاستفسارات؟</w:t>
      </w:r>
    </w:p>
    <w:p w14:paraId="3F55F1D4" w14:textId="77777777" w:rsidR="00DE6929" w:rsidRPr="0007748E" w:rsidRDefault="00DE6929" w:rsidP="005537FC">
      <w:pPr>
        <w:spacing w:after="0" w:line="240" w:lineRule="atLeast"/>
        <w:jc w:val="both"/>
        <w:rPr>
          <w:b/>
          <w:bCs/>
          <w:sz w:val="22"/>
          <w:szCs w:val="26"/>
          <w:u w:val="single"/>
          <w:rtl/>
        </w:rPr>
      </w:pPr>
    </w:p>
    <w:tbl>
      <w:tblPr>
        <w:tblStyle w:val="TableGrid"/>
        <w:bidiVisual/>
        <w:tblW w:w="0" w:type="auto"/>
        <w:tblLook w:val="04A0" w:firstRow="1" w:lastRow="0" w:firstColumn="1" w:lastColumn="0" w:noHBand="0" w:noVBand="1"/>
      </w:tblPr>
      <w:tblGrid>
        <w:gridCol w:w="4132"/>
        <w:gridCol w:w="4164"/>
      </w:tblGrid>
      <w:tr w:rsidR="005537FC" w:rsidRPr="0007748E" w14:paraId="5DFEC147" w14:textId="77777777" w:rsidTr="005329AD">
        <w:tc>
          <w:tcPr>
            <w:tcW w:w="4132" w:type="dxa"/>
          </w:tcPr>
          <w:p w14:paraId="5A53794C" w14:textId="77777777" w:rsidR="005537FC" w:rsidRPr="0007748E" w:rsidRDefault="005537FC" w:rsidP="002B3260">
            <w:pPr>
              <w:spacing w:line="240" w:lineRule="atLeast"/>
              <w:jc w:val="center"/>
              <w:rPr>
                <w:b/>
                <w:bCs/>
                <w:sz w:val="22"/>
                <w:szCs w:val="26"/>
                <w:rtl/>
              </w:rPr>
            </w:pPr>
            <w:r w:rsidRPr="0007748E">
              <w:rPr>
                <w:rFonts w:hint="cs"/>
                <w:b/>
                <w:bCs/>
                <w:sz w:val="22"/>
                <w:szCs w:val="26"/>
                <w:rtl/>
              </w:rPr>
              <w:t>المزايا</w:t>
            </w:r>
          </w:p>
        </w:tc>
        <w:tc>
          <w:tcPr>
            <w:tcW w:w="4164" w:type="dxa"/>
          </w:tcPr>
          <w:p w14:paraId="4F612CC1" w14:textId="77777777" w:rsidR="005537FC" w:rsidRPr="0007748E" w:rsidRDefault="005537FC" w:rsidP="002B3260">
            <w:pPr>
              <w:spacing w:line="240" w:lineRule="atLeast"/>
              <w:jc w:val="center"/>
              <w:rPr>
                <w:b/>
                <w:bCs/>
                <w:sz w:val="22"/>
                <w:szCs w:val="26"/>
                <w:rtl/>
              </w:rPr>
            </w:pPr>
            <w:r w:rsidRPr="0007748E">
              <w:rPr>
                <w:rFonts w:hint="cs"/>
                <w:b/>
                <w:bCs/>
                <w:sz w:val="22"/>
                <w:szCs w:val="26"/>
                <w:rtl/>
              </w:rPr>
              <w:t>السلبيات</w:t>
            </w:r>
          </w:p>
        </w:tc>
      </w:tr>
      <w:tr w:rsidR="005537FC" w:rsidRPr="0007748E" w14:paraId="621AD38A" w14:textId="77777777" w:rsidTr="005329AD">
        <w:tc>
          <w:tcPr>
            <w:tcW w:w="4132" w:type="dxa"/>
          </w:tcPr>
          <w:p w14:paraId="1149A07B" w14:textId="77777777" w:rsidR="005537FC" w:rsidRPr="00DE6929" w:rsidRDefault="005537FC" w:rsidP="002B3260">
            <w:pPr>
              <w:spacing w:line="240" w:lineRule="atLeast"/>
              <w:jc w:val="both"/>
              <w:rPr>
                <w:b/>
                <w:bCs/>
                <w:sz w:val="22"/>
                <w:szCs w:val="26"/>
                <w:rtl/>
              </w:rPr>
            </w:pPr>
            <w:r w:rsidRPr="00DE6929">
              <w:rPr>
                <w:rFonts w:hint="cs"/>
                <w:b/>
                <w:bCs/>
                <w:sz w:val="22"/>
                <w:szCs w:val="26"/>
                <w:rtl/>
              </w:rPr>
              <w:t xml:space="preserve">يستطيع المراجع </w:t>
            </w:r>
            <w:r w:rsidRPr="00DE6929">
              <w:rPr>
                <w:rFonts w:hint="cs"/>
                <w:b/>
                <w:bCs/>
                <w:color w:val="FF0000"/>
                <w:sz w:val="22"/>
                <w:szCs w:val="26"/>
                <w:rtl/>
              </w:rPr>
              <w:t xml:space="preserve">الواعي </w:t>
            </w:r>
            <w:r w:rsidRPr="00DE6929">
              <w:rPr>
                <w:rFonts w:hint="cs"/>
                <w:b/>
                <w:bCs/>
                <w:sz w:val="22"/>
                <w:szCs w:val="26"/>
                <w:rtl/>
              </w:rPr>
              <w:t>الحصول على كثير من المعلومات عن كثير من الأمور التي قد تبدو له غامضة أو تحتاج إلى تفسير</w:t>
            </w:r>
          </w:p>
        </w:tc>
        <w:tc>
          <w:tcPr>
            <w:tcW w:w="4164" w:type="dxa"/>
          </w:tcPr>
          <w:p w14:paraId="509E406F" w14:textId="77777777" w:rsidR="005537FC" w:rsidRPr="00DE6929" w:rsidRDefault="005537FC" w:rsidP="005537FC">
            <w:pPr>
              <w:pStyle w:val="ListParagraph"/>
              <w:numPr>
                <w:ilvl w:val="0"/>
                <w:numId w:val="43"/>
              </w:numPr>
              <w:spacing w:line="240" w:lineRule="atLeast"/>
              <w:ind w:left="289" w:hanging="142"/>
              <w:jc w:val="both"/>
              <w:rPr>
                <w:b/>
                <w:bCs/>
                <w:sz w:val="22"/>
                <w:szCs w:val="26"/>
                <w:rtl/>
              </w:rPr>
            </w:pPr>
            <w:r w:rsidRPr="00DE6929">
              <w:rPr>
                <w:rFonts w:hint="cs"/>
                <w:b/>
                <w:bCs/>
                <w:sz w:val="22"/>
                <w:szCs w:val="26"/>
                <w:rtl/>
              </w:rPr>
              <w:t>قد لا يحصل المراجع على إجابات دقيقة أو أمينة على أسئلته.</w:t>
            </w:r>
          </w:p>
        </w:tc>
      </w:tr>
      <w:tr w:rsidR="005537FC" w:rsidRPr="0007748E" w14:paraId="375377AF" w14:textId="77777777" w:rsidTr="005329AD">
        <w:tc>
          <w:tcPr>
            <w:tcW w:w="4132" w:type="dxa"/>
          </w:tcPr>
          <w:p w14:paraId="3A324095" w14:textId="77777777" w:rsidR="005537FC" w:rsidRPr="0007748E" w:rsidRDefault="005537FC" w:rsidP="002B3260">
            <w:pPr>
              <w:spacing w:line="240" w:lineRule="atLeast"/>
              <w:jc w:val="both"/>
              <w:rPr>
                <w:sz w:val="22"/>
                <w:szCs w:val="26"/>
                <w:rtl/>
              </w:rPr>
            </w:pPr>
          </w:p>
        </w:tc>
        <w:tc>
          <w:tcPr>
            <w:tcW w:w="4164" w:type="dxa"/>
          </w:tcPr>
          <w:p w14:paraId="34E459BD" w14:textId="77777777" w:rsidR="005537FC" w:rsidRPr="00112989" w:rsidRDefault="005537FC" w:rsidP="005537FC">
            <w:pPr>
              <w:pStyle w:val="ListParagraph"/>
              <w:numPr>
                <w:ilvl w:val="0"/>
                <w:numId w:val="43"/>
              </w:numPr>
              <w:spacing w:line="240" w:lineRule="atLeast"/>
              <w:ind w:left="289" w:hanging="142"/>
              <w:jc w:val="both"/>
              <w:rPr>
                <w:b/>
                <w:bCs/>
                <w:sz w:val="22"/>
                <w:szCs w:val="26"/>
                <w:rtl/>
              </w:rPr>
            </w:pPr>
            <w:r w:rsidRPr="00DE6929">
              <w:rPr>
                <w:rFonts w:hint="cs"/>
                <w:b/>
                <w:bCs/>
                <w:color w:val="FF0000"/>
                <w:sz w:val="22"/>
                <w:szCs w:val="26"/>
                <w:rtl/>
              </w:rPr>
              <w:t xml:space="preserve">لا تعتبر من الأدلة الإثبات القوية </w:t>
            </w:r>
            <w:r w:rsidRPr="00112989">
              <w:rPr>
                <w:rFonts w:hint="cs"/>
                <w:b/>
                <w:bCs/>
                <w:sz w:val="22"/>
                <w:szCs w:val="26"/>
                <w:rtl/>
              </w:rPr>
              <w:t>التي يمكن للمراجع الاعتماد عليها.</w:t>
            </w:r>
          </w:p>
        </w:tc>
      </w:tr>
    </w:tbl>
    <w:p w14:paraId="307D6D08" w14:textId="77777777" w:rsidR="00112989" w:rsidRDefault="00112989" w:rsidP="005537FC">
      <w:pPr>
        <w:spacing w:after="0" w:line="240" w:lineRule="atLeast"/>
        <w:jc w:val="both"/>
        <w:rPr>
          <w:b/>
          <w:bCs/>
          <w:color w:val="FF0000"/>
          <w:sz w:val="22"/>
          <w:szCs w:val="26"/>
          <w:u w:val="single"/>
          <w:rtl/>
        </w:rPr>
      </w:pPr>
    </w:p>
    <w:p w14:paraId="704D52DB" w14:textId="4108BB17" w:rsidR="005537FC" w:rsidRDefault="00112989" w:rsidP="005537FC">
      <w:pPr>
        <w:spacing w:after="0" w:line="240" w:lineRule="atLeast"/>
        <w:jc w:val="both"/>
        <w:rPr>
          <w:b/>
          <w:bCs/>
          <w:color w:val="FF0000"/>
          <w:sz w:val="22"/>
          <w:szCs w:val="26"/>
          <w:u w:val="single"/>
          <w:rtl/>
        </w:rPr>
      </w:pPr>
      <w:r>
        <w:rPr>
          <w:rFonts w:hint="cs"/>
          <w:b/>
          <w:bCs/>
          <w:color w:val="FF0000"/>
          <w:sz w:val="22"/>
          <w:szCs w:val="26"/>
          <w:u w:val="single"/>
          <w:rtl/>
        </w:rPr>
        <w:lastRenderedPageBreak/>
        <w:t>(5</w:t>
      </w:r>
      <w:r w:rsidR="005537FC" w:rsidRPr="00047545">
        <w:rPr>
          <w:rFonts w:hint="cs"/>
          <w:b/>
          <w:bCs/>
          <w:color w:val="FF0000"/>
          <w:sz w:val="22"/>
          <w:szCs w:val="26"/>
          <w:u w:val="single"/>
          <w:rtl/>
        </w:rPr>
        <w:t>) المراجعة الحسابية:</w:t>
      </w:r>
    </w:p>
    <w:p w14:paraId="026BDB20" w14:textId="77777777" w:rsidR="005329AD" w:rsidRPr="00047545" w:rsidRDefault="005329AD" w:rsidP="005537FC">
      <w:pPr>
        <w:spacing w:after="0" w:line="240" w:lineRule="atLeast"/>
        <w:jc w:val="both"/>
        <w:rPr>
          <w:b/>
          <w:bCs/>
          <w:color w:val="FF0000"/>
          <w:sz w:val="22"/>
          <w:szCs w:val="26"/>
          <w:u w:val="single"/>
          <w:rtl/>
        </w:rPr>
      </w:pPr>
    </w:p>
    <w:p w14:paraId="61709BC2" w14:textId="77777777" w:rsidR="005537FC" w:rsidRPr="0007748E" w:rsidRDefault="005537FC" w:rsidP="005537FC">
      <w:pPr>
        <w:pStyle w:val="ListParagraph"/>
        <w:numPr>
          <w:ilvl w:val="0"/>
          <w:numId w:val="44"/>
        </w:numPr>
        <w:spacing w:after="0" w:line="240" w:lineRule="atLeast"/>
        <w:jc w:val="both"/>
        <w:rPr>
          <w:sz w:val="22"/>
          <w:szCs w:val="26"/>
        </w:rPr>
      </w:pPr>
      <w:r w:rsidRPr="0007748E">
        <w:rPr>
          <w:rFonts w:hint="cs"/>
          <w:sz w:val="22"/>
          <w:szCs w:val="26"/>
          <w:rtl/>
        </w:rPr>
        <w:t>العمليات الحسابية التي يقوم بها المراجع بنفسه.</w:t>
      </w:r>
    </w:p>
    <w:p w14:paraId="38145996" w14:textId="77777777" w:rsidR="005537FC" w:rsidRPr="0007748E" w:rsidRDefault="005537FC" w:rsidP="005537FC">
      <w:pPr>
        <w:pStyle w:val="ListParagraph"/>
        <w:numPr>
          <w:ilvl w:val="0"/>
          <w:numId w:val="44"/>
        </w:numPr>
        <w:spacing w:after="0" w:line="240" w:lineRule="atLeast"/>
        <w:jc w:val="both"/>
        <w:rPr>
          <w:sz w:val="22"/>
          <w:szCs w:val="26"/>
        </w:rPr>
      </w:pPr>
      <w:r w:rsidRPr="0007748E">
        <w:rPr>
          <w:rFonts w:hint="cs"/>
          <w:sz w:val="22"/>
          <w:szCs w:val="26"/>
          <w:rtl/>
        </w:rPr>
        <w:t>تعتبر جزءاً مهماً من عملية المراجعة.</w:t>
      </w:r>
    </w:p>
    <w:p w14:paraId="7FBDAFD9" w14:textId="77777777" w:rsidR="005537FC" w:rsidRPr="0007748E" w:rsidRDefault="005537FC" w:rsidP="005537FC">
      <w:pPr>
        <w:pStyle w:val="ListParagraph"/>
        <w:numPr>
          <w:ilvl w:val="0"/>
          <w:numId w:val="44"/>
        </w:numPr>
        <w:spacing w:after="0" w:line="240" w:lineRule="atLeast"/>
        <w:jc w:val="both"/>
        <w:rPr>
          <w:sz w:val="22"/>
          <w:szCs w:val="26"/>
        </w:rPr>
      </w:pPr>
      <w:r w:rsidRPr="0007748E">
        <w:rPr>
          <w:rFonts w:hint="cs"/>
          <w:sz w:val="22"/>
          <w:szCs w:val="26"/>
          <w:rtl/>
        </w:rPr>
        <w:t>تتوقف كمية الاختبارات التي يقوم بها المراجع على متانة أو ضعف نظام الرقابة الداخلية.</w:t>
      </w:r>
    </w:p>
    <w:p w14:paraId="2B10084D" w14:textId="77777777" w:rsidR="005537FC" w:rsidRPr="0007748E" w:rsidRDefault="005537FC" w:rsidP="005537FC">
      <w:pPr>
        <w:pStyle w:val="ListParagraph"/>
        <w:numPr>
          <w:ilvl w:val="0"/>
          <w:numId w:val="44"/>
        </w:numPr>
        <w:spacing w:after="0" w:line="240" w:lineRule="atLeast"/>
        <w:jc w:val="both"/>
        <w:rPr>
          <w:sz w:val="22"/>
          <w:szCs w:val="26"/>
        </w:rPr>
      </w:pPr>
      <w:r w:rsidRPr="0007748E">
        <w:rPr>
          <w:rFonts w:hint="cs"/>
          <w:sz w:val="22"/>
          <w:szCs w:val="26"/>
          <w:rtl/>
        </w:rPr>
        <w:t>تستخدم في التحقق من العمليات من الناحية الحسابية حيث يقوم المراجع بما يلي:</w:t>
      </w:r>
    </w:p>
    <w:p w14:paraId="211B3E2D" w14:textId="77777777" w:rsidR="005537FC" w:rsidRPr="0007748E" w:rsidRDefault="005537FC" w:rsidP="005537FC">
      <w:pPr>
        <w:pStyle w:val="ListParagraph"/>
        <w:numPr>
          <w:ilvl w:val="0"/>
          <w:numId w:val="45"/>
        </w:numPr>
        <w:spacing w:after="0" w:line="240" w:lineRule="atLeast"/>
        <w:jc w:val="both"/>
        <w:rPr>
          <w:sz w:val="22"/>
          <w:szCs w:val="26"/>
        </w:rPr>
      </w:pPr>
      <w:r w:rsidRPr="0007748E">
        <w:rPr>
          <w:rFonts w:hint="cs"/>
          <w:sz w:val="22"/>
          <w:szCs w:val="26"/>
          <w:rtl/>
        </w:rPr>
        <w:t>مراجعة الترحيلات إلى دفتر الأستاذ.</w:t>
      </w:r>
    </w:p>
    <w:p w14:paraId="2D2D13C6" w14:textId="6E15D397" w:rsidR="005537FC" w:rsidRDefault="005537FC" w:rsidP="005537FC">
      <w:pPr>
        <w:pStyle w:val="ListParagraph"/>
        <w:numPr>
          <w:ilvl w:val="0"/>
          <w:numId w:val="45"/>
        </w:numPr>
        <w:spacing w:after="0" w:line="240" w:lineRule="atLeast"/>
        <w:jc w:val="both"/>
        <w:rPr>
          <w:sz w:val="22"/>
          <w:szCs w:val="26"/>
        </w:rPr>
      </w:pPr>
      <w:r w:rsidRPr="0007748E">
        <w:rPr>
          <w:rFonts w:hint="cs"/>
          <w:sz w:val="22"/>
          <w:szCs w:val="26"/>
          <w:rtl/>
        </w:rPr>
        <w:t>مراجعة أحد المجاميع أو</w:t>
      </w:r>
      <w:r w:rsidR="00386C25">
        <w:rPr>
          <w:rFonts w:hint="cs"/>
          <w:sz w:val="22"/>
          <w:szCs w:val="26"/>
          <w:rtl/>
        </w:rPr>
        <w:t xml:space="preserve"> عمليات الضرب</w:t>
      </w:r>
      <w:r w:rsidRPr="0007748E">
        <w:rPr>
          <w:rFonts w:hint="cs"/>
          <w:sz w:val="22"/>
          <w:szCs w:val="26"/>
          <w:rtl/>
        </w:rPr>
        <w:t xml:space="preserve"> في دفاتر الأستاذ </w:t>
      </w:r>
    </w:p>
    <w:p w14:paraId="7EC2009C" w14:textId="77777777" w:rsidR="005329AD" w:rsidRPr="0007748E" w:rsidRDefault="005329AD" w:rsidP="005329AD">
      <w:pPr>
        <w:pStyle w:val="ListParagraph"/>
        <w:spacing w:after="0" w:line="240" w:lineRule="atLeast"/>
        <w:ind w:left="1080"/>
        <w:jc w:val="both"/>
        <w:rPr>
          <w:sz w:val="22"/>
          <w:szCs w:val="26"/>
        </w:rPr>
      </w:pPr>
    </w:p>
    <w:p w14:paraId="355C5B16" w14:textId="77777777" w:rsidR="005537FC" w:rsidRDefault="005537FC" w:rsidP="005537FC">
      <w:pPr>
        <w:spacing w:after="0" w:line="240" w:lineRule="atLeast"/>
        <w:jc w:val="both"/>
        <w:rPr>
          <w:b/>
          <w:bCs/>
          <w:sz w:val="22"/>
          <w:szCs w:val="26"/>
          <w:u w:val="single"/>
          <w:rtl/>
        </w:rPr>
      </w:pPr>
      <w:r w:rsidRPr="005329AD">
        <w:rPr>
          <w:rFonts w:hint="cs"/>
          <w:b/>
          <w:bCs/>
          <w:sz w:val="22"/>
          <w:szCs w:val="26"/>
          <w:highlight w:val="yellow"/>
          <w:u w:val="single"/>
          <w:rtl/>
        </w:rPr>
        <w:t>ماهي المزايا أو السلبيات للمراجعة الحسابية؟</w:t>
      </w:r>
    </w:p>
    <w:p w14:paraId="739E6465" w14:textId="77777777" w:rsidR="005329AD" w:rsidRPr="0007748E" w:rsidRDefault="005329AD" w:rsidP="005537FC">
      <w:pPr>
        <w:spacing w:after="0" w:line="240" w:lineRule="atLeast"/>
        <w:jc w:val="both"/>
        <w:rPr>
          <w:b/>
          <w:bCs/>
          <w:sz w:val="22"/>
          <w:szCs w:val="26"/>
          <w:u w:val="single"/>
          <w:rtl/>
        </w:rPr>
      </w:pPr>
    </w:p>
    <w:tbl>
      <w:tblPr>
        <w:tblStyle w:val="TableGrid"/>
        <w:bidiVisual/>
        <w:tblW w:w="0" w:type="auto"/>
        <w:tblLook w:val="04A0" w:firstRow="1" w:lastRow="0" w:firstColumn="1" w:lastColumn="0" w:noHBand="0" w:noVBand="1"/>
      </w:tblPr>
      <w:tblGrid>
        <w:gridCol w:w="4153"/>
        <w:gridCol w:w="4143"/>
      </w:tblGrid>
      <w:tr w:rsidR="005537FC" w:rsidRPr="0007748E" w14:paraId="6DFA5398" w14:textId="77777777" w:rsidTr="002B3260">
        <w:tc>
          <w:tcPr>
            <w:tcW w:w="4508" w:type="dxa"/>
          </w:tcPr>
          <w:p w14:paraId="331F31C3" w14:textId="77777777" w:rsidR="005537FC" w:rsidRPr="0007748E" w:rsidRDefault="005537FC" w:rsidP="002B3260">
            <w:pPr>
              <w:spacing w:line="240" w:lineRule="atLeast"/>
              <w:jc w:val="center"/>
              <w:rPr>
                <w:b/>
                <w:bCs/>
                <w:sz w:val="22"/>
                <w:szCs w:val="26"/>
                <w:rtl/>
              </w:rPr>
            </w:pPr>
            <w:r w:rsidRPr="0007748E">
              <w:rPr>
                <w:rFonts w:hint="cs"/>
                <w:b/>
                <w:bCs/>
                <w:sz w:val="22"/>
                <w:szCs w:val="26"/>
                <w:rtl/>
              </w:rPr>
              <w:t>المزايا</w:t>
            </w:r>
          </w:p>
        </w:tc>
        <w:tc>
          <w:tcPr>
            <w:tcW w:w="4508" w:type="dxa"/>
          </w:tcPr>
          <w:p w14:paraId="4EC4C65A" w14:textId="77777777" w:rsidR="005537FC" w:rsidRPr="0007748E" w:rsidRDefault="005537FC" w:rsidP="002B3260">
            <w:pPr>
              <w:spacing w:line="240" w:lineRule="atLeast"/>
              <w:jc w:val="center"/>
              <w:rPr>
                <w:b/>
                <w:bCs/>
                <w:sz w:val="22"/>
                <w:szCs w:val="26"/>
                <w:rtl/>
              </w:rPr>
            </w:pPr>
            <w:r w:rsidRPr="0007748E">
              <w:rPr>
                <w:rFonts w:hint="cs"/>
                <w:b/>
                <w:bCs/>
                <w:sz w:val="22"/>
                <w:szCs w:val="26"/>
                <w:rtl/>
              </w:rPr>
              <w:t>السلبيات</w:t>
            </w:r>
          </w:p>
        </w:tc>
      </w:tr>
      <w:tr w:rsidR="005537FC" w:rsidRPr="0007748E" w14:paraId="017472E8" w14:textId="77777777" w:rsidTr="002B3260">
        <w:tc>
          <w:tcPr>
            <w:tcW w:w="4508" w:type="dxa"/>
          </w:tcPr>
          <w:p w14:paraId="3765D373" w14:textId="77777777" w:rsidR="005537FC" w:rsidRPr="0007748E" w:rsidRDefault="005537FC" w:rsidP="005537FC">
            <w:pPr>
              <w:pStyle w:val="ListParagraph"/>
              <w:numPr>
                <w:ilvl w:val="0"/>
                <w:numId w:val="46"/>
              </w:numPr>
              <w:spacing w:line="240" w:lineRule="atLeast"/>
              <w:jc w:val="both"/>
              <w:rPr>
                <w:sz w:val="22"/>
                <w:szCs w:val="26"/>
                <w:rtl/>
              </w:rPr>
            </w:pPr>
            <w:r w:rsidRPr="0007748E">
              <w:rPr>
                <w:rFonts w:hint="cs"/>
                <w:sz w:val="22"/>
                <w:szCs w:val="26"/>
                <w:rtl/>
              </w:rPr>
              <w:t>هي أكثر الوسائل استخداماً في مجال المراجعة</w:t>
            </w:r>
          </w:p>
        </w:tc>
        <w:tc>
          <w:tcPr>
            <w:tcW w:w="4508" w:type="dxa"/>
          </w:tcPr>
          <w:p w14:paraId="586DA58A" w14:textId="77777777" w:rsidR="005537FC" w:rsidRPr="0007748E" w:rsidRDefault="005537FC" w:rsidP="005537FC">
            <w:pPr>
              <w:pStyle w:val="ListParagraph"/>
              <w:numPr>
                <w:ilvl w:val="0"/>
                <w:numId w:val="46"/>
              </w:numPr>
              <w:spacing w:line="240" w:lineRule="atLeast"/>
              <w:jc w:val="both"/>
              <w:rPr>
                <w:sz w:val="22"/>
                <w:szCs w:val="26"/>
                <w:rtl/>
              </w:rPr>
            </w:pPr>
            <w:r w:rsidRPr="0007748E">
              <w:rPr>
                <w:rFonts w:hint="cs"/>
                <w:sz w:val="22"/>
                <w:szCs w:val="26"/>
                <w:rtl/>
              </w:rPr>
              <w:t>لا تؤدي هذه الطريقة إلى اكتشاف الأنواع الخطيرة من الغش</w:t>
            </w:r>
          </w:p>
        </w:tc>
      </w:tr>
      <w:tr w:rsidR="005537FC" w:rsidRPr="0007748E" w14:paraId="320BCB94" w14:textId="77777777" w:rsidTr="002B3260">
        <w:tc>
          <w:tcPr>
            <w:tcW w:w="4508" w:type="dxa"/>
          </w:tcPr>
          <w:p w14:paraId="6B68E49A" w14:textId="77777777" w:rsidR="005537FC" w:rsidRPr="0007748E" w:rsidRDefault="005537FC" w:rsidP="005537FC">
            <w:pPr>
              <w:pStyle w:val="ListParagraph"/>
              <w:numPr>
                <w:ilvl w:val="0"/>
                <w:numId w:val="46"/>
              </w:numPr>
              <w:spacing w:line="240" w:lineRule="atLeast"/>
              <w:jc w:val="both"/>
              <w:rPr>
                <w:sz w:val="22"/>
                <w:szCs w:val="26"/>
                <w:rtl/>
              </w:rPr>
            </w:pPr>
            <w:r w:rsidRPr="0007748E">
              <w:rPr>
                <w:rFonts w:hint="cs"/>
                <w:sz w:val="22"/>
                <w:szCs w:val="26"/>
                <w:rtl/>
              </w:rPr>
              <w:t>يتميز بالآلية إلا أنه يجب أن يتم بعناية واتقان</w:t>
            </w:r>
          </w:p>
        </w:tc>
        <w:tc>
          <w:tcPr>
            <w:tcW w:w="4508" w:type="dxa"/>
          </w:tcPr>
          <w:p w14:paraId="3216DC3D" w14:textId="77777777" w:rsidR="005537FC" w:rsidRPr="0007748E" w:rsidRDefault="005537FC" w:rsidP="002B3260">
            <w:pPr>
              <w:spacing w:line="240" w:lineRule="atLeast"/>
              <w:jc w:val="both"/>
              <w:rPr>
                <w:sz w:val="22"/>
                <w:szCs w:val="26"/>
                <w:rtl/>
              </w:rPr>
            </w:pPr>
          </w:p>
        </w:tc>
      </w:tr>
      <w:tr w:rsidR="005537FC" w:rsidRPr="0007748E" w14:paraId="42319B47" w14:textId="77777777" w:rsidTr="002B3260">
        <w:tc>
          <w:tcPr>
            <w:tcW w:w="4508" w:type="dxa"/>
          </w:tcPr>
          <w:p w14:paraId="098DC82F" w14:textId="77777777" w:rsidR="005537FC" w:rsidRPr="0007748E" w:rsidRDefault="005537FC" w:rsidP="005537FC">
            <w:pPr>
              <w:pStyle w:val="ListParagraph"/>
              <w:numPr>
                <w:ilvl w:val="0"/>
                <w:numId w:val="46"/>
              </w:numPr>
              <w:spacing w:line="240" w:lineRule="atLeast"/>
              <w:jc w:val="both"/>
              <w:rPr>
                <w:sz w:val="22"/>
                <w:szCs w:val="26"/>
                <w:rtl/>
              </w:rPr>
            </w:pPr>
            <w:r w:rsidRPr="0007748E">
              <w:rPr>
                <w:rFonts w:hint="cs"/>
                <w:sz w:val="22"/>
                <w:szCs w:val="26"/>
                <w:rtl/>
              </w:rPr>
              <w:t>العمليات الحسابية التي يقوم بها المراجع بنفسه من</w:t>
            </w:r>
            <w:r w:rsidRPr="005329AD">
              <w:rPr>
                <w:rFonts w:hint="cs"/>
                <w:color w:val="FF0000"/>
                <w:sz w:val="22"/>
                <w:szCs w:val="26"/>
                <w:rtl/>
              </w:rPr>
              <w:t xml:space="preserve"> أبسط </w:t>
            </w:r>
            <w:r w:rsidRPr="0007748E">
              <w:rPr>
                <w:rFonts w:hint="cs"/>
                <w:sz w:val="22"/>
                <w:szCs w:val="26"/>
                <w:rtl/>
              </w:rPr>
              <w:t>وسائل تحقيق العمليات</w:t>
            </w:r>
          </w:p>
        </w:tc>
        <w:tc>
          <w:tcPr>
            <w:tcW w:w="4508" w:type="dxa"/>
          </w:tcPr>
          <w:p w14:paraId="1F455744" w14:textId="77777777" w:rsidR="005537FC" w:rsidRPr="0007748E" w:rsidRDefault="005537FC" w:rsidP="002B3260">
            <w:pPr>
              <w:spacing w:line="240" w:lineRule="atLeast"/>
              <w:jc w:val="both"/>
              <w:rPr>
                <w:sz w:val="22"/>
                <w:szCs w:val="26"/>
                <w:rtl/>
              </w:rPr>
            </w:pPr>
          </w:p>
        </w:tc>
      </w:tr>
    </w:tbl>
    <w:p w14:paraId="041EC8E4" w14:textId="77777777" w:rsidR="005537FC" w:rsidRDefault="005537FC" w:rsidP="005537FC">
      <w:pPr>
        <w:spacing w:after="0" w:line="240" w:lineRule="atLeast"/>
        <w:jc w:val="both"/>
        <w:rPr>
          <w:sz w:val="24"/>
          <w:szCs w:val="28"/>
          <w:rtl/>
        </w:rPr>
      </w:pPr>
    </w:p>
    <w:p w14:paraId="1C34238A" w14:textId="441DAF44" w:rsidR="005537FC" w:rsidRPr="003D01C2" w:rsidRDefault="00386C25" w:rsidP="005537FC">
      <w:pPr>
        <w:spacing w:after="0" w:line="240" w:lineRule="atLeast"/>
        <w:jc w:val="both"/>
        <w:rPr>
          <w:b/>
          <w:bCs/>
          <w:sz w:val="22"/>
          <w:szCs w:val="26"/>
          <w:rtl/>
        </w:rPr>
      </w:pPr>
      <w:r w:rsidRPr="00047545">
        <w:rPr>
          <w:rFonts w:hint="cs"/>
          <w:b/>
          <w:bCs/>
          <w:color w:val="FF0000"/>
          <w:sz w:val="24"/>
          <w:szCs w:val="28"/>
          <w:rtl/>
        </w:rPr>
        <w:t>6</w:t>
      </w:r>
      <w:r w:rsidR="005537FC" w:rsidRPr="00047545">
        <w:rPr>
          <w:rFonts w:hint="cs"/>
          <w:b/>
          <w:bCs/>
          <w:color w:val="FF0000"/>
          <w:sz w:val="22"/>
          <w:szCs w:val="26"/>
          <w:u w:val="single"/>
          <w:rtl/>
        </w:rPr>
        <w:t>) المراجعة الانتقادية:</w:t>
      </w:r>
    </w:p>
    <w:p w14:paraId="174420A1" w14:textId="77777777" w:rsidR="005537FC" w:rsidRPr="003D01C2" w:rsidRDefault="005537FC" w:rsidP="005537FC">
      <w:pPr>
        <w:spacing w:after="0" w:line="240" w:lineRule="atLeast"/>
        <w:jc w:val="both"/>
        <w:rPr>
          <w:sz w:val="22"/>
          <w:szCs w:val="26"/>
          <w:rtl/>
        </w:rPr>
      </w:pPr>
      <w:r w:rsidRPr="003D01C2">
        <w:rPr>
          <w:rFonts w:hint="cs"/>
          <w:sz w:val="22"/>
          <w:szCs w:val="26"/>
          <w:rtl/>
        </w:rPr>
        <w:t>هي الفحص الدقيق أو الدراسة الانتقادية التحليلية لأحد الحسابات أو لأحد القيود أو لأحد السجلات المحاسبية الأخرى.</w:t>
      </w:r>
    </w:p>
    <w:p w14:paraId="2BA47C82" w14:textId="77777777" w:rsidR="005537FC" w:rsidRPr="003D01C2" w:rsidRDefault="005537FC" w:rsidP="005537FC">
      <w:pPr>
        <w:pStyle w:val="ListParagraph"/>
        <w:numPr>
          <w:ilvl w:val="0"/>
          <w:numId w:val="47"/>
        </w:numPr>
        <w:spacing w:after="0" w:line="240" w:lineRule="atLeast"/>
        <w:jc w:val="both"/>
        <w:rPr>
          <w:sz w:val="22"/>
          <w:szCs w:val="26"/>
        </w:rPr>
      </w:pPr>
      <w:r w:rsidRPr="003D01C2">
        <w:rPr>
          <w:rFonts w:hint="cs"/>
          <w:sz w:val="22"/>
          <w:szCs w:val="26"/>
          <w:rtl/>
        </w:rPr>
        <w:t>أن الشيء العادي المتوقع لا يلفت انتباه المراجع، أما الأمور غير العادية أو الشاذة فهي التي تثير اهتمامه وريبته.</w:t>
      </w:r>
    </w:p>
    <w:p w14:paraId="60494DA8" w14:textId="3442BB32" w:rsidR="005537FC" w:rsidRDefault="005537FC" w:rsidP="005537FC">
      <w:pPr>
        <w:pStyle w:val="ListParagraph"/>
        <w:numPr>
          <w:ilvl w:val="0"/>
          <w:numId w:val="47"/>
        </w:numPr>
        <w:spacing w:after="0" w:line="240" w:lineRule="atLeast"/>
        <w:jc w:val="both"/>
        <w:rPr>
          <w:sz w:val="22"/>
          <w:szCs w:val="26"/>
        </w:rPr>
      </w:pPr>
      <w:r w:rsidRPr="003D01C2">
        <w:rPr>
          <w:rFonts w:hint="cs"/>
          <w:sz w:val="22"/>
          <w:szCs w:val="26"/>
          <w:rtl/>
        </w:rPr>
        <w:t>يجب على المراجع الاهتمام بالبنود الغيرعادية بسبب حجم هذه البنود.</w:t>
      </w:r>
    </w:p>
    <w:p w14:paraId="1E7E740C" w14:textId="77777777" w:rsidR="005329AD" w:rsidRPr="003D01C2" w:rsidRDefault="005329AD" w:rsidP="005329AD">
      <w:pPr>
        <w:pStyle w:val="ListParagraph"/>
        <w:spacing w:after="0" w:line="240" w:lineRule="atLeast"/>
        <w:jc w:val="both"/>
        <w:rPr>
          <w:sz w:val="22"/>
          <w:szCs w:val="26"/>
        </w:rPr>
      </w:pPr>
    </w:p>
    <w:p w14:paraId="77351C57" w14:textId="77777777" w:rsidR="005537FC" w:rsidRPr="00112989" w:rsidRDefault="005537FC" w:rsidP="005537FC">
      <w:pPr>
        <w:spacing w:after="0" w:line="240" w:lineRule="atLeast"/>
        <w:jc w:val="both"/>
        <w:rPr>
          <w:b/>
          <w:bCs/>
          <w:color w:val="FF0000"/>
          <w:sz w:val="22"/>
          <w:szCs w:val="26"/>
          <w:u w:val="single"/>
          <w:rtl/>
        </w:rPr>
      </w:pPr>
      <w:r w:rsidRPr="00112989">
        <w:rPr>
          <w:rFonts w:hint="cs"/>
          <w:b/>
          <w:bCs/>
          <w:color w:val="FF0000"/>
          <w:sz w:val="22"/>
          <w:szCs w:val="26"/>
          <w:u w:val="single"/>
          <w:rtl/>
        </w:rPr>
        <w:t>7) الربط بين المعلومات والمقارنات:</w:t>
      </w:r>
    </w:p>
    <w:p w14:paraId="4B8D2E8A" w14:textId="56632763" w:rsidR="005537FC" w:rsidRPr="003D01C2" w:rsidRDefault="005537FC" w:rsidP="005537FC">
      <w:pPr>
        <w:pStyle w:val="ListParagraph"/>
        <w:numPr>
          <w:ilvl w:val="0"/>
          <w:numId w:val="48"/>
        </w:numPr>
        <w:spacing w:after="0" w:line="240" w:lineRule="atLeast"/>
        <w:jc w:val="both"/>
        <w:rPr>
          <w:sz w:val="22"/>
          <w:szCs w:val="26"/>
        </w:rPr>
      </w:pPr>
      <w:r w:rsidRPr="003D01C2">
        <w:rPr>
          <w:rFonts w:hint="cs"/>
          <w:sz w:val="22"/>
          <w:szCs w:val="26"/>
          <w:rtl/>
        </w:rPr>
        <w:t>التوافق والتناسق بين هذه الحسابات يعتبر بالتأكيد دليل إثبات على أن هذه الحسابات خالية على الأقل من الأخطاء.</w:t>
      </w:r>
    </w:p>
    <w:p w14:paraId="023F4492" w14:textId="77777777" w:rsidR="005537FC" w:rsidRPr="003D01C2" w:rsidRDefault="005537FC" w:rsidP="005537FC">
      <w:pPr>
        <w:pStyle w:val="ListParagraph"/>
        <w:numPr>
          <w:ilvl w:val="0"/>
          <w:numId w:val="48"/>
        </w:numPr>
        <w:spacing w:after="0" w:line="240" w:lineRule="atLeast"/>
        <w:jc w:val="both"/>
        <w:rPr>
          <w:sz w:val="22"/>
          <w:szCs w:val="26"/>
        </w:rPr>
      </w:pPr>
      <w:r w:rsidRPr="003D01C2">
        <w:rPr>
          <w:rFonts w:hint="cs"/>
          <w:sz w:val="22"/>
          <w:szCs w:val="26"/>
          <w:rtl/>
        </w:rPr>
        <w:t xml:space="preserve">وتستعمل </w:t>
      </w:r>
      <w:r w:rsidRPr="005329AD">
        <w:rPr>
          <w:rFonts w:hint="cs"/>
          <w:sz w:val="22"/>
          <w:szCs w:val="26"/>
          <w:highlight w:val="yellow"/>
          <w:rtl/>
        </w:rPr>
        <w:t>عبارة المطابقة</w:t>
      </w:r>
      <w:r w:rsidRPr="003D01C2">
        <w:rPr>
          <w:rFonts w:hint="cs"/>
          <w:sz w:val="22"/>
          <w:szCs w:val="26"/>
          <w:rtl/>
        </w:rPr>
        <w:t xml:space="preserve"> كثيراً بواسطة المراجعين لوصف عملية الربط بين رصيد أحد الحسابات ورصيد آخر.</w:t>
      </w:r>
    </w:p>
    <w:p w14:paraId="50363FBF" w14:textId="35F078F2" w:rsidR="005537FC" w:rsidRDefault="005537FC" w:rsidP="005329AD">
      <w:pPr>
        <w:pStyle w:val="ListParagraph"/>
        <w:spacing w:after="0" w:line="240" w:lineRule="atLeast"/>
        <w:jc w:val="both"/>
        <w:rPr>
          <w:sz w:val="22"/>
          <w:szCs w:val="26"/>
          <w:rtl/>
        </w:rPr>
      </w:pPr>
    </w:p>
    <w:p w14:paraId="655C9AA1" w14:textId="77777777" w:rsidR="005329AD" w:rsidRPr="003D01C2" w:rsidRDefault="005329AD" w:rsidP="005329AD">
      <w:pPr>
        <w:pStyle w:val="ListParagraph"/>
        <w:spacing w:after="0" w:line="240" w:lineRule="atLeast"/>
        <w:jc w:val="both"/>
        <w:rPr>
          <w:sz w:val="22"/>
          <w:szCs w:val="26"/>
        </w:rPr>
      </w:pPr>
    </w:p>
    <w:p w14:paraId="4C3870C2" w14:textId="7F54CCAF" w:rsidR="005537FC" w:rsidRPr="005329AD" w:rsidRDefault="005329AD" w:rsidP="005537FC">
      <w:pPr>
        <w:spacing w:after="0" w:line="240" w:lineRule="atLeast"/>
        <w:jc w:val="both"/>
        <w:rPr>
          <w:b/>
          <w:bCs/>
          <w:color w:val="FF0000"/>
          <w:sz w:val="22"/>
          <w:szCs w:val="26"/>
          <w:rtl/>
        </w:rPr>
      </w:pPr>
      <w:r w:rsidRPr="00442CD0">
        <w:rPr>
          <w:rFonts w:hint="cs"/>
          <w:b/>
          <w:bCs/>
          <w:color w:val="FF0000"/>
          <w:sz w:val="22"/>
          <w:szCs w:val="26"/>
          <w:rtl/>
        </w:rPr>
        <w:lastRenderedPageBreak/>
        <w:t>8</w:t>
      </w:r>
      <w:r w:rsidRPr="005329AD">
        <w:rPr>
          <w:rFonts w:hint="cs"/>
          <w:b/>
          <w:bCs/>
          <w:color w:val="FF0000"/>
          <w:sz w:val="22"/>
          <w:szCs w:val="26"/>
          <w:rtl/>
        </w:rPr>
        <w:t xml:space="preserve">) </w:t>
      </w:r>
      <w:r w:rsidR="005537FC" w:rsidRPr="005329AD">
        <w:rPr>
          <w:rFonts w:hint="cs"/>
          <w:b/>
          <w:bCs/>
          <w:color w:val="FF0000"/>
          <w:sz w:val="22"/>
          <w:szCs w:val="26"/>
          <w:rtl/>
        </w:rPr>
        <w:t>الأحداث اللاحقة</w:t>
      </w:r>
      <w:r w:rsidRPr="005329AD">
        <w:rPr>
          <w:rFonts w:hint="cs"/>
          <w:b/>
          <w:bCs/>
          <w:color w:val="FF0000"/>
          <w:sz w:val="22"/>
          <w:szCs w:val="26"/>
          <w:rtl/>
        </w:rPr>
        <w:t>:</w:t>
      </w:r>
    </w:p>
    <w:p w14:paraId="464196C0" w14:textId="32F16473" w:rsidR="005537FC" w:rsidRPr="00442CD0" w:rsidRDefault="005537FC" w:rsidP="00442CD0">
      <w:pPr>
        <w:spacing w:after="0" w:line="240" w:lineRule="atLeast"/>
        <w:jc w:val="both"/>
        <w:rPr>
          <w:sz w:val="22"/>
          <w:szCs w:val="26"/>
        </w:rPr>
      </w:pPr>
    </w:p>
    <w:p w14:paraId="2477C52A" w14:textId="77777777" w:rsidR="001C1D27" w:rsidRDefault="001C1D27" w:rsidP="001C1D27">
      <w:pPr>
        <w:spacing w:after="0" w:line="240" w:lineRule="atLeast"/>
        <w:jc w:val="both"/>
        <w:rPr>
          <w:sz w:val="22"/>
          <w:szCs w:val="26"/>
          <w:rtl/>
        </w:rPr>
      </w:pPr>
    </w:p>
    <w:p w14:paraId="7B7CDB6D" w14:textId="77777777" w:rsidR="001C1D27" w:rsidRPr="001C1D27" w:rsidRDefault="001C1D27" w:rsidP="001C1D27">
      <w:pPr>
        <w:spacing w:after="0" w:line="240" w:lineRule="atLeast"/>
        <w:jc w:val="both"/>
        <w:rPr>
          <w:sz w:val="22"/>
          <w:szCs w:val="26"/>
        </w:rPr>
      </w:pPr>
    </w:p>
    <w:tbl>
      <w:tblPr>
        <w:tblStyle w:val="TableGrid"/>
        <w:bidiVisual/>
        <w:tblW w:w="0" w:type="auto"/>
        <w:tblLook w:val="04A0" w:firstRow="1" w:lastRow="0" w:firstColumn="1" w:lastColumn="0" w:noHBand="0" w:noVBand="1"/>
      </w:tblPr>
      <w:tblGrid>
        <w:gridCol w:w="4185"/>
        <w:gridCol w:w="4111"/>
      </w:tblGrid>
      <w:tr w:rsidR="005537FC" w:rsidRPr="003D01C2" w14:paraId="285DA168" w14:textId="77777777" w:rsidTr="002B3260">
        <w:tc>
          <w:tcPr>
            <w:tcW w:w="9016" w:type="dxa"/>
            <w:gridSpan w:val="2"/>
          </w:tcPr>
          <w:p w14:paraId="5D412CB9" w14:textId="77777777" w:rsidR="005537FC" w:rsidRPr="00442CD0" w:rsidRDefault="005537FC" w:rsidP="002B3260">
            <w:pPr>
              <w:spacing w:line="240" w:lineRule="atLeast"/>
              <w:jc w:val="center"/>
              <w:rPr>
                <w:b/>
                <w:bCs/>
                <w:sz w:val="22"/>
                <w:szCs w:val="26"/>
                <w:rtl/>
              </w:rPr>
            </w:pPr>
            <w:r w:rsidRPr="00442CD0">
              <w:rPr>
                <w:rFonts w:hint="cs"/>
                <w:b/>
                <w:bCs/>
                <w:sz w:val="22"/>
                <w:szCs w:val="26"/>
                <w:highlight w:val="yellow"/>
                <w:rtl/>
              </w:rPr>
              <w:t>أنواع الأحداث اللاحقة</w:t>
            </w:r>
          </w:p>
        </w:tc>
      </w:tr>
      <w:tr w:rsidR="005537FC" w:rsidRPr="003D01C2" w14:paraId="04ADA5D8" w14:textId="77777777" w:rsidTr="00386C25">
        <w:trPr>
          <w:trHeight w:val="5941"/>
        </w:trPr>
        <w:tc>
          <w:tcPr>
            <w:tcW w:w="4508" w:type="dxa"/>
          </w:tcPr>
          <w:p w14:paraId="2B05D159" w14:textId="44C1C6C6" w:rsidR="005537FC" w:rsidRPr="00442CD0" w:rsidRDefault="005537FC" w:rsidP="00442CD0">
            <w:pPr>
              <w:pStyle w:val="ListParagraph"/>
              <w:numPr>
                <w:ilvl w:val="0"/>
                <w:numId w:val="51"/>
              </w:numPr>
              <w:spacing w:line="240" w:lineRule="atLeast"/>
              <w:jc w:val="both"/>
              <w:rPr>
                <w:sz w:val="22"/>
                <w:szCs w:val="26"/>
                <w:rtl/>
              </w:rPr>
            </w:pPr>
            <w:r w:rsidRPr="00442CD0">
              <w:rPr>
                <w:rFonts w:hint="cs"/>
                <w:b/>
                <w:bCs/>
                <w:sz w:val="22"/>
                <w:szCs w:val="26"/>
                <w:rtl/>
              </w:rPr>
              <w:t>الأحداث التي تؤثر على عملية التقدير في تاريخ الميزانية (الأحداث ترتبط بالأصول أو الخصوم التي كانت موجودة في تاريخ الميزانية):</w:t>
            </w:r>
          </w:p>
          <w:p w14:paraId="313B2330" w14:textId="77777777" w:rsidR="00442CD0" w:rsidRPr="00442CD0" w:rsidRDefault="00442CD0" w:rsidP="00442CD0">
            <w:pPr>
              <w:pStyle w:val="ListParagraph"/>
              <w:spacing w:line="240" w:lineRule="atLeast"/>
              <w:jc w:val="both"/>
              <w:rPr>
                <w:sz w:val="22"/>
                <w:szCs w:val="26"/>
                <w:rtl/>
              </w:rPr>
            </w:pPr>
          </w:p>
          <w:p w14:paraId="193D1083" w14:textId="77777777" w:rsidR="005537FC" w:rsidRPr="003D01C2" w:rsidRDefault="005537FC" w:rsidP="002B3260">
            <w:pPr>
              <w:spacing w:line="240" w:lineRule="atLeast"/>
              <w:jc w:val="both"/>
              <w:rPr>
                <w:sz w:val="22"/>
                <w:szCs w:val="26"/>
                <w:rtl/>
              </w:rPr>
            </w:pPr>
            <w:r w:rsidRPr="003D01C2">
              <w:rPr>
                <w:rFonts w:hint="cs"/>
                <w:sz w:val="22"/>
                <w:szCs w:val="26"/>
                <w:rtl/>
              </w:rPr>
              <w:t>أ) يجب على إدارة المنشأة استخدام كل المعلومات التي تصبح متاحة قبل إصدار القوائم المالية في تقويمها للأحوال التي بنيت على أساسها تقديرات البنود المختلفة الواردة بالقوائم المالية.</w:t>
            </w:r>
          </w:p>
          <w:p w14:paraId="56AF2883" w14:textId="77777777" w:rsidR="005537FC" w:rsidRPr="003D01C2" w:rsidRDefault="005537FC" w:rsidP="002B3260">
            <w:pPr>
              <w:spacing w:line="240" w:lineRule="atLeast"/>
              <w:jc w:val="both"/>
              <w:rPr>
                <w:sz w:val="22"/>
                <w:szCs w:val="26"/>
                <w:rtl/>
              </w:rPr>
            </w:pPr>
            <w:r w:rsidRPr="003D01C2">
              <w:rPr>
                <w:rFonts w:hint="cs"/>
                <w:sz w:val="22"/>
                <w:szCs w:val="26"/>
                <w:rtl/>
              </w:rPr>
              <w:t>ب) يجب إجراء التسويات اللازمة بالقوائم المالية لتعكس التغير في هذه التقديرات نتيجة لأدلة الإثبات الجديدة التي الحصول عليها.</w:t>
            </w:r>
          </w:p>
        </w:tc>
        <w:tc>
          <w:tcPr>
            <w:tcW w:w="4508" w:type="dxa"/>
          </w:tcPr>
          <w:p w14:paraId="18B208E7" w14:textId="77777777" w:rsidR="005537FC" w:rsidRPr="00386C25" w:rsidRDefault="005537FC" w:rsidP="002B3260">
            <w:pPr>
              <w:spacing w:line="240" w:lineRule="atLeast"/>
              <w:jc w:val="both"/>
              <w:rPr>
                <w:b/>
                <w:bCs/>
                <w:sz w:val="22"/>
                <w:szCs w:val="26"/>
                <w:rtl/>
              </w:rPr>
            </w:pPr>
            <w:r w:rsidRPr="003D01C2">
              <w:rPr>
                <w:rFonts w:hint="cs"/>
                <w:sz w:val="22"/>
                <w:szCs w:val="26"/>
                <w:rtl/>
              </w:rPr>
              <w:t xml:space="preserve">2) </w:t>
            </w:r>
            <w:r w:rsidRPr="00386C25">
              <w:rPr>
                <w:rFonts w:hint="cs"/>
                <w:b/>
                <w:bCs/>
                <w:sz w:val="22"/>
                <w:szCs w:val="26"/>
                <w:rtl/>
              </w:rPr>
              <w:t>الأحداث التي لا تؤثر على التقديرات في تاريخ الميزانية:</w:t>
            </w:r>
          </w:p>
          <w:p w14:paraId="010C3B32" w14:textId="77777777" w:rsidR="005537FC" w:rsidRPr="003D01C2" w:rsidRDefault="005537FC" w:rsidP="002B3260">
            <w:pPr>
              <w:spacing w:line="240" w:lineRule="atLeast"/>
              <w:jc w:val="both"/>
              <w:rPr>
                <w:sz w:val="22"/>
                <w:szCs w:val="26"/>
                <w:rtl/>
              </w:rPr>
            </w:pPr>
            <w:r w:rsidRPr="003D01C2">
              <w:rPr>
                <w:rFonts w:hint="cs"/>
                <w:sz w:val="22"/>
                <w:szCs w:val="26"/>
                <w:rtl/>
              </w:rPr>
              <w:t>فإن ذلك يترتب عليه:</w:t>
            </w:r>
          </w:p>
          <w:p w14:paraId="4D47A642" w14:textId="77777777" w:rsidR="005537FC" w:rsidRPr="003D01C2" w:rsidRDefault="005537FC" w:rsidP="002B3260">
            <w:pPr>
              <w:spacing w:line="240" w:lineRule="atLeast"/>
              <w:jc w:val="both"/>
              <w:rPr>
                <w:sz w:val="22"/>
                <w:szCs w:val="26"/>
                <w:rtl/>
              </w:rPr>
            </w:pPr>
            <w:r w:rsidRPr="003D01C2">
              <w:rPr>
                <w:rFonts w:hint="cs"/>
                <w:sz w:val="22"/>
                <w:szCs w:val="26"/>
                <w:rtl/>
              </w:rPr>
              <w:t>أ) لا تتطلب تسوية في القوائم المالية.</w:t>
            </w:r>
          </w:p>
          <w:p w14:paraId="50C21B8D" w14:textId="77777777" w:rsidR="005537FC" w:rsidRPr="003D01C2" w:rsidRDefault="005537FC" w:rsidP="002B3260">
            <w:pPr>
              <w:spacing w:line="240" w:lineRule="atLeast"/>
              <w:jc w:val="both"/>
              <w:rPr>
                <w:sz w:val="22"/>
                <w:szCs w:val="26"/>
                <w:rtl/>
              </w:rPr>
            </w:pPr>
            <w:r w:rsidRPr="003D01C2">
              <w:rPr>
                <w:rFonts w:hint="cs"/>
                <w:sz w:val="22"/>
                <w:szCs w:val="26"/>
                <w:rtl/>
              </w:rPr>
              <w:t>ب) الإفصاح عنها في القوائم المالية.</w:t>
            </w:r>
          </w:p>
          <w:p w14:paraId="41A7D2E7" w14:textId="77777777" w:rsidR="005537FC" w:rsidRPr="00442CD0" w:rsidRDefault="005537FC" w:rsidP="002B3260">
            <w:pPr>
              <w:spacing w:line="240" w:lineRule="atLeast"/>
              <w:jc w:val="both"/>
              <w:rPr>
                <w:color w:val="FF0000"/>
                <w:sz w:val="22"/>
                <w:szCs w:val="26"/>
                <w:rtl/>
              </w:rPr>
            </w:pPr>
            <w:r w:rsidRPr="00442CD0">
              <w:rPr>
                <w:rFonts w:hint="cs"/>
                <w:color w:val="FF0000"/>
                <w:sz w:val="22"/>
                <w:szCs w:val="26"/>
                <w:rtl/>
              </w:rPr>
              <w:t>ج) يتم الإفصاح عنها في شكل ملحوظة على القوائم المالية:</w:t>
            </w:r>
          </w:p>
          <w:p w14:paraId="5E52CA39" w14:textId="77777777" w:rsidR="005537FC" w:rsidRPr="003D01C2" w:rsidRDefault="005537FC" w:rsidP="005537FC">
            <w:pPr>
              <w:pStyle w:val="ListParagraph"/>
              <w:numPr>
                <w:ilvl w:val="0"/>
                <w:numId w:val="50"/>
              </w:numPr>
              <w:spacing w:line="240" w:lineRule="atLeast"/>
              <w:ind w:left="147" w:hanging="142"/>
              <w:jc w:val="both"/>
              <w:rPr>
                <w:sz w:val="22"/>
                <w:szCs w:val="26"/>
              </w:rPr>
            </w:pPr>
            <w:r w:rsidRPr="003D01C2">
              <w:rPr>
                <w:rFonts w:hint="cs"/>
                <w:sz w:val="22"/>
                <w:szCs w:val="26"/>
                <w:rtl/>
              </w:rPr>
              <w:t xml:space="preserve">إذا كانت </w:t>
            </w:r>
            <w:r w:rsidRPr="00442CD0">
              <w:rPr>
                <w:rFonts w:hint="cs"/>
                <w:b/>
                <w:bCs/>
                <w:sz w:val="22"/>
                <w:szCs w:val="26"/>
                <w:rtl/>
              </w:rPr>
              <w:t>الأهمية النسبية للحدث كبيرة</w:t>
            </w:r>
            <w:r w:rsidRPr="003D01C2">
              <w:rPr>
                <w:rFonts w:hint="cs"/>
                <w:sz w:val="22"/>
                <w:szCs w:val="26"/>
                <w:rtl/>
              </w:rPr>
              <w:t xml:space="preserve"> جداً فإنه لابد من استخدام قوائم مالية افتراضية مكملة للقوائم المالية التاريخية.</w:t>
            </w:r>
          </w:p>
          <w:p w14:paraId="2924D289" w14:textId="77777777" w:rsidR="005537FC" w:rsidRPr="003D01C2" w:rsidRDefault="005537FC" w:rsidP="005537FC">
            <w:pPr>
              <w:pStyle w:val="ListParagraph"/>
              <w:numPr>
                <w:ilvl w:val="0"/>
                <w:numId w:val="50"/>
              </w:numPr>
              <w:spacing w:line="240" w:lineRule="atLeast"/>
              <w:ind w:left="147" w:hanging="142"/>
              <w:jc w:val="both"/>
              <w:rPr>
                <w:sz w:val="22"/>
                <w:szCs w:val="26"/>
                <w:rtl/>
              </w:rPr>
            </w:pPr>
            <w:r w:rsidRPr="003D01C2">
              <w:rPr>
                <w:rFonts w:hint="cs"/>
                <w:sz w:val="22"/>
                <w:szCs w:val="26"/>
                <w:rtl/>
              </w:rPr>
              <w:t xml:space="preserve">إذا كان الحدث </w:t>
            </w:r>
            <w:r w:rsidRPr="00442CD0">
              <w:rPr>
                <w:rFonts w:hint="cs"/>
                <w:b/>
                <w:bCs/>
                <w:sz w:val="22"/>
                <w:szCs w:val="26"/>
                <w:rtl/>
              </w:rPr>
              <w:t>له أثر جوهري على المنشأة</w:t>
            </w:r>
            <w:r w:rsidRPr="003D01C2">
              <w:rPr>
                <w:rFonts w:hint="cs"/>
                <w:sz w:val="22"/>
                <w:szCs w:val="26"/>
                <w:rtl/>
              </w:rPr>
              <w:t xml:space="preserve"> لابد أن يذكر المراجع في تقريره في فقرة مستقلة يشرح فيها الموضوع ليلفت نظر القارئ على الحدث وآثاره.</w:t>
            </w:r>
          </w:p>
        </w:tc>
      </w:tr>
    </w:tbl>
    <w:p w14:paraId="2BA17B14" w14:textId="77777777" w:rsidR="005537FC" w:rsidRDefault="005537FC" w:rsidP="005537FC">
      <w:pPr>
        <w:spacing w:after="0" w:line="240" w:lineRule="atLeast"/>
        <w:jc w:val="both"/>
        <w:rPr>
          <w:sz w:val="24"/>
          <w:szCs w:val="28"/>
          <w:rtl/>
        </w:rPr>
      </w:pPr>
    </w:p>
    <w:sectPr w:rsidR="005537FC" w:rsidSect="00B1503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EE6BE" w14:textId="77777777" w:rsidR="002D69C6" w:rsidRDefault="002D69C6" w:rsidP="000B2F4E">
      <w:pPr>
        <w:spacing w:after="0" w:line="240" w:lineRule="auto"/>
      </w:pPr>
      <w:r>
        <w:separator/>
      </w:r>
    </w:p>
  </w:endnote>
  <w:endnote w:type="continuationSeparator" w:id="0">
    <w:p w14:paraId="35E09140" w14:textId="77777777" w:rsidR="002D69C6" w:rsidRDefault="002D69C6" w:rsidP="000B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BB5B3" w14:textId="77777777" w:rsidR="002D69C6" w:rsidRDefault="002D69C6" w:rsidP="000B2F4E">
      <w:pPr>
        <w:spacing w:after="0" w:line="240" w:lineRule="auto"/>
      </w:pPr>
      <w:r>
        <w:separator/>
      </w:r>
    </w:p>
  </w:footnote>
  <w:footnote w:type="continuationSeparator" w:id="0">
    <w:p w14:paraId="3618B470" w14:textId="77777777" w:rsidR="002D69C6" w:rsidRDefault="002D69C6" w:rsidP="000B2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5BD1"/>
    <w:multiLevelType w:val="hybridMultilevel"/>
    <w:tmpl w:val="33EA0976"/>
    <w:lvl w:ilvl="0" w:tplc="ABA45D44">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1D6AA3"/>
    <w:multiLevelType w:val="hybridMultilevel"/>
    <w:tmpl w:val="BE6E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1542B"/>
    <w:multiLevelType w:val="hybridMultilevel"/>
    <w:tmpl w:val="7D44F82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E4897"/>
    <w:multiLevelType w:val="hybridMultilevel"/>
    <w:tmpl w:val="FD1A715C"/>
    <w:lvl w:ilvl="0" w:tplc="ABA45D44">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4B583C"/>
    <w:multiLevelType w:val="hybridMultilevel"/>
    <w:tmpl w:val="2736A16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81652"/>
    <w:multiLevelType w:val="hybridMultilevel"/>
    <w:tmpl w:val="4AEE0472"/>
    <w:lvl w:ilvl="0" w:tplc="D7E62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FD102F"/>
    <w:multiLevelType w:val="hybridMultilevel"/>
    <w:tmpl w:val="0B64628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B4750"/>
    <w:multiLevelType w:val="hybridMultilevel"/>
    <w:tmpl w:val="3488D2DC"/>
    <w:lvl w:ilvl="0" w:tplc="F5CC5362">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B22C5"/>
    <w:multiLevelType w:val="hybridMultilevel"/>
    <w:tmpl w:val="322C3ABE"/>
    <w:lvl w:ilvl="0" w:tplc="8258E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476E3A"/>
    <w:multiLevelType w:val="hybridMultilevel"/>
    <w:tmpl w:val="092C1A8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30489F"/>
    <w:multiLevelType w:val="hybridMultilevel"/>
    <w:tmpl w:val="53E85636"/>
    <w:lvl w:ilvl="0" w:tplc="DBE8C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450F8"/>
    <w:multiLevelType w:val="hybridMultilevel"/>
    <w:tmpl w:val="DAE055C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D4FDC"/>
    <w:multiLevelType w:val="hybridMultilevel"/>
    <w:tmpl w:val="C2B8C4B8"/>
    <w:lvl w:ilvl="0" w:tplc="4582EBB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E0244"/>
    <w:multiLevelType w:val="hybridMultilevel"/>
    <w:tmpl w:val="999A4C04"/>
    <w:lvl w:ilvl="0" w:tplc="B8C28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6135F5"/>
    <w:multiLevelType w:val="hybridMultilevel"/>
    <w:tmpl w:val="DF44C846"/>
    <w:lvl w:ilvl="0" w:tplc="ACB89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70413"/>
    <w:multiLevelType w:val="hybridMultilevel"/>
    <w:tmpl w:val="C1A0AB5C"/>
    <w:lvl w:ilvl="0" w:tplc="E1A62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31977"/>
    <w:multiLevelType w:val="hybridMultilevel"/>
    <w:tmpl w:val="5CF20B1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E5DFB"/>
    <w:multiLevelType w:val="hybridMultilevel"/>
    <w:tmpl w:val="39FE21C4"/>
    <w:lvl w:ilvl="0" w:tplc="6044AA7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C95580"/>
    <w:multiLevelType w:val="hybridMultilevel"/>
    <w:tmpl w:val="909E9DF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F31FAC"/>
    <w:multiLevelType w:val="hybridMultilevel"/>
    <w:tmpl w:val="E32C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705ED7"/>
    <w:multiLevelType w:val="hybridMultilevel"/>
    <w:tmpl w:val="0A00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182FF6"/>
    <w:multiLevelType w:val="hybridMultilevel"/>
    <w:tmpl w:val="5350B1D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723887"/>
    <w:multiLevelType w:val="hybridMultilevel"/>
    <w:tmpl w:val="960CEC08"/>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847898"/>
    <w:multiLevelType w:val="hybridMultilevel"/>
    <w:tmpl w:val="67885872"/>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A609EC"/>
    <w:multiLevelType w:val="hybridMultilevel"/>
    <w:tmpl w:val="D07E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4E2CC2"/>
    <w:multiLevelType w:val="hybridMultilevel"/>
    <w:tmpl w:val="2A0A12A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DC5F05"/>
    <w:multiLevelType w:val="hybridMultilevel"/>
    <w:tmpl w:val="577EE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F515B2"/>
    <w:multiLevelType w:val="hybridMultilevel"/>
    <w:tmpl w:val="E834D784"/>
    <w:lvl w:ilvl="0" w:tplc="B3903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8C5B22"/>
    <w:multiLevelType w:val="hybridMultilevel"/>
    <w:tmpl w:val="1E667EF6"/>
    <w:lvl w:ilvl="0" w:tplc="0D62AE3A">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2C2A30"/>
    <w:multiLevelType w:val="hybridMultilevel"/>
    <w:tmpl w:val="5218E36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22EB2"/>
    <w:multiLevelType w:val="hybridMultilevel"/>
    <w:tmpl w:val="66CC040E"/>
    <w:lvl w:ilvl="0" w:tplc="ABA45D44">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4311FA"/>
    <w:multiLevelType w:val="hybridMultilevel"/>
    <w:tmpl w:val="A786477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1C7C14"/>
    <w:multiLevelType w:val="hybridMultilevel"/>
    <w:tmpl w:val="D87A3FA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197C5B"/>
    <w:multiLevelType w:val="hybridMultilevel"/>
    <w:tmpl w:val="5BD8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FC7F2B"/>
    <w:multiLevelType w:val="hybridMultilevel"/>
    <w:tmpl w:val="194CEAC0"/>
    <w:lvl w:ilvl="0" w:tplc="595E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3A35B4"/>
    <w:multiLevelType w:val="hybridMultilevel"/>
    <w:tmpl w:val="FD06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F20CDE"/>
    <w:multiLevelType w:val="hybridMultilevel"/>
    <w:tmpl w:val="B5425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C8060E"/>
    <w:multiLevelType w:val="hybridMultilevel"/>
    <w:tmpl w:val="F52E748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71069C"/>
    <w:multiLevelType w:val="hybridMultilevel"/>
    <w:tmpl w:val="2C7E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701D57"/>
    <w:multiLevelType w:val="hybridMultilevel"/>
    <w:tmpl w:val="B7605FE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805905"/>
    <w:multiLevelType w:val="hybridMultilevel"/>
    <w:tmpl w:val="81586FC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9A3833"/>
    <w:multiLevelType w:val="hybridMultilevel"/>
    <w:tmpl w:val="92AC7ED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565860"/>
    <w:multiLevelType w:val="hybridMultilevel"/>
    <w:tmpl w:val="4B02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D25192"/>
    <w:multiLevelType w:val="hybridMultilevel"/>
    <w:tmpl w:val="2162EEA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0908BD"/>
    <w:multiLevelType w:val="hybridMultilevel"/>
    <w:tmpl w:val="DADEF10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C207A"/>
    <w:multiLevelType w:val="hybridMultilevel"/>
    <w:tmpl w:val="985EC814"/>
    <w:lvl w:ilvl="0" w:tplc="F5CC5362">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B97335"/>
    <w:multiLevelType w:val="hybridMultilevel"/>
    <w:tmpl w:val="1C286FF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76486F"/>
    <w:multiLevelType w:val="hybridMultilevel"/>
    <w:tmpl w:val="2332BAB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3C63D9"/>
    <w:multiLevelType w:val="hybridMultilevel"/>
    <w:tmpl w:val="A036B61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F622F4"/>
    <w:multiLevelType w:val="hybridMultilevel"/>
    <w:tmpl w:val="29E0C27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2A7233"/>
    <w:multiLevelType w:val="hybridMultilevel"/>
    <w:tmpl w:val="CFC42C2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1"/>
  </w:num>
  <w:num w:numId="4">
    <w:abstractNumId w:val="14"/>
  </w:num>
  <w:num w:numId="5">
    <w:abstractNumId w:val="12"/>
  </w:num>
  <w:num w:numId="6">
    <w:abstractNumId w:val="29"/>
  </w:num>
  <w:num w:numId="7">
    <w:abstractNumId w:val="15"/>
  </w:num>
  <w:num w:numId="8">
    <w:abstractNumId w:val="17"/>
  </w:num>
  <w:num w:numId="9">
    <w:abstractNumId w:val="44"/>
  </w:num>
  <w:num w:numId="10">
    <w:abstractNumId w:val="31"/>
  </w:num>
  <w:num w:numId="11">
    <w:abstractNumId w:val="21"/>
  </w:num>
  <w:num w:numId="12">
    <w:abstractNumId w:val="34"/>
  </w:num>
  <w:num w:numId="13">
    <w:abstractNumId w:val="27"/>
  </w:num>
  <w:num w:numId="14">
    <w:abstractNumId w:val="49"/>
  </w:num>
  <w:num w:numId="15">
    <w:abstractNumId w:val="43"/>
  </w:num>
  <w:num w:numId="16">
    <w:abstractNumId w:val="13"/>
  </w:num>
  <w:num w:numId="17">
    <w:abstractNumId w:val="3"/>
  </w:num>
  <w:num w:numId="18">
    <w:abstractNumId w:val="30"/>
  </w:num>
  <w:num w:numId="19">
    <w:abstractNumId w:val="40"/>
  </w:num>
  <w:num w:numId="20">
    <w:abstractNumId w:val="22"/>
  </w:num>
  <w:num w:numId="21">
    <w:abstractNumId w:val="48"/>
  </w:num>
  <w:num w:numId="22">
    <w:abstractNumId w:val="10"/>
  </w:num>
  <w:num w:numId="23">
    <w:abstractNumId w:val="23"/>
  </w:num>
  <w:num w:numId="24">
    <w:abstractNumId w:val="25"/>
  </w:num>
  <w:num w:numId="25">
    <w:abstractNumId w:val="37"/>
  </w:num>
  <w:num w:numId="26">
    <w:abstractNumId w:val="50"/>
  </w:num>
  <w:num w:numId="27">
    <w:abstractNumId w:val="7"/>
  </w:num>
  <w:num w:numId="28">
    <w:abstractNumId w:val="26"/>
  </w:num>
  <w:num w:numId="29">
    <w:abstractNumId w:val="38"/>
  </w:num>
  <w:num w:numId="30">
    <w:abstractNumId w:val="1"/>
  </w:num>
  <w:num w:numId="31">
    <w:abstractNumId w:val="42"/>
  </w:num>
  <w:num w:numId="32">
    <w:abstractNumId w:val="45"/>
  </w:num>
  <w:num w:numId="33">
    <w:abstractNumId w:val="39"/>
  </w:num>
  <w:num w:numId="34">
    <w:abstractNumId w:val="35"/>
  </w:num>
  <w:num w:numId="35">
    <w:abstractNumId w:val="6"/>
  </w:num>
  <w:num w:numId="36">
    <w:abstractNumId w:val="5"/>
  </w:num>
  <w:num w:numId="37">
    <w:abstractNumId w:val="16"/>
  </w:num>
  <w:num w:numId="38">
    <w:abstractNumId w:val="33"/>
  </w:num>
  <w:num w:numId="39">
    <w:abstractNumId w:val="20"/>
  </w:num>
  <w:num w:numId="40">
    <w:abstractNumId w:val="47"/>
  </w:num>
  <w:num w:numId="41">
    <w:abstractNumId w:val="19"/>
  </w:num>
  <w:num w:numId="42">
    <w:abstractNumId w:val="24"/>
  </w:num>
  <w:num w:numId="43">
    <w:abstractNumId w:val="9"/>
  </w:num>
  <w:num w:numId="44">
    <w:abstractNumId w:val="2"/>
  </w:num>
  <w:num w:numId="45">
    <w:abstractNumId w:val="8"/>
  </w:num>
  <w:num w:numId="46">
    <w:abstractNumId w:val="4"/>
  </w:num>
  <w:num w:numId="47">
    <w:abstractNumId w:val="32"/>
  </w:num>
  <w:num w:numId="48">
    <w:abstractNumId w:val="41"/>
  </w:num>
  <w:num w:numId="49">
    <w:abstractNumId w:val="46"/>
  </w:num>
  <w:num w:numId="50">
    <w:abstractNumId w:val="18"/>
  </w:num>
  <w:num w:numId="51">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FC"/>
    <w:rsid w:val="00047545"/>
    <w:rsid w:val="00051676"/>
    <w:rsid w:val="00060A99"/>
    <w:rsid w:val="000B2F4E"/>
    <w:rsid w:val="000C5840"/>
    <w:rsid w:val="000F0E87"/>
    <w:rsid w:val="00112989"/>
    <w:rsid w:val="00143F83"/>
    <w:rsid w:val="00145206"/>
    <w:rsid w:val="00192A6E"/>
    <w:rsid w:val="001C1D27"/>
    <w:rsid w:val="001D6B90"/>
    <w:rsid w:val="0024158E"/>
    <w:rsid w:val="002D69C6"/>
    <w:rsid w:val="00310B63"/>
    <w:rsid w:val="00356E4E"/>
    <w:rsid w:val="003629E3"/>
    <w:rsid w:val="003679D7"/>
    <w:rsid w:val="00386C25"/>
    <w:rsid w:val="00442CD0"/>
    <w:rsid w:val="004A229B"/>
    <w:rsid w:val="004B432A"/>
    <w:rsid w:val="004B6425"/>
    <w:rsid w:val="004F1965"/>
    <w:rsid w:val="005329AD"/>
    <w:rsid w:val="00550B71"/>
    <w:rsid w:val="005537FC"/>
    <w:rsid w:val="00597084"/>
    <w:rsid w:val="005F6EE9"/>
    <w:rsid w:val="00622693"/>
    <w:rsid w:val="006F769D"/>
    <w:rsid w:val="00715DBC"/>
    <w:rsid w:val="007164DA"/>
    <w:rsid w:val="00762DAD"/>
    <w:rsid w:val="0079605B"/>
    <w:rsid w:val="00841E0D"/>
    <w:rsid w:val="008502ED"/>
    <w:rsid w:val="008753B4"/>
    <w:rsid w:val="00A274CE"/>
    <w:rsid w:val="00B1503E"/>
    <w:rsid w:val="00B56BFF"/>
    <w:rsid w:val="00BA279D"/>
    <w:rsid w:val="00C357A7"/>
    <w:rsid w:val="00CA4DD7"/>
    <w:rsid w:val="00D503A7"/>
    <w:rsid w:val="00D55205"/>
    <w:rsid w:val="00D56F91"/>
    <w:rsid w:val="00D8092A"/>
    <w:rsid w:val="00DD7722"/>
    <w:rsid w:val="00DE6929"/>
    <w:rsid w:val="00E037F3"/>
    <w:rsid w:val="00E100CE"/>
    <w:rsid w:val="00F065D0"/>
    <w:rsid w:val="00F500BC"/>
    <w:rsid w:val="00FB1FEA"/>
    <w:rsid w:val="00FC6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D0C7"/>
  <w15:chartTrackingRefBased/>
  <w15:docId w15:val="{B5E1F9EB-FEA8-4BED-913E-BDCEA416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CE"/>
    <w:pPr>
      <w:bidi/>
    </w:pPr>
    <w:rPr>
      <w:rFonts w:ascii="Times New Roman" w:hAnsi="Times New Roman" w:cs="Simplified Arabi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FC"/>
    <w:pPr>
      <w:ind w:left="720"/>
      <w:contextualSpacing/>
    </w:pPr>
  </w:style>
  <w:style w:type="table" w:styleId="TableGrid">
    <w:name w:val="Table Grid"/>
    <w:basedOn w:val="TableNormal"/>
    <w:uiPriority w:val="39"/>
    <w:rsid w:val="005537FC"/>
    <w:pPr>
      <w:spacing w:after="0" w:line="240" w:lineRule="auto"/>
    </w:pPr>
    <w:rPr>
      <w:rFonts w:ascii="Times New Roman" w:hAnsi="Times New Roman" w:cs="Simplified Arabic"/>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2F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F4E"/>
    <w:rPr>
      <w:rFonts w:ascii="Times New Roman" w:hAnsi="Times New Roman" w:cs="Simplified Arabic"/>
      <w:sz w:val="28"/>
      <w:szCs w:val="32"/>
    </w:rPr>
  </w:style>
  <w:style w:type="paragraph" w:styleId="Footer">
    <w:name w:val="footer"/>
    <w:basedOn w:val="Normal"/>
    <w:link w:val="FooterChar"/>
    <w:uiPriority w:val="99"/>
    <w:unhideWhenUsed/>
    <w:rsid w:val="000B2F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2F4E"/>
    <w:rPr>
      <w:rFonts w:ascii="Times New Roman" w:hAnsi="Times New Roman" w:cs="Simplified Arabic"/>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4581</TotalTime>
  <Pages>17</Pages>
  <Words>2877</Words>
  <Characters>16399</Characters>
  <Application>Microsoft Office Word</Application>
  <DocSecurity>0</DocSecurity>
  <Lines>136</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alfawaz</dc:creator>
  <cp:keywords/>
  <dc:description/>
  <cp:lastModifiedBy>حساب Microsoft</cp:lastModifiedBy>
  <cp:revision>13</cp:revision>
  <dcterms:created xsi:type="dcterms:W3CDTF">2022-02-23T12:18:00Z</dcterms:created>
  <dcterms:modified xsi:type="dcterms:W3CDTF">2022-09-26T09:02:00Z</dcterms:modified>
</cp:coreProperties>
</file>