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center" w:tblpY="90"/>
        <w:bidiVisual/>
        <w:tblW w:w="10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9"/>
        <w:gridCol w:w="2826"/>
        <w:gridCol w:w="4621"/>
      </w:tblGrid>
      <w:tr w:rsidR="00F17059" w:rsidRPr="009C0B90" w14:paraId="2932913C" w14:textId="77777777" w:rsidTr="00B46315">
        <w:trPr>
          <w:trHeight w:val="1125"/>
        </w:trPr>
        <w:tc>
          <w:tcPr>
            <w:tcW w:w="2901" w:type="dxa"/>
            <w:shd w:val="clear" w:color="auto" w:fill="auto"/>
            <w:vAlign w:val="center"/>
          </w:tcPr>
          <w:p w14:paraId="2978D0AB" w14:textId="2A208CD9" w:rsidR="00F17059" w:rsidRPr="00492BDA" w:rsidRDefault="00F17059" w:rsidP="00B46315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492BD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كلية التربية</w:t>
            </w:r>
          </w:p>
          <w:p w14:paraId="1AE9E732" w14:textId="77777777" w:rsidR="00F17059" w:rsidRPr="00492BDA" w:rsidRDefault="00F17059" w:rsidP="00F17059">
            <w:pPr>
              <w:spacing w:after="0" w:line="240" w:lineRule="auto"/>
              <w:rPr>
                <w:rFonts w:cs="Arial"/>
                <w:b/>
                <w:bCs/>
                <w:sz w:val="28"/>
                <w:szCs w:val="28"/>
                <w:rtl/>
              </w:rPr>
            </w:pPr>
            <w:r w:rsidRPr="00492BD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القسم الأكاديمي</w:t>
            </w:r>
          </w:p>
        </w:tc>
        <w:tc>
          <w:tcPr>
            <w:tcW w:w="2821" w:type="dxa"/>
            <w:shd w:val="clear" w:color="auto" w:fill="auto"/>
            <w:vAlign w:val="center"/>
          </w:tcPr>
          <w:p w14:paraId="1A57300D" w14:textId="77777777" w:rsidR="00F17059" w:rsidRPr="00492BDA" w:rsidRDefault="00F17059" w:rsidP="00F17059">
            <w:pPr>
              <w:spacing w:after="0" w:line="240" w:lineRule="auto"/>
              <w:rPr>
                <w:rFonts w:cs="Arial"/>
                <w:b/>
                <w:bCs/>
                <w:sz w:val="28"/>
                <w:szCs w:val="28"/>
                <w:rtl/>
              </w:rPr>
            </w:pPr>
            <w:r w:rsidRPr="00492BDA">
              <w:rPr>
                <w:rFonts w:cs="Arial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58457DD4" wp14:editId="274C940D">
                  <wp:extent cx="1650600" cy="514350"/>
                  <wp:effectExtent l="0" t="0" r="6985" b="0"/>
                  <wp:docPr id="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060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4" w:type="dxa"/>
            <w:shd w:val="clear" w:color="auto" w:fill="auto"/>
            <w:vAlign w:val="center"/>
          </w:tcPr>
          <w:p w14:paraId="77F83F51" w14:textId="4C5A9F37" w:rsidR="00F17059" w:rsidRPr="00492BDA" w:rsidRDefault="00087AE6" w:rsidP="00B46315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proofErr w:type="gramStart"/>
            <w:r w:rsidRPr="00492BD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التاريخ:</w:t>
            </w:r>
            <w:r w:rsidR="00F17059" w:rsidRPr="00492BD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 </w:t>
            </w:r>
            <w:r w:rsidR="003B1C41" w:rsidRPr="00492BDA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1</w:t>
            </w:r>
            <w:proofErr w:type="gramEnd"/>
            <w:r w:rsidR="00F17059" w:rsidRPr="00492BD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/</w:t>
            </w:r>
            <w:r w:rsidR="003B1C41" w:rsidRPr="00492BDA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3</w:t>
            </w:r>
            <w:r w:rsidR="00F17059" w:rsidRPr="00492BD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/ </w:t>
            </w:r>
            <w:r w:rsidR="003B1C41" w:rsidRPr="00492BDA">
              <w:rPr>
                <w:rFonts w:ascii="Sakkal Majalla" w:hAnsi="Sakkal Majalla" w:cs="Sakkal Majalla"/>
                <w:b/>
                <w:bCs/>
                <w:sz w:val="24"/>
                <w:szCs w:val="24"/>
                <w:lang w:val="en-GB"/>
              </w:rPr>
              <w:t>1447</w:t>
            </w:r>
            <w:r w:rsidR="003B1C41" w:rsidRPr="00492BD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ه</w:t>
            </w:r>
          </w:p>
          <w:p w14:paraId="09A20F53" w14:textId="4478C2FF" w:rsidR="00F17059" w:rsidRPr="00492BDA" w:rsidRDefault="00F17059" w:rsidP="00F17059">
            <w:pPr>
              <w:bidi w:val="0"/>
              <w:spacing w:after="0" w:line="240" w:lineRule="auto"/>
              <w:jc w:val="right"/>
              <w:rPr>
                <w:rFonts w:cs="Arial"/>
                <w:b/>
                <w:bCs/>
                <w:sz w:val="28"/>
                <w:szCs w:val="28"/>
                <w:rtl/>
              </w:rPr>
            </w:pPr>
            <w:r w:rsidRPr="00492BDA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071106-</w:t>
            </w:r>
            <w:r w:rsidR="00087AE6" w:rsidRPr="00492BDA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3201</w:t>
            </w:r>
            <w:r w:rsidR="00087AE6" w:rsidRPr="00492BD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gramStart"/>
            <w:r w:rsidR="00087AE6" w:rsidRPr="00492BD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الرقم</w:t>
            </w:r>
            <w:r w:rsidRPr="00492BD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:</w:t>
            </w:r>
            <w:proofErr w:type="gramEnd"/>
            <w:r w:rsidRPr="00492BDA">
              <w:rPr>
                <w:rFonts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</w:tbl>
    <w:p w14:paraId="0B12E629" w14:textId="3E87EA2D" w:rsidR="00F17059" w:rsidRPr="00087AE6" w:rsidRDefault="00F17059" w:rsidP="00507221">
      <w:pPr>
        <w:spacing w:after="0"/>
        <w:jc w:val="center"/>
        <w:rPr>
          <w:rFonts w:ascii="Sakkal Majalla" w:hAnsi="Sakkal Majalla" w:cs="Sakkal Majalla"/>
          <w:sz w:val="28"/>
          <w:szCs w:val="28"/>
          <w:rtl/>
        </w:rPr>
      </w:pPr>
      <w:r w:rsidRPr="00087AE6">
        <w:rPr>
          <w:rFonts w:ascii="Sakkal Majalla" w:hAnsi="Sakkal Majalla" w:cs="Sakkal Majalla"/>
          <w:b/>
          <w:bCs/>
          <w:sz w:val="28"/>
          <w:szCs w:val="28"/>
          <w:rtl/>
        </w:rPr>
        <w:t>الفصل الدراسي الأول 144</w:t>
      </w:r>
      <w:r w:rsidR="005E5246">
        <w:rPr>
          <w:rFonts w:ascii="Sakkal Majalla" w:hAnsi="Sakkal Majalla" w:cs="Sakkal Majalla" w:hint="cs"/>
          <w:b/>
          <w:bCs/>
          <w:sz w:val="28"/>
          <w:szCs w:val="28"/>
          <w:rtl/>
        </w:rPr>
        <w:t>7</w:t>
      </w:r>
      <w:r w:rsidRPr="00087AE6">
        <w:rPr>
          <w:rFonts w:ascii="Sakkal Majalla" w:hAnsi="Sakkal Majalla" w:cs="Sakkal Majalla"/>
          <w:b/>
          <w:bCs/>
          <w:sz w:val="28"/>
          <w:szCs w:val="28"/>
          <w:rtl/>
        </w:rPr>
        <w:t>هـ</w:t>
      </w:r>
    </w:p>
    <w:tbl>
      <w:tblPr>
        <w:tblStyle w:val="a6"/>
        <w:bidiVisual/>
        <w:tblW w:w="10496" w:type="dxa"/>
        <w:tblInd w:w="-503" w:type="dxa"/>
        <w:tblLook w:val="04A0" w:firstRow="1" w:lastRow="0" w:firstColumn="1" w:lastColumn="0" w:noHBand="0" w:noVBand="1"/>
      </w:tblPr>
      <w:tblGrid>
        <w:gridCol w:w="1774"/>
        <w:gridCol w:w="3335"/>
        <w:gridCol w:w="1701"/>
        <w:gridCol w:w="3686"/>
      </w:tblGrid>
      <w:tr w:rsidR="00087AE6" w:rsidRPr="005B7C1A" w14:paraId="42F2DEE9" w14:textId="77777777" w:rsidTr="003B1C41">
        <w:trPr>
          <w:trHeight w:val="265"/>
        </w:trPr>
        <w:tc>
          <w:tcPr>
            <w:tcW w:w="1774" w:type="dxa"/>
          </w:tcPr>
          <w:p w14:paraId="6F146625" w14:textId="51F0CBF3" w:rsidR="00F17059" w:rsidRPr="00BE1F45" w:rsidRDefault="000E6AE0" w:rsidP="000E6AE0">
            <w:pPr>
              <w:ind w:firstLine="0"/>
              <w:jc w:val="lef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           </w:t>
            </w:r>
            <w:r w:rsidR="00F17059" w:rsidRPr="00BE1F4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رمز المقرر</w:t>
            </w:r>
          </w:p>
        </w:tc>
        <w:tc>
          <w:tcPr>
            <w:tcW w:w="3335" w:type="dxa"/>
          </w:tcPr>
          <w:p w14:paraId="7C9F7C91" w14:textId="3136D78D" w:rsidR="00F17059" w:rsidRPr="003B1C41" w:rsidRDefault="000E6AE0" w:rsidP="00745D1B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B1C41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                   591</w:t>
            </w:r>
            <w:r w:rsidR="00F17059" w:rsidRPr="003B1C41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سلم</w:t>
            </w:r>
          </w:p>
        </w:tc>
        <w:tc>
          <w:tcPr>
            <w:tcW w:w="1701" w:type="dxa"/>
          </w:tcPr>
          <w:p w14:paraId="0D7AD2DF" w14:textId="77777777" w:rsidR="00F17059" w:rsidRPr="00BE1F45" w:rsidRDefault="00F17059" w:rsidP="00507221">
            <w:pPr>
              <w:ind w:firstLine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BE1F4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أستاذ المقرر</w:t>
            </w:r>
          </w:p>
        </w:tc>
        <w:tc>
          <w:tcPr>
            <w:tcW w:w="3686" w:type="dxa"/>
          </w:tcPr>
          <w:p w14:paraId="3BF862CB" w14:textId="6DB5EBEF" w:rsidR="00F17059" w:rsidRPr="003B1C41" w:rsidRDefault="00767E97" w:rsidP="009F73E1">
            <w:pPr>
              <w:ind w:firstLine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B1C41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أ.</w:t>
            </w:r>
            <w:r w:rsidR="00F17059" w:rsidRPr="003B1C41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د/ </w:t>
            </w:r>
            <w:r w:rsidRPr="003B1C41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فاطمة بنت عبدالله البطاح</w:t>
            </w:r>
          </w:p>
        </w:tc>
      </w:tr>
      <w:tr w:rsidR="00087AE6" w:rsidRPr="005B7C1A" w14:paraId="36C2C0B7" w14:textId="77777777" w:rsidTr="003B1C41">
        <w:trPr>
          <w:trHeight w:val="570"/>
        </w:trPr>
        <w:tc>
          <w:tcPr>
            <w:tcW w:w="1774" w:type="dxa"/>
            <w:vAlign w:val="center"/>
          </w:tcPr>
          <w:p w14:paraId="7A5E7053" w14:textId="316425EA" w:rsidR="00F17059" w:rsidRPr="00BE1F45" w:rsidRDefault="00F17059" w:rsidP="003B1C41">
            <w:pPr>
              <w:ind w:firstLine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BE1F4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اسم المقرر</w:t>
            </w:r>
          </w:p>
        </w:tc>
        <w:tc>
          <w:tcPr>
            <w:tcW w:w="3335" w:type="dxa"/>
            <w:vAlign w:val="center"/>
          </w:tcPr>
          <w:p w14:paraId="14081EA2" w14:textId="4532AE8F" w:rsidR="00F17059" w:rsidRPr="003B1C41" w:rsidRDefault="00507221" w:rsidP="003B1C41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B1C41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أصول</w:t>
            </w:r>
            <w:r w:rsidR="00F17059" w:rsidRPr="003B1C41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</w:t>
            </w:r>
            <w:r w:rsidRPr="003B1C41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الفقه</w:t>
            </w:r>
            <w:r w:rsidR="00F17059" w:rsidRPr="003B1C41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المقارن</w:t>
            </w:r>
            <w:r w:rsidRPr="003B1C41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</w:t>
            </w:r>
            <w:r w:rsidR="00F17059" w:rsidRPr="003B1C41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(</w:t>
            </w:r>
            <w:r w:rsidRPr="003B1C41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3</w:t>
            </w:r>
            <w:r w:rsidR="00F17059" w:rsidRPr="003B1C41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1701" w:type="dxa"/>
            <w:vAlign w:val="center"/>
          </w:tcPr>
          <w:p w14:paraId="168BF7B5" w14:textId="77777777" w:rsidR="00F17059" w:rsidRPr="00BE1F45" w:rsidRDefault="00F17059" w:rsidP="003B1C41">
            <w:pPr>
              <w:ind w:firstLine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BE1F4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رقم المكتب</w:t>
            </w:r>
          </w:p>
        </w:tc>
        <w:tc>
          <w:tcPr>
            <w:tcW w:w="3686" w:type="dxa"/>
          </w:tcPr>
          <w:p w14:paraId="2B001393" w14:textId="39F32DE6" w:rsidR="003B1C41" w:rsidRPr="003B1C41" w:rsidRDefault="00F17059" w:rsidP="009F73E1">
            <w:pPr>
              <w:ind w:firstLine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B1C41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(</w:t>
            </w:r>
            <w:r w:rsidR="00767E97" w:rsidRPr="003B1C41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245</w:t>
            </w:r>
            <w:r w:rsidR="000E6AE0" w:rsidRPr="003B1C41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) </w:t>
            </w:r>
            <w:r w:rsidR="000E6AE0" w:rsidRPr="003B1C41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/</w:t>
            </w:r>
            <w:r w:rsidR="009F73E1" w:rsidRPr="003B1C41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9F73E1" w:rsidRPr="003B1C41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الدور الثاني </w:t>
            </w:r>
            <w:r w:rsidR="003B1C41" w:rsidRPr="003B1C41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- </w:t>
            </w:r>
            <w:r w:rsidR="009F73E1" w:rsidRPr="003B1C41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مبنى كلية التربية</w:t>
            </w:r>
            <w:r w:rsidR="003B1C41" w:rsidRPr="003B1C41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-</w:t>
            </w:r>
          </w:p>
          <w:p w14:paraId="12AA9FD7" w14:textId="6231C930" w:rsidR="00F17059" w:rsidRPr="003B1C41" w:rsidRDefault="009F73E1" w:rsidP="009F73E1">
            <w:pPr>
              <w:ind w:firstLine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B1C41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قسم الدراسات الإسلامية</w:t>
            </w:r>
          </w:p>
        </w:tc>
      </w:tr>
      <w:tr w:rsidR="00087AE6" w:rsidRPr="005B7C1A" w14:paraId="76C4001E" w14:textId="77777777" w:rsidTr="003B1C41">
        <w:trPr>
          <w:trHeight w:val="265"/>
        </w:trPr>
        <w:tc>
          <w:tcPr>
            <w:tcW w:w="1774" w:type="dxa"/>
          </w:tcPr>
          <w:p w14:paraId="6867FC80" w14:textId="04EBC2ED" w:rsidR="00F17059" w:rsidRPr="00BE1F45" w:rsidRDefault="00F17059" w:rsidP="000E6AE0">
            <w:pPr>
              <w:ind w:firstLine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BE1F4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البريد الالكتروني</w:t>
            </w:r>
          </w:p>
        </w:tc>
        <w:tc>
          <w:tcPr>
            <w:tcW w:w="3335" w:type="dxa"/>
          </w:tcPr>
          <w:p w14:paraId="784EBA66" w14:textId="78BBA0C6" w:rsidR="00F17059" w:rsidRPr="005B7C1A" w:rsidRDefault="00D41366" w:rsidP="00507221">
            <w:pPr>
              <w:jc w:val="center"/>
              <w:rPr>
                <w:sz w:val="28"/>
                <w:szCs w:val="28"/>
              </w:rPr>
            </w:pPr>
            <w:hyperlink r:id="rId10" w:history="1">
              <w:r w:rsidR="00767E97" w:rsidRPr="00381E80">
                <w:rPr>
                  <w:rStyle w:val="Hyperlink"/>
                  <w:sz w:val="28"/>
                  <w:szCs w:val="28"/>
                </w:rPr>
                <w:t>falbttah@ksu.edu.sa</w:t>
              </w:r>
            </w:hyperlink>
          </w:p>
        </w:tc>
        <w:tc>
          <w:tcPr>
            <w:tcW w:w="1701" w:type="dxa"/>
          </w:tcPr>
          <w:p w14:paraId="7F51DD94" w14:textId="27B5900B" w:rsidR="00F17059" w:rsidRPr="00BE1F45" w:rsidRDefault="00F17059" w:rsidP="009F73E1">
            <w:pPr>
              <w:ind w:firstLine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BE1F4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التواصل </w:t>
            </w:r>
          </w:p>
        </w:tc>
        <w:tc>
          <w:tcPr>
            <w:tcW w:w="3686" w:type="dxa"/>
          </w:tcPr>
          <w:p w14:paraId="02AE60CB" w14:textId="49CDFBAD" w:rsidR="00F17059" w:rsidRPr="003B1C41" w:rsidRDefault="00BE1F45" w:rsidP="009F73E1">
            <w:pPr>
              <w:ind w:firstLine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B1C41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الساعات</w:t>
            </w:r>
            <w:r w:rsidRPr="003B1C41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</w:t>
            </w:r>
            <w:r w:rsidR="00492BDA" w:rsidRPr="003B1C41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المكتبية: مجموعة</w:t>
            </w:r>
            <w:r w:rsidRPr="003B1C41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ال</w:t>
            </w:r>
            <w:r w:rsidR="005E5246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و</w:t>
            </w:r>
            <w:r w:rsidRPr="003B1C41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اتس + الإيميل</w:t>
            </w:r>
            <w:r w:rsidR="005E5246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.</w:t>
            </w:r>
          </w:p>
        </w:tc>
      </w:tr>
    </w:tbl>
    <w:p w14:paraId="50E902D6" w14:textId="77777777" w:rsidR="005E5246" w:rsidRPr="005E5246" w:rsidRDefault="00804073" w:rsidP="005E5246">
      <w:pPr>
        <w:pStyle w:val="af1"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280" w:after="0" w:line="240" w:lineRule="auto"/>
        <w:jc w:val="both"/>
        <w:rPr>
          <w:rFonts w:ascii="Sakkal Majalla" w:eastAsia="Traditional Arabic" w:hAnsi="Sakkal Majalla" w:cs="Sakkal Majalla"/>
          <w:b/>
          <w:color w:val="000000"/>
          <w:sz w:val="32"/>
          <w:szCs w:val="32"/>
          <w:rtl/>
        </w:rPr>
      </w:pPr>
      <w:r w:rsidRPr="005E5246">
        <w:rPr>
          <w:rFonts w:ascii="Sakkal Majalla" w:eastAsia="Traditional Arabic" w:hAnsi="Sakkal Majalla" w:cs="Sakkal Majalla"/>
          <w:bCs/>
          <w:color w:val="000000"/>
          <w:sz w:val="32"/>
          <w:szCs w:val="32"/>
          <w:rtl/>
        </w:rPr>
        <w:t xml:space="preserve">أولاً / </w:t>
      </w:r>
      <w:r w:rsidRPr="005E5246">
        <w:rPr>
          <w:rFonts w:ascii="Sakkal Majalla" w:eastAsia="Traditional Arabic" w:hAnsi="Sakkal Majalla" w:cs="Sakkal Majalla"/>
          <w:bCs/>
          <w:color w:val="000000"/>
          <w:sz w:val="32"/>
          <w:szCs w:val="32"/>
          <w:u w:val="single"/>
          <w:rtl/>
        </w:rPr>
        <w:t>أهداف المقرر</w:t>
      </w:r>
      <w:r w:rsidRPr="005E5246">
        <w:rPr>
          <w:rFonts w:ascii="Sakkal Majalla" w:eastAsia="Traditional Arabic" w:hAnsi="Sakkal Majalla" w:cs="Sakkal Majalla"/>
          <w:bCs/>
          <w:color w:val="000000"/>
          <w:sz w:val="32"/>
          <w:szCs w:val="32"/>
        </w:rPr>
        <w:t>:</w:t>
      </w:r>
    </w:p>
    <w:p w14:paraId="2429B0AB" w14:textId="1C824757" w:rsidR="0087736B" w:rsidRPr="00112AD3" w:rsidRDefault="00FA0B4D" w:rsidP="005E524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akkal Majalla" w:eastAsia="Traditional Arabic" w:hAnsi="Sakkal Majalla" w:cs="Sakkal Majalla"/>
          <w:b/>
          <w:color w:val="000000"/>
          <w:sz w:val="28"/>
          <w:szCs w:val="28"/>
        </w:rPr>
      </w:pPr>
      <w:r w:rsidRPr="00112AD3">
        <w:rPr>
          <w:rFonts w:ascii="Sakkal Majalla" w:eastAsia="Traditional Arabic" w:hAnsi="Sakkal Majalla" w:cs="Sakkal Majalla"/>
          <w:b/>
          <w:color w:val="000000"/>
          <w:sz w:val="28"/>
          <w:szCs w:val="28"/>
          <w:rtl/>
        </w:rPr>
        <w:t xml:space="preserve"> </w:t>
      </w:r>
      <w:r w:rsidR="00804073" w:rsidRPr="00112AD3">
        <w:rPr>
          <w:rFonts w:ascii="Sakkal Majalla" w:eastAsia="Traditional Arabic" w:hAnsi="Sakkal Majalla" w:cs="Sakkal Majalla"/>
          <w:b/>
          <w:color w:val="000000"/>
          <w:sz w:val="28"/>
          <w:szCs w:val="28"/>
          <w:rtl/>
        </w:rPr>
        <w:t>تعريف الطالب بموضوعات مقرر "</w:t>
      </w:r>
      <w:r w:rsidR="00995ADD" w:rsidRPr="00112AD3">
        <w:rPr>
          <w:rFonts w:ascii="Sakkal Majalla" w:eastAsia="Traditional Arabic" w:hAnsi="Sakkal Majalla" w:cs="Sakkal Majalla"/>
          <w:sz w:val="28"/>
          <w:szCs w:val="28"/>
          <w:rtl/>
        </w:rPr>
        <w:t xml:space="preserve"> </w:t>
      </w:r>
      <w:r w:rsidR="00492BDA">
        <w:rPr>
          <w:rFonts w:ascii="Sakkal Majalla" w:eastAsia="Traditional Arabic" w:hAnsi="Sakkal Majalla" w:cs="Sakkal Majalla" w:hint="cs"/>
          <w:sz w:val="28"/>
          <w:szCs w:val="28"/>
          <w:rtl/>
        </w:rPr>
        <w:t>أ</w:t>
      </w:r>
      <w:r w:rsidR="00995ADD" w:rsidRPr="00112AD3">
        <w:rPr>
          <w:rFonts w:ascii="Sakkal Majalla" w:eastAsia="Traditional Arabic" w:hAnsi="Sakkal Majalla" w:cs="Sakkal Majalla"/>
          <w:sz w:val="28"/>
          <w:szCs w:val="28"/>
          <w:rtl/>
        </w:rPr>
        <w:t>صول الفقه المقارن -3-</w:t>
      </w:r>
      <w:r w:rsidR="00995ADD" w:rsidRPr="00112AD3">
        <w:rPr>
          <w:rFonts w:ascii="Sakkal Majalla" w:eastAsia="Traditional Arabic" w:hAnsi="Sakkal Majalla" w:cs="Sakkal Majalla"/>
          <w:sz w:val="28"/>
          <w:szCs w:val="28"/>
        </w:rPr>
        <w:t xml:space="preserve"> </w:t>
      </w:r>
      <w:r w:rsidR="00804073" w:rsidRPr="00112AD3">
        <w:rPr>
          <w:rFonts w:ascii="Sakkal Majalla" w:eastAsia="Traditional Arabic" w:hAnsi="Sakkal Majalla" w:cs="Sakkal Majalla"/>
          <w:b/>
          <w:color w:val="000000"/>
          <w:sz w:val="28"/>
          <w:szCs w:val="28"/>
          <w:rtl/>
        </w:rPr>
        <w:t>"،</w:t>
      </w:r>
      <w:r w:rsidR="0030515C" w:rsidRPr="00112AD3">
        <w:rPr>
          <w:rFonts w:ascii="Sakkal Majalla" w:eastAsia="Traditional Arabic" w:hAnsi="Sakkal Majalla" w:cs="Sakkal Majalla"/>
          <w:b/>
          <w:color w:val="000000"/>
          <w:sz w:val="28"/>
          <w:szCs w:val="28"/>
          <w:rtl/>
        </w:rPr>
        <w:t xml:space="preserve"> دراسة مباحث النسخ</w:t>
      </w:r>
      <w:r w:rsidR="00E40951">
        <w:rPr>
          <w:rFonts w:ascii="Sakkal Majalla" w:eastAsia="Traditional Arabic" w:hAnsi="Sakkal Majalla" w:cs="Sakkal Majalla" w:hint="cs"/>
          <w:b/>
          <w:color w:val="000000"/>
          <w:sz w:val="28"/>
          <w:szCs w:val="28"/>
          <w:rtl/>
        </w:rPr>
        <w:t xml:space="preserve"> </w:t>
      </w:r>
      <w:r w:rsidR="00995ADD" w:rsidRPr="00112AD3">
        <w:rPr>
          <w:rFonts w:ascii="Sakkal Majalla" w:eastAsia="Traditional Arabic" w:hAnsi="Sakkal Majalla" w:cs="Sakkal Majalla"/>
          <w:b/>
          <w:color w:val="000000"/>
          <w:sz w:val="28"/>
          <w:szCs w:val="28"/>
          <w:rtl/>
        </w:rPr>
        <w:t>الأصولية</w:t>
      </w:r>
      <w:r w:rsidR="00804073" w:rsidRPr="00112AD3">
        <w:rPr>
          <w:rFonts w:ascii="Sakkal Majalla" w:eastAsia="Traditional Arabic" w:hAnsi="Sakkal Majalla" w:cs="Sakkal Majalla"/>
          <w:b/>
          <w:color w:val="000000"/>
          <w:sz w:val="28"/>
          <w:szCs w:val="28"/>
          <w:rtl/>
        </w:rPr>
        <w:t>.</w:t>
      </w:r>
    </w:p>
    <w:p w14:paraId="77117F85" w14:textId="31B20DE5" w:rsidR="001B7E18" w:rsidRPr="00112AD3" w:rsidRDefault="00804073" w:rsidP="003B1C41">
      <w:pPr>
        <w:spacing w:line="240" w:lineRule="auto"/>
        <w:ind w:right="-567"/>
        <w:jc w:val="both"/>
        <w:rPr>
          <w:rFonts w:ascii="Sakkal Majalla" w:eastAsia="Traditional Arabic" w:hAnsi="Sakkal Majalla" w:cs="Sakkal Majalla"/>
          <w:b/>
          <w:sz w:val="28"/>
          <w:szCs w:val="28"/>
          <w:rtl/>
        </w:rPr>
      </w:pPr>
      <w:r w:rsidRPr="00112AD3">
        <w:rPr>
          <w:rFonts w:ascii="Sakkal Majalla" w:eastAsia="Traditional Arabic" w:hAnsi="Sakkal Majalla" w:cs="Sakkal Majalla"/>
          <w:bCs/>
          <w:sz w:val="28"/>
          <w:szCs w:val="28"/>
          <w:rtl/>
        </w:rPr>
        <w:t xml:space="preserve">ثانيًا/ </w:t>
      </w:r>
      <w:r w:rsidRPr="00112AD3">
        <w:rPr>
          <w:rFonts w:ascii="Sakkal Majalla" w:eastAsia="Traditional Arabic" w:hAnsi="Sakkal Majalla" w:cs="Sakkal Majalla"/>
          <w:bCs/>
          <w:sz w:val="28"/>
          <w:szCs w:val="28"/>
          <w:u w:val="single"/>
          <w:rtl/>
        </w:rPr>
        <w:t>الكتاب المقرر</w:t>
      </w:r>
      <w:r w:rsidRPr="00112AD3">
        <w:rPr>
          <w:rFonts w:ascii="Sakkal Majalla" w:eastAsia="Traditional Arabic" w:hAnsi="Sakkal Majalla" w:cs="Sakkal Majalla"/>
          <w:bCs/>
          <w:sz w:val="28"/>
          <w:szCs w:val="28"/>
        </w:rPr>
        <w:t>:</w:t>
      </w:r>
      <w:r w:rsidR="002069F4" w:rsidRPr="00112AD3">
        <w:rPr>
          <w:rFonts w:ascii="Sakkal Majalla" w:eastAsia="Traditional Arabic" w:hAnsi="Sakkal Majalla" w:cs="Sakkal Majalla"/>
          <w:b/>
          <w:sz w:val="28"/>
          <w:szCs w:val="28"/>
          <w:rtl/>
        </w:rPr>
        <w:t xml:space="preserve"> </w:t>
      </w:r>
      <w:r w:rsidR="00C346E3" w:rsidRPr="00112AD3">
        <w:rPr>
          <w:rFonts w:ascii="Sakkal Majalla" w:eastAsia="Traditional Arabic" w:hAnsi="Sakkal Majalla" w:cs="Sakkal Majalla"/>
          <w:b/>
          <w:sz w:val="28"/>
          <w:szCs w:val="28"/>
          <w:rtl/>
        </w:rPr>
        <w:t xml:space="preserve">كشف </w:t>
      </w:r>
      <w:r w:rsidR="000B61C9" w:rsidRPr="00112AD3">
        <w:rPr>
          <w:rFonts w:ascii="Sakkal Majalla" w:eastAsia="Traditional Arabic" w:hAnsi="Sakkal Majalla" w:cs="Sakkal Majalla"/>
          <w:b/>
          <w:sz w:val="28"/>
          <w:szCs w:val="28"/>
          <w:rtl/>
        </w:rPr>
        <w:t>الأسرار</w:t>
      </w:r>
      <w:r w:rsidR="00C346E3" w:rsidRPr="00112AD3">
        <w:rPr>
          <w:rFonts w:ascii="Sakkal Majalla" w:eastAsia="Traditional Arabic" w:hAnsi="Sakkal Majalla" w:cs="Sakkal Majalla"/>
          <w:b/>
          <w:sz w:val="28"/>
          <w:szCs w:val="28"/>
          <w:rtl/>
        </w:rPr>
        <w:t xml:space="preserve"> عن أصول </w:t>
      </w:r>
      <w:proofErr w:type="spellStart"/>
      <w:r w:rsidR="00C346E3" w:rsidRPr="00112AD3">
        <w:rPr>
          <w:rFonts w:ascii="Sakkal Majalla" w:eastAsia="Traditional Arabic" w:hAnsi="Sakkal Majalla" w:cs="Sakkal Majalla"/>
          <w:b/>
          <w:sz w:val="28"/>
          <w:szCs w:val="28"/>
          <w:rtl/>
        </w:rPr>
        <w:t>البزدوي</w:t>
      </w:r>
      <w:proofErr w:type="spellEnd"/>
      <w:r w:rsidR="003F0D81" w:rsidRPr="00112AD3">
        <w:rPr>
          <w:rFonts w:ascii="Sakkal Majalla" w:eastAsia="Traditional Arabic" w:hAnsi="Sakkal Majalla" w:cs="Sakkal Majalla"/>
          <w:b/>
          <w:sz w:val="28"/>
          <w:szCs w:val="28"/>
          <w:rtl/>
        </w:rPr>
        <w:t xml:space="preserve">، </w:t>
      </w:r>
      <w:r w:rsidR="00C346E3" w:rsidRPr="00112AD3">
        <w:rPr>
          <w:rFonts w:ascii="Sakkal Majalla" w:eastAsia="Traditional Arabic" w:hAnsi="Sakkal Majalla" w:cs="Sakkal Majalla"/>
          <w:b/>
          <w:sz w:val="28"/>
          <w:szCs w:val="28"/>
          <w:rtl/>
        </w:rPr>
        <w:t>الموافقات للشاطبي</w:t>
      </w:r>
      <w:r w:rsidR="003F0D81" w:rsidRPr="00112AD3">
        <w:rPr>
          <w:rFonts w:ascii="Sakkal Majalla" w:eastAsia="Traditional Arabic" w:hAnsi="Sakkal Majalla" w:cs="Sakkal Majalla"/>
          <w:b/>
          <w:sz w:val="28"/>
          <w:szCs w:val="28"/>
          <w:rtl/>
        </w:rPr>
        <w:t xml:space="preserve">، </w:t>
      </w:r>
      <w:r w:rsidR="00C346E3" w:rsidRPr="00112AD3">
        <w:rPr>
          <w:rFonts w:ascii="Sakkal Majalla" w:eastAsia="Traditional Arabic" w:hAnsi="Sakkal Majalla" w:cs="Sakkal Majalla"/>
          <w:b/>
          <w:sz w:val="28"/>
          <w:szCs w:val="28"/>
          <w:rtl/>
        </w:rPr>
        <w:t>الرسالة للشافعي</w:t>
      </w:r>
      <w:r w:rsidR="003F0D81" w:rsidRPr="00112AD3">
        <w:rPr>
          <w:rFonts w:ascii="Sakkal Majalla" w:eastAsia="Traditional Arabic" w:hAnsi="Sakkal Majalla" w:cs="Sakkal Majalla"/>
          <w:b/>
          <w:sz w:val="28"/>
          <w:szCs w:val="28"/>
          <w:rtl/>
        </w:rPr>
        <w:t xml:space="preserve">، </w:t>
      </w:r>
      <w:r w:rsidR="000B61C9" w:rsidRPr="00112AD3">
        <w:rPr>
          <w:rFonts w:ascii="Sakkal Majalla" w:eastAsia="Traditional Arabic" w:hAnsi="Sakkal Majalla" w:cs="Sakkal Majalla"/>
          <w:b/>
          <w:sz w:val="28"/>
          <w:szCs w:val="28"/>
          <w:rtl/>
        </w:rPr>
        <w:t>الاعتبار</w:t>
      </w:r>
      <w:r w:rsidR="00C346E3" w:rsidRPr="00112AD3">
        <w:rPr>
          <w:rFonts w:ascii="Sakkal Majalla" w:eastAsia="Traditional Arabic" w:hAnsi="Sakkal Majalla" w:cs="Sakkal Majalla"/>
          <w:b/>
          <w:sz w:val="28"/>
          <w:szCs w:val="28"/>
          <w:rtl/>
        </w:rPr>
        <w:t xml:space="preserve"> في الناسخ والمنسوخ من </w:t>
      </w:r>
      <w:r w:rsidR="003B1C41">
        <w:rPr>
          <w:rFonts w:ascii="Sakkal Majalla" w:eastAsia="Traditional Arabic" w:hAnsi="Sakkal Majalla" w:cs="Sakkal Majalla" w:hint="cs"/>
          <w:b/>
          <w:sz w:val="28"/>
          <w:szCs w:val="28"/>
          <w:rtl/>
        </w:rPr>
        <w:t xml:space="preserve">          </w:t>
      </w:r>
      <w:r w:rsidR="00E9059B">
        <w:rPr>
          <w:rFonts w:ascii="Sakkal Majalla" w:eastAsia="Traditional Arabic" w:hAnsi="Sakkal Majalla" w:cs="Sakkal Majalla" w:hint="cs"/>
          <w:b/>
          <w:sz w:val="28"/>
          <w:szCs w:val="28"/>
          <w:rtl/>
        </w:rPr>
        <w:t xml:space="preserve">            </w:t>
      </w:r>
      <w:r w:rsidR="000B61C9" w:rsidRPr="00112AD3">
        <w:rPr>
          <w:rFonts w:ascii="Sakkal Majalla" w:eastAsia="Traditional Arabic" w:hAnsi="Sakkal Majalla" w:cs="Sakkal Majalla"/>
          <w:b/>
          <w:sz w:val="28"/>
          <w:szCs w:val="28"/>
          <w:rtl/>
        </w:rPr>
        <w:t>الآثار</w:t>
      </w:r>
      <w:r w:rsidR="00C346E3" w:rsidRPr="00112AD3">
        <w:rPr>
          <w:rFonts w:ascii="Sakkal Majalla" w:eastAsia="Traditional Arabic" w:hAnsi="Sakkal Majalla" w:cs="Sakkal Majalla"/>
          <w:b/>
          <w:sz w:val="28"/>
          <w:szCs w:val="28"/>
          <w:rtl/>
        </w:rPr>
        <w:t xml:space="preserve"> للحازمي</w:t>
      </w:r>
      <w:r w:rsidR="003F0D81" w:rsidRPr="00112AD3">
        <w:rPr>
          <w:rFonts w:ascii="Sakkal Majalla" w:eastAsia="Traditional Arabic" w:hAnsi="Sakkal Majalla" w:cs="Sakkal Majalla"/>
          <w:b/>
          <w:sz w:val="28"/>
          <w:szCs w:val="28"/>
          <w:rtl/>
        </w:rPr>
        <w:t xml:space="preserve">، </w:t>
      </w:r>
      <w:r w:rsidR="00C346E3" w:rsidRPr="00112AD3">
        <w:rPr>
          <w:rFonts w:ascii="Sakkal Majalla" w:eastAsia="Traditional Arabic" w:hAnsi="Sakkal Majalla" w:cs="Sakkal Majalla"/>
          <w:b/>
          <w:sz w:val="28"/>
          <w:szCs w:val="28"/>
          <w:rtl/>
        </w:rPr>
        <w:t>شرح الكوكب المنير</w:t>
      </w:r>
      <w:r w:rsidR="00200E89">
        <w:rPr>
          <w:rFonts w:ascii="Sakkal Majalla" w:eastAsia="Traditional Arabic" w:hAnsi="Sakkal Majalla" w:cs="Sakkal Majalla" w:hint="cs"/>
          <w:b/>
          <w:sz w:val="28"/>
          <w:szCs w:val="28"/>
          <w:rtl/>
        </w:rPr>
        <w:t>،</w:t>
      </w:r>
      <w:r w:rsidR="00C346E3" w:rsidRPr="00112AD3">
        <w:rPr>
          <w:rFonts w:ascii="Sakkal Majalla" w:eastAsia="Traditional Arabic" w:hAnsi="Sakkal Majalla" w:cs="Sakkal Majalla"/>
          <w:b/>
          <w:sz w:val="28"/>
          <w:szCs w:val="28"/>
          <w:rtl/>
        </w:rPr>
        <w:t xml:space="preserve"> ابن النجار</w:t>
      </w:r>
      <w:r w:rsidR="003F0D81" w:rsidRPr="00112AD3">
        <w:rPr>
          <w:rFonts w:ascii="Sakkal Majalla" w:eastAsia="Traditional Arabic" w:hAnsi="Sakkal Majalla" w:cs="Sakkal Majalla"/>
          <w:b/>
          <w:sz w:val="28"/>
          <w:szCs w:val="28"/>
          <w:rtl/>
        </w:rPr>
        <w:t xml:space="preserve">، </w:t>
      </w:r>
      <w:r w:rsidR="00C346E3" w:rsidRPr="00112AD3">
        <w:rPr>
          <w:rFonts w:ascii="Sakkal Majalla" w:eastAsia="Traditional Arabic" w:hAnsi="Sakkal Majalla" w:cs="Sakkal Majalla"/>
          <w:b/>
          <w:sz w:val="28"/>
          <w:szCs w:val="28"/>
          <w:rtl/>
        </w:rPr>
        <w:t>الإحكام</w:t>
      </w:r>
      <w:r w:rsidR="00200E89">
        <w:rPr>
          <w:rFonts w:ascii="Sakkal Majalla" w:eastAsia="Traditional Arabic" w:hAnsi="Sakkal Majalla" w:cs="Sakkal Majalla" w:hint="cs"/>
          <w:b/>
          <w:sz w:val="28"/>
          <w:szCs w:val="28"/>
          <w:rtl/>
        </w:rPr>
        <w:t>،</w:t>
      </w:r>
      <w:r w:rsidR="00C346E3" w:rsidRPr="00112AD3">
        <w:rPr>
          <w:rFonts w:ascii="Sakkal Majalla" w:eastAsia="Traditional Arabic" w:hAnsi="Sakkal Majalla" w:cs="Sakkal Majalla"/>
          <w:b/>
          <w:sz w:val="28"/>
          <w:szCs w:val="28"/>
          <w:rtl/>
        </w:rPr>
        <w:t xml:space="preserve"> ابن حزم</w:t>
      </w:r>
      <w:r w:rsidR="003F0D81" w:rsidRPr="00112AD3">
        <w:rPr>
          <w:rFonts w:ascii="Sakkal Majalla" w:eastAsia="Traditional Arabic" w:hAnsi="Sakkal Majalla" w:cs="Sakkal Majalla"/>
          <w:b/>
          <w:sz w:val="28"/>
          <w:szCs w:val="28"/>
          <w:rtl/>
        </w:rPr>
        <w:t>،</w:t>
      </w:r>
      <w:r w:rsidR="005B5913" w:rsidRPr="00112AD3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5B5913" w:rsidRPr="00112AD3">
        <w:rPr>
          <w:rFonts w:ascii="Sakkal Majalla" w:eastAsia="Traditional Arabic" w:hAnsi="Sakkal Majalla" w:cs="Sakkal Majalla"/>
          <w:b/>
          <w:sz w:val="28"/>
          <w:szCs w:val="28"/>
          <w:rtl/>
        </w:rPr>
        <w:t>من المراجع المعاصرة: النسخ في القرآن الكريم لمصطفى زيد</w:t>
      </w:r>
      <w:r w:rsidR="00200E89">
        <w:rPr>
          <w:rFonts w:ascii="Sakkal Majalla" w:eastAsia="Traditional Arabic" w:hAnsi="Sakkal Majalla" w:cs="Sakkal Majalla" w:hint="cs"/>
          <w:b/>
          <w:sz w:val="28"/>
          <w:szCs w:val="28"/>
          <w:rtl/>
        </w:rPr>
        <w:t>.</w:t>
      </w:r>
    </w:p>
    <w:p w14:paraId="64C2F3EE" w14:textId="1D8C35B1" w:rsidR="005E5246" w:rsidRPr="005E5246" w:rsidRDefault="00174E74" w:rsidP="005E5246">
      <w:pPr>
        <w:pStyle w:val="af1"/>
        <w:numPr>
          <w:ilvl w:val="0"/>
          <w:numId w:val="8"/>
        </w:numPr>
        <w:rPr>
          <w:rFonts w:ascii="Sakkal Majalla" w:eastAsia="Traditional Arabic" w:hAnsi="Sakkal Majalla" w:cs="Sakkal Majalla"/>
          <w:bCs/>
          <w:sz w:val="32"/>
          <w:szCs w:val="32"/>
          <w:u w:val="single"/>
          <w:rtl/>
        </w:rPr>
      </w:pPr>
      <w:r w:rsidRPr="005E5246">
        <w:rPr>
          <w:rFonts w:ascii="Sakkal Majalla" w:eastAsia="Traditional Arabic" w:hAnsi="Sakkal Majalla" w:cs="Sakkal Majalla"/>
          <w:bCs/>
          <w:sz w:val="32"/>
          <w:szCs w:val="32"/>
          <w:rtl/>
        </w:rPr>
        <w:t xml:space="preserve">ثالثاً: </w:t>
      </w:r>
      <w:r w:rsidRPr="005E5246">
        <w:rPr>
          <w:rFonts w:ascii="Sakkal Majalla" w:eastAsia="Traditional Arabic" w:hAnsi="Sakkal Majalla" w:cs="Sakkal Majalla"/>
          <w:bCs/>
          <w:sz w:val="32"/>
          <w:szCs w:val="32"/>
          <w:u w:val="single"/>
          <w:rtl/>
        </w:rPr>
        <w:t xml:space="preserve">متطلبات </w:t>
      </w:r>
      <w:proofErr w:type="gramStart"/>
      <w:r w:rsidRPr="005E5246">
        <w:rPr>
          <w:rFonts w:ascii="Sakkal Majalla" w:eastAsia="Traditional Arabic" w:hAnsi="Sakkal Majalla" w:cs="Sakkal Majalla"/>
          <w:bCs/>
          <w:sz w:val="32"/>
          <w:szCs w:val="32"/>
          <w:u w:val="single"/>
          <w:rtl/>
        </w:rPr>
        <w:t xml:space="preserve">المقرر </w:t>
      </w:r>
      <w:r w:rsidR="00200E89">
        <w:rPr>
          <w:rFonts w:ascii="Sakkal Majalla" w:eastAsia="Traditional Arabic" w:hAnsi="Sakkal Majalla" w:cs="Sakkal Majalla" w:hint="cs"/>
          <w:bCs/>
          <w:sz w:val="32"/>
          <w:szCs w:val="32"/>
          <w:u w:val="single"/>
          <w:rtl/>
        </w:rPr>
        <w:t xml:space="preserve"> </w:t>
      </w:r>
      <w:r w:rsidRPr="005E5246">
        <w:rPr>
          <w:rFonts w:ascii="Sakkal Majalla" w:eastAsia="Traditional Arabic" w:hAnsi="Sakkal Majalla" w:cs="Sakkal Majalla"/>
          <w:bCs/>
          <w:sz w:val="32"/>
          <w:szCs w:val="32"/>
          <w:u w:val="single"/>
          <w:rtl/>
        </w:rPr>
        <w:t>وتوزيع</w:t>
      </w:r>
      <w:proofErr w:type="gramEnd"/>
      <w:r w:rsidRPr="005E5246">
        <w:rPr>
          <w:rFonts w:ascii="Sakkal Majalla" w:eastAsia="Traditional Arabic" w:hAnsi="Sakkal Majalla" w:cs="Sakkal Majalla"/>
          <w:bCs/>
          <w:sz w:val="32"/>
          <w:szCs w:val="32"/>
          <w:u w:val="single"/>
          <w:rtl/>
        </w:rPr>
        <w:t xml:space="preserve"> الدرجات</w:t>
      </w:r>
      <w:r w:rsidRPr="005E5246">
        <w:rPr>
          <w:rFonts w:ascii="Sakkal Majalla" w:eastAsia="Traditional Arabic" w:hAnsi="Sakkal Majalla" w:cs="Sakkal Majalla"/>
          <w:bCs/>
          <w:sz w:val="32"/>
          <w:szCs w:val="32"/>
          <w:rtl/>
        </w:rPr>
        <w:t>.</w:t>
      </w:r>
    </w:p>
    <w:p w14:paraId="59B288B4" w14:textId="418F691B" w:rsidR="00EF5436" w:rsidRPr="00767E97" w:rsidRDefault="005E0FBE" w:rsidP="00DA6E51">
      <w:pPr>
        <w:pStyle w:val="af1"/>
        <w:numPr>
          <w:ilvl w:val="0"/>
          <w:numId w:val="5"/>
        </w:numPr>
        <w:spacing w:after="0"/>
        <w:jc w:val="both"/>
        <w:rPr>
          <w:rFonts w:ascii="Sakkal Majalla" w:eastAsia="Traditional Arabic" w:hAnsi="Sakkal Majalla" w:cs="Sakkal Majalla"/>
          <w:b/>
          <w:sz w:val="28"/>
          <w:szCs w:val="28"/>
          <w:rtl/>
        </w:rPr>
      </w:pPr>
      <w:r w:rsidRPr="00767E97">
        <w:rPr>
          <w:rFonts w:ascii="Sakkal Majalla" w:eastAsia="Traditional Arabic" w:hAnsi="Sakkal Majalla" w:cs="Sakkal Majalla"/>
          <w:bCs/>
          <w:sz w:val="28"/>
          <w:szCs w:val="28"/>
          <w:rtl/>
        </w:rPr>
        <w:t>المتطلب الأول</w:t>
      </w:r>
      <w:r w:rsidR="00696401" w:rsidRPr="00767E97">
        <w:rPr>
          <w:rFonts w:ascii="Sakkal Majalla" w:eastAsia="Traditional Arabic" w:hAnsi="Sakkal Majalla" w:cs="Sakkal Majalla"/>
          <w:bCs/>
          <w:sz w:val="28"/>
          <w:szCs w:val="28"/>
          <w:rtl/>
        </w:rPr>
        <w:t>:</w:t>
      </w:r>
      <w:r w:rsidRPr="00767E97">
        <w:rPr>
          <w:rFonts w:ascii="Sakkal Majalla" w:eastAsia="Traditional Arabic" w:hAnsi="Sakkal Majalla" w:cs="Sakkal Majalla"/>
          <w:bCs/>
          <w:sz w:val="28"/>
          <w:szCs w:val="28"/>
          <w:rtl/>
        </w:rPr>
        <w:t xml:space="preserve"> </w:t>
      </w:r>
      <w:r w:rsidRPr="00767E97">
        <w:rPr>
          <w:rFonts w:ascii="Sakkal Majalla" w:eastAsia="Traditional Arabic" w:hAnsi="Sakkal Majalla" w:cs="Sakkal Majalla"/>
          <w:b/>
          <w:sz w:val="28"/>
          <w:szCs w:val="28"/>
          <w:rtl/>
        </w:rPr>
        <w:t>اختبار فصلي من (30</w:t>
      </w:r>
      <w:r w:rsidR="0044750A" w:rsidRPr="005E5246">
        <w:rPr>
          <w:rFonts w:ascii="Sakkal Majalla" w:eastAsia="Traditional Arabic" w:hAnsi="Sakkal Majalla" w:cs="Sakkal Majalla"/>
          <w:b/>
          <w:sz w:val="28"/>
          <w:szCs w:val="28"/>
          <w:rtl/>
        </w:rPr>
        <w:t xml:space="preserve"> </w:t>
      </w:r>
      <w:r w:rsidR="00492BDA" w:rsidRPr="005E5246">
        <w:rPr>
          <w:rFonts w:ascii="Sakkal Majalla" w:eastAsia="Traditional Arabic" w:hAnsi="Sakkal Majalla" w:cs="Sakkal Majalla" w:hint="cs"/>
          <w:b/>
          <w:sz w:val="28"/>
          <w:szCs w:val="28"/>
          <w:rtl/>
        </w:rPr>
        <w:t>درجة</w:t>
      </w:r>
      <w:r w:rsidR="00492BDA" w:rsidRPr="00767E97">
        <w:rPr>
          <w:rFonts w:ascii="Sakkal Majalla" w:eastAsia="Traditional Arabic" w:hAnsi="Sakkal Majalla" w:cs="Sakkal Majalla" w:hint="cs"/>
          <w:b/>
          <w:sz w:val="28"/>
          <w:szCs w:val="28"/>
          <w:shd w:val="clear" w:color="auto" w:fill="E2EFD9" w:themeFill="accent6" w:themeFillTint="33"/>
          <w:rtl/>
        </w:rPr>
        <w:t>)</w:t>
      </w:r>
      <w:r w:rsidR="005E5246">
        <w:rPr>
          <w:rFonts w:ascii="Sakkal Majalla" w:eastAsia="Traditional Arabic" w:hAnsi="Sakkal Majalla" w:cs="Sakkal Majalla" w:hint="cs"/>
          <w:b/>
          <w:sz w:val="28"/>
          <w:szCs w:val="28"/>
          <w:rtl/>
        </w:rPr>
        <w:t>.</w:t>
      </w:r>
    </w:p>
    <w:p w14:paraId="282FE7B7" w14:textId="77777777" w:rsidR="005E5246" w:rsidRPr="005E5246" w:rsidRDefault="00696401" w:rsidP="00DA6E51">
      <w:pPr>
        <w:pStyle w:val="af1"/>
        <w:numPr>
          <w:ilvl w:val="0"/>
          <w:numId w:val="5"/>
        </w:numPr>
        <w:spacing w:after="0"/>
        <w:jc w:val="both"/>
        <w:rPr>
          <w:rFonts w:ascii="Sakkal Majalla" w:eastAsia="Traditional Arabic" w:hAnsi="Sakkal Majalla" w:cs="Sakkal Majalla"/>
          <w:bCs/>
          <w:sz w:val="28"/>
          <w:szCs w:val="28"/>
        </w:rPr>
      </w:pPr>
      <w:r w:rsidRPr="00767E97">
        <w:rPr>
          <w:rFonts w:ascii="Sakkal Majalla" w:eastAsia="Traditional Arabic" w:hAnsi="Sakkal Majalla" w:cs="Sakkal Majalla"/>
          <w:bCs/>
          <w:sz w:val="28"/>
          <w:szCs w:val="28"/>
          <w:rtl/>
        </w:rPr>
        <w:t>المتطلب الثاني</w:t>
      </w:r>
      <w:r w:rsidR="000B140A" w:rsidRPr="00767E97">
        <w:rPr>
          <w:rFonts w:ascii="Sakkal Majalla" w:eastAsia="Traditional Arabic" w:hAnsi="Sakkal Majalla" w:cs="Sakkal Majalla"/>
          <w:bCs/>
          <w:sz w:val="28"/>
          <w:szCs w:val="28"/>
          <w:rtl/>
        </w:rPr>
        <w:t>:</w:t>
      </w:r>
      <w:r w:rsidR="000B140A" w:rsidRPr="00767E97">
        <w:rPr>
          <w:rFonts w:ascii="Sakkal Majalla" w:eastAsia="Traditional Arabic" w:hAnsi="Sakkal Majalla" w:cs="Sakkal Majalla"/>
          <w:b/>
          <w:sz w:val="28"/>
          <w:szCs w:val="28"/>
          <w:rtl/>
        </w:rPr>
        <w:t xml:space="preserve"> </w:t>
      </w:r>
      <w:r w:rsidR="005E5246">
        <w:rPr>
          <w:rFonts w:ascii="Sakkal Majalla" w:eastAsia="Traditional Arabic" w:hAnsi="Sakkal Majalla" w:cs="Sakkal Majalla" w:hint="cs"/>
          <w:b/>
          <w:sz w:val="28"/>
          <w:szCs w:val="28"/>
          <w:rtl/>
        </w:rPr>
        <w:t>ال</w:t>
      </w:r>
      <w:r w:rsidR="000A5441" w:rsidRPr="00767E97">
        <w:rPr>
          <w:rFonts w:ascii="Sakkal Majalla" w:eastAsia="Traditional Arabic" w:hAnsi="Sakkal Majalla" w:cs="Sakkal Majalla"/>
          <w:b/>
          <w:sz w:val="28"/>
          <w:szCs w:val="28"/>
          <w:rtl/>
        </w:rPr>
        <w:t xml:space="preserve">تكاليف </w:t>
      </w:r>
      <w:r w:rsidR="005E5246">
        <w:rPr>
          <w:rFonts w:ascii="Sakkal Majalla" w:eastAsia="Traditional Arabic" w:hAnsi="Sakkal Majalla" w:cs="Sakkal Majalla" w:hint="cs"/>
          <w:b/>
          <w:sz w:val="28"/>
          <w:szCs w:val="28"/>
          <w:rtl/>
        </w:rPr>
        <w:t xml:space="preserve">التالية: </w:t>
      </w:r>
    </w:p>
    <w:p w14:paraId="2F14B9E4" w14:textId="23205715" w:rsidR="005E5246" w:rsidRPr="005E5246" w:rsidRDefault="00767E97" w:rsidP="00DA6E51">
      <w:pPr>
        <w:pStyle w:val="af1"/>
        <w:spacing w:after="0"/>
        <w:jc w:val="both"/>
        <w:rPr>
          <w:rFonts w:ascii="Sakkal Majalla" w:eastAsia="Traditional Arabic" w:hAnsi="Sakkal Majalla" w:cs="Sakkal Majalla"/>
          <w:bCs/>
          <w:sz w:val="28"/>
          <w:szCs w:val="28"/>
          <w:rtl/>
        </w:rPr>
      </w:pPr>
      <w:r w:rsidRPr="005E5246">
        <w:rPr>
          <w:rFonts w:ascii="Sakkal Majalla" w:eastAsia="Traditional Arabic" w:hAnsi="Sakkal Majalla" w:cs="Sakkal Majalla" w:hint="cs"/>
          <w:bCs/>
          <w:sz w:val="28"/>
          <w:szCs w:val="28"/>
          <w:rtl/>
        </w:rPr>
        <w:t xml:space="preserve">- </w:t>
      </w:r>
      <w:r w:rsidR="000A5441" w:rsidRPr="005E5246">
        <w:rPr>
          <w:rFonts w:ascii="Sakkal Majalla" w:eastAsia="Traditional Arabic" w:hAnsi="Sakkal Majalla" w:cs="Sakkal Majalla"/>
          <w:bCs/>
          <w:sz w:val="28"/>
          <w:szCs w:val="28"/>
          <w:rtl/>
        </w:rPr>
        <w:t>التكليف ال</w:t>
      </w:r>
      <w:r w:rsidR="005E5246" w:rsidRPr="005E5246">
        <w:rPr>
          <w:rFonts w:ascii="Sakkal Majalla" w:eastAsia="Traditional Arabic" w:hAnsi="Sakkal Majalla" w:cs="Sakkal Majalla" w:hint="cs"/>
          <w:bCs/>
          <w:sz w:val="28"/>
          <w:szCs w:val="28"/>
          <w:rtl/>
        </w:rPr>
        <w:t>رئيس</w:t>
      </w:r>
      <w:r w:rsidR="000A5441" w:rsidRPr="005E5246">
        <w:rPr>
          <w:rFonts w:ascii="Sakkal Majalla" w:eastAsia="Traditional Arabic" w:hAnsi="Sakkal Majalla" w:cs="Sakkal Majalla"/>
          <w:bCs/>
          <w:sz w:val="28"/>
          <w:szCs w:val="28"/>
          <w:rtl/>
        </w:rPr>
        <w:t>:</w:t>
      </w:r>
      <w:r w:rsidR="00AF1506" w:rsidRPr="005E5246">
        <w:rPr>
          <w:rFonts w:ascii="Sakkal Majalla" w:eastAsia="Traditional Arabic" w:hAnsi="Sakkal Majalla" w:cs="Sakkal Majalla"/>
          <w:b/>
          <w:sz w:val="28"/>
          <w:szCs w:val="28"/>
          <w:rtl/>
        </w:rPr>
        <w:t xml:space="preserve"> </w:t>
      </w:r>
      <w:r w:rsidR="005E5246" w:rsidRPr="005E5246">
        <w:rPr>
          <w:rFonts w:ascii="Sakkal Majalla" w:eastAsia="Traditional Arabic" w:hAnsi="Sakkal Majalla" w:cs="Sakkal Majalla" w:hint="cs"/>
          <w:b/>
          <w:sz w:val="28"/>
          <w:szCs w:val="28"/>
          <w:rtl/>
        </w:rPr>
        <w:t>"بحث علمي" (15 درجة</w:t>
      </w:r>
      <w:r w:rsidR="00492BDA" w:rsidRPr="005E5246">
        <w:rPr>
          <w:rFonts w:ascii="Sakkal Majalla" w:eastAsia="Traditional Arabic" w:hAnsi="Sakkal Majalla" w:cs="Sakkal Majalla" w:hint="cs"/>
          <w:b/>
          <w:sz w:val="28"/>
          <w:szCs w:val="28"/>
          <w:rtl/>
        </w:rPr>
        <w:t>).</w:t>
      </w:r>
    </w:p>
    <w:p w14:paraId="563C9DC5" w14:textId="3A86EEC0" w:rsidR="005E5246" w:rsidRDefault="005E5246" w:rsidP="00DA6E51">
      <w:pPr>
        <w:spacing w:after="0"/>
        <w:ind w:left="720"/>
        <w:jc w:val="both"/>
        <w:rPr>
          <w:rFonts w:ascii="Sakkal Majalla" w:eastAsia="Traditional Arabic" w:hAnsi="Sakkal Majalla" w:cs="Sakkal Majalla"/>
          <w:b/>
          <w:sz w:val="28"/>
          <w:szCs w:val="28"/>
          <w:rtl/>
        </w:rPr>
      </w:pPr>
      <w:r>
        <w:rPr>
          <w:rFonts w:ascii="Sakkal Majalla" w:eastAsia="Traditional Arabic" w:hAnsi="Sakkal Majalla" w:cs="Sakkal Majalla" w:hint="cs"/>
          <w:b/>
          <w:sz w:val="28"/>
          <w:szCs w:val="28"/>
          <w:rtl/>
        </w:rPr>
        <w:t>- تكاليف قصيرة (15 درجة</w:t>
      </w:r>
      <w:r w:rsidR="00492BDA">
        <w:rPr>
          <w:rFonts w:ascii="Sakkal Majalla" w:eastAsia="Traditional Arabic" w:hAnsi="Sakkal Majalla" w:cs="Sakkal Majalla" w:hint="cs"/>
          <w:b/>
          <w:sz w:val="28"/>
          <w:szCs w:val="28"/>
          <w:rtl/>
        </w:rPr>
        <w:t>)</w:t>
      </w:r>
      <w:r>
        <w:rPr>
          <w:rFonts w:ascii="Sakkal Majalla" w:eastAsia="Traditional Arabic" w:hAnsi="Sakkal Majalla" w:cs="Sakkal Majalla" w:hint="cs"/>
          <w:b/>
          <w:sz w:val="28"/>
          <w:szCs w:val="28"/>
          <w:rtl/>
        </w:rPr>
        <w:t>.</w:t>
      </w:r>
    </w:p>
    <w:p w14:paraId="657BB834" w14:textId="3C67EC0D" w:rsidR="0087736B" w:rsidRDefault="0006230F" w:rsidP="005E5246">
      <w:pPr>
        <w:pStyle w:val="af1"/>
        <w:numPr>
          <w:ilvl w:val="0"/>
          <w:numId w:val="8"/>
        </w:numPr>
        <w:rPr>
          <w:rFonts w:ascii="Sakkal Majalla" w:eastAsia="Traditional Arabic" w:hAnsi="Sakkal Majalla" w:cs="Sakkal Majalla"/>
          <w:bCs/>
          <w:sz w:val="32"/>
          <w:szCs w:val="32"/>
        </w:rPr>
      </w:pPr>
      <w:r w:rsidRPr="005E5246">
        <w:rPr>
          <w:rFonts w:ascii="Sakkal Majalla" w:eastAsia="Traditional Arabic" w:hAnsi="Sakkal Majalla" w:cs="Sakkal Majalla"/>
          <w:bCs/>
          <w:sz w:val="32"/>
          <w:szCs w:val="32"/>
          <w:rtl/>
        </w:rPr>
        <w:t>رابعاً</w:t>
      </w:r>
      <w:r w:rsidR="00804073" w:rsidRPr="005E5246">
        <w:rPr>
          <w:rFonts w:ascii="Sakkal Majalla" w:eastAsia="Traditional Arabic" w:hAnsi="Sakkal Majalla" w:cs="Sakkal Majalla"/>
          <w:bCs/>
          <w:sz w:val="32"/>
          <w:szCs w:val="32"/>
          <w:rtl/>
        </w:rPr>
        <w:t xml:space="preserve">: </w:t>
      </w:r>
      <w:r w:rsidR="00804073" w:rsidRPr="005E5246">
        <w:rPr>
          <w:rFonts w:ascii="Sakkal Majalla" w:eastAsia="Traditional Arabic" w:hAnsi="Sakkal Majalla" w:cs="Sakkal Majalla"/>
          <w:bCs/>
          <w:sz w:val="32"/>
          <w:szCs w:val="32"/>
          <w:u w:val="single"/>
          <w:rtl/>
        </w:rPr>
        <w:t>توزيع مفردات المقرر على أسابيع الفصل</w:t>
      </w:r>
      <w:r w:rsidR="00804073" w:rsidRPr="005E5246">
        <w:rPr>
          <w:rFonts w:ascii="Sakkal Majalla" w:eastAsia="Traditional Arabic" w:hAnsi="Sakkal Majalla" w:cs="Sakkal Majalla"/>
          <w:bCs/>
          <w:sz w:val="32"/>
          <w:szCs w:val="32"/>
        </w:rPr>
        <w:t>.</w:t>
      </w:r>
    </w:p>
    <w:tbl>
      <w:tblPr>
        <w:tblStyle w:val="a6"/>
        <w:bidiVisual/>
        <w:tblW w:w="0" w:type="auto"/>
        <w:tblLook w:val="04A0" w:firstRow="1" w:lastRow="0" w:firstColumn="1" w:lastColumn="0" w:noHBand="0" w:noVBand="1"/>
      </w:tblPr>
      <w:tblGrid>
        <w:gridCol w:w="2542"/>
        <w:gridCol w:w="7086"/>
      </w:tblGrid>
      <w:tr w:rsidR="005E5246" w14:paraId="57B0F34A" w14:textId="77777777" w:rsidTr="00492BDA">
        <w:tc>
          <w:tcPr>
            <w:tcW w:w="2542" w:type="dxa"/>
          </w:tcPr>
          <w:p w14:paraId="359FC2A5" w14:textId="492C831B" w:rsidR="005E5246" w:rsidRPr="00DA6E51" w:rsidRDefault="005E5246" w:rsidP="00492BDA">
            <w:pPr>
              <w:ind w:firstLine="0"/>
              <w:rPr>
                <w:rFonts w:eastAsia="Traditional Arabic"/>
                <w:bCs/>
                <w:sz w:val="28"/>
                <w:szCs w:val="28"/>
                <w:rtl/>
              </w:rPr>
            </w:pPr>
            <w:r w:rsidRPr="00DA6E51">
              <w:rPr>
                <w:rFonts w:eastAsia="Traditional Arabic"/>
                <w:bCs/>
                <w:sz w:val="28"/>
                <w:szCs w:val="28"/>
                <w:rtl/>
              </w:rPr>
              <w:t>الأسبوع الأول</w:t>
            </w:r>
          </w:p>
        </w:tc>
        <w:tc>
          <w:tcPr>
            <w:tcW w:w="7086" w:type="dxa"/>
          </w:tcPr>
          <w:p w14:paraId="4CFB1712" w14:textId="59E393EF" w:rsidR="005E5246" w:rsidRPr="00DA6E51" w:rsidRDefault="00DA6E51" w:rsidP="005E5246">
            <w:pPr>
              <w:rPr>
                <w:rFonts w:eastAsia="Traditional Arabic"/>
                <w:bCs/>
                <w:sz w:val="28"/>
                <w:szCs w:val="28"/>
                <w:rtl/>
              </w:rPr>
            </w:pPr>
            <w:r w:rsidRPr="00DA6E51">
              <w:rPr>
                <w:b/>
                <w:bCs/>
                <w:sz w:val="28"/>
                <w:szCs w:val="28"/>
                <w:rtl/>
              </w:rPr>
              <w:t>تهيئة بداية الفصل</w:t>
            </w:r>
          </w:p>
        </w:tc>
      </w:tr>
      <w:tr w:rsidR="005E5246" w14:paraId="0EBE58BD" w14:textId="77777777" w:rsidTr="00492BDA">
        <w:tc>
          <w:tcPr>
            <w:tcW w:w="2542" w:type="dxa"/>
          </w:tcPr>
          <w:p w14:paraId="3A725159" w14:textId="21FFB8B8" w:rsidR="005E5246" w:rsidRPr="00DA6E51" w:rsidRDefault="005E5246" w:rsidP="00492BDA">
            <w:pPr>
              <w:ind w:firstLine="0"/>
              <w:rPr>
                <w:rFonts w:eastAsia="Traditional Arabic"/>
                <w:bCs/>
                <w:sz w:val="28"/>
                <w:szCs w:val="28"/>
                <w:rtl/>
              </w:rPr>
            </w:pPr>
            <w:r w:rsidRPr="00DA6E51">
              <w:rPr>
                <w:rFonts w:eastAsia="Traditional Arabic"/>
                <w:bCs/>
                <w:sz w:val="28"/>
                <w:szCs w:val="28"/>
                <w:rtl/>
              </w:rPr>
              <w:t>الأسبوع الثاني</w:t>
            </w:r>
          </w:p>
        </w:tc>
        <w:tc>
          <w:tcPr>
            <w:tcW w:w="7086" w:type="dxa"/>
          </w:tcPr>
          <w:p w14:paraId="4EA799A6" w14:textId="26A1135F" w:rsidR="005E5246" w:rsidRPr="00DA6E51" w:rsidRDefault="00DA6E51" w:rsidP="00DA6E51">
            <w:pPr>
              <w:ind w:firstLine="0"/>
              <w:rPr>
                <w:rFonts w:eastAsia="Traditional Arabic"/>
                <w:bCs/>
                <w:sz w:val="24"/>
                <w:szCs w:val="24"/>
                <w:rtl/>
              </w:rPr>
            </w:pPr>
            <w:r w:rsidRPr="00DA6E51">
              <w:rPr>
                <w:sz w:val="24"/>
                <w:szCs w:val="24"/>
                <w:rtl/>
              </w:rPr>
              <w:t>المحاضرة الأولى: مقدمة في المحكم والمتشابه</w:t>
            </w:r>
            <w:r w:rsidRPr="00DA6E51">
              <w:rPr>
                <w:sz w:val="24"/>
                <w:szCs w:val="24"/>
              </w:rPr>
              <w:t>.</w:t>
            </w:r>
          </w:p>
        </w:tc>
      </w:tr>
      <w:tr w:rsidR="00DA6E51" w14:paraId="6B60C946" w14:textId="77777777" w:rsidTr="00492BDA">
        <w:tc>
          <w:tcPr>
            <w:tcW w:w="2542" w:type="dxa"/>
          </w:tcPr>
          <w:p w14:paraId="375EFF8F" w14:textId="507831CB" w:rsidR="00DA6E51" w:rsidRPr="00DA6E51" w:rsidRDefault="00DA6E51" w:rsidP="00492BDA">
            <w:pPr>
              <w:ind w:firstLine="0"/>
              <w:rPr>
                <w:rFonts w:eastAsia="Traditional Arabic"/>
                <w:bCs/>
                <w:sz w:val="28"/>
                <w:szCs w:val="28"/>
                <w:rtl/>
              </w:rPr>
            </w:pPr>
            <w:r w:rsidRPr="00DA6E51">
              <w:rPr>
                <w:rFonts w:eastAsia="Traditional Arabic"/>
                <w:bCs/>
                <w:sz w:val="28"/>
                <w:szCs w:val="28"/>
                <w:rtl/>
              </w:rPr>
              <w:t>الأسبوع الثالث</w:t>
            </w:r>
          </w:p>
        </w:tc>
        <w:tc>
          <w:tcPr>
            <w:tcW w:w="7086" w:type="dxa"/>
          </w:tcPr>
          <w:p w14:paraId="151CB5A7" w14:textId="77777777" w:rsidR="00DA6E51" w:rsidRPr="00DA6E51" w:rsidRDefault="00DA6E51" w:rsidP="00DA6E51">
            <w:pPr>
              <w:ind w:firstLine="0"/>
              <w:jc w:val="left"/>
              <w:rPr>
                <w:sz w:val="24"/>
                <w:szCs w:val="24"/>
                <w:rtl/>
              </w:rPr>
            </w:pPr>
            <w:r w:rsidRPr="00DA6E51">
              <w:rPr>
                <w:sz w:val="24"/>
                <w:szCs w:val="24"/>
                <w:rtl/>
              </w:rPr>
              <w:t>المحاضرة الثانية: النسخ عند اليهود والنصارى والرافضة، عناصر المحاضرة</w:t>
            </w:r>
            <w:r w:rsidRPr="00DA6E51">
              <w:rPr>
                <w:sz w:val="24"/>
                <w:szCs w:val="24"/>
              </w:rPr>
              <w:t>:</w:t>
            </w:r>
          </w:p>
          <w:p w14:paraId="09717CB9" w14:textId="77777777" w:rsidR="00DA6E51" w:rsidRPr="00DA6E51" w:rsidRDefault="00DA6E51" w:rsidP="00DA6E51">
            <w:pPr>
              <w:ind w:firstLine="0"/>
              <w:jc w:val="left"/>
              <w:rPr>
                <w:sz w:val="24"/>
                <w:szCs w:val="24"/>
                <w:rtl/>
              </w:rPr>
            </w:pPr>
            <w:r w:rsidRPr="00DA6E51">
              <w:rPr>
                <w:sz w:val="24"/>
                <w:szCs w:val="24"/>
                <w:rtl/>
              </w:rPr>
              <w:t>-المراد بالبداء</w:t>
            </w:r>
            <w:r w:rsidRPr="00DA6E51">
              <w:rPr>
                <w:sz w:val="24"/>
                <w:szCs w:val="24"/>
              </w:rPr>
              <w:t>.</w:t>
            </w:r>
          </w:p>
          <w:p w14:paraId="61CA6965" w14:textId="77777777" w:rsidR="00DA6E51" w:rsidRPr="00DA6E51" w:rsidRDefault="00DA6E51" w:rsidP="00DA6E51">
            <w:pPr>
              <w:ind w:firstLine="0"/>
              <w:jc w:val="left"/>
              <w:rPr>
                <w:sz w:val="24"/>
                <w:szCs w:val="24"/>
                <w:rtl/>
              </w:rPr>
            </w:pPr>
            <w:r w:rsidRPr="00DA6E51">
              <w:rPr>
                <w:sz w:val="24"/>
                <w:szCs w:val="24"/>
                <w:rtl/>
              </w:rPr>
              <w:t>-النسخ عند اليهود</w:t>
            </w:r>
            <w:r w:rsidRPr="00DA6E51">
              <w:rPr>
                <w:sz w:val="24"/>
                <w:szCs w:val="24"/>
              </w:rPr>
              <w:t>.</w:t>
            </w:r>
          </w:p>
          <w:p w14:paraId="2D3A3DA1" w14:textId="77777777" w:rsidR="00DA6E51" w:rsidRPr="00DA6E51" w:rsidRDefault="00DA6E51" w:rsidP="00DA6E51">
            <w:pPr>
              <w:ind w:firstLine="0"/>
              <w:jc w:val="left"/>
              <w:rPr>
                <w:sz w:val="24"/>
                <w:szCs w:val="24"/>
                <w:rtl/>
              </w:rPr>
            </w:pPr>
            <w:r w:rsidRPr="00DA6E51">
              <w:rPr>
                <w:sz w:val="24"/>
                <w:szCs w:val="24"/>
                <w:rtl/>
              </w:rPr>
              <w:t>-النسخ عند النصارى</w:t>
            </w:r>
            <w:r w:rsidRPr="00DA6E51">
              <w:rPr>
                <w:sz w:val="24"/>
                <w:szCs w:val="24"/>
              </w:rPr>
              <w:t>.</w:t>
            </w:r>
          </w:p>
          <w:p w14:paraId="2E5B1F95" w14:textId="77777777" w:rsidR="00DA6E51" w:rsidRPr="00DA6E51" w:rsidRDefault="00DA6E51" w:rsidP="00DA6E51">
            <w:pPr>
              <w:ind w:firstLine="0"/>
              <w:jc w:val="left"/>
              <w:rPr>
                <w:sz w:val="24"/>
                <w:szCs w:val="24"/>
                <w:rtl/>
              </w:rPr>
            </w:pPr>
            <w:r w:rsidRPr="00DA6E51">
              <w:rPr>
                <w:sz w:val="24"/>
                <w:szCs w:val="24"/>
                <w:rtl/>
              </w:rPr>
              <w:t>-النسخ عند الرافضة</w:t>
            </w:r>
            <w:r w:rsidRPr="00DA6E51">
              <w:rPr>
                <w:sz w:val="24"/>
                <w:szCs w:val="24"/>
              </w:rPr>
              <w:t>.</w:t>
            </w:r>
          </w:p>
          <w:p w14:paraId="527EF3EE" w14:textId="78D765A7" w:rsidR="00DA6E51" w:rsidRPr="00DA6E51" w:rsidRDefault="00DA6E51" w:rsidP="00DA6E51">
            <w:pPr>
              <w:ind w:firstLine="0"/>
              <w:rPr>
                <w:rFonts w:eastAsia="Traditional Arabic"/>
                <w:bCs/>
                <w:sz w:val="24"/>
                <w:szCs w:val="24"/>
                <w:rtl/>
              </w:rPr>
            </w:pPr>
            <w:r w:rsidRPr="00DA6E51">
              <w:rPr>
                <w:sz w:val="24"/>
                <w:szCs w:val="24"/>
                <w:rtl/>
              </w:rPr>
              <w:t>-النسخ عند الأصوليين (النسخ لغة)</w:t>
            </w:r>
            <w:r w:rsidRPr="00DA6E51">
              <w:rPr>
                <w:sz w:val="24"/>
                <w:szCs w:val="24"/>
              </w:rPr>
              <w:t>.</w:t>
            </w:r>
          </w:p>
        </w:tc>
      </w:tr>
      <w:tr w:rsidR="00DA6E51" w14:paraId="6152C693" w14:textId="77777777" w:rsidTr="00492BDA">
        <w:tc>
          <w:tcPr>
            <w:tcW w:w="2542" w:type="dxa"/>
          </w:tcPr>
          <w:p w14:paraId="7B167E22" w14:textId="2191B790" w:rsidR="00DA6E51" w:rsidRPr="00DA6E51" w:rsidRDefault="00DA6E51" w:rsidP="00492BDA">
            <w:pPr>
              <w:ind w:firstLine="0"/>
              <w:rPr>
                <w:rFonts w:eastAsia="Traditional Arabic"/>
                <w:bCs/>
                <w:sz w:val="28"/>
                <w:szCs w:val="28"/>
                <w:rtl/>
              </w:rPr>
            </w:pPr>
            <w:r w:rsidRPr="00DA6E51">
              <w:rPr>
                <w:rFonts w:eastAsia="Traditional Arabic"/>
                <w:bCs/>
                <w:sz w:val="28"/>
                <w:szCs w:val="28"/>
                <w:rtl/>
              </w:rPr>
              <w:t>الأسبوع الرابع</w:t>
            </w:r>
          </w:p>
        </w:tc>
        <w:tc>
          <w:tcPr>
            <w:tcW w:w="7086" w:type="dxa"/>
          </w:tcPr>
          <w:p w14:paraId="63DF9967" w14:textId="77777777" w:rsidR="00DA6E51" w:rsidRPr="00DA6E51" w:rsidRDefault="00DA6E51" w:rsidP="00DA6E51">
            <w:pPr>
              <w:ind w:firstLine="0"/>
              <w:jc w:val="left"/>
              <w:rPr>
                <w:sz w:val="24"/>
                <w:szCs w:val="24"/>
              </w:rPr>
            </w:pPr>
            <w:r w:rsidRPr="00DA6E51">
              <w:rPr>
                <w:sz w:val="24"/>
                <w:szCs w:val="24"/>
                <w:rtl/>
              </w:rPr>
              <w:t>المحاضرة الثالثة: النسخ اصطلاحاً (اتجاهات الأصوليين في تعريف النسخ)، عناصر المحاضرة</w:t>
            </w:r>
            <w:r w:rsidRPr="00DA6E51">
              <w:rPr>
                <w:sz w:val="24"/>
                <w:szCs w:val="24"/>
              </w:rPr>
              <w:t xml:space="preserve">: </w:t>
            </w:r>
          </w:p>
          <w:p w14:paraId="140CF08B" w14:textId="77777777" w:rsidR="00DA6E51" w:rsidRPr="00DA6E51" w:rsidRDefault="00DA6E51" w:rsidP="00DA6E51">
            <w:pPr>
              <w:ind w:firstLine="0"/>
              <w:jc w:val="left"/>
              <w:rPr>
                <w:sz w:val="24"/>
                <w:szCs w:val="24"/>
              </w:rPr>
            </w:pPr>
            <w:r w:rsidRPr="00DA6E51">
              <w:rPr>
                <w:sz w:val="24"/>
                <w:szCs w:val="24"/>
                <w:rtl/>
              </w:rPr>
              <w:t>-مدرسة البيان</w:t>
            </w:r>
            <w:r w:rsidRPr="00DA6E51">
              <w:rPr>
                <w:sz w:val="24"/>
                <w:szCs w:val="24"/>
              </w:rPr>
              <w:t>.</w:t>
            </w:r>
          </w:p>
          <w:p w14:paraId="4F74BC18" w14:textId="77777777" w:rsidR="00DA6E51" w:rsidRPr="00DA6E51" w:rsidRDefault="00DA6E51" w:rsidP="00DA6E51">
            <w:pPr>
              <w:ind w:firstLine="0"/>
              <w:jc w:val="left"/>
              <w:rPr>
                <w:sz w:val="24"/>
                <w:szCs w:val="24"/>
              </w:rPr>
            </w:pPr>
            <w:r w:rsidRPr="00DA6E51">
              <w:rPr>
                <w:sz w:val="24"/>
                <w:szCs w:val="24"/>
                <w:rtl/>
              </w:rPr>
              <w:t>-مدرسة الخطاب</w:t>
            </w:r>
            <w:r w:rsidRPr="00DA6E51">
              <w:rPr>
                <w:sz w:val="24"/>
                <w:szCs w:val="24"/>
              </w:rPr>
              <w:t>.</w:t>
            </w:r>
          </w:p>
          <w:p w14:paraId="28F1DA5C" w14:textId="75BB8260" w:rsidR="00DA6E51" w:rsidRPr="00DA6E51" w:rsidRDefault="00DA6E51" w:rsidP="00DA6E51">
            <w:pPr>
              <w:ind w:firstLine="0"/>
              <w:jc w:val="left"/>
              <w:rPr>
                <w:sz w:val="24"/>
                <w:szCs w:val="24"/>
                <w:rtl/>
              </w:rPr>
            </w:pPr>
            <w:r w:rsidRPr="00DA6E51">
              <w:rPr>
                <w:sz w:val="24"/>
                <w:szCs w:val="24"/>
                <w:rtl/>
              </w:rPr>
              <w:t>-مدرسة الرفع</w:t>
            </w:r>
            <w:r w:rsidRPr="00DA6E51">
              <w:rPr>
                <w:sz w:val="24"/>
                <w:szCs w:val="24"/>
              </w:rPr>
              <w:t>.</w:t>
            </w:r>
          </w:p>
        </w:tc>
      </w:tr>
      <w:tr w:rsidR="00DA6E51" w14:paraId="5733562A" w14:textId="77777777" w:rsidTr="00492BDA">
        <w:tc>
          <w:tcPr>
            <w:tcW w:w="2542" w:type="dxa"/>
          </w:tcPr>
          <w:p w14:paraId="3F98D65C" w14:textId="5F438F1C" w:rsidR="00DA6E51" w:rsidRPr="00DA6E51" w:rsidRDefault="00DA6E51" w:rsidP="00492BDA">
            <w:pPr>
              <w:ind w:firstLine="0"/>
              <w:rPr>
                <w:rFonts w:eastAsia="Traditional Arabic"/>
                <w:bCs/>
                <w:sz w:val="28"/>
                <w:szCs w:val="28"/>
                <w:rtl/>
              </w:rPr>
            </w:pPr>
            <w:r w:rsidRPr="00DA6E51">
              <w:rPr>
                <w:rFonts w:eastAsia="Traditional Arabic"/>
                <w:bCs/>
                <w:sz w:val="28"/>
                <w:szCs w:val="28"/>
                <w:rtl/>
              </w:rPr>
              <w:t>الأسبوع الخامس</w:t>
            </w:r>
          </w:p>
        </w:tc>
        <w:tc>
          <w:tcPr>
            <w:tcW w:w="7086" w:type="dxa"/>
          </w:tcPr>
          <w:p w14:paraId="65043A4D" w14:textId="77777777" w:rsidR="00DA6E51" w:rsidRPr="00DA6E51" w:rsidRDefault="00DA6E51" w:rsidP="00DA6E51">
            <w:pPr>
              <w:ind w:firstLine="0"/>
              <w:jc w:val="left"/>
              <w:rPr>
                <w:sz w:val="24"/>
                <w:szCs w:val="24"/>
              </w:rPr>
            </w:pPr>
            <w:r w:rsidRPr="00DA6E51">
              <w:rPr>
                <w:sz w:val="24"/>
                <w:szCs w:val="24"/>
                <w:rtl/>
              </w:rPr>
              <w:t>المحاضرة الرابعة: أساليب البيان، عناصر المحاضرة</w:t>
            </w:r>
            <w:r w:rsidRPr="00DA6E51">
              <w:rPr>
                <w:sz w:val="24"/>
                <w:szCs w:val="24"/>
              </w:rPr>
              <w:t>:</w:t>
            </w:r>
          </w:p>
          <w:p w14:paraId="6E3D8DC9" w14:textId="77777777" w:rsidR="00DA6E51" w:rsidRPr="00DA6E51" w:rsidRDefault="00DA6E51" w:rsidP="00DA6E51">
            <w:pPr>
              <w:ind w:firstLine="0"/>
              <w:jc w:val="left"/>
              <w:rPr>
                <w:sz w:val="24"/>
                <w:szCs w:val="24"/>
                <w:rtl/>
              </w:rPr>
            </w:pPr>
            <w:r w:rsidRPr="00DA6E51">
              <w:rPr>
                <w:sz w:val="24"/>
                <w:szCs w:val="24"/>
                <w:rtl/>
              </w:rPr>
              <w:t>-تعريف البيان</w:t>
            </w:r>
            <w:r w:rsidRPr="00DA6E51">
              <w:rPr>
                <w:sz w:val="24"/>
                <w:szCs w:val="24"/>
              </w:rPr>
              <w:t>.</w:t>
            </w:r>
          </w:p>
          <w:p w14:paraId="656462E8" w14:textId="4A7554DA" w:rsidR="00DA6E51" w:rsidRPr="00DA6E51" w:rsidRDefault="00DA6E51" w:rsidP="00DA6E51">
            <w:pPr>
              <w:ind w:firstLine="0"/>
              <w:rPr>
                <w:rFonts w:eastAsia="Traditional Arabic"/>
                <w:bCs/>
                <w:sz w:val="24"/>
                <w:szCs w:val="24"/>
                <w:rtl/>
              </w:rPr>
            </w:pPr>
            <w:r w:rsidRPr="00DA6E51">
              <w:rPr>
                <w:sz w:val="24"/>
                <w:szCs w:val="24"/>
                <w:rtl/>
              </w:rPr>
              <w:t>-أنواع البيان</w:t>
            </w:r>
          </w:p>
        </w:tc>
      </w:tr>
      <w:tr w:rsidR="00DA6E51" w14:paraId="6E1C2D83" w14:textId="77777777" w:rsidTr="00492BDA">
        <w:tc>
          <w:tcPr>
            <w:tcW w:w="2542" w:type="dxa"/>
          </w:tcPr>
          <w:p w14:paraId="677D7B12" w14:textId="001DC01E" w:rsidR="00DA6E51" w:rsidRPr="00DA6E51" w:rsidRDefault="00DA6E51" w:rsidP="00492BDA">
            <w:pPr>
              <w:ind w:firstLine="0"/>
              <w:rPr>
                <w:rFonts w:eastAsia="Traditional Arabic"/>
                <w:bCs/>
                <w:sz w:val="28"/>
                <w:szCs w:val="28"/>
                <w:rtl/>
              </w:rPr>
            </w:pPr>
            <w:r w:rsidRPr="00DA6E51">
              <w:rPr>
                <w:rFonts w:eastAsia="Traditional Arabic"/>
                <w:bCs/>
                <w:sz w:val="28"/>
                <w:szCs w:val="28"/>
                <w:rtl/>
              </w:rPr>
              <w:lastRenderedPageBreak/>
              <w:t>الأسبوع السادس</w:t>
            </w:r>
          </w:p>
        </w:tc>
        <w:tc>
          <w:tcPr>
            <w:tcW w:w="7086" w:type="dxa"/>
          </w:tcPr>
          <w:p w14:paraId="1699942A" w14:textId="77777777" w:rsidR="00DA6E51" w:rsidRPr="00DA6E51" w:rsidRDefault="00DA6E51" w:rsidP="00DA6E51">
            <w:pPr>
              <w:ind w:firstLine="0"/>
              <w:jc w:val="left"/>
              <w:rPr>
                <w:sz w:val="24"/>
                <w:szCs w:val="24"/>
              </w:rPr>
            </w:pPr>
            <w:r w:rsidRPr="00DA6E51">
              <w:rPr>
                <w:sz w:val="24"/>
                <w:szCs w:val="24"/>
                <w:rtl/>
              </w:rPr>
              <w:t>المحاضرة الخامسة: حكم النسخ (الآيات التي تثبت وقوع النسخ في القرآن) -حكمته -شروطه المتفق عليها وكذلك المختلف فيها، عناصر المحاضرة</w:t>
            </w:r>
            <w:r w:rsidRPr="00DA6E51">
              <w:rPr>
                <w:sz w:val="24"/>
                <w:szCs w:val="24"/>
              </w:rPr>
              <w:t>:</w:t>
            </w:r>
          </w:p>
          <w:p w14:paraId="1CD5C91B" w14:textId="77777777" w:rsidR="00DA6E51" w:rsidRPr="00DA6E51" w:rsidRDefault="00DA6E51" w:rsidP="00DA6E51">
            <w:pPr>
              <w:ind w:firstLine="0"/>
              <w:jc w:val="left"/>
              <w:rPr>
                <w:sz w:val="24"/>
                <w:szCs w:val="24"/>
              </w:rPr>
            </w:pPr>
            <w:r w:rsidRPr="00DA6E51">
              <w:rPr>
                <w:sz w:val="24"/>
                <w:szCs w:val="24"/>
                <w:rtl/>
              </w:rPr>
              <w:t>-حكم النسخ</w:t>
            </w:r>
            <w:r w:rsidRPr="00DA6E51">
              <w:rPr>
                <w:sz w:val="24"/>
                <w:szCs w:val="24"/>
              </w:rPr>
              <w:t>.</w:t>
            </w:r>
          </w:p>
          <w:p w14:paraId="5090CCFA" w14:textId="77777777" w:rsidR="00DA6E51" w:rsidRPr="00DA6E51" w:rsidRDefault="00DA6E51" w:rsidP="00DA6E51">
            <w:pPr>
              <w:ind w:firstLine="0"/>
              <w:jc w:val="left"/>
              <w:rPr>
                <w:sz w:val="24"/>
                <w:szCs w:val="24"/>
              </w:rPr>
            </w:pPr>
            <w:r w:rsidRPr="00DA6E51">
              <w:rPr>
                <w:sz w:val="24"/>
                <w:szCs w:val="24"/>
                <w:rtl/>
              </w:rPr>
              <w:t>-تحليل الخلاف بين أبي مسلم الأصفهاني وبين العلماء المسلمين في حكم النسخ</w:t>
            </w:r>
            <w:r w:rsidRPr="00DA6E51">
              <w:rPr>
                <w:sz w:val="24"/>
                <w:szCs w:val="24"/>
              </w:rPr>
              <w:t>.</w:t>
            </w:r>
          </w:p>
          <w:p w14:paraId="5E146730" w14:textId="77777777" w:rsidR="00DA6E51" w:rsidRPr="00DA6E51" w:rsidRDefault="00DA6E51" w:rsidP="00DA6E51">
            <w:pPr>
              <w:ind w:firstLine="0"/>
              <w:jc w:val="left"/>
              <w:rPr>
                <w:sz w:val="24"/>
                <w:szCs w:val="24"/>
              </w:rPr>
            </w:pPr>
            <w:r w:rsidRPr="00DA6E51">
              <w:rPr>
                <w:sz w:val="24"/>
                <w:szCs w:val="24"/>
                <w:rtl/>
              </w:rPr>
              <w:t>-هل آية العدة منسوخة بالإجماع</w:t>
            </w:r>
            <w:r w:rsidRPr="00DA6E51">
              <w:rPr>
                <w:sz w:val="24"/>
                <w:szCs w:val="24"/>
              </w:rPr>
              <w:t>.</w:t>
            </w:r>
          </w:p>
          <w:p w14:paraId="53E75E5E" w14:textId="4FC78A82" w:rsidR="00DA6E51" w:rsidRPr="00DA6E51" w:rsidRDefault="00DA6E51" w:rsidP="00DA6E51">
            <w:pPr>
              <w:ind w:firstLine="0"/>
              <w:rPr>
                <w:rFonts w:eastAsia="Traditional Arabic"/>
                <w:bCs/>
                <w:sz w:val="24"/>
                <w:szCs w:val="24"/>
                <w:rtl/>
              </w:rPr>
            </w:pPr>
            <w:r w:rsidRPr="00DA6E51">
              <w:rPr>
                <w:sz w:val="24"/>
                <w:szCs w:val="24"/>
                <w:rtl/>
              </w:rPr>
              <w:t>-شروط النسخ المتفق عليها والمختلف فيه</w:t>
            </w:r>
            <w:r w:rsidRPr="00DA6E51">
              <w:rPr>
                <w:b/>
                <w:bCs/>
                <w:sz w:val="24"/>
                <w:szCs w:val="24"/>
                <w:rtl/>
              </w:rPr>
              <w:t>ا</w:t>
            </w:r>
            <w:r w:rsidRPr="00DA6E51">
              <w:rPr>
                <w:b/>
                <w:bCs/>
                <w:sz w:val="24"/>
                <w:szCs w:val="24"/>
              </w:rPr>
              <w:t>.</w:t>
            </w:r>
          </w:p>
        </w:tc>
      </w:tr>
      <w:tr w:rsidR="00DA6E51" w14:paraId="7508B135" w14:textId="77777777" w:rsidTr="00492BDA">
        <w:tc>
          <w:tcPr>
            <w:tcW w:w="2542" w:type="dxa"/>
          </w:tcPr>
          <w:p w14:paraId="4A0AF3F9" w14:textId="169E3FCF" w:rsidR="00DA6E51" w:rsidRPr="00DA6E51" w:rsidRDefault="00DA6E51" w:rsidP="00492BDA">
            <w:pPr>
              <w:ind w:firstLine="0"/>
              <w:rPr>
                <w:rFonts w:eastAsia="Traditional Arabic"/>
                <w:bCs/>
                <w:sz w:val="28"/>
                <w:szCs w:val="28"/>
                <w:rtl/>
              </w:rPr>
            </w:pPr>
            <w:r w:rsidRPr="00DA6E51">
              <w:rPr>
                <w:rFonts w:eastAsia="Traditional Arabic"/>
                <w:bCs/>
                <w:sz w:val="28"/>
                <w:szCs w:val="28"/>
                <w:rtl/>
              </w:rPr>
              <w:t>الأسبوع السابع</w:t>
            </w:r>
          </w:p>
        </w:tc>
        <w:tc>
          <w:tcPr>
            <w:tcW w:w="7086" w:type="dxa"/>
          </w:tcPr>
          <w:p w14:paraId="04954FD8" w14:textId="67E6DE1E" w:rsidR="00DA6E51" w:rsidRPr="00DA6E51" w:rsidRDefault="00DA6E51" w:rsidP="00DA6E51">
            <w:pPr>
              <w:ind w:firstLine="0"/>
              <w:jc w:val="left"/>
              <w:rPr>
                <w:sz w:val="24"/>
                <w:szCs w:val="24"/>
              </w:rPr>
            </w:pPr>
            <w:r w:rsidRPr="00DA6E51">
              <w:rPr>
                <w:sz w:val="24"/>
                <w:szCs w:val="24"/>
                <w:rtl/>
              </w:rPr>
              <w:t xml:space="preserve">المحاضرة السادسة: </w:t>
            </w:r>
            <w:r w:rsidR="00200E89">
              <w:rPr>
                <w:rFonts w:hint="cs"/>
                <w:sz w:val="24"/>
                <w:szCs w:val="24"/>
                <w:rtl/>
              </w:rPr>
              <w:t>أ</w:t>
            </w:r>
            <w:r w:rsidRPr="00DA6E51">
              <w:rPr>
                <w:sz w:val="24"/>
                <w:szCs w:val="24"/>
                <w:rtl/>
              </w:rPr>
              <w:t>حكام النسخ (دراسة من كتاب الموافقات للشاطبي)، عناصر المحاضرة</w:t>
            </w:r>
            <w:r w:rsidRPr="00DA6E51">
              <w:rPr>
                <w:sz w:val="24"/>
                <w:szCs w:val="24"/>
              </w:rPr>
              <w:t>:</w:t>
            </w:r>
          </w:p>
          <w:p w14:paraId="6F24B3A2" w14:textId="77777777" w:rsidR="00DA6E51" w:rsidRPr="00DA6E51" w:rsidRDefault="00DA6E51" w:rsidP="00DA6E51">
            <w:pPr>
              <w:ind w:firstLine="0"/>
              <w:jc w:val="left"/>
              <w:rPr>
                <w:sz w:val="24"/>
                <w:szCs w:val="24"/>
              </w:rPr>
            </w:pPr>
            <w:r w:rsidRPr="00DA6E51">
              <w:rPr>
                <w:sz w:val="24"/>
                <w:szCs w:val="24"/>
                <w:rtl/>
              </w:rPr>
              <w:t>-المسألة الأولى: مقدمة توضح أن النسخ في مكة قليل</w:t>
            </w:r>
            <w:r w:rsidRPr="00DA6E51">
              <w:rPr>
                <w:sz w:val="24"/>
                <w:szCs w:val="24"/>
              </w:rPr>
              <w:t>.</w:t>
            </w:r>
          </w:p>
          <w:p w14:paraId="6E0C4775" w14:textId="77777777" w:rsidR="00DA6E51" w:rsidRPr="00DA6E51" w:rsidRDefault="00DA6E51" w:rsidP="00DA6E51">
            <w:pPr>
              <w:ind w:firstLine="0"/>
              <w:jc w:val="left"/>
              <w:rPr>
                <w:sz w:val="24"/>
                <w:szCs w:val="24"/>
              </w:rPr>
            </w:pPr>
            <w:r w:rsidRPr="00DA6E51">
              <w:rPr>
                <w:sz w:val="24"/>
                <w:szCs w:val="24"/>
                <w:rtl/>
              </w:rPr>
              <w:t>-المسألة الثانية: أ-الأدلة على أن النسخ في مكة قليل</w:t>
            </w:r>
            <w:r w:rsidRPr="00DA6E51">
              <w:rPr>
                <w:sz w:val="24"/>
                <w:szCs w:val="24"/>
              </w:rPr>
              <w:t>.</w:t>
            </w:r>
          </w:p>
          <w:p w14:paraId="681E4C36" w14:textId="77777777" w:rsidR="00DA6E51" w:rsidRPr="00DA6E51" w:rsidRDefault="00DA6E51" w:rsidP="00DA6E51">
            <w:pPr>
              <w:ind w:firstLine="0"/>
              <w:jc w:val="left"/>
              <w:rPr>
                <w:sz w:val="24"/>
                <w:szCs w:val="24"/>
              </w:rPr>
            </w:pPr>
            <w:r w:rsidRPr="00DA6E51">
              <w:rPr>
                <w:sz w:val="24"/>
                <w:szCs w:val="24"/>
                <w:rtl/>
              </w:rPr>
              <w:t>ب-الأدلة على أن النسخ قليل حتى في الأحكام المدنية</w:t>
            </w:r>
            <w:r w:rsidRPr="00DA6E51">
              <w:rPr>
                <w:sz w:val="24"/>
                <w:szCs w:val="24"/>
              </w:rPr>
              <w:t>.</w:t>
            </w:r>
          </w:p>
          <w:p w14:paraId="213E7B30" w14:textId="06367A4A" w:rsidR="00DA6E51" w:rsidRPr="00DA6E51" w:rsidRDefault="00DA6E51" w:rsidP="00492BDA">
            <w:pPr>
              <w:ind w:firstLine="0"/>
              <w:jc w:val="left"/>
              <w:rPr>
                <w:sz w:val="24"/>
                <w:szCs w:val="24"/>
                <w:rtl/>
              </w:rPr>
            </w:pPr>
            <w:r w:rsidRPr="00DA6E51">
              <w:rPr>
                <w:sz w:val="24"/>
                <w:szCs w:val="24"/>
                <w:rtl/>
              </w:rPr>
              <w:t>-المسألة الثالثة: النسخ في مفهوم المتقدمين أعم منه في كلام الأصوليين، وعدد الأمثلة التي مثّل بها.</w:t>
            </w:r>
          </w:p>
        </w:tc>
      </w:tr>
      <w:tr w:rsidR="00DA6E51" w14:paraId="3E564E53" w14:textId="77777777" w:rsidTr="00492BDA">
        <w:tc>
          <w:tcPr>
            <w:tcW w:w="2542" w:type="dxa"/>
          </w:tcPr>
          <w:p w14:paraId="6983371C" w14:textId="02CBE325" w:rsidR="00DA6E51" w:rsidRPr="00DA6E51" w:rsidRDefault="00DA6E51" w:rsidP="00492BDA">
            <w:pPr>
              <w:ind w:firstLine="0"/>
              <w:rPr>
                <w:rFonts w:eastAsia="Traditional Arabic"/>
                <w:bCs/>
                <w:sz w:val="28"/>
                <w:szCs w:val="28"/>
                <w:rtl/>
              </w:rPr>
            </w:pPr>
            <w:r w:rsidRPr="00DA6E51">
              <w:rPr>
                <w:rFonts w:eastAsia="Traditional Arabic"/>
                <w:bCs/>
                <w:sz w:val="28"/>
                <w:szCs w:val="28"/>
                <w:rtl/>
              </w:rPr>
              <w:t>الأسبوع الثامن</w:t>
            </w:r>
          </w:p>
        </w:tc>
        <w:tc>
          <w:tcPr>
            <w:tcW w:w="7086" w:type="dxa"/>
          </w:tcPr>
          <w:p w14:paraId="69E62CEC" w14:textId="4DF8C8D6" w:rsidR="00DA6E51" w:rsidRPr="00DA6E51" w:rsidRDefault="00DA6E51" w:rsidP="00DA6E51">
            <w:pPr>
              <w:ind w:firstLine="0"/>
              <w:rPr>
                <w:rFonts w:eastAsia="Traditional Arabic"/>
                <w:bCs/>
                <w:sz w:val="24"/>
                <w:szCs w:val="24"/>
                <w:rtl/>
              </w:rPr>
            </w:pPr>
            <w:r w:rsidRPr="00DA6E51">
              <w:rPr>
                <w:sz w:val="24"/>
                <w:szCs w:val="24"/>
                <w:rtl/>
              </w:rPr>
              <w:t>المحاضرة السابعة: أوجه النسخ -وأقسامه وطرق معرفته.</w:t>
            </w:r>
          </w:p>
        </w:tc>
      </w:tr>
      <w:tr w:rsidR="00DA6E51" w14:paraId="355F71AC" w14:textId="77777777" w:rsidTr="00492BDA">
        <w:tc>
          <w:tcPr>
            <w:tcW w:w="2542" w:type="dxa"/>
          </w:tcPr>
          <w:p w14:paraId="061EDA1D" w14:textId="1D91F054" w:rsidR="00DA6E51" w:rsidRPr="00DA6E51" w:rsidRDefault="00DA6E51" w:rsidP="00492BDA">
            <w:pPr>
              <w:ind w:firstLine="0"/>
              <w:rPr>
                <w:rFonts w:eastAsia="Traditional Arabic"/>
                <w:bCs/>
                <w:sz w:val="28"/>
                <w:szCs w:val="28"/>
                <w:rtl/>
              </w:rPr>
            </w:pPr>
            <w:r w:rsidRPr="00DA6E51">
              <w:rPr>
                <w:rFonts w:eastAsia="Traditional Arabic"/>
                <w:bCs/>
                <w:sz w:val="28"/>
                <w:szCs w:val="28"/>
                <w:rtl/>
              </w:rPr>
              <w:t>الأسبوع التاسع</w:t>
            </w:r>
          </w:p>
        </w:tc>
        <w:tc>
          <w:tcPr>
            <w:tcW w:w="7086" w:type="dxa"/>
          </w:tcPr>
          <w:p w14:paraId="68A24C8B" w14:textId="4D5EBC97" w:rsidR="00DA6E51" w:rsidRPr="00DA6E51" w:rsidRDefault="00DA6E51" w:rsidP="00DA6E51">
            <w:pPr>
              <w:ind w:firstLine="0"/>
              <w:rPr>
                <w:rFonts w:eastAsia="Traditional Arabic"/>
                <w:bCs/>
                <w:sz w:val="24"/>
                <w:szCs w:val="24"/>
                <w:rtl/>
              </w:rPr>
            </w:pPr>
            <w:r w:rsidRPr="00DA6E51">
              <w:rPr>
                <w:sz w:val="24"/>
                <w:szCs w:val="24"/>
                <w:rtl/>
              </w:rPr>
              <w:t>المحاضرة الثامنة: تابع أقسام النسخ، والطرق الصحيحة وغير الصحيحة لمعرفته، وما يتعلق بالنسخ من مسائل.</w:t>
            </w:r>
          </w:p>
        </w:tc>
      </w:tr>
      <w:tr w:rsidR="00DA6E51" w14:paraId="17562482" w14:textId="77777777" w:rsidTr="00492BDA">
        <w:tc>
          <w:tcPr>
            <w:tcW w:w="2542" w:type="dxa"/>
          </w:tcPr>
          <w:p w14:paraId="637F59BB" w14:textId="0A2D9E5C" w:rsidR="00DA6E51" w:rsidRPr="00DA6E51" w:rsidRDefault="00DA6E51" w:rsidP="00492BDA">
            <w:pPr>
              <w:ind w:firstLine="0"/>
              <w:rPr>
                <w:rFonts w:eastAsia="Traditional Arabic"/>
                <w:bCs/>
                <w:sz w:val="28"/>
                <w:szCs w:val="28"/>
                <w:rtl/>
              </w:rPr>
            </w:pPr>
            <w:r w:rsidRPr="00DA6E51">
              <w:rPr>
                <w:rFonts w:eastAsia="Traditional Arabic"/>
                <w:bCs/>
                <w:sz w:val="28"/>
                <w:szCs w:val="28"/>
                <w:rtl/>
              </w:rPr>
              <w:t>الأسبوع العاشر</w:t>
            </w:r>
          </w:p>
        </w:tc>
        <w:tc>
          <w:tcPr>
            <w:tcW w:w="7086" w:type="dxa"/>
          </w:tcPr>
          <w:p w14:paraId="27A245A2" w14:textId="2C568B03" w:rsidR="00DA6E51" w:rsidRPr="00DA6E51" w:rsidRDefault="00DA6E51" w:rsidP="00DA6E51">
            <w:pPr>
              <w:ind w:firstLine="0"/>
              <w:rPr>
                <w:rFonts w:eastAsia="Traditional Arabic"/>
                <w:bCs/>
                <w:sz w:val="24"/>
                <w:szCs w:val="24"/>
                <w:rtl/>
              </w:rPr>
            </w:pPr>
            <w:r w:rsidRPr="00DA6E51">
              <w:rPr>
                <w:sz w:val="24"/>
                <w:szCs w:val="24"/>
                <w:rtl/>
              </w:rPr>
              <w:t>المحاضرة التاسعة: تابع أقسام النسخ، والطرق الصحيحة وغير الصحيحة لمعرفته، وما يتعلق بالنسخ من مسائل.</w:t>
            </w:r>
          </w:p>
        </w:tc>
      </w:tr>
      <w:tr w:rsidR="00DA6E51" w14:paraId="35A60957" w14:textId="77777777" w:rsidTr="00492BDA">
        <w:tc>
          <w:tcPr>
            <w:tcW w:w="2542" w:type="dxa"/>
          </w:tcPr>
          <w:p w14:paraId="1E1A585F" w14:textId="13A1DA19" w:rsidR="00DA6E51" w:rsidRPr="00DA6E51" w:rsidRDefault="00DA6E51" w:rsidP="00492BDA">
            <w:pPr>
              <w:ind w:firstLine="0"/>
              <w:rPr>
                <w:rFonts w:eastAsia="Traditional Arabic"/>
                <w:bCs/>
                <w:sz w:val="28"/>
                <w:szCs w:val="28"/>
                <w:rtl/>
              </w:rPr>
            </w:pPr>
            <w:r w:rsidRPr="00DA6E51">
              <w:rPr>
                <w:rFonts w:eastAsia="Traditional Arabic"/>
                <w:bCs/>
                <w:sz w:val="28"/>
                <w:szCs w:val="28"/>
                <w:rtl/>
              </w:rPr>
              <w:t>الأسبوع الحادي عشر</w:t>
            </w:r>
          </w:p>
        </w:tc>
        <w:tc>
          <w:tcPr>
            <w:tcW w:w="7086" w:type="dxa"/>
          </w:tcPr>
          <w:p w14:paraId="73BD0642" w14:textId="0247F2CC" w:rsidR="00DA6E51" w:rsidRPr="00DA6E51" w:rsidRDefault="00DA6E51" w:rsidP="00492BDA">
            <w:pPr>
              <w:ind w:firstLine="0"/>
              <w:jc w:val="left"/>
              <w:rPr>
                <w:sz w:val="24"/>
                <w:szCs w:val="24"/>
                <w:highlight w:val="yellow"/>
                <w:rtl/>
              </w:rPr>
            </w:pPr>
            <w:r w:rsidRPr="00DA6E51">
              <w:rPr>
                <w:sz w:val="24"/>
                <w:szCs w:val="24"/>
                <w:rtl/>
              </w:rPr>
              <w:t>المحاضرة العاشرة: تابع أقسام النسخ، والطرق الصحيحة وغير الصحيحة لمعرفته، وما يتعلق بالنسخ من مسائل.</w:t>
            </w:r>
          </w:p>
        </w:tc>
      </w:tr>
      <w:tr w:rsidR="00DA6E51" w14:paraId="2E369200" w14:textId="77777777" w:rsidTr="00492BDA">
        <w:tc>
          <w:tcPr>
            <w:tcW w:w="2542" w:type="dxa"/>
          </w:tcPr>
          <w:p w14:paraId="2DA2F877" w14:textId="2F2F3ACA" w:rsidR="00DA6E51" w:rsidRPr="00DA6E51" w:rsidRDefault="00DA6E51" w:rsidP="00492BDA">
            <w:pPr>
              <w:ind w:firstLine="0"/>
              <w:rPr>
                <w:rFonts w:eastAsia="Traditional Arabic"/>
                <w:bCs/>
                <w:sz w:val="28"/>
                <w:szCs w:val="28"/>
                <w:rtl/>
              </w:rPr>
            </w:pPr>
            <w:r w:rsidRPr="00DA6E51">
              <w:rPr>
                <w:rFonts w:eastAsia="Traditional Arabic"/>
                <w:bCs/>
                <w:sz w:val="28"/>
                <w:szCs w:val="28"/>
                <w:rtl/>
              </w:rPr>
              <w:t>الأسبوع الثاني عشر</w:t>
            </w:r>
          </w:p>
        </w:tc>
        <w:tc>
          <w:tcPr>
            <w:tcW w:w="7086" w:type="dxa"/>
          </w:tcPr>
          <w:p w14:paraId="6022B2EA" w14:textId="0C9C3DF7" w:rsidR="00DA6E51" w:rsidRPr="00492BDA" w:rsidRDefault="00DA6E51" w:rsidP="00DA6E51">
            <w:pPr>
              <w:ind w:firstLine="0"/>
              <w:rPr>
                <w:rFonts w:eastAsia="Traditional Arabic"/>
                <w:b/>
                <w:sz w:val="24"/>
                <w:szCs w:val="24"/>
                <w:rtl/>
              </w:rPr>
            </w:pPr>
            <w:r w:rsidRPr="00492BDA">
              <w:rPr>
                <w:rFonts w:eastAsia="Traditional Arabic"/>
                <w:b/>
                <w:sz w:val="24"/>
                <w:szCs w:val="24"/>
                <w:rtl/>
              </w:rPr>
              <w:t>المحاضرة الحادية عشرة: تابع أقسام النسخ، والطرق الصحيحة وغير الصحيحة لمعرفته، وما يتعلق بالنسخ من مسائل.</w:t>
            </w:r>
          </w:p>
        </w:tc>
      </w:tr>
      <w:tr w:rsidR="00DA6E51" w14:paraId="2EC99959" w14:textId="77777777" w:rsidTr="00492BDA">
        <w:tc>
          <w:tcPr>
            <w:tcW w:w="2542" w:type="dxa"/>
          </w:tcPr>
          <w:p w14:paraId="3F0EC435" w14:textId="7A52AFAF" w:rsidR="00DA6E51" w:rsidRPr="00DA6E51" w:rsidRDefault="00DA6E51" w:rsidP="00492BDA">
            <w:pPr>
              <w:ind w:firstLine="0"/>
              <w:rPr>
                <w:rFonts w:eastAsia="Traditional Arabic"/>
                <w:bCs/>
                <w:sz w:val="28"/>
                <w:szCs w:val="28"/>
                <w:rtl/>
              </w:rPr>
            </w:pPr>
            <w:r w:rsidRPr="00DA6E51">
              <w:rPr>
                <w:rFonts w:eastAsia="Traditional Arabic"/>
                <w:bCs/>
                <w:sz w:val="28"/>
                <w:szCs w:val="28"/>
                <w:rtl/>
              </w:rPr>
              <w:t>الأسبوع الثالث عشر</w:t>
            </w:r>
          </w:p>
        </w:tc>
        <w:tc>
          <w:tcPr>
            <w:tcW w:w="7086" w:type="dxa"/>
          </w:tcPr>
          <w:p w14:paraId="348A0AB5" w14:textId="5C8DFBAC" w:rsidR="00DA6E51" w:rsidRPr="00492BDA" w:rsidRDefault="00DA6E51" w:rsidP="00492BDA">
            <w:pPr>
              <w:ind w:firstLine="0"/>
              <w:jc w:val="left"/>
              <w:rPr>
                <w:sz w:val="24"/>
                <w:szCs w:val="24"/>
                <w:rtl/>
              </w:rPr>
            </w:pPr>
            <w:r w:rsidRPr="00DA6E51">
              <w:rPr>
                <w:sz w:val="24"/>
                <w:szCs w:val="24"/>
                <w:rtl/>
              </w:rPr>
              <w:t>المحاضرة الثانية عشرة: تابع أقسام النسخ، والطرق الصحيحة وغير الصحيحة لمعرفته، وما يتعلق بالنسخ من مسائل.</w:t>
            </w:r>
          </w:p>
        </w:tc>
      </w:tr>
      <w:tr w:rsidR="00DA6E51" w14:paraId="1998C988" w14:textId="77777777" w:rsidTr="00492BDA">
        <w:tc>
          <w:tcPr>
            <w:tcW w:w="2542" w:type="dxa"/>
          </w:tcPr>
          <w:p w14:paraId="3D029F7D" w14:textId="5E3BB900" w:rsidR="00DA6E51" w:rsidRPr="00DA6E51" w:rsidRDefault="00DA6E51" w:rsidP="00492BDA">
            <w:pPr>
              <w:ind w:firstLine="0"/>
              <w:rPr>
                <w:rFonts w:eastAsia="Traditional Arabic"/>
                <w:bCs/>
                <w:sz w:val="28"/>
                <w:szCs w:val="28"/>
                <w:rtl/>
              </w:rPr>
            </w:pPr>
            <w:r w:rsidRPr="00DA6E51">
              <w:rPr>
                <w:rFonts w:eastAsia="Traditional Arabic"/>
                <w:bCs/>
                <w:sz w:val="28"/>
                <w:szCs w:val="28"/>
                <w:rtl/>
              </w:rPr>
              <w:t>الأسبوع الرابع عشر</w:t>
            </w:r>
          </w:p>
        </w:tc>
        <w:tc>
          <w:tcPr>
            <w:tcW w:w="7086" w:type="dxa"/>
          </w:tcPr>
          <w:p w14:paraId="28AD40B9" w14:textId="2092CAEC" w:rsidR="00DA6E51" w:rsidRPr="00DA6E51" w:rsidRDefault="00DA6E51" w:rsidP="00DA6E51">
            <w:pPr>
              <w:ind w:firstLine="0"/>
              <w:rPr>
                <w:rFonts w:eastAsia="Traditional Arabic"/>
                <w:bCs/>
                <w:sz w:val="24"/>
                <w:szCs w:val="24"/>
                <w:rtl/>
              </w:rPr>
            </w:pPr>
            <w:r w:rsidRPr="00DA6E51">
              <w:rPr>
                <w:sz w:val="24"/>
                <w:szCs w:val="24"/>
                <w:rtl/>
              </w:rPr>
              <w:t>المحاضرة الثالثة عشر: تابع أقسام النسخ، والطرق الصحيحة وغير الصحيحة لمعرفته، وما يتعلق بالنسخ من مسائل.</w:t>
            </w:r>
          </w:p>
        </w:tc>
      </w:tr>
      <w:tr w:rsidR="00DA6E51" w14:paraId="5E40F5FF" w14:textId="77777777" w:rsidTr="00492BDA">
        <w:tc>
          <w:tcPr>
            <w:tcW w:w="2542" w:type="dxa"/>
          </w:tcPr>
          <w:p w14:paraId="1B12F116" w14:textId="41B1B2F5" w:rsidR="00DA6E51" w:rsidRPr="00DA6E51" w:rsidRDefault="00DA6E51" w:rsidP="00492BDA">
            <w:pPr>
              <w:ind w:firstLine="0"/>
              <w:rPr>
                <w:rFonts w:eastAsia="Traditional Arabic"/>
                <w:bCs/>
                <w:sz w:val="28"/>
                <w:szCs w:val="28"/>
                <w:rtl/>
              </w:rPr>
            </w:pPr>
            <w:r w:rsidRPr="00DA6E51">
              <w:rPr>
                <w:rFonts w:eastAsia="Traditional Arabic"/>
                <w:bCs/>
                <w:sz w:val="28"/>
                <w:szCs w:val="28"/>
                <w:rtl/>
              </w:rPr>
              <w:t>الأسبوع الخامس عشر</w:t>
            </w:r>
          </w:p>
        </w:tc>
        <w:tc>
          <w:tcPr>
            <w:tcW w:w="7086" w:type="dxa"/>
          </w:tcPr>
          <w:p w14:paraId="40B797A2" w14:textId="125C6F62" w:rsidR="00DA6E51" w:rsidRPr="00DA6E51" w:rsidRDefault="00DA6E51" w:rsidP="00DA6E51">
            <w:pPr>
              <w:ind w:firstLine="0"/>
              <w:rPr>
                <w:rFonts w:eastAsia="Traditional Arabic"/>
                <w:bCs/>
                <w:sz w:val="28"/>
                <w:szCs w:val="28"/>
                <w:rtl/>
              </w:rPr>
            </w:pPr>
            <w:r w:rsidRPr="00DA6E51">
              <w:rPr>
                <w:sz w:val="28"/>
                <w:szCs w:val="28"/>
                <w:rtl/>
              </w:rPr>
              <w:t>م</w:t>
            </w:r>
            <w:r w:rsidR="00200E89">
              <w:rPr>
                <w:rFonts w:hint="cs"/>
                <w:sz w:val="28"/>
                <w:szCs w:val="28"/>
                <w:rtl/>
              </w:rPr>
              <w:t>ناقشة البحوث.</w:t>
            </w:r>
          </w:p>
        </w:tc>
      </w:tr>
      <w:tr w:rsidR="00DA6E51" w14:paraId="4B9380DE" w14:textId="77777777" w:rsidTr="00492BDA">
        <w:tc>
          <w:tcPr>
            <w:tcW w:w="2542" w:type="dxa"/>
          </w:tcPr>
          <w:p w14:paraId="364F9EB9" w14:textId="220512D4" w:rsidR="00DA6E51" w:rsidRPr="00DA6E51" w:rsidRDefault="00DA6E51" w:rsidP="00492BDA">
            <w:pPr>
              <w:ind w:firstLine="0"/>
              <w:jc w:val="left"/>
              <w:rPr>
                <w:rFonts w:eastAsia="Traditional Arabic"/>
                <w:bCs/>
                <w:sz w:val="28"/>
                <w:szCs w:val="28"/>
                <w:rtl/>
              </w:rPr>
            </w:pPr>
            <w:r w:rsidRPr="00DA6E51">
              <w:rPr>
                <w:rFonts w:eastAsia="Traditional Arabic"/>
                <w:bCs/>
                <w:sz w:val="28"/>
                <w:szCs w:val="28"/>
                <w:rtl/>
              </w:rPr>
              <w:t>الأسبوع السادس عشر</w:t>
            </w:r>
          </w:p>
        </w:tc>
        <w:tc>
          <w:tcPr>
            <w:tcW w:w="7086" w:type="dxa"/>
          </w:tcPr>
          <w:p w14:paraId="2788F108" w14:textId="1E049AC4" w:rsidR="00DA6E51" w:rsidRPr="00200E89" w:rsidRDefault="00DA6E51" w:rsidP="00DA6E51">
            <w:pPr>
              <w:ind w:firstLine="0"/>
              <w:rPr>
                <w:rFonts w:eastAsia="Traditional Arabic"/>
                <w:sz w:val="28"/>
                <w:szCs w:val="28"/>
                <w:rtl/>
              </w:rPr>
            </w:pPr>
            <w:r w:rsidRPr="00200E89">
              <w:rPr>
                <w:sz w:val="28"/>
                <w:szCs w:val="28"/>
                <w:rtl/>
              </w:rPr>
              <w:t>مراجعة</w:t>
            </w:r>
            <w:r w:rsidR="00200E89" w:rsidRPr="00200E89">
              <w:rPr>
                <w:rFonts w:eastAsia="Traditional Arabic" w:hint="cs"/>
                <w:sz w:val="28"/>
                <w:szCs w:val="28"/>
                <w:rtl/>
              </w:rPr>
              <w:t xml:space="preserve"> لمتطلبات المقرر.</w:t>
            </w:r>
          </w:p>
        </w:tc>
      </w:tr>
      <w:tr w:rsidR="00DA6E51" w14:paraId="426333C8" w14:textId="77777777" w:rsidTr="00492BDA">
        <w:tc>
          <w:tcPr>
            <w:tcW w:w="2542" w:type="dxa"/>
          </w:tcPr>
          <w:p w14:paraId="05A17117" w14:textId="7B87CC58" w:rsidR="00DA6E51" w:rsidRPr="00DA6E51" w:rsidRDefault="00DA6E51" w:rsidP="00492BDA">
            <w:pPr>
              <w:ind w:firstLine="0"/>
              <w:rPr>
                <w:rFonts w:eastAsia="Traditional Arabic"/>
                <w:bCs/>
                <w:sz w:val="28"/>
                <w:szCs w:val="28"/>
                <w:rtl/>
              </w:rPr>
            </w:pPr>
            <w:r w:rsidRPr="00DA6E51">
              <w:rPr>
                <w:rFonts w:eastAsia="Traditional Arabic"/>
                <w:bCs/>
                <w:sz w:val="28"/>
                <w:szCs w:val="28"/>
                <w:rtl/>
              </w:rPr>
              <w:t>الأسبوع السابع عشر</w:t>
            </w:r>
          </w:p>
        </w:tc>
        <w:tc>
          <w:tcPr>
            <w:tcW w:w="7086" w:type="dxa"/>
          </w:tcPr>
          <w:p w14:paraId="1D7C3DFF" w14:textId="4A188C46" w:rsidR="00DA6E51" w:rsidRPr="00DA6E51" w:rsidRDefault="00DA6E51" w:rsidP="00DA6E51">
            <w:pPr>
              <w:ind w:firstLine="0"/>
              <w:jc w:val="left"/>
              <w:rPr>
                <w:sz w:val="28"/>
                <w:szCs w:val="28"/>
                <w:rtl/>
              </w:rPr>
            </w:pPr>
            <w:r w:rsidRPr="00DA6E51">
              <w:rPr>
                <w:sz w:val="28"/>
                <w:szCs w:val="28"/>
                <w:rtl/>
              </w:rPr>
              <w:t>اختبارات الإعداد العام</w:t>
            </w:r>
          </w:p>
        </w:tc>
      </w:tr>
      <w:tr w:rsidR="00DA6E51" w14:paraId="21720633" w14:textId="77777777" w:rsidTr="00492BDA">
        <w:tc>
          <w:tcPr>
            <w:tcW w:w="2542" w:type="dxa"/>
          </w:tcPr>
          <w:p w14:paraId="6534E312" w14:textId="3FF544B3" w:rsidR="00DA6E51" w:rsidRPr="00DA6E51" w:rsidRDefault="00DA6E51" w:rsidP="00492BDA">
            <w:pPr>
              <w:ind w:firstLine="0"/>
              <w:rPr>
                <w:rFonts w:eastAsia="Traditional Arabic"/>
                <w:bCs/>
                <w:sz w:val="28"/>
                <w:szCs w:val="28"/>
                <w:rtl/>
              </w:rPr>
            </w:pPr>
            <w:r w:rsidRPr="00DA6E51">
              <w:rPr>
                <w:rFonts w:eastAsia="Traditional Arabic"/>
                <w:bCs/>
                <w:sz w:val="28"/>
                <w:szCs w:val="28"/>
                <w:rtl/>
              </w:rPr>
              <w:t>الأسبوع السابع عشر</w:t>
            </w:r>
          </w:p>
        </w:tc>
        <w:tc>
          <w:tcPr>
            <w:tcW w:w="7086" w:type="dxa"/>
          </w:tcPr>
          <w:p w14:paraId="38F81CB4" w14:textId="1B225D05" w:rsidR="00DA6E51" w:rsidRPr="00DA6E51" w:rsidRDefault="00DA6E51" w:rsidP="00DA6E51">
            <w:pPr>
              <w:ind w:firstLine="0"/>
              <w:jc w:val="left"/>
              <w:rPr>
                <w:sz w:val="28"/>
                <w:szCs w:val="28"/>
                <w:rtl/>
              </w:rPr>
            </w:pPr>
            <w:r w:rsidRPr="00DA6E51">
              <w:rPr>
                <w:sz w:val="28"/>
                <w:szCs w:val="28"/>
                <w:rtl/>
              </w:rPr>
              <w:t>الاختبارات النهائية</w:t>
            </w:r>
          </w:p>
        </w:tc>
      </w:tr>
    </w:tbl>
    <w:p w14:paraId="5C950B36" w14:textId="7C2EF837" w:rsidR="005E5246" w:rsidRDefault="005E5246" w:rsidP="005E5246">
      <w:pPr>
        <w:rPr>
          <w:rFonts w:ascii="Sakkal Majalla" w:eastAsia="Traditional Arabic" w:hAnsi="Sakkal Majalla" w:cs="Sakkal Majalla"/>
          <w:bCs/>
          <w:sz w:val="32"/>
          <w:szCs w:val="32"/>
          <w:rtl/>
        </w:rPr>
      </w:pPr>
    </w:p>
    <w:p w14:paraId="30F541CE" w14:textId="4BEA3DFF" w:rsidR="00492BDA" w:rsidRDefault="00492BDA" w:rsidP="005E5246">
      <w:pPr>
        <w:rPr>
          <w:rFonts w:ascii="Sakkal Majalla" w:eastAsia="Traditional Arabic" w:hAnsi="Sakkal Majalla" w:cs="Sakkal Majalla"/>
          <w:bCs/>
          <w:sz w:val="32"/>
          <w:szCs w:val="32"/>
          <w:rtl/>
        </w:rPr>
      </w:pPr>
    </w:p>
    <w:p w14:paraId="74594862" w14:textId="2AB37D9F" w:rsidR="00492BDA" w:rsidRDefault="00492BDA" w:rsidP="00492BDA">
      <w:pPr>
        <w:jc w:val="center"/>
        <w:rPr>
          <w:rFonts w:ascii="Sakkal Majalla" w:eastAsia="Traditional Arabic" w:hAnsi="Sakkal Majalla" w:cs="Sakkal Majalla"/>
          <w:bCs/>
          <w:sz w:val="32"/>
          <w:szCs w:val="32"/>
          <w:rtl/>
        </w:rPr>
      </w:pPr>
      <w:r>
        <w:rPr>
          <w:rFonts w:ascii="Sakkal Majalla" w:eastAsia="Traditional Arabic" w:hAnsi="Sakkal Majalla" w:cs="Sakkal Majalla" w:hint="cs"/>
          <w:bCs/>
          <w:sz w:val="32"/>
          <w:szCs w:val="32"/>
          <w:rtl/>
        </w:rPr>
        <w:t>وفقكم الله،،،،</w:t>
      </w:r>
    </w:p>
    <w:p w14:paraId="42E70392" w14:textId="77777777" w:rsidR="00492BDA" w:rsidRDefault="00492BDA" w:rsidP="00492BDA">
      <w:pPr>
        <w:jc w:val="center"/>
        <w:rPr>
          <w:rFonts w:ascii="Sakkal Majalla" w:eastAsia="Traditional Arabic" w:hAnsi="Sakkal Majalla" w:cs="Sakkal Majalla"/>
          <w:bCs/>
          <w:sz w:val="32"/>
          <w:szCs w:val="32"/>
          <w:rtl/>
        </w:rPr>
      </w:pPr>
    </w:p>
    <w:p w14:paraId="0008F3E3" w14:textId="60A8DAD9" w:rsidR="00492BDA" w:rsidRDefault="00492BDA" w:rsidP="005E5246">
      <w:pPr>
        <w:rPr>
          <w:rFonts w:ascii="Sakkal Majalla" w:eastAsia="Traditional Arabic" w:hAnsi="Sakkal Majalla" w:cs="Sakkal Majalla" w:hint="cs"/>
          <w:bCs/>
          <w:sz w:val="32"/>
          <w:szCs w:val="32"/>
          <w:rtl/>
        </w:rPr>
      </w:pPr>
      <w:r>
        <w:rPr>
          <w:rFonts w:ascii="Sakkal Majalla" w:eastAsia="Traditional Arabic" w:hAnsi="Sakkal Majalla" w:cs="Sakkal Majalla" w:hint="cs"/>
          <w:bCs/>
          <w:sz w:val="32"/>
          <w:szCs w:val="32"/>
          <w:rtl/>
        </w:rPr>
        <w:t>أ.د</w:t>
      </w:r>
      <w:r w:rsidR="00200E89">
        <w:rPr>
          <w:rFonts w:ascii="Sakkal Majalla" w:eastAsia="Traditional Arabic" w:hAnsi="Sakkal Majalla" w:cs="Sakkal Majalla" w:hint="cs"/>
          <w:bCs/>
          <w:sz w:val="32"/>
          <w:szCs w:val="32"/>
          <w:rtl/>
        </w:rPr>
        <w:t xml:space="preserve">/ </w:t>
      </w:r>
      <w:r>
        <w:rPr>
          <w:rFonts w:ascii="Sakkal Majalla" w:eastAsia="Traditional Arabic" w:hAnsi="Sakkal Majalla" w:cs="Sakkal Majalla" w:hint="cs"/>
          <w:bCs/>
          <w:sz w:val="32"/>
          <w:szCs w:val="32"/>
          <w:rtl/>
        </w:rPr>
        <w:t>فاطمة بنت عبدالله ا</w:t>
      </w:r>
      <w:bookmarkStart w:id="0" w:name="_GoBack"/>
      <w:bookmarkEnd w:id="0"/>
      <w:r>
        <w:rPr>
          <w:rFonts w:ascii="Sakkal Majalla" w:eastAsia="Traditional Arabic" w:hAnsi="Sakkal Majalla" w:cs="Sakkal Majalla" w:hint="cs"/>
          <w:bCs/>
          <w:sz w:val="32"/>
          <w:szCs w:val="32"/>
          <w:rtl/>
        </w:rPr>
        <w:t>لبطاح</w:t>
      </w:r>
    </w:p>
    <w:sectPr w:rsidR="00492BDA" w:rsidSect="00DA6E51">
      <w:footerReference w:type="default" r:id="rId11"/>
      <w:pgSz w:w="11906" w:h="16838"/>
      <w:pgMar w:top="1134" w:right="1134" w:bottom="964" w:left="1134" w:header="709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EC284B" w14:textId="77777777" w:rsidR="00D41366" w:rsidRDefault="00D41366">
      <w:pPr>
        <w:spacing w:after="0" w:line="240" w:lineRule="auto"/>
      </w:pPr>
      <w:r>
        <w:separator/>
      </w:r>
    </w:p>
  </w:endnote>
  <w:endnote w:type="continuationSeparator" w:id="0">
    <w:p w14:paraId="517B7D2C" w14:textId="77777777" w:rsidR="00D41366" w:rsidRDefault="00D413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8"/>
        <w:szCs w:val="28"/>
        <w:rtl/>
      </w:rPr>
      <w:id w:val="1837033100"/>
      <w:docPartObj>
        <w:docPartGallery w:val="Page Numbers (Bottom of Page)"/>
        <w:docPartUnique/>
      </w:docPartObj>
    </w:sdtPr>
    <w:sdtEndPr/>
    <w:sdtContent>
      <w:p w14:paraId="5E1CB06E" w14:textId="756B76F6" w:rsidR="0018475C" w:rsidRPr="00492BDA" w:rsidRDefault="0018475C">
        <w:pPr>
          <w:pStyle w:val="a5"/>
          <w:jc w:val="center"/>
          <w:rPr>
            <w:sz w:val="28"/>
            <w:szCs w:val="28"/>
          </w:rPr>
        </w:pPr>
        <w:r w:rsidRPr="00492BDA">
          <w:rPr>
            <w:sz w:val="28"/>
            <w:szCs w:val="28"/>
          </w:rPr>
          <w:fldChar w:fldCharType="begin"/>
        </w:r>
        <w:r w:rsidRPr="00492BDA">
          <w:rPr>
            <w:sz w:val="28"/>
            <w:szCs w:val="28"/>
          </w:rPr>
          <w:instrText>PAGE   \* MERGEFORMAT</w:instrText>
        </w:r>
        <w:r w:rsidRPr="00492BDA">
          <w:rPr>
            <w:sz w:val="28"/>
            <w:szCs w:val="28"/>
          </w:rPr>
          <w:fldChar w:fldCharType="separate"/>
        </w:r>
        <w:r w:rsidRPr="00492BDA">
          <w:rPr>
            <w:sz w:val="28"/>
            <w:szCs w:val="28"/>
            <w:rtl/>
            <w:lang w:val="ar-SA"/>
          </w:rPr>
          <w:t>2</w:t>
        </w:r>
        <w:r w:rsidRPr="00492BDA">
          <w:rPr>
            <w:sz w:val="28"/>
            <w:szCs w:val="28"/>
          </w:rPr>
          <w:fldChar w:fldCharType="end"/>
        </w:r>
      </w:p>
    </w:sdtContent>
  </w:sdt>
  <w:p w14:paraId="3AC018AB" w14:textId="77777777" w:rsidR="0018475C" w:rsidRDefault="0018475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1D1DB6" w14:textId="77777777" w:rsidR="00D41366" w:rsidRDefault="00D41366">
      <w:pPr>
        <w:spacing w:after="0" w:line="240" w:lineRule="auto"/>
      </w:pPr>
      <w:r>
        <w:separator/>
      </w:r>
    </w:p>
  </w:footnote>
  <w:footnote w:type="continuationSeparator" w:id="0">
    <w:p w14:paraId="4E13ABA2" w14:textId="77777777" w:rsidR="00D41366" w:rsidRDefault="00D413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4pt;height:11.4pt" o:bullet="t">
        <v:imagedata r:id="rId1" o:title="mso9040"/>
      </v:shape>
    </w:pict>
  </w:numPicBullet>
  <w:abstractNum w:abstractNumId="0" w15:restartNumberingAfterBreak="0">
    <w:nsid w:val="15A62FCA"/>
    <w:multiLevelType w:val="hybridMultilevel"/>
    <w:tmpl w:val="44BA23C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0E0AFF"/>
    <w:multiLevelType w:val="hybridMultilevel"/>
    <w:tmpl w:val="0B480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B840E3"/>
    <w:multiLevelType w:val="hybridMultilevel"/>
    <w:tmpl w:val="A0D47DBC"/>
    <w:lvl w:ilvl="0" w:tplc="ED34A306">
      <w:start w:val="1"/>
      <w:numFmt w:val="decimalFullWidth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9F61739"/>
    <w:multiLevelType w:val="hybridMultilevel"/>
    <w:tmpl w:val="FCA2796A"/>
    <w:lvl w:ilvl="0" w:tplc="E57AF9F6">
      <w:start w:val="1"/>
      <w:numFmt w:val="decimal"/>
      <w:lvlText w:val="%1-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000116"/>
    <w:multiLevelType w:val="hybridMultilevel"/>
    <w:tmpl w:val="D9704A7E"/>
    <w:lvl w:ilvl="0" w:tplc="858272CE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5C1AEA"/>
    <w:multiLevelType w:val="hybridMultilevel"/>
    <w:tmpl w:val="375C4E0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B3E7DF4"/>
    <w:multiLevelType w:val="hybridMultilevel"/>
    <w:tmpl w:val="BCA21666"/>
    <w:lvl w:ilvl="0" w:tplc="76586A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B65707"/>
    <w:multiLevelType w:val="hybridMultilevel"/>
    <w:tmpl w:val="5BDEC8E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6"/>
  </w:num>
  <w:num w:numId="5">
    <w:abstractNumId w:val="1"/>
  </w:num>
  <w:num w:numId="6">
    <w:abstractNumId w:val="0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736B"/>
    <w:rsid w:val="00000471"/>
    <w:rsid w:val="000010F8"/>
    <w:rsid w:val="0000686E"/>
    <w:rsid w:val="00011B8C"/>
    <w:rsid w:val="00013405"/>
    <w:rsid w:val="00014622"/>
    <w:rsid w:val="0001709F"/>
    <w:rsid w:val="000174E7"/>
    <w:rsid w:val="00020EF2"/>
    <w:rsid w:val="00021A9E"/>
    <w:rsid w:val="00030FB2"/>
    <w:rsid w:val="00032962"/>
    <w:rsid w:val="0005719D"/>
    <w:rsid w:val="0006230F"/>
    <w:rsid w:val="000630F8"/>
    <w:rsid w:val="0006638B"/>
    <w:rsid w:val="00070396"/>
    <w:rsid w:val="0007245F"/>
    <w:rsid w:val="00081421"/>
    <w:rsid w:val="00087AE6"/>
    <w:rsid w:val="000918BD"/>
    <w:rsid w:val="000A5441"/>
    <w:rsid w:val="000B140A"/>
    <w:rsid w:val="000B4C75"/>
    <w:rsid w:val="000B61C9"/>
    <w:rsid w:val="000C2911"/>
    <w:rsid w:val="000D19EE"/>
    <w:rsid w:val="000D2B61"/>
    <w:rsid w:val="000D5E37"/>
    <w:rsid w:val="000D5F73"/>
    <w:rsid w:val="000E6AE0"/>
    <w:rsid w:val="000F4FF0"/>
    <w:rsid w:val="00101F86"/>
    <w:rsid w:val="001054F3"/>
    <w:rsid w:val="00110700"/>
    <w:rsid w:val="001114E7"/>
    <w:rsid w:val="00112AD3"/>
    <w:rsid w:val="00115FC4"/>
    <w:rsid w:val="0011613D"/>
    <w:rsid w:val="001164F0"/>
    <w:rsid w:val="00126AB0"/>
    <w:rsid w:val="00135E16"/>
    <w:rsid w:val="001459D9"/>
    <w:rsid w:val="00151E13"/>
    <w:rsid w:val="0015399C"/>
    <w:rsid w:val="00164A6A"/>
    <w:rsid w:val="001673D8"/>
    <w:rsid w:val="00174E74"/>
    <w:rsid w:val="001764C6"/>
    <w:rsid w:val="00180F03"/>
    <w:rsid w:val="00183476"/>
    <w:rsid w:val="0018475C"/>
    <w:rsid w:val="0018619E"/>
    <w:rsid w:val="001875BE"/>
    <w:rsid w:val="00193C36"/>
    <w:rsid w:val="001964B5"/>
    <w:rsid w:val="001B505D"/>
    <w:rsid w:val="001B7845"/>
    <w:rsid w:val="001B7ADA"/>
    <w:rsid w:val="001B7E18"/>
    <w:rsid w:val="001C0A51"/>
    <w:rsid w:val="001C0C79"/>
    <w:rsid w:val="001C2CE5"/>
    <w:rsid w:val="001D0865"/>
    <w:rsid w:val="001D2434"/>
    <w:rsid w:val="001D48F2"/>
    <w:rsid w:val="001D73D4"/>
    <w:rsid w:val="001E22F1"/>
    <w:rsid w:val="001E7F0E"/>
    <w:rsid w:val="001F7EBE"/>
    <w:rsid w:val="00200633"/>
    <w:rsid w:val="00200E89"/>
    <w:rsid w:val="0020336E"/>
    <w:rsid w:val="00203B9C"/>
    <w:rsid w:val="002069F4"/>
    <w:rsid w:val="00207DC3"/>
    <w:rsid w:val="002108C3"/>
    <w:rsid w:val="00214414"/>
    <w:rsid w:val="00214EB5"/>
    <w:rsid w:val="00216305"/>
    <w:rsid w:val="00222702"/>
    <w:rsid w:val="00224688"/>
    <w:rsid w:val="00242484"/>
    <w:rsid w:val="00242DEE"/>
    <w:rsid w:val="002444D3"/>
    <w:rsid w:val="0027056C"/>
    <w:rsid w:val="00273389"/>
    <w:rsid w:val="00274C10"/>
    <w:rsid w:val="00277338"/>
    <w:rsid w:val="0028680F"/>
    <w:rsid w:val="00293EE1"/>
    <w:rsid w:val="002C3705"/>
    <w:rsid w:val="002D2CD1"/>
    <w:rsid w:val="002D7F64"/>
    <w:rsid w:val="002E35A0"/>
    <w:rsid w:val="002E3FAA"/>
    <w:rsid w:val="002F0AC5"/>
    <w:rsid w:val="002F7715"/>
    <w:rsid w:val="00303ACF"/>
    <w:rsid w:val="0030515C"/>
    <w:rsid w:val="00312E45"/>
    <w:rsid w:val="00316101"/>
    <w:rsid w:val="0032039A"/>
    <w:rsid w:val="00321C48"/>
    <w:rsid w:val="003227A7"/>
    <w:rsid w:val="00326A29"/>
    <w:rsid w:val="00330007"/>
    <w:rsid w:val="003356F2"/>
    <w:rsid w:val="003373B6"/>
    <w:rsid w:val="00343262"/>
    <w:rsid w:val="00347E2C"/>
    <w:rsid w:val="00354D3B"/>
    <w:rsid w:val="00360F52"/>
    <w:rsid w:val="003637C8"/>
    <w:rsid w:val="00367561"/>
    <w:rsid w:val="00372547"/>
    <w:rsid w:val="003762FB"/>
    <w:rsid w:val="003775DE"/>
    <w:rsid w:val="00380881"/>
    <w:rsid w:val="00382E58"/>
    <w:rsid w:val="00383A99"/>
    <w:rsid w:val="00390135"/>
    <w:rsid w:val="003A5BAD"/>
    <w:rsid w:val="003B1C41"/>
    <w:rsid w:val="003C215C"/>
    <w:rsid w:val="003C315F"/>
    <w:rsid w:val="003D2F70"/>
    <w:rsid w:val="003E02B5"/>
    <w:rsid w:val="003E5B16"/>
    <w:rsid w:val="003F09EB"/>
    <w:rsid w:val="003F0D81"/>
    <w:rsid w:val="00402E83"/>
    <w:rsid w:val="00404752"/>
    <w:rsid w:val="004078B8"/>
    <w:rsid w:val="00410AA6"/>
    <w:rsid w:val="0041143B"/>
    <w:rsid w:val="00417692"/>
    <w:rsid w:val="00422342"/>
    <w:rsid w:val="004236C6"/>
    <w:rsid w:val="00423BE6"/>
    <w:rsid w:val="0044210C"/>
    <w:rsid w:val="0044750A"/>
    <w:rsid w:val="00462588"/>
    <w:rsid w:val="0046645A"/>
    <w:rsid w:val="00471470"/>
    <w:rsid w:val="00477E30"/>
    <w:rsid w:val="00482E67"/>
    <w:rsid w:val="00492520"/>
    <w:rsid w:val="00492BDA"/>
    <w:rsid w:val="00495952"/>
    <w:rsid w:val="004D1190"/>
    <w:rsid w:val="004D3EAA"/>
    <w:rsid w:val="004D402F"/>
    <w:rsid w:val="004E0B51"/>
    <w:rsid w:val="004E0D72"/>
    <w:rsid w:val="004E3226"/>
    <w:rsid w:val="004E34CD"/>
    <w:rsid w:val="004E3ACE"/>
    <w:rsid w:val="004F0E56"/>
    <w:rsid w:val="004F7A19"/>
    <w:rsid w:val="00507221"/>
    <w:rsid w:val="00510F8D"/>
    <w:rsid w:val="005112DB"/>
    <w:rsid w:val="0051467B"/>
    <w:rsid w:val="00520E00"/>
    <w:rsid w:val="00521629"/>
    <w:rsid w:val="00523E1B"/>
    <w:rsid w:val="00532C1D"/>
    <w:rsid w:val="005347FB"/>
    <w:rsid w:val="005358B1"/>
    <w:rsid w:val="00537F57"/>
    <w:rsid w:val="00560640"/>
    <w:rsid w:val="00571EF4"/>
    <w:rsid w:val="00573B4B"/>
    <w:rsid w:val="00574F53"/>
    <w:rsid w:val="00577E7D"/>
    <w:rsid w:val="00583B0C"/>
    <w:rsid w:val="0058476E"/>
    <w:rsid w:val="005A6FB0"/>
    <w:rsid w:val="005B3B68"/>
    <w:rsid w:val="005B40E2"/>
    <w:rsid w:val="005B41C1"/>
    <w:rsid w:val="005B5913"/>
    <w:rsid w:val="005C0D09"/>
    <w:rsid w:val="005C1027"/>
    <w:rsid w:val="005D05A8"/>
    <w:rsid w:val="005E01ED"/>
    <w:rsid w:val="005E0FBE"/>
    <w:rsid w:val="005E3CDA"/>
    <w:rsid w:val="005E5246"/>
    <w:rsid w:val="005E5943"/>
    <w:rsid w:val="005F2A28"/>
    <w:rsid w:val="005F5E21"/>
    <w:rsid w:val="00601EB1"/>
    <w:rsid w:val="00606A1C"/>
    <w:rsid w:val="00614436"/>
    <w:rsid w:val="00624F58"/>
    <w:rsid w:val="00632FB4"/>
    <w:rsid w:val="00640D76"/>
    <w:rsid w:val="0064553A"/>
    <w:rsid w:val="00652A58"/>
    <w:rsid w:val="0065423D"/>
    <w:rsid w:val="00654EB1"/>
    <w:rsid w:val="00657899"/>
    <w:rsid w:val="00672463"/>
    <w:rsid w:val="00673264"/>
    <w:rsid w:val="00673AD2"/>
    <w:rsid w:val="00676893"/>
    <w:rsid w:val="00681472"/>
    <w:rsid w:val="00681EA4"/>
    <w:rsid w:val="00684DCD"/>
    <w:rsid w:val="00684E5F"/>
    <w:rsid w:val="0069122A"/>
    <w:rsid w:val="00692D65"/>
    <w:rsid w:val="00695C2C"/>
    <w:rsid w:val="00696401"/>
    <w:rsid w:val="006A2CBC"/>
    <w:rsid w:val="006B4E26"/>
    <w:rsid w:val="006B5F2D"/>
    <w:rsid w:val="006B6FB2"/>
    <w:rsid w:val="006C0866"/>
    <w:rsid w:val="006C3479"/>
    <w:rsid w:val="006D1F22"/>
    <w:rsid w:val="006D3645"/>
    <w:rsid w:val="006E15DF"/>
    <w:rsid w:val="007002B6"/>
    <w:rsid w:val="00702715"/>
    <w:rsid w:val="007028D0"/>
    <w:rsid w:val="0070644F"/>
    <w:rsid w:val="00711C40"/>
    <w:rsid w:val="0072071A"/>
    <w:rsid w:val="00727DE1"/>
    <w:rsid w:val="00730A66"/>
    <w:rsid w:val="007317B5"/>
    <w:rsid w:val="0073454C"/>
    <w:rsid w:val="00736958"/>
    <w:rsid w:val="00742ADA"/>
    <w:rsid w:val="00746694"/>
    <w:rsid w:val="00755470"/>
    <w:rsid w:val="00757D2C"/>
    <w:rsid w:val="00760E10"/>
    <w:rsid w:val="00763973"/>
    <w:rsid w:val="00767E97"/>
    <w:rsid w:val="00771D67"/>
    <w:rsid w:val="00774847"/>
    <w:rsid w:val="007810D3"/>
    <w:rsid w:val="007852F9"/>
    <w:rsid w:val="007865C8"/>
    <w:rsid w:val="00793B6E"/>
    <w:rsid w:val="007B0FE2"/>
    <w:rsid w:val="007C5D38"/>
    <w:rsid w:val="007C6BCB"/>
    <w:rsid w:val="007D2CAD"/>
    <w:rsid w:val="007D38C8"/>
    <w:rsid w:val="007D3F55"/>
    <w:rsid w:val="007E1AEF"/>
    <w:rsid w:val="007E7954"/>
    <w:rsid w:val="007F1D9A"/>
    <w:rsid w:val="007F4E6F"/>
    <w:rsid w:val="00800973"/>
    <w:rsid w:val="00801F80"/>
    <w:rsid w:val="008032A1"/>
    <w:rsid w:val="00804073"/>
    <w:rsid w:val="00807754"/>
    <w:rsid w:val="00810CA2"/>
    <w:rsid w:val="0081158E"/>
    <w:rsid w:val="008131B1"/>
    <w:rsid w:val="00813E8D"/>
    <w:rsid w:val="00815B80"/>
    <w:rsid w:val="00816D0D"/>
    <w:rsid w:val="00817F70"/>
    <w:rsid w:val="00821B66"/>
    <w:rsid w:val="0082517B"/>
    <w:rsid w:val="00827CF9"/>
    <w:rsid w:val="00830B1E"/>
    <w:rsid w:val="00836D01"/>
    <w:rsid w:val="008475A3"/>
    <w:rsid w:val="00847AF5"/>
    <w:rsid w:val="00850E26"/>
    <w:rsid w:val="00854ABA"/>
    <w:rsid w:val="00862F11"/>
    <w:rsid w:val="008644C2"/>
    <w:rsid w:val="0087736B"/>
    <w:rsid w:val="00882B3B"/>
    <w:rsid w:val="008830FA"/>
    <w:rsid w:val="0089327F"/>
    <w:rsid w:val="008947B8"/>
    <w:rsid w:val="008A02CD"/>
    <w:rsid w:val="008B121D"/>
    <w:rsid w:val="008C1C0A"/>
    <w:rsid w:val="008C260C"/>
    <w:rsid w:val="008D2CE7"/>
    <w:rsid w:val="008E1921"/>
    <w:rsid w:val="008E20FD"/>
    <w:rsid w:val="008F1343"/>
    <w:rsid w:val="008F2D6D"/>
    <w:rsid w:val="008F3B16"/>
    <w:rsid w:val="008F6BDC"/>
    <w:rsid w:val="0090043E"/>
    <w:rsid w:val="0090409A"/>
    <w:rsid w:val="00904A4C"/>
    <w:rsid w:val="00905304"/>
    <w:rsid w:val="009401F3"/>
    <w:rsid w:val="00952445"/>
    <w:rsid w:val="00962EE7"/>
    <w:rsid w:val="00964838"/>
    <w:rsid w:val="00966EFA"/>
    <w:rsid w:val="00984733"/>
    <w:rsid w:val="00995ADD"/>
    <w:rsid w:val="009A1AE2"/>
    <w:rsid w:val="009B2BC9"/>
    <w:rsid w:val="009B6403"/>
    <w:rsid w:val="009B7C38"/>
    <w:rsid w:val="009C2A59"/>
    <w:rsid w:val="009C6E87"/>
    <w:rsid w:val="009D2A60"/>
    <w:rsid w:val="009E14A4"/>
    <w:rsid w:val="009E747E"/>
    <w:rsid w:val="009E7563"/>
    <w:rsid w:val="009F0158"/>
    <w:rsid w:val="009F0338"/>
    <w:rsid w:val="009F64BE"/>
    <w:rsid w:val="009F73E1"/>
    <w:rsid w:val="00A00190"/>
    <w:rsid w:val="00A03D4A"/>
    <w:rsid w:val="00A04267"/>
    <w:rsid w:val="00A07701"/>
    <w:rsid w:val="00A125B1"/>
    <w:rsid w:val="00A1536D"/>
    <w:rsid w:val="00A166A7"/>
    <w:rsid w:val="00A23DB5"/>
    <w:rsid w:val="00A2740C"/>
    <w:rsid w:val="00A33935"/>
    <w:rsid w:val="00A33CA8"/>
    <w:rsid w:val="00A4015C"/>
    <w:rsid w:val="00A40BE9"/>
    <w:rsid w:val="00A43204"/>
    <w:rsid w:val="00A44167"/>
    <w:rsid w:val="00A45B64"/>
    <w:rsid w:val="00A4653F"/>
    <w:rsid w:val="00A54E9F"/>
    <w:rsid w:val="00A64CB4"/>
    <w:rsid w:val="00A674ED"/>
    <w:rsid w:val="00A67C6B"/>
    <w:rsid w:val="00A72B68"/>
    <w:rsid w:val="00AB2FC8"/>
    <w:rsid w:val="00AB4DB2"/>
    <w:rsid w:val="00AC0857"/>
    <w:rsid w:val="00AC1FB9"/>
    <w:rsid w:val="00AD2C2D"/>
    <w:rsid w:val="00AD69B7"/>
    <w:rsid w:val="00AE0678"/>
    <w:rsid w:val="00AE1464"/>
    <w:rsid w:val="00AE22DB"/>
    <w:rsid w:val="00AE6DDD"/>
    <w:rsid w:val="00AE7A8C"/>
    <w:rsid w:val="00AF1506"/>
    <w:rsid w:val="00AF6EB9"/>
    <w:rsid w:val="00AF7F1B"/>
    <w:rsid w:val="00B03CDF"/>
    <w:rsid w:val="00B050EC"/>
    <w:rsid w:val="00B24790"/>
    <w:rsid w:val="00B35089"/>
    <w:rsid w:val="00B37CC4"/>
    <w:rsid w:val="00B46315"/>
    <w:rsid w:val="00B50B5B"/>
    <w:rsid w:val="00B67A2D"/>
    <w:rsid w:val="00B73151"/>
    <w:rsid w:val="00B76318"/>
    <w:rsid w:val="00B863EB"/>
    <w:rsid w:val="00B93870"/>
    <w:rsid w:val="00B9673C"/>
    <w:rsid w:val="00BA0261"/>
    <w:rsid w:val="00BA3BC6"/>
    <w:rsid w:val="00BB026A"/>
    <w:rsid w:val="00BB374D"/>
    <w:rsid w:val="00BC21BE"/>
    <w:rsid w:val="00BC3D59"/>
    <w:rsid w:val="00BE1F45"/>
    <w:rsid w:val="00BE3717"/>
    <w:rsid w:val="00BE3987"/>
    <w:rsid w:val="00BE4CDD"/>
    <w:rsid w:val="00BE58CE"/>
    <w:rsid w:val="00BF1379"/>
    <w:rsid w:val="00BF160D"/>
    <w:rsid w:val="00BF3F71"/>
    <w:rsid w:val="00BF6D93"/>
    <w:rsid w:val="00C01D8A"/>
    <w:rsid w:val="00C025E8"/>
    <w:rsid w:val="00C03ED0"/>
    <w:rsid w:val="00C10190"/>
    <w:rsid w:val="00C26067"/>
    <w:rsid w:val="00C30A61"/>
    <w:rsid w:val="00C346E3"/>
    <w:rsid w:val="00C42D6E"/>
    <w:rsid w:val="00C56141"/>
    <w:rsid w:val="00C57D79"/>
    <w:rsid w:val="00C607C6"/>
    <w:rsid w:val="00C70722"/>
    <w:rsid w:val="00C72872"/>
    <w:rsid w:val="00C74561"/>
    <w:rsid w:val="00C7772A"/>
    <w:rsid w:val="00C77A3D"/>
    <w:rsid w:val="00C86143"/>
    <w:rsid w:val="00CA301F"/>
    <w:rsid w:val="00CB5330"/>
    <w:rsid w:val="00CC025B"/>
    <w:rsid w:val="00CC249C"/>
    <w:rsid w:val="00CC36C3"/>
    <w:rsid w:val="00CC5B7C"/>
    <w:rsid w:val="00CD3D6A"/>
    <w:rsid w:val="00CD4661"/>
    <w:rsid w:val="00CD4B1B"/>
    <w:rsid w:val="00CD543E"/>
    <w:rsid w:val="00CD5C1F"/>
    <w:rsid w:val="00CF356D"/>
    <w:rsid w:val="00CF5FD1"/>
    <w:rsid w:val="00D01628"/>
    <w:rsid w:val="00D06113"/>
    <w:rsid w:val="00D101C6"/>
    <w:rsid w:val="00D150D6"/>
    <w:rsid w:val="00D1511A"/>
    <w:rsid w:val="00D354E8"/>
    <w:rsid w:val="00D41366"/>
    <w:rsid w:val="00D44592"/>
    <w:rsid w:val="00D60021"/>
    <w:rsid w:val="00D619D4"/>
    <w:rsid w:val="00D628EB"/>
    <w:rsid w:val="00D85295"/>
    <w:rsid w:val="00D8792D"/>
    <w:rsid w:val="00D929D7"/>
    <w:rsid w:val="00D930BC"/>
    <w:rsid w:val="00D94A3F"/>
    <w:rsid w:val="00DA3BF5"/>
    <w:rsid w:val="00DA5419"/>
    <w:rsid w:val="00DA6190"/>
    <w:rsid w:val="00DA6E51"/>
    <w:rsid w:val="00DB5156"/>
    <w:rsid w:val="00DB6DAC"/>
    <w:rsid w:val="00DC2211"/>
    <w:rsid w:val="00DC26A6"/>
    <w:rsid w:val="00DD1F0D"/>
    <w:rsid w:val="00DD463B"/>
    <w:rsid w:val="00DD72F2"/>
    <w:rsid w:val="00DF4507"/>
    <w:rsid w:val="00E0318A"/>
    <w:rsid w:val="00E03B23"/>
    <w:rsid w:val="00E1026D"/>
    <w:rsid w:val="00E106E3"/>
    <w:rsid w:val="00E15A60"/>
    <w:rsid w:val="00E16CA6"/>
    <w:rsid w:val="00E21E0A"/>
    <w:rsid w:val="00E22818"/>
    <w:rsid w:val="00E23CE0"/>
    <w:rsid w:val="00E25D70"/>
    <w:rsid w:val="00E31F2C"/>
    <w:rsid w:val="00E362D4"/>
    <w:rsid w:val="00E36484"/>
    <w:rsid w:val="00E365AB"/>
    <w:rsid w:val="00E40951"/>
    <w:rsid w:val="00E43F91"/>
    <w:rsid w:val="00E53B36"/>
    <w:rsid w:val="00E66B79"/>
    <w:rsid w:val="00E87B39"/>
    <w:rsid w:val="00E9059B"/>
    <w:rsid w:val="00E91139"/>
    <w:rsid w:val="00E932A3"/>
    <w:rsid w:val="00E94684"/>
    <w:rsid w:val="00EC20DE"/>
    <w:rsid w:val="00ED1050"/>
    <w:rsid w:val="00EE6F2C"/>
    <w:rsid w:val="00EF19D3"/>
    <w:rsid w:val="00EF5436"/>
    <w:rsid w:val="00F001BE"/>
    <w:rsid w:val="00F00574"/>
    <w:rsid w:val="00F04F39"/>
    <w:rsid w:val="00F05C0C"/>
    <w:rsid w:val="00F16BC2"/>
    <w:rsid w:val="00F17059"/>
    <w:rsid w:val="00F171DD"/>
    <w:rsid w:val="00F22E21"/>
    <w:rsid w:val="00F24427"/>
    <w:rsid w:val="00F3038B"/>
    <w:rsid w:val="00F33845"/>
    <w:rsid w:val="00F36022"/>
    <w:rsid w:val="00F360DA"/>
    <w:rsid w:val="00F3614B"/>
    <w:rsid w:val="00F47C41"/>
    <w:rsid w:val="00F6285C"/>
    <w:rsid w:val="00F6488E"/>
    <w:rsid w:val="00F6655F"/>
    <w:rsid w:val="00F808DA"/>
    <w:rsid w:val="00F84238"/>
    <w:rsid w:val="00F94E15"/>
    <w:rsid w:val="00F96E61"/>
    <w:rsid w:val="00FA0B4D"/>
    <w:rsid w:val="00FA2133"/>
    <w:rsid w:val="00FA444B"/>
    <w:rsid w:val="00FC49D8"/>
    <w:rsid w:val="00FC6FE6"/>
    <w:rsid w:val="00FF1233"/>
    <w:rsid w:val="00FF1950"/>
    <w:rsid w:val="00FF2C38"/>
    <w:rsid w:val="00FF3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D114BCE"/>
  <w15:docId w15:val="{16329DE4-D80E-4C0B-BA91-0915240A7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3775DE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Char"/>
    <w:uiPriority w:val="99"/>
    <w:unhideWhenUsed/>
    <w:rsid w:val="006905C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6905C0"/>
  </w:style>
  <w:style w:type="paragraph" w:styleId="a5">
    <w:name w:val="footer"/>
    <w:basedOn w:val="a"/>
    <w:link w:val="Char0"/>
    <w:uiPriority w:val="99"/>
    <w:unhideWhenUsed/>
    <w:rsid w:val="006905C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6905C0"/>
  </w:style>
  <w:style w:type="table" w:styleId="a6">
    <w:name w:val="Table Grid"/>
    <w:basedOn w:val="a1"/>
    <w:uiPriority w:val="39"/>
    <w:rsid w:val="00A43C2F"/>
    <w:pPr>
      <w:spacing w:after="0" w:line="240" w:lineRule="auto"/>
      <w:ind w:firstLine="720"/>
      <w:jc w:val="both"/>
    </w:pPr>
    <w:rPr>
      <w:rFonts w:ascii="Traditional Arabic" w:hAnsi="Traditional Arabic" w:cs="Traditional Arabic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نص البحث"/>
    <w:basedOn w:val="a"/>
    <w:link w:val="Char1"/>
    <w:autoRedefine/>
    <w:rsid w:val="00D12637"/>
    <w:pPr>
      <w:widowControl w:val="0"/>
      <w:spacing w:after="0" w:line="340" w:lineRule="exact"/>
      <w:jc w:val="both"/>
    </w:pPr>
    <w:rPr>
      <w:rFonts w:ascii="Traditional Arabic" w:eastAsia="Times New Roman" w:hAnsi="Traditional Arabic" w:cs="Traditional Arabic"/>
      <w:b/>
      <w:bCs/>
      <w:sz w:val="32"/>
      <w:szCs w:val="32"/>
    </w:rPr>
  </w:style>
  <w:style w:type="character" w:customStyle="1" w:styleId="Char1">
    <w:name w:val="نص البحث Char"/>
    <w:basedOn w:val="a0"/>
    <w:link w:val="a7"/>
    <w:rsid w:val="00D12637"/>
    <w:rPr>
      <w:rFonts w:ascii="Traditional Arabic" w:eastAsia="Times New Roman" w:hAnsi="Traditional Arabic" w:cs="Traditional Arabic"/>
      <w:b/>
      <w:bCs/>
      <w:sz w:val="32"/>
      <w:szCs w:val="32"/>
    </w:rPr>
  </w:style>
  <w:style w:type="table" w:customStyle="1" w:styleId="10">
    <w:name w:val="شبكة جدول1"/>
    <w:basedOn w:val="a1"/>
    <w:next w:val="a6"/>
    <w:uiPriority w:val="39"/>
    <w:rsid w:val="00934A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yperlink1">
    <w:name w:val="Hyperlink1"/>
    <w:basedOn w:val="a0"/>
    <w:uiPriority w:val="99"/>
    <w:unhideWhenUsed/>
    <w:rsid w:val="00934A70"/>
    <w:rPr>
      <w:color w:val="0563C1"/>
      <w:u w:val="single"/>
    </w:rPr>
  </w:style>
  <w:style w:type="paragraph" w:styleId="a8">
    <w:name w:val="footnote text"/>
    <w:basedOn w:val="a"/>
    <w:link w:val="Char2"/>
    <w:uiPriority w:val="99"/>
    <w:semiHidden/>
    <w:unhideWhenUsed/>
    <w:rsid w:val="00934A70"/>
    <w:pPr>
      <w:spacing w:after="0" w:line="240" w:lineRule="auto"/>
    </w:pPr>
    <w:rPr>
      <w:rFonts w:cs="Arial"/>
      <w:sz w:val="20"/>
      <w:szCs w:val="20"/>
    </w:rPr>
  </w:style>
  <w:style w:type="character" w:customStyle="1" w:styleId="Char2">
    <w:name w:val="نص حاشية سفلية Char"/>
    <w:basedOn w:val="a0"/>
    <w:link w:val="a8"/>
    <w:uiPriority w:val="99"/>
    <w:semiHidden/>
    <w:rsid w:val="00934A70"/>
    <w:rPr>
      <w:rFonts w:ascii="Calibri" w:eastAsia="Calibri" w:hAnsi="Calibri" w:cs="Arial"/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934A70"/>
    <w:rPr>
      <w:vertAlign w:val="superscript"/>
    </w:rPr>
  </w:style>
  <w:style w:type="table" w:customStyle="1" w:styleId="20">
    <w:name w:val="شبكة جدول2"/>
    <w:basedOn w:val="a1"/>
    <w:next w:val="a6"/>
    <w:uiPriority w:val="59"/>
    <w:rsid w:val="003B5B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C7721E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C7721E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C7721E"/>
    <w:rPr>
      <w:color w:val="954F72" w:themeColor="followedHyperlink"/>
      <w:u w:val="single"/>
    </w:r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pPr>
      <w:spacing w:after="0" w:line="240" w:lineRule="auto"/>
      <w:ind w:firstLine="720"/>
      <w:jc w:val="both"/>
    </w:pPr>
    <w:rPr>
      <w:rFonts w:ascii="Traditional Arabic" w:eastAsia="Traditional Arabic" w:hAnsi="Traditional Arabic" w:cs="Traditional Arabic"/>
      <w:sz w:val="32"/>
      <w:szCs w:val="3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pPr>
      <w:spacing w:after="0" w:line="240" w:lineRule="auto"/>
      <w:ind w:firstLine="720"/>
      <w:jc w:val="both"/>
    </w:pPr>
    <w:rPr>
      <w:rFonts w:ascii="Traditional Arabic" w:eastAsia="Traditional Arabic" w:hAnsi="Traditional Arabic" w:cs="Traditional Arabic"/>
      <w:sz w:val="32"/>
      <w:szCs w:val="3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pPr>
      <w:spacing w:after="0" w:line="240" w:lineRule="auto"/>
      <w:ind w:firstLine="720"/>
      <w:jc w:val="both"/>
    </w:pPr>
    <w:rPr>
      <w:rFonts w:ascii="Traditional Arabic" w:eastAsia="Traditional Arabic" w:hAnsi="Traditional Arabic" w:cs="Traditional Arabic"/>
      <w:sz w:val="32"/>
      <w:szCs w:val="3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pPr>
      <w:spacing w:after="0" w:line="240" w:lineRule="auto"/>
      <w:ind w:firstLine="720"/>
      <w:jc w:val="both"/>
    </w:pPr>
    <w:rPr>
      <w:rFonts w:ascii="Traditional Arabic" w:eastAsia="Traditional Arabic" w:hAnsi="Traditional Arabic" w:cs="Traditional Arabic"/>
      <w:sz w:val="32"/>
      <w:szCs w:val="3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E58CE"/>
    <w:pPr>
      <w:ind w:left="720"/>
      <w:contextualSpacing/>
    </w:pPr>
  </w:style>
  <w:style w:type="character" w:styleId="af2">
    <w:name w:val="Intense Reference"/>
    <w:basedOn w:val="a0"/>
    <w:uiPriority w:val="32"/>
    <w:qFormat/>
    <w:rsid w:val="003775DE"/>
    <w:rPr>
      <w:b/>
      <w:bCs/>
      <w:smallCaps/>
      <w:color w:val="2F5496" w:themeColor="accent1" w:themeShade="BF"/>
      <w:spacing w:val="5"/>
    </w:rPr>
  </w:style>
  <w:style w:type="character" w:customStyle="1" w:styleId="7Char">
    <w:name w:val="عنوان 7 Char"/>
    <w:basedOn w:val="a0"/>
    <w:link w:val="7"/>
    <w:uiPriority w:val="9"/>
    <w:semiHidden/>
    <w:rsid w:val="003775DE"/>
    <w:rPr>
      <w:rFonts w:asciiTheme="minorHAnsi" w:eastAsiaTheme="majorEastAsia" w:hAnsiTheme="minorHAnsi" w:cstheme="majorBidi"/>
      <w:color w:val="595959" w:themeColor="text1" w:themeTint="A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falbttah@ksu.edu.sa" TargetMode="External"/><Relationship Id="rId4" Type="http://schemas.openxmlformats.org/officeDocument/2006/relationships/styles" Target="styles.xml"/><Relationship Id="rId9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V1IF4wCPvuuRcooyyoGrclmeE3w==">AMUW2mXlmXFdWNvEqQrrhR2Ap/TFq4VvlyocHOOsgHyQPuH04q3QsuN0hg7UpUs4zTHeEiIatTy/QtmTvu2BrEw3s3t/IzyKbsc0q3j74Shev/smww/hItLFeKaRaKyQoluoZFu99MgaJ0H4+6U5c6uJykeAauJ4Ov8K+VqRdF1+M+jmQ+G0mPA=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029DF21-2923-4DDD-BD58-7437FBC5F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2630</TotalTime>
  <Pages>1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ندا</dc:creator>
  <cp:lastModifiedBy> ALSHAYA</cp:lastModifiedBy>
  <cp:revision>547</cp:revision>
  <cp:lastPrinted>2025-08-24T13:54:00Z</cp:lastPrinted>
  <dcterms:created xsi:type="dcterms:W3CDTF">2022-01-17T20:20:00Z</dcterms:created>
  <dcterms:modified xsi:type="dcterms:W3CDTF">2025-08-24T13:55:00Z</dcterms:modified>
</cp:coreProperties>
</file>