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A3" w:rsidRDefault="000C0AF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</w:pPr>
      <w:bookmarkStart w:id="0" w:name="_GoBack"/>
      <w:bookmarkEnd w:id="0"/>
      <w:r>
        <w:t xml:space="preserve"> </w:t>
      </w:r>
      <w:proofErr w:type="gramStart"/>
      <w:r w:rsidR="00656792" w:rsidRPr="00656792">
        <w:t xml:space="preserve">Ch  </w:t>
      </w:r>
      <w:r>
        <w:t>7</w:t>
      </w:r>
      <w:proofErr w:type="gramEnd"/>
      <w:r w:rsidR="00656792" w:rsidRPr="00656792">
        <w:t xml:space="preserve">  </w:t>
      </w:r>
      <w:r>
        <w:t xml:space="preserve">   </w:t>
      </w:r>
      <w:r w:rsidR="00F44B55">
        <w:t xml:space="preserve"> </w:t>
      </w:r>
      <w:r>
        <w:t xml:space="preserve">      </w:t>
      </w:r>
      <w:r w:rsidR="00656792" w:rsidRPr="00F44B55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(  Ch </w:t>
      </w:r>
      <w:r w:rsidRPr="00F44B55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17</w:t>
      </w:r>
      <w:r w:rsidR="00656792" w:rsidRPr="00F44B55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  <w:r w:rsidRPr="00F44B55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)   </w:t>
      </w:r>
      <w:r w:rsidR="00656792" w:rsidRPr="00F44B55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  <w:r w:rsidRPr="00F44B55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Technology and Other Operational Risks </w:t>
      </w:r>
    </w:p>
    <w:p w:rsidR="002D0F8A" w:rsidRDefault="002D0F8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</w:p>
    <w:p w:rsidR="00934EB6" w:rsidRPr="007D6926" w:rsidRDefault="00934EB6" w:rsidP="007D69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8"/>
          <w:szCs w:val="28"/>
        </w:rPr>
      </w:pPr>
      <w:r w:rsidRPr="007D6926">
        <w:rPr>
          <w:rFonts w:ascii="Frutiger-Bold" w:hAnsi="Frutiger-Bold" w:cs="Frutiger-Bold"/>
          <w:b/>
          <w:bCs/>
          <w:sz w:val="28"/>
          <w:szCs w:val="28"/>
        </w:rPr>
        <w:t>INTRODUCTION</w:t>
      </w:r>
    </w:p>
    <w:p w:rsidR="00934EB6" w:rsidRPr="007D6926" w:rsidRDefault="00934EB6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D6926">
        <w:rPr>
          <w:rFonts w:asciiTheme="majorBidi" w:hAnsiTheme="majorBidi" w:cstheme="majorBidi"/>
          <w:sz w:val="28"/>
          <w:szCs w:val="28"/>
        </w:rPr>
        <w:t xml:space="preserve">Chapters 7 through 15 concentrated on </w:t>
      </w:r>
      <w:r w:rsidRPr="00BA3651">
        <w:rPr>
          <w:rFonts w:asciiTheme="majorBidi" w:hAnsiTheme="majorBidi" w:cstheme="majorBidi"/>
          <w:i/>
          <w:iCs/>
          <w:sz w:val="28"/>
          <w:szCs w:val="28"/>
          <w:u w:val="single"/>
        </w:rPr>
        <w:t>the financial risks</w:t>
      </w:r>
      <w:r w:rsidRPr="007D6926">
        <w:rPr>
          <w:rFonts w:asciiTheme="majorBidi" w:hAnsiTheme="majorBidi" w:cstheme="majorBidi"/>
          <w:sz w:val="28"/>
          <w:szCs w:val="28"/>
        </w:rPr>
        <w:t xml:space="preserve"> that arise as FIs perform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their asset-transformation and/or brokerage functions on or off the balance sheet.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 xml:space="preserve">However, </w:t>
      </w:r>
      <w:r w:rsidRPr="00BA3651">
        <w:rPr>
          <w:rFonts w:asciiTheme="majorBidi" w:hAnsiTheme="majorBidi" w:cstheme="majorBidi"/>
          <w:i/>
          <w:iCs/>
          <w:sz w:val="28"/>
          <w:szCs w:val="28"/>
          <w:u w:val="single"/>
        </w:rPr>
        <w:t>financial risk</w:t>
      </w:r>
      <w:r w:rsidRPr="007D6926">
        <w:rPr>
          <w:rFonts w:asciiTheme="majorBidi" w:hAnsiTheme="majorBidi" w:cstheme="majorBidi"/>
          <w:sz w:val="28"/>
          <w:szCs w:val="28"/>
        </w:rPr>
        <w:t xml:space="preserve"> is only </w:t>
      </w:r>
      <w:r w:rsidRPr="00BA3651">
        <w:rPr>
          <w:rFonts w:asciiTheme="majorBidi" w:hAnsiTheme="majorBidi" w:cstheme="majorBidi"/>
          <w:i/>
          <w:iCs/>
          <w:sz w:val="28"/>
          <w:szCs w:val="28"/>
          <w:u w:val="single"/>
        </w:rPr>
        <w:t>one part of a modern FI’s risk profile</w:t>
      </w:r>
      <w:r w:rsidRPr="007D6926">
        <w:rPr>
          <w:rFonts w:asciiTheme="majorBidi" w:hAnsiTheme="majorBidi" w:cstheme="majorBidi"/>
          <w:sz w:val="28"/>
          <w:szCs w:val="28"/>
        </w:rPr>
        <w:t xml:space="preserve">. As </w:t>
      </w:r>
      <w:proofErr w:type="gramStart"/>
      <w:r w:rsidRPr="007D6926">
        <w:rPr>
          <w:rFonts w:asciiTheme="majorBidi" w:hAnsiTheme="majorBidi" w:cstheme="majorBidi"/>
          <w:sz w:val="28"/>
          <w:szCs w:val="28"/>
        </w:rPr>
        <w:t xml:space="preserve">with 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regular</w:t>
      </w:r>
      <w:proofErr w:type="gramEnd"/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corporations, FIs have a real or production side to their operations that results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in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additional costs and revenues. This chapter focuses on (1) factors that impact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 xml:space="preserve">the operational returns and risks of FIs (with an emphasis on </w:t>
      </w:r>
      <w:r w:rsidRPr="00BA365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technology</w:t>
      </w:r>
      <w:r w:rsidRPr="007D6926">
        <w:rPr>
          <w:rFonts w:asciiTheme="majorBidi" w:hAnsiTheme="majorBidi" w:cstheme="majorBidi"/>
          <w:sz w:val="28"/>
          <w:szCs w:val="28"/>
        </w:rPr>
        <w:t>) and (2)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on the importance of optimal management and control of labor, capital, and other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input sources and their costs. In particular, well-managed FIs can use operational</w:t>
      </w:r>
      <w:r w:rsidR="00396EBF">
        <w:rPr>
          <w:rFonts w:asciiTheme="majorBidi" w:hAnsiTheme="majorBidi" w:cstheme="majorBidi"/>
          <w:sz w:val="28"/>
          <w:szCs w:val="28"/>
        </w:rPr>
        <w:t xml:space="preserve"> </w:t>
      </w:r>
      <w:r w:rsidRPr="007D6926">
        <w:rPr>
          <w:rFonts w:asciiTheme="majorBidi" w:hAnsiTheme="majorBidi" w:cstheme="majorBidi"/>
          <w:sz w:val="28"/>
          <w:szCs w:val="28"/>
        </w:rPr>
        <w:t>cost savings to increase profits and thus reduce the probability of insolvency.</w:t>
      </w:r>
    </w:p>
    <w:p w:rsidR="007D6926" w:rsidRDefault="007D6926" w:rsidP="00396EBF">
      <w:pPr>
        <w:autoSpaceDE w:val="0"/>
        <w:autoSpaceDN w:val="0"/>
        <w:adjustRightInd w:val="0"/>
        <w:spacing w:after="0" w:line="240" w:lineRule="auto"/>
        <w:jc w:val="mediumKashida"/>
        <w:rPr>
          <w:rFonts w:ascii="Palatino-Roman" w:hAnsi="Palatino-Roman" w:cs="Palatino-Roman"/>
          <w:sz w:val="20"/>
          <w:szCs w:val="20"/>
        </w:rPr>
      </w:pPr>
    </w:p>
    <w:p w:rsidR="007D6926" w:rsidRPr="000C32B6" w:rsidRDefault="007D6926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34EB6" w:rsidRPr="000C32B6" w:rsidRDefault="00934EB6" w:rsidP="00590E3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Central to FIs’ decision-making processes is </w:t>
      </w:r>
      <w:r w:rsidRPr="00BA3651">
        <w:rPr>
          <w:rFonts w:asciiTheme="majorBidi" w:hAnsiTheme="majorBidi" w:cstheme="majorBidi"/>
          <w:sz w:val="28"/>
          <w:szCs w:val="28"/>
          <w:u w:val="single"/>
        </w:rPr>
        <w:t>the cost of inputs</w:t>
      </w:r>
      <w:r w:rsidRPr="000C32B6">
        <w:rPr>
          <w:rFonts w:asciiTheme="majorBidi" w:hAnsiTheme="majorBidi" w:cstheme="majorBidi"/>
          <w:sz w:val="28"/>
          <w:szCs w:val="28"/>
        </w:rPr>
        <w:t xml:space="preserve">, or </w:t>
      </w:r>
      <w:r w:rsidRPr="00BA3651">
        <w:rPr>
          <w:rFonts w:asciiTheme="majorBidi" w:hAnsiTheme="majorBidi" w:cstheme="majorBidi"/>
          <w:sz w:val="28"/>
          <w:szCs w:val="28"/>
          <w:u w:val="single"/>
        </w:rPr>
        <w:t>factors used</w:t>
      </w:r>
      <w:r w:rsidR="00590E36" w:rsidRPr="00BA365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A3651">
        <w:rPr>
          <w:rFonts w:asciiTheme="majorBidi" w:hAnsiTheme="majorBidi" w:cstheme="majorBidi"/>
          <w:sz w:val="28"/>
          <w:szCs w:val="28"/>
          <w:u w:val="single"/>
        </w:rPr>
        <w:t>to produce services</w:t>
      </w:r>
      <w:r w:rsidRPr="000C32B6">
        <w:rPr>
          <w:rFonts w:asciiTheme="majorBidi" w:hAnsiTheme="majorBidi" w:cstheme="majorBidi"/>
          <w:sz w:val="28"/>
          <w:szCs w:val="28"/>
        </w:rPr>
        <w:t xml:space="preserve"> both on and off the balance sheet. Two important factors are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labor (tellers, credit officers) and capital (buildings, machinery, furniture). Crucial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the efficient management and combination of these inputs (which result in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financial outputs at the lowest cost) is technology. </w:t>
      </w:r>
      <w:r w:rsidRPr="00BA365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Technological innovation</w:t>
      </w:r>
      <w:r w:rsidRPr="000C32B6">
        <w:rPr>
          <w:rFonts w:asciiTheme="majorBidi" w:hAnsiTheme="majorBidi" w:cstheme="majorBidi"/>
          <w:sz w:val="28"/>
          <w:szCs w:val="28"/>
        </w:rPr>
        <w:t xml:space="preserve"> has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been a major concern of FIs in recent years. Since the 1980s, banks, insurance companies,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investment companies have sought to improve operational efficiency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with major investments in internal and external communications, computers, and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 expanded technological infrastructure. Internet and wireless communications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technologies are having </w:t>
      </w:r>
      <w:r w:rsidRPr="00BA3651">
        <w:rPr>
          <w:rFonts w:asciiTheme="majorBidi" w:hAnsiTheme="majorBidi" w:cstheme="majorBidi"/>
          <w:sz w:val="28"/>
          <w:szCs w:val="28"/>
          <w:u w:val="single"/>
        </w:rPr>
        <w:t>a profound effect</w:t>
      </w:r>
      <w:r w:rsidRPr="000C32B6">
        <w:rPr>
          <w:rFonts w:asciiTheme="majorBidi" w:hAnsiTheme="majorBidi" w:cstheme="majorBidi"/>
          <w:sz w:val="28"/>
          <w:szCs w:val="28"/>
        </w:rPr>
        <w:t xml:space="preserve"> on </w:t>
      </w:r>
      <w:r w:rsidRPr="00BA3651">
        <w:rPr>
          <w:rFonts w:asciiTheme="majorBidi" w:hAnsiTheme="majorBidi" w:cstheme="majorBidi"/>
          <w:i/>
          <w:iCs/>
          <w:sz w:val="28"/>
          <w:szCs w:val="28"/>
          <w:u w:val="single"/>
        </w:rPr>
        <w:t>financial services</w:t>
      </w:r>
      <w:r w:rsidRPr="000C32B6">
        <w:rPr>
          <w:rFonts w:asciiTheme="majorBidi" w:hAnsiTheme="majorBidi" w:cstheme="majorBidi"/>
          <w:sz w:val="28"/>
          <w:szCs w:val="28"/>
        </w:rPr>
        <w:t>. These technologies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 more than just new distribution channels—they are a completely different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way of providing financial services. Indeed, a </w:t>
      </w:r>
      <w:r w:rsidRPr="00BA3651">
        <w:rPr>
          <w:rFonts w:asciiTheme="majorBidi" w:hAnsiTheme="majorBidi" w:cstheme="majorBidi"/>
          <w:sz w:val="28"/>
          <w:szCs w:val="28"/>
          <w:u w:val="single"/>
        </w:rPr>
        <w:t>global financial service firm</w:t>
      </w:r>
      <w:r w:rsidRPr="000C32B6">
        <w:rPr>
          <w:rFonts w:asciiTheme="majorBidi" w:hAnsiTheme="majorBidi" w:cstheme="majorBidi"/>
          <w:sz w:val="28"/>
          <w:szCs w:val="28"/>
        </w:rPr>
        <w:t xml:space="preserve"> such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as </w:t>
      </w:r>
      <w:r w:rsidRPr="00BA3651">
        <w:rPr>
          <w:rFonts w:asciiTheme="majorBidi" w:hAnsiTheme="majorBidi" w:cstheme="majorBidi"/>
          <w:sz w:val="28"/>
          <w:szCs w:val="28"/>
          <w:u w:val="single"/>
        </w:rPr>
        <w:t>Citigroup</w:t>
      </w:r>
      <w:r w:rsidRPr="000C32B6">
        <w:rPr>
          <w:rFonts w:asciiTheme="majorBidi" w:hAnsiTheme="majorBidi" w:cstheme="majorBidi"/>
          <w:sz w:val="28"/>
          <w:szCs w:val="28"/>
        </w:rPr>
        <w:t xml:space="preserve"> has operations in more than 100 countries connected in real time by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 proprietary-owned satellite system. </w:t>
      </w:r>
      <w:r w:rsidRPr="00BA3651">
        <w:rPr>
          <w:rFonts w:asciiTheme="majorBidi" w:hAnsiTheme="majorBidi" w:cstheme="majorBidi"/>
          <w:b/>
          <w:bCs/>
          <w:sz w:val="28"/>
          <w:szCs w:val="28"/>
          <w:u w:val="single"/>
        </w:rPr>
        <w:t>Operational risk</w:t>
      </w:r>
      <w:r w:rsidRPr="000C32B6">
        <w:rPr>
          <w:rFonts w:asciiTheme="majorBidi" w:hAnsiTheme="majorBidi" w:cstheme="majorBidi"/>
          <w:sz w:val="28"/>
          <w:szCs w:val="28"/>
        </w:rPr>
        <w:t xml:space="preserve"> is partly related to </w:t>
      </w:r>
      <w:r w:rsidRPr="00BA3651">
        <w:rPr>
          <w:rFonts w:asciiTheme="majorBidi" w:hAnsiTheme="majorBidi" w:cstheme="majorBidi"/>
          <w:b/>
          <w:bCs/>
          <w:sz w:val="28"/>
          <w:szCs w:val="28"/>
          <w:u w:val="single"/>
        </w:rPr>
        <w:t>technology</w:t>
      </w:r>
      <w:r w:rsidR="00590E36" w:rsidRPr="00BA365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BA3651">
        <w:rPr>
          <w:rFonts w:asciiTheme="majorBidi" w:hAnsiTheme="majorBidi" w:cstheme="majorBidi"/>
          <w:b/>
          <w:bCs/>
          <w:sz w:val="28"/>
          <w:szCs w:val="28"/>
          <w:u w:val="single"/>
        </w:rPr>
        <w:t>risk</w:t>
      </w:r>
      <w:r w:rsidRPr="000C32B6">
        <w:rPr>
          <w:rFonts w:asciiTheme="majorBidi" w:hAnsiTheme="majorBidi" w:cstheme="majorBidi"/>
          <w:sz w:val="28"/>
          <w:szCs w:val="28"/>
        </w:rPr>
        <w:t xml:space="preserve"> and can arise when existing technology malfunctions or back-office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support systems break down. Further, back-office support systems combine labor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technology to provide clearance, settlement, and other services to back FIs’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underlying on- and off-balance-sheet transactions.</w:t>
      </w:r>
    </w:p>
    <w:p w:rsidR="007D6926" w:rsidRPr="000C32B6" w:rsidRDefault="007D6926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0DC" w:rsidRPr="000C32B6" w:rsidRDefault="00934EB6" w:rsidP="00590E3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According to </w:t>
      </w:r>
      <w:r w:rsidRPr="00613D63">
        <w:rPr>
          <w:rFonts w:asciiTheme="majorBidi" w:hAnsiTheme="majorBidi" w:cstheme="majorBidi"/>
          <w:sz w:val="28"/>
          <w:szCs w:val="28"/>
          <w:u w:val="single"/>
        </w:rPr>
        <w:t>Hitachi Data Systems</w:t>
      </w:r>
      <w:r w:rsidRPr="000C32B6">
        <w:rPr>
          <w:rFonts w:asciiTheme="majorBidi" w:hAnsiTheme="majorBidi" w:cstheme="majorBidi"/>
          <w:sz w:val="28"/>
          <w:szCs w:val="28"/>
        </w:rPr>
        <w:t>, back-office system failures usually occur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four times per year in the average firm. Recovery time from system failures averages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12 hours. The terrorist attacks on the World Trade Center and the Pentagon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created back-office system failures of an unforeseen magnitude. </w:t>
      </w:r>
      <w:r w:rsidRPr="00613D6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over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0C32B6">
        <w:rPr>
          <w:rFonts w:asciiTheme="majorBidi" w:hAnsiTheme="majorBidi" w:cstheme="majorBidi"/>
          <w:sz w:val="28"/>
          <w:szCs w:val="28"/>
        </w:rPr>
        <w:t>a week after the attacks, Bank of New York was still having trouble with some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0C32B6">
        <w:rPr>
          <w:rFonts w:asciiTheme="majorBidi" w:hAnsiTheme="majorBidi" w:cstheme="majorBidi"/>
          <w:sz w:val="28"/>
          <w:szCs w:val="28"/>
        </w:rPr>
        <w:t>crucial communications links, such as its connection to the Government Securities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0C32B6">
        <w:rPr>
          <w:rFonts w:asciiTheme="majorBidi" w:hAnsiTheme="majorBidi" w:cstheme="majorBidi"/>
          <w:sz w:val="28"/>
          <w:szCs w:val="28"/>
        </w:rPr>
        <w:t xml:space="preserve">Clearing </w:t>
      </w:r>
      <w:r w:rsidR="009930DC" w:rsidRPr="000C32B6">
        <w:rPr>
          <w:rFonts w:asciiTheme="majorBidi" w:hAnsiTheme="majorBidi" w:cstheme="majorBidi"/>
          <w:sz w:val="28"/>
          <w:szCs w:val="28"/>
        </w:rPr>
        <w:lastRenderedPageBreak/>
        <w:t>Corp., a central part of the government bond market. Though trades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0C32B6">
        <w:rPr>
          <w:rFonts w:asciiTheme="majorBidi" w:hAnsiTheme="majorBidi" w:cstheme="majorBidi"/>
          <w:sz w:val="28"/>
          <w:szCs w:val="28"/>
        </w:rPr>
        <w:t>were eventually posted, Bank of New York clients were deprived of instantaneous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0C32B6">
        <w:rPr>
          <w:rFonts w:asciiTheme="majorBidi" w:hAnsiTheme="majorBidi" w:cstheme="majorBidi"/>
          <w:sz w:val="28"/>
          <w:szCs w:val="28"/>
        </w:rPr>
        <w:t>reports on their positions.</w:t>
      </w:r>
    </w:p>
    <w:p w:rsidR="002E323B" w:rsidRPr="000C32B6" w:rsidRDefault="009930DC" w:rsidP="0017195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As should already be apparent, </w:t>
      </w:r>
      <w:r w:rsidRPr="004768D2">
        <w:rPr>
          <w:rFonts w:asciiTheme="majorBidi" w:hAnsiTheme="majorBidi" w:cstheme="majorBidi"/>
          <w:sz w:val="28"/>
          <w:szCs w:val="28"/>
          <w:u w:val="single"/>
        </w:rPr>
        <w:t>technology and operational risks are closely</w:t>
      </w:r>
      <w:r w:rsidR="00590E36" w:rsidRPr="004768D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768D2">
        <w:rPr>
          <w:rFonts w:asciiTheme="majorBidi" w:hAnsiTheme="majorBidi" w:cstheme="majorBidi"/>
          <w:sz w:val="28"/>
          <w:szCs w:val="28"/>
          <w:u w:val="single"/>
        </w:rPr>
        <w:t>related</w:t>
      </w:r>
      <w:r w:rsidRPr="000C32B6">
        <w:rPr>
          <w:rFonts w:asciiTheme="majorBidi" w:hAnsiTheme="majorBidi" w:cstheme="majorBidi"/>
          <w:sz w:val="28"/>
          <w:szCs w:val="28"/>
        </w:rPr>
        <w:t xml:space="preserve"> and in recent years have caused great concern to FI managers and regulators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alike. </w:t>
      </w:r>
      <w:r w:rsidRPr="0017195D">
        <w:rPr>
          <w:rFonts w:asciiTheme="majorBidi" w:hAnsiTheme="majorBidi" w:cstheme="majorBidi"/>
          <w:b/>
          <w:bCs/>
          <w:sz w:val="28"/>
          <w:szCs w:val="28"/>
          <w:u w:val="single"/>
        </w:rPr>
        <w:t>The Bank for International Settlements (BIS</w:t>
      </w:r>
      <w:r w:rsidRPr="000C32B6">
        <w:rPr>
          <w:rFonts w:asciiTheme="majorBidi" w:hAnsiTheme="majorBidi" w:cstheme="majorBidi"/>
          <w:sz w:val="28"/>
          <w:szCs w:val="28"/>
        </w:rPr>
        <w:t>), the principal organization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central banks in the major economies of the world, has </w:t>
      </w:r>
      <w:r w:rsidRPr="0017195D">
        <w:rPr>
          <w:rFonts w:asciiTheme="majorBidi" w:hAnsiTheme="majorBidi" w:cstheme="majorBidi"/>
          <w:b/>
          <w:bCs/>
          <w:sz w:val="28"/>
          <w:szCs w:val="28"/>
          <w:u w:val="single"/>
        </w:rPr>
        <w:t>defined operational risk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(inclusive of technological risk) as “</w:t>
      </w:r>
      <w:r w:rsidRPr="001719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risk of losses resulting from inadequate or</w:t>
      </w:r>
      <w:r w:rsidR="00590E36" w:rsidRPr="001719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1719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failed internal processes, people, and systems or from external events</w:t>
      </w:r>
      <w:r w:rsidRPr="000C32B6">
        <w:rPr>
          <w:rFonts w:asciiTheme="majorBidi" w:hAnsiTheme="majorBidi" w:cstheme="majorBidi"/>
          <w:sz w:val="28"/>
          <w:szCs w:val="28"/>
        </w:rPr>
        <w:t>.” A number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FIs add </w:t>
      </w:r>
      <w:r w:rsidRPr="0017195D">
        <w:rPr>
          <w:rFonts w:asciiTheme="majorBidi" w:hAnsiTheme="majorBidi" w:cstheme="majorBidi"/>
          <w:sz w:val="28"/>
          <w:szCs w:val="28"/>
          <w:u w:val="single"/>
        </w:rPr>
        <w:t>reputational risk</w:t>
      </w:r>
      <w:r w:rsidRPr="000C32B6">
        <w:rPr>
          <w:rFonts w:asciiTheme="majorBidi" w:hAnsiTheme="majorBidi" w:cstheme="majorBidi"/>
          <w:sz w:val="28"/>
          <w:szCs w:val="28"/>
        </w:rPr>
        <w:t xml:space="preserve"> and </w:t>
      </w:r>
      <w:r w:rsidRPr="0017195D">
        <w:rPr>
          <w:rFonts w:asciiTheme="majorBidi" w:hAnsiTheme="majorBidi" w:cstheme="majorBidi"/>
          <w:sz w:val="28"/>
          <w:szCs w:val="28"/>
          <w:u w:val="single"/>
        </w:rPr>
        <w:t>strategic risk</w:t>
      </w:r>
      <w:r w:rsidRPr="000C32B6">
        <w:rPr>
          <w:rFonts w:asciiTheme="majorBidi" w:hAnsiTheme="majorBidi" w:cstheme="majorBidi"/>
          <w:sz w:val="28"/>
          <w:szCs w:val="28"/>
        </w:rPr>
        <w:t xml:space="preserve"> (e.g., due to a failed merger) as part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a broader definition of operational risk. </w:t>
      </w:r>
      <w:r w:rsidRPr="0017195D">
        <w:rPr>
          <w:rFonts w:asciiTheme="majorBidi" w:hAnsiTheme="majorBidi" w:cstheme="majorBidi"/>
          <w:b/>
          <w:bCs/>
          <w:sz w:val="28"/>
          <w:szCs w:val="28"/>
          <w:u w:val="single"/>
        </w:rPr>
        <w:t>Indeed,</w:t>
      </w:r>
      <w:r w:rsidRPr="000C32B6">
        <w:rPr>
          <w:rFonts w:asciiTheme="majorBidi" w:hAnsiTheme="majorBidi" w:cstheme="majorBidi"/>
          <w:sz w:val="28"/>
          <w:szCs w:val="28"/>
        </w:rPr>
        <w:t xml:space="preserve"> so significant has operational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risk become that the BIS has proposed that, as of 2006, banks should be made to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carry a capital cushion against losses from this risk. We discuss these proposals</w:t>
      </w:r>
      <w:r w:rsidR="00590E3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briefly in this chapter and in more detail in Chapter 20.</w:t>
      </w:r>
    </w:p>
    <w:p w:rsidR="009930DC" w:rsidRPr="000C32B6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0DC" w:rsidRPr="00590E36" w:rsidRDefault="009930DC" w:rsidP="00590E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90E3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WHAT ARE THE SOURCES OF OPERATIONAL RISK?</w:t>
      </w:r>
    </w:p>
    <w:p w:rsidR="009930DC" w:rsidRPr="004768D2" w:rsidRDefault="009930DC" w:rsidP="0017195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Controlling and reducing operational risks improves </w:t>
      </w:r>
      <w:r w:rsidRPr="004768D2">
        <w:rPr>
          <w:rFonts w:asciiTheme="majorBidi" w:hAnsiTheme="majorBidi" w:cstheme="majorBidi"/>
          <w:sz w:val="28"/>
          <w:szCs w:val="28"/>
          <w:u w:val="single"/>
        </w:rPr>
        <w:t>the operational efficiency of</w:t>
      </w:r>
      <w:r w:rsidR="001C13EF" w:rsidRPr="004768D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768D2">
        <w:rPr>
          <w:rFonts w:asciiTheme="majorBidi" w:hAnsiTheme="majorBidi" w:cstheme="majorBidi"/>
          <w:sz w:val="28"/>
          <w:szCs w:val="28"/>
          <w:u w:val="single"/>
        </w:rPr>
        <w:t>the FI.</w:t>
      </w:r>
      <w:r w:rsidRPr="000C32B6">
        <w:rPr>
          <w:rFonts w:asciiTheme="majorBidi" w:hAnsiTheme="majorBidi" w:cstheme="majorBidi"/>
          <w:sz w:val="28"/>
          <w:szCs w:val="28"/>
        </w:rPr>
        <w:t xml:space="preserve"> As seen in the following section, improvements in operational efficiency</w:t>
      </w:r>
      <w:r w:rsidR="001C13E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lead to increases in net </w:t>
      </w:r>
      <w:r w:rsidR="004768D2" w:rsidRPr="000C32B6">
        <w:rPr>
          <w:rFonts w:asciiTheme="majorBidi" w:hAnsiTheme="majorBidi" w:cstheme="majorBidi"/>
          <w:sz w:val="28"/>
          <w:szCs w:val="28"/>
        </w:rPr>
        <w:t>income</w:t>
      </w:r>
      <w:r w:rsidRPr="000C32B6">
        <w:rPr>
          <w:rFonts w:asciiTheme="majorBidi" w:hAnsiTheme="majorBidi" w:cstheme="majorBidi"/>
          <w:sz w:val="28"/>
          <w:szCs w:val="28"/>
        </w:rPr>
        <w:t xml:space="preserve"> return on assets, and other quantitative measures</w:t>
      </w:r>
      <w:r w:rsidR="001C13E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FI performance. However, as we see throughout the chapter, operational risk</w:t>
      </w:r>
      <w:r w:rsidR="001C13E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is much less tangible and is often hard to quantify. </w:t>
      </w:r>
      <w:r w:rsidRPr="004768D2">
        <w:rPr>
          <w:rFonts w:asciiTheme="majorBidi" w:hAnsiTheme="majorBidi" w:cstheme="majorBidi"/>
          <w:b/>
          <w:bCs/>
          <w:i/>
          <w:iCs/>
          <w:sz w:val="28"/>
          <w:szCs w:val="28"/>
        </w:rPr>
        <w:t>There are at least five sources</w:t>
      </w:r>
      <w:r w:rsidR="001C13EF" w:rsidRPr="004768D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768D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of </w:t>
      </w:r>
      <w:r w:rsidRPr="004768D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operational risk:</w:t>
      </w:r>
    </w:p>
    <w:p w:rsidR="009930DC" w:rsidRPr="001C13EF" w:rsidRDefault="009930DC" w:rsidP="001C13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4768D2">
        <w:rPr>
          <w:rFonts w:asciiTheme="majorBidi" w:hAnsiTheme="majorBidi" w:cstheme="majorBidi"/>
          <w:b/>
          <w:bCs/>
          <w:sz w:val="28"/>
          <w:szCs w:val="28"/>
        </w:rPr>
        <w:t>Technology</w:t>
      </w:r>
      <w:r w:rsidRPr="001C13EF">
        <w:rPr>
          <w:rFonts w:asciiTheme="majorBidi" w:hAnsiTheme="majorBidi" w:cstheme="majorBidi"/>
          <w:sz w:val="28"/>
          <w:szCs w:val="28"/>
        </w:rPr>
        <w:t xml:space="preserve"> (e.g., technological failure and deteriorating systems).</w:t>
      </w:r>
    </w:p>
    <w:p w:rsidR="009930DC" w:rsidRPr="001C13EF" w:rsidRDefault="009930DC" w:rsidP="001C13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C13EF">
        <w:rPr>
          <w:rFonts w:asciiTheme="majorBidi" w:hAnsiTheme="majorBidi" w:cstheme="majorBidi"/>
          <w:sz w:val="28"/>
          <w:szCs w:val="28"/>
        </w:rPr>
        <w:t>Employees (e.g., human error and internal fraud).</w:t>
      </w:r>
    </w:p>
    <w:p w:rsidR="009930DC" w:rsidRPr="001C13EF" w:rsidRDefault="009930DC" w:rsidP="001C13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C13EF">
        <w:rPr>
          <w:rFonts w:asciiTheme="majorBidi" w:hAnsiTheme="majorBidi" w:cstheme="majorBidi"/>
          <w:sz w:val="28"/>
          <w:szCs w:val="28"/>
        </w:rPr>
        <w:t>Customer relationships (e.g., contractual disputes).</w:t>
      </w:r>
    </w:p>
    <w:p w:rsidR="009930DC" w:rsidRPr="001C13EF" w:rsidRDefault="009930DC" w:rsidP="001C13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C13EF">
        <w:rPr>
          <w:rFonts w:asciiTheme="majorBidi" w:hAnsiTheme="majorBidi" w:cstheme="majorBidi"/>
          <w:sz w:val="28"/>
          <w:szCs w:val="28"/>
        </w:rPr>
        <w:t>Capital assets (e.g., destruction by fire or other catastrophes).</w:t>
      </w:r>
    </w:p>
    <w:p w:rsidR="009930DC" w:rsidRPr="001C13EF" w:rsidRDefault="009930DC" w:rsidP="001C13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C13EF">
        <w:rPr>
          <w:rFonts w:asciiTheme="majorBidi" w:hAnsiTheme="majorBidi" w:cstheme="majorBidi"/>
          <w:sz w:val="28"/>
          <w:szCs w:val="28"/>
        </w:rPr>
        <w:t>External (e.g., external fraud).</w:t>
      </w:r>
    </w:p>
    <w:p w:rsidR="009930DC" w:rsidRPr="000C32B6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Increasingly important to the profitability and riskiness of modern FIs has been</w:t>
      </w:r>
    </w:p>
    <w:p w:rsidR="009930DC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item 1: </w:t>
      </w:r>
      <w:r w:rsidRPr="00AD45B8">
        <w:rPr>
          <w:rFonts w:asciiTheme="majorBidi" w:hAnsiTheme="majorBidi" w:cstheme="majorBidi"/>
          <w:b/>
          <w:bCs/>
          <w:sz w:val="28"/>
          <w:szCs w:val="28"/>
        </w:rPr>
        <w:t>technology.</w:t>
      </w:r>
    </w:p>
    <w:p w:rsidR="001C13EF" w:rsidRDefault="001C13EF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0DC" w:rsidRPr="001C13EF" w:rsidRDefault="009930DC" w:rsidP="001C13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C13E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TECHNOLOGICAL INNOVATION AND PROFITABILITY</w:t>
      </w:r>
    </w:p>
    <w:p w:rsidR="009930DC" w:rsidRPr="000C32B6" w:rsidRDefault="009930DC" w:rsidP="0068709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Broadly defined, technology includes computers, visual and audio communication</w:t>
      </w:r>
      <w:r w:rsidR="0068709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systems, and other information technology (IT). In recent </w:t>
      </w:r>
      <w:r w:rsidR="004768D2" w:rsidRPr="000C32B6">
        <w:rPr>
          <w:rFonts w:asciiTheme="majorBidi" w:hAnsiTheme="majorBidi" w:cstheme="majorBidi"/>
          <w:sz w:val="28"/>
          <w:szCs w:val="28"/>
        </w:rPr>
        <w:t>years,</w:t>
      </w:r>
      <w:r w:rsidRPr="000C32B6">
        <w:rPr>
          <w:rFonts w:asciiTheme="majorBidi" w:hAnsiTheme="majorBidi" w:cstheme="majorBidi"/>
          <w:sz w:val="28"/>
          <w:szCs w:val="28"/>
        </w:rPr>
        <w:t xml:space="preserve"> U.S. banks</w:t>
      </w:r>
      <w:r w:rsidR="0068709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alone have spent $20 billion per annum in technology-related expenditures.</w:t>
      </w:r>
      <w:r w:rsidR="00687098">
        <w:rPr>
          <w:rFonts w:asciiTheme="majorBidi" w:hAnsiTheme="majorBidi" w:cstheme="majorBidi"/>
          <w:sz w:val="28"/>
          <w:szCs w:val="28"/>
        </w:rPr>
        <w:t xml:space="preserve"> </w:t>
      </w:r>
    </w:p>
    <w:p w:rsidR="009930DC" w:rsidRPr="000C32B6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0DC" w:rsidRPr="000C32B6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An efficient technological base for an FI can result in:</w:t>
      </w:r>
    </w:p>
    <w:p w:rsidR="009930DC" w:rsidRPr="00687098" w:rsidRDefault="009930DC" w:rsidP="00687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87098">
        <w:rPr>
          <w:rFonts w:asciiTheme="majorBidi" w:hAnsiTheme="majorBidi" w:cstheme="majorBidi"/>
          <w:sz w:val="28"/>
          <w:szCs w:val="28"/>
        </w:rPr>
        <w:t>Lower costs, by combining labor and capital in a more efficient mix.</w:t>
      </w:r>
    </w:p>
    <w:p w:rsidR="009930DC" w:rsidRPr="00687098" w:rsidRDefault="009930DC" w:rsidP="006E28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87098">
        <w:rPr>
          <w:rFonts w:asciiTheme="majorBidi" w:hAnsiTheme="majorBidi" w:cstheme="majorBidi"/>
          <w:sz w:val="28"/>
          <w:szCs w:val="28"/>
        </w:rPr>
        <w:t>Increased revenues, by allowing a wider array of financial services to be produced</w:t>
      </w:r>
      <w:r w:rsidR="00687098" w:rsidRPr="00687098">
        <w:rPr>
          <w:rFonts w:asciiTheme="majorBidi" w:hAnsiTheme="majorBidi" w:cstheme="majorBidi"/>
          <w:sz w:val="28"/>
          <w:szCs w:val="28"/>
        </w:rPr>
        <w:t xml:space="preserve"> </w:t>
      </w:r>
      <w:r w:rsidRPr="00687098">
        <w:rPr>
          <w:rFonts w:asciiTheme="majorBidi" w:hAnsiTheme="majorBidi" w:cstheme="majorBidi"/>
          <w:sz w:val="28"/>
          <w:szCs w:val="28"/>
        </w:rPr>
        <w:t>or innovated and sold to customers.</w:t>
      </w:r>
    </w:p>
    <w:p w:rsidR="009930DC" w:rsidRPr="000C32B6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The importance of </w:t>
      </w:r>
      <w:r w:rsidRPr="004768D2">
        <w:rPr>
          <w:rFonts w:asciiTheme="majorBidi" w:hAnsiTheme="majorBidi" w:cstheme="majorBidi"/>
          <w:sz w:val="28"/>
          <w:szCs w:val="28"/>
          <w:u w:val="single"/>
        </w:rPr>
        <w:t>an FI’s operating costs</w:t>
      </w:r>
      <w:r w:rsidRPr="000C32B6">
        <w:rPr>
          <w:rFonts w:asciiTheme="majorBidi" w:hAnsiTheme="majorBidi" w:cstheme="majorBidi"/>
          <w:sz w:val="28"/>
          <w:szCs w:val="28"/>
        </w:rPr>
        <w:t xml:space="preserve"> and </w:t>
      </w:r>
      <w:r w:rsidRPr="004768D2">
        <w:rPr>
          <w:rFonts w:asciiTheme="majorBidi" w:hAnsiTheme="majorBidi" w:cstheme="majorBidi"/>
          <w:sz w:val="28"/>
          <w:szCs w:val="28"/>
          <w:u w:val="single"/>
        </w:rPr>
        <w:t>the efficient use of technology</w:t>
      </w:r>
    </w:p>
    <w:p w:rsidR="009930DC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0C32B6">
        <w:rPr>
          <w:rFonts w:asciiTheme="majorBidi" w:hAnsiTheme="majorBidi" w:cstheme="majorBidi"/>
          <w:sz w:val="28"/>
          <w:szCs w:val="28"/>
        </w:rPr>
        <w:lastRenderedPageBreak/>
        <w:t xml:space="preserve">impacting these costs is clearly demonstrated by this </w:t>
      </w:r>
      <w:r w:rsidRPr="004768D2">
        <w:rPr>
          <w:rFonts w:asciiTheme="majorBidi" w:hAnsiTheme="majorBidi" w:cstheme="majorBidi"/>
          <w:b/>
          <w:bCs/>
          <w:sz w:val="28"/>
          <w:szCs w:val="28"/>
          <w:u w:val="single"/>
        </w:rPr>
        <w:t>simplified profit function</w:t>
      </w:r>
      <w:r w:rsidRPr="000C32B6">
        <w:rPr>
          <w:rFonts w:asciiTheme="majorBidi" w:hAnsiTheme="majorBidi" w:cstheme="majorBidi"/>
          <w:sz w:val="28"/>
          <w:szCs w:val="28"/>
        </w:rPr>
        <w:t>:</w:t>
      </w:r>
    </w:p>
    <w:p w:rsidR="00AD45B8" w:rsidRPr="000C32B6" w:rsidRDefault="00AD45B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773B9" w:rsidRPr="00C773B9" w:rsidRDefault="009930DC" w:rsidP="00C773B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773B9">
        <w:rPr>
          <w:rFonts w:asciiTheme="majorBidi" w:hAnsiTheme="majorBidi" w:cstheme="majorBidi"/>
          <w:b/>
          <w:bCs/>
          <w:i/>
          <w:iCs/>
          <w:sz w:val="24"/>
          <w:szCs w:val="24"/>
        </w:rPr>
        <w:t>Earnings or profit before taxes</w:t>
      </w:r>
      <w:r w:rsidRPr="00687098">
        <w:rPr>
          <w:rFonts w:asciiTheme="majorBidi" w:hAnsiTheme="majorBidi" w:cstheme="majorBidi"/>
          <w:sz w:val="24"/>
          <w:szCs w:val="24"/>
        </w:rPr>
        <w:t xml:space="preserve"> </w:t>
      </w:r>
      <w:r w:rsidR="004768D2" w:rsidRPr="00C773B9">
        <w:rPr>
          <w:rFonts w:asciiTheme="majorBidi" w:hAnsiTheme="majorBidi" w:cstheme="majorBidi"/>
          <w:sz w:val="28"/>
          <w:szCs w:val="28"/>
        </w:rPr>
        <w:t>= (</w:t>
      </w:r>
      <w:r w:rsidRPr="00C773B9">
        <w:rPr>
          <w:rFonts w:asciiTheme="majorBidi" w:hAnsiTheme="majorBidi" w:cstheme="majorBidi"/>
          <w:sz w:val="28"/>
          <w:szCs w:val="28"/>
        </w:rPr>
        <w:t>Interest income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 -</w:t>
      </w:r>
      <w:r w:rsidRPr="00C773B9">
        <w:rPr>
          <w:rFonts w:asciiTheme="majorBidi" w:hAnsiTheme="majorBidi" w:cstheme="majorBidi"/>
          <w:sz w:val="28"/>
          <w:szCs w:val="28"/>
        </w:rPr>
        <w:t xml:space="preserve"> Interest expense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) </w:t>
      </w:r>
    </w:p>
    <w:p w:rsidR="009930DC" w:rsidRPr="00C773B9" w:rsidRDefault="00C773B9" w:rsidP="00C773B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773B9">
        <w:rPr>
          <w:rFonts w:asciiTheme="majorBidi" w:hAnsiTheme="majorBidi" w:cstheme="majorBidi"/>
          <w:sz w:val="28"/>
          <w:szCs w:val="28"/>
        </w:rPr>
        <w:t xml:space="preserve">            +</w:t>
      </w:r>
      <w:proofErr w:type="gramStart"/>
      <w:r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687098" w:rsidRPr="00C773B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9930DC" w:rsidRPr="00C773B9">
        <w:rPr>
          <w:rFonts w:asciiTheme="majorBidi" w:hAnsiTheme="majorBidi" w:cstheme="majorBidi"/>
          <w:sz w:val="28"/>
          <w:szCs w:val="28"/>
        </w:rPr>
        <w:t>Noni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nterest income  -  </w:t>
      </w:r>
      <w:r w:rsidR="009930DC"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 Noninterest</w:t>
      </w:r>
      <w:r w:rsidR="009930DC"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C773B9">
        <w:rPr>
          <w:rFonts w:asciiTheme="majorBidi" w:hAnsiTheme="majorBidi" w:cstheme="majorBidi"/>
          <w:sz w:val="28"/>
          <w:szCs w:val="28"/>
        </w:rPr>
        <w:t>expense)</w:t>
      </w:r>
      <w:r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9930DC" w:rsidRPr="00C773B9">
        <w:rPr>
          <w:rFonts w:asciiTheme="majorBidi" w:hAnsiTheme="majorBidi" w:cstheme="majorBidi"/>
          <w:sz w:val="28"/>
          <w:szCs w:val="28"/>
        </w:rPr>
        <w:t xml:space="preserve"> </w:t>
      </w:r>
      <w:r w:rsidR="00687098" w:rsidRPr="00C773B9">
        <w:rPr>
          <w:rFonts w:asciiTheme="majorBidi" w:hAnsiTheme="majorBidi" w:cstheme="majorBidi"/>
          <w:sz w:val="28"/>
          <w:szCs w:val="28"/>
        </w:rPr>
        <w:t xml:space="preserve">- </w:t>
      </w:r>
      <w:r w:rsidR="009930DC" w:rsidRPr="00C773B9">
        <w:rPr>
          <w:rFonts w:asciiTheme="majorBidi" w:hAnsiTheme="majorBidi" w:cstheme="majorBidi"/>
          <w:sz w:val="28"/>
          <w:szCs w:val="28"/>
        </w:rPr>
        <w:t xml:space="preserve"> Provision for loan losses</w:t>
      </w:r>
    </w:p>
    <w:p w:rsidR="00687098" w:rsidRPr="00C773B9" w:rsidRDefault="0068709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C7442" w:rsidRDefault="009930DC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D45B8">
        <w:rPr>
          <w:rFonts w:asciiTheme="majorBidi" w:hAnsiTheme="majorBidi" w:cstheme="majorBidi"/>
          <w:b/>
          <w:bCs/>
          <w:sz w:val="28"/>
          <w:szCs w:val="28"/>
        </w:rPr>
        <w:t>Table 16–1</w:t>
      </w:r>
      <w:r w:rsidRPr="000C32B6">
        <w:rPr>
          <w:rFonts w:asciiTheme="majorBidi" w:hAnsiTheme="majorBidi" w:cstheme="majorBidi"/>
          <w:sz w:val="28"/>
          <w:szCs w:val="28"/>
        </w:rPr>
        <w:t xml:space="preserve"> breaks down </w:t>
      </w:r>
      <w:r w:rsidRPr="00AD45B8">
        <w:rPr>
          <w:rFonts w:asciiTheme="majorBidi" w:hAnsiTheme="majorBidi" w:cstheme="majorBidi"/>
          <w:i/>
          <w:iCs/>
          <w:sz w:val="28"/>
          <w:szCs w:val="28"/>
          <w:u w:val="single"/>
        </w:rPr>
        <w:t>the profit data for U.S. banks</w:t>
      </w:r>
      <w:r w:rsidRPr="000C32B6">
        <w:rPr>
          <w:rFonts w:asciiTheme="majorBidi" w:hAnsiTheme="majorBidi" w:cstheme="majorBidi"/>
          <w:sz w:val="28"/>
          <w:szCs w:val="28"/>
        </w:rPr>
        <w:t xml:space="preserve"> over the 1991–2006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period into the different components impacting profits. </w:t>
      </w:r>
      <w:r w:rsidRPr="00AD45B8">
        <w:rPr>
          <w:rFonts w:asciiTheme="majorBidi" w:hAnsiTheme="majorBidi" w:cstheme="majorBidi"/>
          <w:b/>
          <w:b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through the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second quarter of 2006, interest income of $260,377 million and interest expense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$117,945 million produced </w:t>
      </w:r>
      <w:r w:rsidRPr="00B14367">
        <w:rPr>
          <w:rFonts w:asciiTheme="majorBidi" w:hAnsiTheme="majorBidi" w:cstheme="majorBidi"/>
          <w:sz w:val="28"/>
          <w:szCs w:val="28"/>
          <w:u w:val="single"/>
        </w:rPr>
        <w:t>net interest income</w:t>
      </w:r>
      <w:r w:rsidRPr="000C32B6">
        <w:rPr>
          <w:rFonts w:asciiTheme="majorBidi" w:hAnsiTheme="majorBidi" w:cstheme="majorBidi"/>
          <w:sz w:val="28"/>
          <w:szCs w:val="28"/>
        </w:rPr>
        <w:t xml:space="preserve"> of $142,432 million. However,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U.S. banks also had total noninterest income of $111,153 million (including service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charges on deposits of $17,588 million) and noninterest expenses of $146,380 million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(including salaries and employee benefits of $67,245 million and premises and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equipment expenses of $17,708 million). </w:t>
      </w:r>
    </w:p>
    <w:p w:rsidR="00EC7442" w:rsidRDefault="00EC7442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0DC" w:rsidRDefault="009930DC" w:rsidP="00B143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Thus, banks’ </w:t>
      </w:r>
      <w:r w:rsidRPr="00B14367">
        <w:rPr>
          <w:rFonts w:asciiTheme="majorBidi" w:hAnsiTheme="majorBidi" w:cstheme="majorBidi"/>
          <w:sz w:val="28"/>
          <w:szCs w:val="28"/>
          <w:u w:val="single"/>
        </w:rPr>
        <w:t>net noninterest income</w:t>
      </w:r>
      <w:r w:rsidRPr="000C32B6">
        <w:rPr>
          <w:rFonts w:asciiTheme="majorBidi" w:hAnsiTheme="majorBidi" w:cstheme="majorBidi"/>
          <w:sz w:val="28"/>
          <w:szCs w:val="28"/>
        </w:rPr>
        <w:t xml:space="preserve"> was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="00B14367">
        <w:rPr>
          <w:rFonts w:asciiTheme="majorBidi" w:hAnsiTheme="majorBidi" w:cstheme="majorBidi"/>
          <w:sz w:val="28"/>
          <w:szCs w:val="28"/>
        </w:rPr>
        <w:t xml:space="preserve">- </w:t>
      </w:r>
      <w:r w:rsidRPr="000C32B6">
        <w:rPr>
          <w:rFonts w:asciiTheme="majorBidi" w:hAnsiTheme="majorBidi" w:cstheme="majorBidi"/>
          <w:sz w:val="28"/>
          <w:szCs w:val="28"/>
        </w:rPr>
        <w:t>$35,227. After considering provisions for loan losses of $10,880 million, net securities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gains (_$776 million), extraordinary gains ($421 million), and taxes ($31,374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million), after-tax </w:t>
      </w:r>
      <w:r w:rsidRPr="000756F2">
        <w:rPr>
          <w:rFonts w:asciiTheme="majorBidi" w:hAnsiTheme="majorBidi" w:cstheme="majorBidi"/>
          <w:i/>
          <w:iCs/>
          <w:sz w:val="28"/>
          <w:szCs w:val="28"/>
          <w:u w:val="single"/>
        </w:rPr>
        <w:t>net profits</w:t>
      </w:r>
      <w:r w:rsidRPr="000C32B6">
        <w:rPr>
          <w:rFonts w:asciiTheme="majorBidi" w:hAnsiTheme="majorBidi" w:cstheme="majorBidi"/>
          <w:sz w:val="28"/>
          <w:szCs w:val="28"/>
        </w:rPr>
        <w:t xml:space="preserve"> were $64,596 million. </w:t>
      </w:r>
      <w:r w:rsidRPr="000756F2">
        <w:rPr>
          <w:rFonts w:asciiTheme="majorBidi" w:hAnsiTheme="majorBidi" w:cstheme="majorBidi"/>
          <w:sz w:val="28"/>
          <w:szCs w:val="28"/>
          <w:u w:val="single"/>
        </w:rPr>
        <w:t>Underscoring the importance</w:t>
      </w:r>
      <w:r w:rsidR="00EC7442" w:rsidRPr="000756F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756F2">
        <w:rPr>
          <w:rFonts w:asciiTheme="majorBidi" w:hAnsiTheme="majorBidi" w:cstheme="majorBidi"/>
          <w:sz w:val="28"/>
          <w:szCs w:val="28"/>
          <w:u w:val="single"/>
        </w:rPr>
        <w:t>of operating costs is the fact that noninterest expenses amounted to 124 percent of</w:t>
      </w:r>
      <w:r w:rsidR="00EC7442" w:rsidRPr="000756F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756F2">
        <w:rPr>
          <w:rFonts w:asciiTheme="majorBidi" w:hAnsiTheme="majorBidi" w:cstheme="majorBidi"/>
          <w:sz w:val="28"/>
          <w:szCs w:val="28"/>
          <w:u w:val="single"/>
        </w:rPr>
        <w:t>interest expense and were 2.3 times net profits</w:t>
      </w:r>
      <w:r w:rsidRPr="000C32B6">
        <w:rPr>
          <w:rFonts w:asciiTheme="majorBidi" w:hAnsiTheme="majorBidi" w:cstheme="majorBidi"/>
          <w:sz w:val="28"/>
          <w:szCs w:val="28"/>
        </w:rPr>
        <w:t xml:space="preserve"> in the first six months of 2006.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Go to </w:t>
      </w:r>
      <w:r w:rsidRPr="000756F2">
        <w:rPr>
          <w:rFonts w:asciiTheme="majorBidi" w:hAnsiTheme="majorBidi" w:cstheme="majorBidi"/>
          <w:i/>
          <w:iCs/>
          <w:sz w:val="28"/>
          <w:szCs w:val="28"/>
          <w:u w:val="single"/>
        </w:rPr>
        <w:t>the Federal Deposit Insurance Corporation’s Web site</w:t>
      </w:r>
      <w:r w:rsidRPr="000C32B6">
        <w:rPr>
          <w:rFonts w:asciiTheme="majorBidi" w:hAnsiTheme="majorBidi" w:cstheme="majorBidi"/>
          <w:sz w:val="28"/>
          <w:szCs w:val="28"/>
        </w:rPr>
        <w:t>, and find the latest information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available for earnings at U.S. commercial banks using the following steps. Go to the Federal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Deposit Insurance Corporation’s Web site at www.fdic.gov. Click on “Analysts.” Click on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“Statistics on Banking.” Select “o Income and Expense” and click on “Run Report.” This will</w:t>
      </w:r>
      <w:r w:rsidR="00EC744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download a file onto your computer that will contain the most recent information.</w:t>
      </w:r>
    </w:p>
    <w:p w:rsidR="00714339" w:rsidRDefault="00714339" w:rsidP="001405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930DC" w:rsidRPr="00140586" w:rsidRDefault="00140586" w:rsidP="001405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0586">
        <w:rPr>
          <w:rFonts w:asciiTheme="majorBidi" w:hAnsiTheme="majorBidi" w:cstheme="majorBidi"/>
          <w:b/>
          <w:bCs/>
          <w:sz w:val="24"/>
          <w:szCs w:val="24"/>
        </w:rPr>
        <w:t xml:space="preserve">Technology: </w:t>
      </w:r>
      <w:r w:rsidRPr="00140586">
        <w:rPr>
          <w:rFonts w:asciiTheme="majorBidi" w:hAnsiTheme="majorBidi" w:cstheme="majorBidi"/>
          <w:sz w:val="24"/>
          <w:szCs w:val="24"/>
        </w:rPr>
        <w:t>Computers, audio and visual communication systems, and other information systems, which can be applied to an FI’s production of services</w:t>
      </w:r>
      <w:r w:rsidR="00BF1256">
        <w:rPr>
          <w:rFonts w:asciiTheme="majorBidi" w:hAnsiTheme="majorBidi" w:cstheme="majorBidi"/>
          <w:sz w:val="24"/>
          <w:szCs w:val="24"/>
        </w:rPr>
        <w:t>.</w:t>
      </w:r>
    </w:p>
    <w:p w:rsidR="00140586" w:rsidRPr="00140586" w:rsidRDefault="00140586" w:rsidP="001405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30DC" w:rsidRPr="00EC7442" w:rsidRDefault="009930D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C7442">
        <w:rPr>
          <w:rFonts w:asciiTheme="majorBidi" w:hAnsiTheme="majorBidi" w:cstheme="majorBidi"/>
          <w:b/>
          <w:bCs/>
          <w:i/>
          <w:iCs/>
          <w:sz w:val="24"/>
          <w:szCs w:val="24"/>
        </w:rPr>
        <w:t>Internet Exercise</w:t>
      </w:r>
    </w:p>
    <w:p w:rsidR="009930DC" w:rsidRPr="00FD6FA3" w:rsidRDefault="009930DC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D6FA3">
        <w:rPr>
          <w:rFonts w:asciiTheme="majorBidi" w:hAnsiTheme="majorBidi" w:cstheme="majorBidi"/>
          <w:i/>
          <w:iCs/>
          <w:sz w:val="28"/>
          <w:szCs w:val="28"/>
        </w:rPr>
        <w:t>Go to the Federal Deposit Insurance Corporation’s Web site, and find the latest information</w:t>
      </w:r>
      <w:r w:rsidR="00EC7442" w:rsidRPr="00FD6FA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D6FA3">
        <w:rPr>
          <w:rFonts w:asciiTheme="majorBidi" w:hAnsiTheme="majorBidi" w:cstheme="majorBidi"/>
          <w:i/>
          <w:iCs/>
          <w:sz w:val="28"/>
          <w:szCs w:val="28"/>
        </w:rPr>
        <w:t xml:space="preserve">available for </w:t>
      </w:r>
      <w:r w:rsidRPr="00CD0468">
        <w:rPr>
          <w:rFonts w:asciiTheme="majorBidi" w:hAnsiTheme="majorBidi" w:cstheme="majorBidi"/>
          <w:i/>
          <w:iCs/>
          <w:sz w:val="28"/>
          <w:szCs w:val="28"/>
          <w:u w:val="single"/>
        </w:rPr>
        <w:t>earnings at U.S. commercial banks</w:t>
      </w:r>
      <w:r w:rsidRPr="00FD6FA3">
        <w:rPr>
          <w:rFonts w:asciiTheme="majorBidi" w:hAnsiTheme="majorBidi" w:cstheme="majorBidi"/>
          <w:i/>
          <w:iCs/>
          <w:sz w:val="28"/>
          <w:szCs w:val="28"/>
        </w:rPr>
        <w:t xml:space="preserve"> using the following steps. Go to the Federal</w:t>
      </w:r>
      <w:r w:rsidR="00EC7442" w:rsidRPr="00FD6FA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D6FA3">
        <w:rPr>
          <w:rFonts w:asciiTheme="majorBidi" w:hAnsiTheme="majorBidi" w:cstheme="majorBidi"/>
          <w:i/>
          <w:iCs/>
          <w:sz w:val="28"/>
          <w:szCs w:val="28"/>
        </w:rPr>
        <w:t>Deposit Insurance Corporation’s Web site at www.fdic.gov. Click on “Analysts.” Click on</w:t>
      </w:r>
      <w:r w:rsidR="00EC7442" w:rsidRPr="00FD6FA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D6FA3">
        <w:rPr>
          <w:rFonts w:asciiTheme="majorBidi" w:hAnsiTheme="majorBidi" w:cstheme="majorBidi"/>
          <w:i/>
          <w:iCs/>
          <w:sz w:val="28"/>
          <w:szCs w:val="28"/>
        </w:rPr>
        <w:t>“Statistics on Banking.” Select “o Income and Expense” and click on “Run Report.” This will</w:t>
      </w:r>
      <w:r w:rsidR="00EC7442" w:rsidRPr="00FD6FA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D6FA3">
        <w:rPr>
          <w:rFonts w:asciiTheme="majorBidi" w:hAnsiTheme="majorBidi" w:cstheme="majorBidi"/>
          <w:i/>
          <w:iCs/>
          <w:sz w:val="28"/>
          <w:szCs w:val="28"/>
        </w:rPr>
        <w:t>download a file onto your computer that will contain the most recent information.</w:t>
      </w:r>
    </w:p>
    <w:p w:rsidR="00EC7442" w:rsidRDefault="00EC7442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2C4F0D" w:rsidRDefault="002C4F0D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2C4F0D" w:rsidRDefault="002C4F0D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2C4F0D" w:rsidRDefault="002C4F0D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2C4F0D" w:rsidRPr="00FD6FA3" w:rsidRDefault="002C4F0D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EC7442" w:rsidRPr="000C32B6" w:rsidRDefault="00EC7442" w:rsidP="00EC744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F2045" w:rsidRPr="00667A99" w:rsidRDefault="00CF2045" w:rsidP="002C4F0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</w:rPr>
      </w:pPr>
      <w:r w:rsidRPr="002C4F0D">
        <w:rPr>
          <w:rFonts w:asciiTheme="majorBidi" w:hAnsiTheme="majorBidi" w:cstheme="majorBidi"/>
          <w:b/>
          <w:bCs/>
          <w:sz w:val="28"/>
          <w:szCs w:val="28"/>
        </w:rPr>
        <w:t>TABLE 16–</w:t>
      </w:r>
      <w:proofErr w:type="gramStart"/>
      <w:r w:rsidRPr="002C4F0D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2C4F0D"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="002C4F0D"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>Earnings and Other</w:t>
      </w:r>
      <w:r w:rsidR="002C4F0D"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>Data for All Insured</w:t>
      </w:r>
      <w:r w:rsidR="002C4F0D"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Banks </w:t>
      </w:r>
      <w:r w:rsidRPr="00667A99">
        <w:rPr>
          <w:rFonts w:asciiTheme="majorBidi" w:hAnsiTheme="majorBidi" w:cstheme="majorBidi"/>
          <w:b/>
          <w:bCs/>
        </w:rPr>
        <w:t>(in millions</w:t>
      </w:r>
      <w:r w:rsidR="002C4F0D" w:rsidRPr="00667A99">
        <w:rPr>
          <w:rFonts w:asciiTheme="majorBidi" w:hAnsiTheme="majorBidi" w:cstheme="majorBidi"/>
          <w:b/>
          <w:bCs/>
        </w:rPr>
        <w:t xml:space="preserve"> </w:t>
      </w:r>
      <w:r w:rsidRPr="00667A99">
        <w:rPr>
          <w:rFonts w:asciiTheme="majorBidi" w:hAnsiTheme="majorBidi" w:cstheme="majorBidi"/>
          <w:b/>
          <w:bCs/>
        </w:rPr>
        <w:t>of dollars)</w:t>
      </w:r>
    </w:p>
    <w:p w:rsidR="00CF2045" w:rsidRPr="000C32B6" w:rsidRDefault="00CF204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F2045" w:rsidRPr="002C4F0D" w:rsidRDefault="00CF2045" w:rsidP="00667A9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Financial Data </w:t>
      </w:r>
      <w:r w:rsidR="002C4F0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2C4F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2C4F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1991 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>1995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2000 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>2005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7A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4F0D">
        <w:rPr>
          <w:rFonts w:asciiTheme="majorBidi" w:hAnsiTheme="majorBidi" w:cstheme="majorBidi"/>
          <w:b/>
          <w:bCs/>
          <w:sz w:val="28"/>
          <w:szCs w:val="28"/>
        </w:rPr>
        <w:t>2006*</w:t>
      </w:r>
    </w:p>
    <w:p w:rsidR="00CF2045" w:rsidRPr="00667A99" w:rsidRDefault="00CF2045" w:rsidP="00667A9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Interest income </w:t>
      </w:r>
      <w:r w:rsidR="00667A99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667A99">
        <w:rPr>
          <w:rFonts w:asciiTheme="majorBidi" w:hAnsiTheme="majorBidi" w:cstheme="majorBidi"/>
          <w:sz w:val="24"/>
          <w:szCs w:val="24"/>
        </w:rPr>
        <w:t>$ 289,166</w:t>
      </w:r>
      <w:r w:rsidR="00667A99">
        <w:rPr>
          <w:rFonts w:asciiTheme="majorBidi" w:hAnsiTheme="majorBidi" w:cstheme="majorBidi"/>
          <w:sz w:val="24"/>
          <w:szCs w:val="24"/>
        </w:rPr>
        <w:t xml:space="preserve">   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667A99">
        <w:rPr>
          <w:rFonts w:asciiTheme="majorBidi" w:hAnsiTheme="majorBidi" w:cstheme="majorBidi"/>
          <w:sz w:val="24"/>
          <w:szCs w:val="24"/>
        </w:rPr>
        <w:t xml:space="preserve"> </w:t>
      </w:r>
      <w:r w:rsidRPr="00667A99">
        <w:rPr>
          <w:rFonts w:asciiTheme="majorBidi" w:hAnsiTheme="majorBidi" w:cstheme="majorBidi"/>
          <w:sz w:val="24"/>
          <w:szCs w:val="24"/>
        </w:rPr>
        <w:t xml:space="preserve">$ 302,663 </w:t>
      </w:r>
      <w:r w:rsidR="00667A99">
        <w:rPr>
          <w:rFonts w:asciiTheme="majorBidi" w:hAnsiTheme="majorBidi" w:cstheme="majorBidi"/>
          <w:sz w:val="24"/>
          <w:szCs w:val="24"/>
        </w:rPr>
        <w:t xml:space="preserve">   </w:t>
      </w:r>
      <w:r w:rsidRPr="00667A99">
        <w:rPr>
          <w:rFonts w:asciiTheme="majorBidi" w:hAnsiTheme="majorBidi" w:cstheme="majorBidi"/>
          <w:sz w:val="24"/>
          <w:szCs w:val="24"/>
        </w:rPr>
        <w:t>$ 427,985</w:t>
      </w:r>
      <w:r w:rsidR="00667A99">
        <w:rPr>
          <w:rFonts w:asciiTheme="majorBidi" w:hAnsiTheme="majorBidi" w:cstheme="majorBidi"/>
          <w:sz w:val="24"/>
          <w:szCs w:val="24"/>
        </w:rPr>
        <w:t xml:space="preserve">   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667A99">
        <w:rPr>
          <w:rFonts w:asciiTheme="majorBidi" w:hAnsiTheme="majorBidi" w:cstheme="majorBidi"/>
          <w:sz w:val="24"/>
          <w:szCs w:val="24"/>
        </w:rPr>
        <w:t xml:space="preserve"> </w:t>
      </w:r>
      <w:r w:rsidRPr="00667A99">
        <w:rPr>
          <w:rFonts w:asciiTheme="majorBidi" w:hAnsiTheme="majorBidi" w:cstheme="majorBidi"/>
          <w:sz w:val="24"/>
          <w:szCs w:val="24"/>
        </w:rPr>
        <w:t xml:space="preserve">$ 434,501 </w:t>
      </w:r>
      <w:r w:rsidR="00667A99">
        <w:rPr>
          <w:rFonts w:asciiTheme="majorBidi" w:hAnsiTheme="majorBidi" w:cstheme="majorBidi"/>
          <w:sz w:val="24"/>
          <w:szCs w:val="24"/>
        </w:rPr>
        <w:t xml:space="preserve">      </w:t>
      </w:r>
      <w:r w:rsidRPr="00667A99">
        <w:rPr>
          <w:rFonts w:asciiTheme="majorBidi" w:hAnsiTheme="majorBidi" w:cstheme="majorBidi"/>
          <w:sz w:val="24"/>
          <w:szCs w:val="24"/>
        </w:rPr>
        <w:t>$ 260,377</w:t>
      </w:r>
    </w:p>
    <w:p w:rsidR="00CF2045" w:rsidRPr="00667A99" w:rsidRDefault="00CF2045" w:rsidP="00667A9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Interest expense </w:t>
      </w:r>
      <w:r w:rsidR="00667A99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667A99" w:rsidRPr="00667A99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667A99">
        <w:rPr>
          <w:rFonts w:asciiTheme="majorBidi" w:hAnsiTheme="majorBidi" w:cstheme="majorBidi"/>
          <w:sz w:val="24"/>
          <w:szCs w:val="24"/>
          <w:u w:val="single"/>
        </w:rPr>
        <w:t>167,265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667A99" w:rsidRPr="00667A99">
        <w:rPr>
          <w:rFonts w:asciiTheme="majorBidi" w:hAnsiTheme="majorBidi" w:cstheme="majorBidi"/>
          <w:sz w:val="24"/>
          <w:szCs w:val="24"/>
        </w:rPr>
        <w:t xml:space="preserve">       </w:t>
      </w:r>
      <w:r w:rsidR="00667A99" w:rsidRPr="00667A99">
        <w:rPr>
          <w:rFonts w:asciiTheme="majorBidi" w:hAnsiTheme="majorBidi" w:cstheme="majorBidi"/>
          <w:sz w:val="24"/>
          <w:szCs w:val="24"/>
          <w:u w:val="single"/>
        </w:rPr>
        <w:t xml:space="preserve"> -</w:t>
      </w:r>
      <w:r w:rsidRPr="00667A99">
        <w:rPr>
          <w:rFonts w:asciiTheme="majorBidi" w:hAnsiTheme="majorBidi" w:cstheme="majorBidi"/>
          <w:sz w:val="24"/>
          <w:szCs w:val="24"/>
          <w:u w:val="single"/>
        </w:rPr>
        <w:t>148,441</w:t>
      </w:r>
      <w:r w:rsidR="00667A99" w:rsidRPr="00667A99">
        <w:rPr>
          <w:rFonts w:asciiTheme="majorBidi" w:hAnsiTheme="majorBidi" w:cstheme="majorBidi"/>
          <w:sz w:val="24"/>
          <w:szCs w:val="24"/>
        </w:rPr>
        <w:t xml:space="preserve">       </w:t>
      </w:r>
      <w:r w:rsidRPr="00667A9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667A99" w:rsidRPr="00667A99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667A99">
        <w:rPr>
          <w:rFonts w:asciiTheme="majorBidi" w:hAnsiTheme="majorBidi" w:cstheme="majorBidi"/>
          <w:sz w:val="24"/>
          <w:szCs w:val="24"/>
          <w:u w:val="single"/>
        </w:rPr>
        <w:t>224,195</w:t>
      </w:r>
      <w:r w:rsidR="00667A99" w:rsidRPr="00667A9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667A99" w:rsidRPr="00667A99">
        <w:rPr>
          <w:rFonts w:asciiTheme="majorBidi" w:hAnsiTheme="majorBidi" w:cstheme="majorBidi"/>
          <w:sz w:val="24"/>
          <w:szCs w:val="24"/>
        </w:rPr>
        <w:t xml:space="preserve">   </w:t>
      </w:r>
      <w:r w:rsidRPr="00667A9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667A99" w:rsidRPr="00667A99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667A99">
        <w:rPr>
          <w:rFonts w:asciiTheme="majorBidi" w:hAnsiTheme="majorBidi" w:cstheme="majorBidi"/>
          <w:sz w:val="24"/>
          <w:szCs w:val="24"/>
          <w:u w:val="single"/>
        </w:rPr>
        <w:t>165,143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667A99" w:rsidRPr="00667A99">
        <w:rPr>
          <w:rFonts w:asciiTheme="majorBidi" w:hAnsiTheme="majorBidi" w:cstheme="majorBidi"/>
          <w:sz w:val="24"/>
          <w:szCs w:val="24"/>
        </w:rPr>
        <w:t xml:space="preserve">     </w:t>
      </w:r>
      <w:r w:rsidR="00666AE2">
        <w:rPr>
          <w:rFonts w:asciiTheme="majorBidi" w:hAnsiTheme="majorBidi" w:cstheme="majorBidi"/>
          <w:sz w:val="24"/>
          <w:szCs w:val="24"/>
        </w:rPr>
        <w:t xml:space="preserve"> </w:t>
      </w:r>
      <w:r w:rsidR="00667A99" w:rsidRPr="00667A99">
        <w:rPr>
          <w:rFonts w:asciiTheme="majorBidi" w:hAnsiTheme="majorBidi" w:cstheme="majorBidi"/>
          <w:sz w:val="24"/>
          <w:szCs w:val="24"/>
          <w:u w:val="single"/>
        </w:rPr>
        <w:t xml:space="preserve"> -</w:t>
      </w:r>
      <w:r w:rsidRPr="00667A99">
        <w:rPr>
          <w:rFonts w:asciiTheme="majorBidi" w:hAnsiTheme="majorBidi" w:cstheme="majorBidi"/>
          <w:sz w:val="24"/>
          <w:szCs w:val="24"/>
          <w:u w:val="single"/>
        </w:rPr>
        <w:t>117,945</w:t>
      </w:r>
    </w:p>
    <w:p w:rsidR="00CF2045" w:rsidRPr="00667A99" w:rsidRDefault="00CF204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Net interest income </w:t>
      </w:r>
      <w:r w:rsidR="00667A99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121,901 </w:t>
      </w:r>
      <w:r w:rsidR="00667A99">
        <w:rPr>
          <w:rFonts w:asciiTheme="majorBidi" w:hAnsiTheme="majorBidi" w:cstheme="majorBidi"/>
          <w:sz w:val="24"/>
          <w:szCs w:val="24"/>
        </w:rPr>
        <w:t xml:space="preserve">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154,222 </w:t>
      </w:r>
      <w:r w:rsidR="00667A99">
        <w:rPr>
          <w:rFonts w:asciiTheme="majorBidi" w:hAnsiTheme="majorBidi" w:cstheme="majorBidi"/>
          <w:sz w:val="24"/>
          <w:szCs w:val="24"/>
        </w:rPr>
        <w:t xml:space="preserve">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203,790 </w:t>
      </w:r>
      <w:r w:rsidR="00667A99">
        <w:rPr>
          <w:rFonts w:asciiTheme="majorBidi" w:hAnsiTheme="majorBidi" w:cstheme="majorBidi"/>
          <w:sz w:val="24"/>
          <w:szCs w:val="24"/>
        </w:rPr>
        <w:t xml:space="preserve">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269,357 </w:t>
      </w:r>
      <w:r w:rsidR="00667A99">
        <w:rPr>
          <w:rFonts w:asciiTheme="majorBidi" w:hAnsiTheme="majorBidi" w:cstheme="majorBidi"/>
          <w:sz w:val="24"/>
          <w:szCs w:val="24"/>
        </w:rPr>
        <w:t xml:space="preserve">        </w:t>
      </w:r>
      <w:r w:rsidRPr="00667A99">
        <w:rPr>
          <w:rFonts w:asciiTheme="majorBidi" w:hAnsiTheme="majorBidi" w:cstheme="majorBidi"/>
          <w:sz w:val="24"/>
          <w:szCs w:val="24"/>
        </w:rPr>
        <w:t>142,432</w:t>
      </w:r>
    </w:p>
    <w:p w:rsidR="00CF2045" w:rsidRPr="00667A99" w:rsidRDefault="00CF2045" w:rsidP="006E280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Provision for loan losses </w:t>
      </w:r>
      <w:r w:rsidR="006E2800">
        <w:rPr>
          <w:rFonts w:asciiTheme="majorBidi" w:hAnsiTheme="majorBidi" w:cstheme="majorBidi"/>
          <w:sz w:val="24"/>
          <w:szCs w:val="24"/>
        </w:rPr>
        <w:t xml:space="preserve">               -</w:t>
      </w:r>
      <w:r w:rsidRPr="00667A99">
        <w:rPr>
          <w:rFonts w:asciiTheme="majorBidi" w:hAnsiTheme="majorBidi" w:cstheme="majorBidi"/>
          <w:sz w:val="24"/>
          <w:szCs w:val="24"/>
        </w:rPr>
        <w:t xml:space="preserve">34,274 </w:t>
      </w:r>
      <w:r w:rsidR="006E2800">
        <w:rPr>
          <w:rFonts w:asciiTheme="majorBidi" w:hAnsiTheme="majorBidi" w:cstheme="majorBidi"/>
          <w:sz w:val="24"/>
          <w:szCs w:val="24"/>
        </w:rPr>
        <w:t xml:space="preserve">           -</w:t>
      </w:r>
      <w:r w:rsidRPr="00667A99">
        <w:rPr>
          <w:rFonts w:asciiTheme="majorBidi" w:hAnsiTheme="majorBidi" w:cstheme="majorBidi"/>
          <w:sz w:val="24"/>
          <w:szCs w:val="24"/>
        </w:rPr>
        <w:t xml:space="preserve">12,550 </w:t>
      </w:r>
      <w:r w:rsidR="006E2800">
        <w:rPr>
          <w:rFonts w:asciiTheme="majorBidi" w:hAnsiTheme="majorBidi" w:cstheme="majorBidi"/>
          <w:sz w:val="24"/>
          <w:szCs w:val="24"/>
        </w:rPr>
        <w:t xml:space="preserve">         -</w:t>
      </w:r>
      <w:r w:rsidRPr="00667A99">
        <w:rPr>
          <w:rFonts w:asciiTheme="majorBidi" w:hAnsiTheme="majorBidi" w:cstheme="majorBidi"/>
          <w:sz w:val="24"/>
          <w:szCs w:val="24"/>
        </w:rPr>
        <w:t>29,254</w:t>
      </w:r>
      <w:r w:rsidR="006E2800">
        <w:rPr>
          <w:rFonts w:asciiTheme="majorBidi" w:hAnsiTheme="majorBidi" w:cstheme="majorBidi"/>
          <w:sz w:val="24"/>
          <w:szCs w:val="24"/>
        </w:rPr>
        <w:t xml:space="preserve">       -</w:t>
      </w:r>
      <w:r w:rsidRPr="00667A99">
        <w:rPr>
          <w:rFonts w:asciiTheme="majorBidi" w:hAnsiTheme="majorBidi" w:cstheme="majorBidi"/>
          <w:sz w:val="24"/>
          <w:szCs w:val="24"/>
        </w:rPr>
        <w:t xml:space="preserve">26,607 </w:t>
      </w:r>
      <w:r w:rsidR="006E2800">
        <w:rPr>
          <w:rFonts w:asciiTheme="majorBidi" w:hAnsiTheme="majorBidi" w:cstheme="majorBidi"/>
          <w:sz w:val="24"/>
          <w:szCs w:val="24"/>
        </w:rPr>
        <w:t xml:space="preserve">         -</w:t>
      </w:r>
      <w:r w:rsidRPr="00667A99">
        <w:rPr>
          <w:rFonts w:asciiTheme="majorBidi" w:hAnsiTheme="majorBidi" w:cstheme="majorBidi"/>
          <w:sz w:val="24"/>
          <w:szCs w:val="24"/>
        </w:rPr>
        <w:t>10,880</w:t>
      </w:r>
    </w:p>
    <w:p w:rsidR="00CF2045" w:rsidRPr="00667A99" w:rsidRDefault="00CF204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Noninterest income </w:t>
      </w:r>
      <w:r w:rsidR="006E2800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59,703 </w:t>
      </w:r>
      <w:r w:rsidR="006E2800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82,440 </w:t>
      </w:r>
      <w:r w:rsidR="006E2800">
        <w:rPr>
          <w:rFonts w:asciiTheme="majorBidi" w:hAnsiTheme="majorBidi" w:cstheme="majorBidi"/>
          <w:sz w:val="24"/>
          <w:szCs w:val="24"/>
        </w:rPr>
        <w:t xml:space="preserve">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152,751 </w:t>
      </w:r>
      <w:r w:rsidR="006E2800">
        <w:rPr>
          <w:rFonts w:asciiTheme="majorBidi" w:hAnsiTheme="majorBidi" w:cstheme="majorBidi"/>
          <w:sz w:val="24"/>
          <w:szCs w:val="24"/>
        </w:rPr>
        <w:t xml:space="preserve">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201,328 </w:t>
      </w:r>
      <w:r w:rsidR="0042368E">
        <w:rPr>
          <w:rFonts w:asciiTheme="majorBidi" w:hAnsiTheme="majorBidi" w:cstheme="majorBidi"/>
          <w:sz w:val="24"/>
          <w:szCs w:val="24"/>
        </w:rPr>
        <w:t xml:space="preserve">        </w:t>
      </w:r>
      <w:r w:rsidRPr="00667A99">
        <w:rPr>
          <w:rFonts w:asciiTheme="majorBidi" w:hAnsiTheme="majorBidi" w:cstheme="majorBidi"/>
          <w:sz w:val="24"/>
          <w:szCs w:val="24"/>
        </w:rPr>
        <w:t>111,153</w:t>
      </w:r>
    </w:p>
    <w:p w:rsidR="00CF2045" w:rsidRPr="00667A99" w:rsidRDefault="00CF2045" w:rsidP="00AE067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Noninterest expenses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6E2800">
        <w:rPr>
          <w:rFonts w:asciiTheme="majorBidi" w:hAnsiTheme="majorBidi" w:cstheme="majorBidi"/>
          <w:sz w:val="24"/>
          <w:szCs w:val="24"/>
        </w:rPr>
        <w:t>-</w:t>
      </w:r>
      <w:r w:rsidRPr="00667A99">
        <w:rPr>
          <w:rFonts w:asciiTheme="majorBidi" w:hAnsiTheme="majorBidi" w:cstheme="majorBidi"/>
          <w:sz w:val="24"/>
          <w:szCs w:val="24"/>
        </w:rPr>
        <w:t>124,651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</w:t>
      </w:r>
      <w:r w:rsidR="006E2800">
        <w:rPr>
          <w:rFonts w:asciiTheme="majorBidi" w:hAnsiTheme="majorBidi" w:cstheme="majorBidi"/>
          <w:sz w:val="24"/>
          <w:szCs w:val="24"/>
        </w:rPr>
        <w:t>-</w:t>
      </w:r>
      <w:r w:rsidRPr="00667A99">
        <w:rPr>
          <w:rFonts w:asciiTheme="majorBidi" w:hAnsiTheme="majorBidi" w:cstheme="majorBidi"/>
          <w:sz w:val="24"/>
          <w:szCs w:val="24"/>
        </w:rPr>
        <w:t xml:space="preserve">149,671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</w:t>
      </w:r>
      <w:r w:rsidR="006E2800">
        <w:rPr>
          <w:rFonts w:asciiTheme="majorBidi" w:hAnsiTheme="majorBidi" w:cstheme="majorBidi"/>
          <w:sz w:val="24"/>
          <w:szCs w:val="24"/>
        </w:rPr>
        <w:t>-</w:t>
      </w:r>
      <w:r w:rsidRPr="00667A99">
        <w:rPr>
          <w:rFonts w:asciiTheme="majorBidi" w:hAnsiTheme="majorBidi" w:cstheme="majorBidi"/>
          <w:sz w:val="24"/>
          <w:szCs w:val="24"/>
        </w:rPr>
        <w:t xml:space="preserve">215,753 </w:t>
      </w:r>
      <w:r w:rsidR="00AE0673">
        <w:rPr>
          <w:rFonts w:asciiTheme="majorBidi" w:hAnsiTheme="majorBidi" w:cstheme="majorBidi"/>
          <w:sz w:val="24"/>
          <w:szCs w:val="24"/>
        </w:rPr>
        <w:t xml:space="preserve">    </w:t>
      </w:r>
      <w:r w:rsidR="006E2800">
        <w:rPr>
          <w:rFonts w:asciiTheme="majorBidi" w:hAnsiTheme="majorBidi" w:cstheme="majorBidi"/>
          <w:sz w:val="24"/>
          <w:szCs w:val="24"/>
        </w:rPr>
        <w:t>-</w:t>
      </w:r>
      <w:r w:rsidRPr="00667A99">
        <w:rPr>
          <w:rFonts w:asciiTheme="majorBidi" w:hAnsiTheme="majorBidi" w:cstheme="majorBidi"/>
          <w:sz w:val="24"/>
          <w:szCs w:val="24"/>
        </w:rPr>
        <w:t>276,239</w:t>
      </w:r>
      <w:r w:rsidR="00AE0673">
        <w:rPr>
          <w:rFonts w:asciiTheme="majorBidi" w:hAnsiTheme="majorBidi" w:cstheme="majorBidi"/>
          <w:sz w:val="24"/>
          <w:szCs w:val="24"/>
        </w:rPr>
        <w:t xml:space="preserve">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6E2800">
        <w:rPr>
          <w:rFonts w:asciiTheme="majorBidi" w:hAnsiTheme="majorBidi" w:cstheme="majorBidi"/>
          <w:sz w:val="24"/>
          <w:szCs w:val="24"/>
        </w:rPr>
        <w:t>-</w:t>
      </w:r>
      <w:r w:rsidRPr="00667A99">
        <w:rPr>
          <w:rFonts w:asciiTheme="majorBidi" w:hAnsiTheme="majorBidi" w:cstheme="majorBidi"/>
          <w:sz w:val="24"/>
          <w:szCs w:val="24"/>
        </w:rPr>
        <w:t>146,380</w:t>
      </w:r>
    </w:p>
    <w:p w:rsidR="00CF2045" w:rsidRPr="00667A99" w:rsidRDefault="00CF2045" w:rsidP="00AE067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Net securities gains or losses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2,966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545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-</w:t>
      </w:r>
      <w:r w:rsidRPr="00667A99">
        <w:rPr>
          <w:rFonts w:asciiTheme="majorBidi" w:hAnsiTheme="majorBidi" w:cstheme="majorBidi"/>
          <w:sz w:val="24"/>
          <w:szCs w:val="24"/>
        </w:rPr>
        <w:t xml:space="preserve">2,285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-</w:t>
      </w:r>
      <w:r w:rsidRPr="00667A99">
        <w:rPr>
          <w:rFonts w:asciiTheme="majorBidi" w:hAnsiTheme="majorBidi" w:cstheme="majorBidi"/>
          <w:sz w:val="24"/>
          <w:szCs w:val="24"/>
        </w:rPr>
        <w:t xml:space="preserve">158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-</w:t>
      </w:r>
      <w:r w:rsidRPr="00667A99">
        <w:rPr>
          <w:rFonts w:asciiTheme="majorBidi" w:hAnsiTheme="majorBidi" w:cstheme="majorBidi"/>
          <w:sz w:val="24"/>
          <w:szCs w:val="24"/>
        </w:rPr>
        <w:t>776</w:t>
      </w:r>
    </w:p>
    <w:p w:rsidR="00CF2045" w:rsidRPr="00667A99" w:rsidRDefault="00CF2045" w:rsidP="00666AE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>Extraordinary items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 687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26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 -</w:t>
      </w:r>
      <w:r w:rsidRPr="00667A99">
        <w:rPr>
          <w:rFonts w:asciiTheme="majorBidi" w:hAnsiTheme="majorBidi" w:cstheme="majorBidi"/>
          <w:sz w:val="24"/>
          <w:szCs w:val="24"/>
        </w:rPr>
        <w:t xml:space="preserve">30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241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667A99">
        <w:rPr>
          <w:rFonts w:asciiTheme="majorBidi" w:hAnsiTheme="majorBidi" w:cstheme="majorBidi"/>
          <w:sz w:val="24"/>
          <w:szCs w:val="24"/>
        </w:rPr>
        <w:t>421</w:t>
      </w:r>
    </w:p>
    <w:p w:rsidR="00CF2045" w:rsidRPr="00667A99" w:rsidRDefault="00CF2045" w:rsidP="00AE067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Taxes 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E0673" w:rsidRPr="00E31878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E31878">
        <w:rPr>
          <w:rFonts w:asciiTheme="majorBidi" w:hAnsiTheme="majorBidi" w:cstheme="majorBidi"/>
          <w:sz w:val="24"/>
          <w:szCs w:val="24"/>
          <w:u w:val="single"/>
        </w:rPr>
        <w:t>8,285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AE0673" w:rsidRPr="00E31878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E31878">
        <w:rPr>
          <w:rFonts w:asciiTheme="majorBidi" w:hAnsiTheme="majorBidi" w:cstheme="majorBidi"/>
          <w:sz w:val="24"/>
          <w:szCs w:val="24"/>
          <w:u w:val="single"/>
        </w:rPr>
        <w:t>26,176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AE0673" w:rsidRPr="00E31878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E31878">
        <w:rPr>
          <w:rFonts w:asciiTheme="majorBidi" w:hAnsiTheme="majorBidi" w:cstheme="majorBidi"/>
          <w:sz w:val="24"/>
          <w:szCs w:val="24"/>
          <w:u w:val="single"/>
        </w:rPr>
        <w:t>38,043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</w:t>
      </w:r>
      <w:r w:rsidR="00AE0673" w:rsidRPr="00E31878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E31878">
        <w:rPr>
          <w:rFonts w:asciiTheme="majorBidi" w:hAnsiTheme="majorBidi" w:cstheme="majorBidi"/>
          <w:sz w:val="24"/>
          <w:szCs w:val="24"/>
          <w:u w:val="single"/>
        </w:rPr>
        <w:t>53,888</w:t>
      </w:r>
      <w:r w:rsidR="00AE0673">
        <w:rPr>
          <w:rFonts w:asciiTheme="majorBidi" w:hAnsiTheme="majorBidi" w:cstheme="majorBidi"/>
          <w:sz w:val="24"/>
          <w:szCs w:val="24"/>
        </w:rPr>
        <w:t xml:space="preserve">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AE0673" w:rsidRPr="00E31878">
        <w:rPr>
          <w:rFonts w:asciiTheme="majorBidi" w:hAnsiTheme="majorBidi" w:cstheme="majorBidi"/>
          <w:sz w:val="24"/>
          <w:szCs w:val="24"/>
          <w:u w:val="single"/>
        </w:rPr>
        <w:t>-</w:t>
      </w:r>
      <w:r w:rsidRPr="00E31878">
        <w:rPr>
          <w:rFonts w:asciiTheme="majorBidi" w:hAnsiTheme="majorBidi" w:cstheme="majorBidi"/>
          <w:sz w:val="24"/>
          <w:szCs w:val="24"/>
          <w:u w:val="single"/>
        </w:rPr>
        <w:t>31,374</w:t>
      </w:r>
    </w:p>
    <w:p w:rsidR="00CF2045" w:rsidRPr="00667A99" w:rsidRDefault="00CF204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0756F2">
        <w:rPr>
          <w:rFonts w:asciiTheme="majorBidi" w:hAnsiTheme="majorBidi" w:cstheme="majorBidi"/>
          <w:b/>
          <w:bCs/>
          <w:i/>
          <w:iCs/>
          <w:sz w:val="24"/>
          <w:szCs w:val="24"/>
        </w:rPr>
        <w:t>Net earnings</w:t>
      </w:r>
      <w:r w:rsidRPr="00667A99">
        <w:rPr>
          <w:rFonts w:asciiTheme="majorBidi" w:hAnsiTheme="majorBidi" w:cstheme="majorBidi"/>
          <w:sz w:val="24"/>
          <w:szCs w:val="24"/>
        </w:rPr>
        <w:t xml:space="preserve">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B718CA">
        <w:rPr>
          <w:rFonts w:asciiTheme="majorBidi" w:hAnsiTheme="majorBidi" w:cstheme="majorBidi"/>
          <w:sz w:val="24"/>
          <w:szCs w:val="24"/>
        </w:rPr>
        <w:t xml:space="preserve"> </w:t>
      </w:r>
      <w:r w:rsidRPr="00667A99">
        <w:rPr>
          <w:rFonts w:asciiTheme="majorBidi" w:hAnsiTheme="majorBidi" w:cstheme="majorBidi"/>
          <w:sz w:val="24"/>
          <w:szCs w:val="24"/>
        </w:rPr>
        <w:t xml:space="preserve">$ 18,047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$ 48,836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$ 71,176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$ 114,034 </w:t>
      </w:r>
      <w:r w:rsidR="00E31878">
        <w:rPr>
          <w:rFonts w:asciiTheme="majorBidi" w:hAnsiTheme="majorBidi" w:cstheme="majorBidi"/>
          <w:sz w:val="24"/>
          <w:szCs w:val="24"/>
        </w:rPr>
        <w:t xml:space="preserve">     </w:t>
      </w:r>
      <w:r w:rsidRPr="000756F2">
        <w:rPr>
          <w:rFonts w:asciiTheme="majorBidi" w:hAnsiTheme="majorBidi" w:cstheme="majorBidi"/>
          <w:b/>
          <w:bCs/>
          <w:i/>
          <w:iCs/>
          <w:sz w:val="24"/>
          <w:szCs w:val="24"/>
        </w:rPr>
        <w:t>$ 64,596</w:t>
      </w:r>
    </w:p>
    <w:p w:rsidR="00CF2045" w:rsidRPr="00667A99" w:rsidRDefault="00CF204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 xml:space="preserve">Average total assets ($ </w:t>
      </w:r>
      <w:proofErr w:type="gramStart"/>
      <w:r w:rsidRPr="00667A99">
        <w:rPr>
          <w:rFonts w:asciiTheme="majorBidi" w:hAnsiTheme="majorBidi" w:cstheme="majorBidi"/>
          <w:sz w:val="24"/>
          <w:szCs w:val="24"/>
        </w:rPr>
        <w:t xml:space="preserve">billion) </w:t>
      </w:r>
      <w:r w:rsidR="00E31878">
        <w:rPr>
          <w:rFonts w:asciiTheme="majorBidi" w:hAnsiTheme="majorBidi" w:cstheme="majorBidi"/>
          <w:sz w:val="24"/>
          <w:szCs w:val="24"/>
        </w:rPr>
        <w:t xml:space="preserve">  </w:t>
      </w:r>
      <w:proofErr w:type="gramEnd"/>
      <w:r w:rsidR="00B718CA">
        <w:rPr>
          <w:rFonts w:asciiTheme="majorBidi" w:hAnsiTheme="majorBidi" w:cstheme="majorBidi"/>
          <w:sz w:val="24"/>
          <w:szCs w:val="24"/>
        </w:rPr>
        <w:t xml:space="preserve">  </w:t>
      </w:r>
      <w:r w:rsidRPr="00667A99">
        <w:rPr>
          <w:rFonts w:asciiTheme="majorBidi" w:hAnsiTheme="majorBidi" w:cstheme="majorBidi"/>
          <w:sz w:val="24"/>
          <w:szCs w:val="24"/>
        </w:rPr>
        <w:t xml:space="preserve">$ 3,430.1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$ 4,312.7 </w:t>
      </w:r>
      <w:r w:rsidR="00E31878">
        <w:rPr>
          <w:rFonts w:asciiTheme="majorBidi" w:hAnsiTheme="majorBidi" w:cstheme="majorBidi"/>
          <w:sz w:val="24"/>
          <w:szCs w:val="24"/>
        </w:rPr>
        <w:t xml:space="preserve">     </w:t>
      </w:r>
      <w:r w:rsidRPr="00667A99">
        <w:rPr>
          <w:rFonts w:asciiTheme="majorBidi" w:hAnsiTheme="majorBidi" w:cstheme="majorBidi"/>
          <w:sz w:val="24"/>
          <w:szCs w:val="24"/>
        </w:rPr>
        <w:t xml:space="preserve">$ 6,238.7 </w:t>
      </w:r>
      <w:r w:rsidR="00E31878">
        <w:rPr>
          <w:rFonts w:asciiTheme="majorBidi" w:hAnsiTheme="majorBidi" w:cstheme="majorBidi"/>
          <w:sz w:val="24"/>
          <w:szCs w:val="24"/>
        </w:rPr>
        <w:t xml:space="preserve">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$ 9,039.4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</w:t>
      </w:r>
      <w:r w:rsidRPr="00667A99">
        <w:rPr>
          <w:rFonts w:asciiTheme="majorBidi" w:hAnsiTheme="majorBidi" w:cstheme="majorBidi"/>
          <w:sz w:val="24"/>
          <w:szCs w:val="24"/>
        </w:rPr>
        <w:t>$ 9,602.3</w:t>
      </w:r>
    </w:p>
    <w:p w:rsidR="00CF2045" w:rsidRPr="00667A99" w:rsidRDefault="00CF204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7A99">
        <w:rPr>
          <w:rFonts w:asciiTheme="majorBidi" w:hAnsiTheme="majorBidi" w:cstheme="majorBidi"/>
          <w:sz w:val="24"/>
          <w:szCs w:val="24"/>
        </w:rPr>
        <w:t>Return on assets (</w:t>
      </w:r>
      <w:proofErr w:type="gramStart"/>
      <w:r w:rsidRPr="00667A99">
        <w:rPr>
          <w:rFonts w:asciiTheme="majorBidi" w:hAnsiTheme="majorBidi" w:cstheme="majorBidi"/>
          <w:sz w:val="24"/>
          <w:szCs w:val="24"/>
        </w:rPr>
        <w:t xml:space="preserve">%) </w:t>
      </w:r>
      <w:r w:rsidR="00E31878">
        <w:rPr>
          <w:rFonts w:asciiTheme="majorBidi" w:hAnsiTheme="majorBidi" w:cstheme="majorBidi"/>
          <w:sz w:val="24"/>
          <w:szCs w:val="24"/>
        </w:rPr>
        <w:t xml:space="preserve">  </w:t>
      </w:r>
      <w:proofErr w:type="gramEnd"/>
      <w:r w:rsidR="00E31878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B718CA">
        <w:rPr>
          <w:rFonts w:asciiTheme="majorBidi" w:hAnsiTheme="majorBidi" w:cstheme="majorBidi"/>
          <w:sz w:val="24"/>
          <w:szCs w:val="24"/>
        </w:rPr>
        <w:t xml:space="preserve"> </w:t>
      </w:r>
      <w:r w:rsidR="00E31878">
        <w:rPr>
          <w:rFonts w:asciiTheme="majorBidi" w:hAnsiTheme="majorBidi" w:cstheme="majorBidi"/>
          <w:sz w:val="24"/>
          <w:szCs w:val="24"/>
        </w:rPr>
        <w:t xml:space="preserve">  </w:t>
      </w:r>
      <w:r w:rsidRPr="00667A99">
        <w:rPr>
          <w:rFonts w:asciiTheme="majorBidi" w:hAnsiTheme="majorBidi" w:cstheme="majorBidi"/>
          <w:sz w:val="24"/>
          <w:szCs w:val="24"/>
        </w:rPr>
        <w:t xml:space="preserve">0.53%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1.13%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  </w:t>
      </w:r>
      <w:r w:rsidRPr="00667A99">
        <w:rPr>
          <w:rFonts w:asciiTheme="majorBidi" w:hAnsiTheme="majorBidi" w:cstheme="majorBidi"/>
          <w:sz w:val="24"/>
          <w:szCs w:val="24"/>
        </w:rPr>
        <w:t>1.14%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   </w:t>
      </w:r>
      <w:r w:rsidRPr="00667A99">
        <w:rPr>
          <w:rFonts w:asciiTheme="majorBidi" w:hAnsiTheme="majorBidi" w:cstheme="majorBidi"/>
          <w:sz w:val="24"/>
          <w:szCs w:val="24"/>
        </w:rPr>
        <w:t xml:space="preserve"> 1.26% </w:t>
      </w:r>
      <w:r w:rsidR="00E31878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667A99">
        <w:rPr>
          <w:rFonts w:asciiTheme="majorBidi" w:hAnsiTheme="majorBidi" w:cstheme="majorBidi"/>
          <w:sz w:val="24"/>
          <w:szCs w:val="24"/>
        </w:rPr>
        <w:t>0.67%</w:t>
      </w:r>
    </w:p>
    <w:p w:rsidR="00CF2045" w:rsidRPr="00667A99" w:rsidRDefault="00CF204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2C4F0D" w:rsidRDefault="00FB273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C4F0D" w:rsidRDefault="002C4F0D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F2045" w:rsidRDefault="00CF2045" w:rsidP="009E77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Technology is important because well-chosen technological investments have</w:t>
      </w:r>
      <w:r w:rsid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the potential to increase both </w:t>
      </w:r>
      <w:r w:rsidRPr="003B10C9">
        <w:rPr>
          <w:rFonts w:asciiTheme="majorBidi" w:hAnsiTheme="majorBidi" w:cstheme="majorBidi"/>
          <w:sz w:val="28"/>
          <w:szCs w:val="28"/>
          <w:u w:val="single"/>
        </w:rPr>
        <w:t>the FI’s net interest margin</w:t>
      </w:r>
      <w:r w:rsidRPr="000C32B6">
        <w:rPr>
          <w:rFonts w:asciiTheme="majorBidi" w:hAnsiTheme="majorBidi" w:cstheme="majorBidi"/>
          <w:sz w:val="28"/>
          <w:szCs w:val="28"/>
        </w:rPr>
        <w:t xml:space="preserve">, or </w:t>
      </w:r>
      <w:r w:rsidRPr="003B10C9">
        <w:rPr>
          <w:rFonts w:asciiTheme="majorBidi" w:hAnsiTheme="majorBidi" w:cstheme="majorBidi"/>
          <w:sz w:val="28"/>
          <w:szCs w:val="28"/>
          <w:u w:val="single"/>
        </w:rPr>
        <w:t>the difference between</w:t>
      </w:r>
      <w:r w:rsidR="009E77E9" w:rsidRPr="003B10C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3B10C9">
        <w:rPr>
          <w:rFonts w:asciiTheme="majorBidi" w:hAnsiTheme="majorBidi" w:cstheme="majorBidi"/>
          <w:sz w:val="28"/>
          <w:szCs w:val="28"/>
          <w:u w:val="single"/>
        </w:rPr>
        <w:t>interest income and interest expense</w:t>
      </w:r>
      <w:r w:rsidRPr="000C32B6">
        <w:rPr>
          <w:rFonts w:asciiTheme="majorBidi" w:hAnsiTheme="majorBidi" w:cstheme="majorBidi"/>
          <w:sz w:val="28"/>
          <w:szCs w:val="28"/>
        </w:rPr>
        <w:t xml:space="preserve">, and other net income. Therefore, </w:t>
      </w:r>
      <w:r w:rsidRPr="00CD0468">
        <w:rPr>
          <w:rFonts w:asciiTheme="majorBidi" w:hAnsiTheme="majorBidi" w:cstheme="majorBidi"/>
          <w:b/>
          <w:bCs/>
          <w:sz w:val="28"/>
          <w:szCs w:val="28"/>
          <w:u w:val="single"/>
        </w:rPr>
        <w:t>technology</w:t>
      </w:r>
      <w:r w:rsid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can directly </w:t>
      </w:r>
      <w:r w:rsidRPr="00CD0468">
        <w:rPr>
          <w:rFonts w:asciiTheme="majorBidi" w:hAnsiTheme="majorBidi" w:cstheme="majorBidi"/>
          <w:b/>
          <w:bCs/>
          <w:i/>
          <w:iCs/>
          <w:sz w:val="28"/>
          <w:szCs w:val="28"/>
        </w:rPr>
        <w:t>improve profitability</w:t>
      </w:r>
      <w:r w:rsidRPr="000C32B6">
        <w:rPr>
          <w:rFonts w:asciiTheme="majorBidi" w:hAnsiTheme="majorBidi" w:cstheme="majorBidi"/>
          <w:sz w:val="28"/>
          <w:szCs w:val="28"/>
        </w:rPr>
        <w:t>, as the following examples show:</w:t>
      </w:r>
    </w:p>
    <w:p w:rsidR="009E77E9" w:rsidRPr="000C32B6" w:rsidRDefault="009E77E9" w:rsidP="009E77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F2045" w:rsidRPr="009E77E9" w:rsidRDefault="00CF2045" w:rsidP="009E7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668C8">
        <w:rPr>
          <w:rFonts w:asciiTheme="majorBidi" w:hAnsiTheme="majorBidi" w:cstheme="majorBidi"/>
          <w:i/>
          <w:iCs/>
          <w:sz w:val="28"/>
          <w:szCs w:val="28"/>
          <w:u w:val="single"/>
        </w:rPr>
        <w:t>Interest income</w:t>
      </w:r>
      <w:r w:rsidRPr="009E77E9">
        <w:rPr>
          <w:rFonts w:asciiTheme="majorBidi" w:hAnsiTheme="majorBidi" w:cstheme="majorBidi"/>
          <w:sz w:val="28"/>
          <w:szCs w:val="28"/>
        </w:rPr>
        <w:t xml:space="preserve"> can increase if the FI sells a broader array of financial services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as a result of technological developments. These may include cross selling financial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products by having the computer identify customers and then having the FI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77E9">
        <w:rPr>
          <w:rFonts w:asciiTheme="majorBidi" w:hAnsiTheme="majorBidi" w:cstheme="majorBidi"/>
          <w:sz w:val="28"/>
          <w:szCs w:val="28"/>
        </w:rPr>
        <w:t>telemarket</w:t>
      </w:r>
      <w:proofErr w:type="spellEnd"/>
      <w:r w:rsidRPr="009E77E9">
        <w:rPr>
          <w:rFonts w:asciiTheme="majorBidi" w:hAnsiTheme="majorBidi" w:cstheme="majorBidi"/>
          <w:sz w:val="28"/>
          <w:szCs w:val="28"/>
        </w:rPr>
        <w:t xml:space="preserve"> financial service products such as life insurance and bank products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directly and over the Internet.</w:t>
      </w:r>
      <w:r w:rsidR="009E77E9">
        <w:rPr>
          <w:rFonts w:asciiTheme="majorBidi" w:hAnsiTheme="majorBidi" w:cstheme="majorBidi"/>
          <w:sz w:val="28"/>
          <w:szCs w:val="28"/>
        </w:rPr>
        <w:t xml:space="preserve"> </w:t>
      </w:r>
    </w:p>
    <w:p w:rsidR="00CF2045" w:rsidRPr="009E77E9" w:rsidRDefault="00CF2045" w:rsidP="009E7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668C8">
        <w:rPr>
          <w:rFonts w:asciiTheme="majorBidi" w:hAnsiTheme="majorBidi" w:cstheme="majorBidi"/>
          <w:i/>
          <w:iCs/>
          <w:sz w:val="28"/>
          <w:szCs w:val="28"/>
          <w:u w:val="single"/>
        </w:rPr>
        <w:t>Interest expense</w:t>
      </w:r>
      <w:r w:rsidRPr="009E77E9">
        <w:rPr>
          <w:rFonts w:asciiTheme="majorBidi" w:hAnsiTheme="majorBidi" w:cstheme="majorBidi"/>
          <w:sz w:val="28"/>
          <w:szCs w:val="28"/>
        </w:rPr>
        <w:t xml:space="preserve"> can be reduced if access to markets for liabilities is directly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dependent on the FI’s technological capability. For example, Fedwire and CHIPS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(two wire transfer systems discussed later in the chapter) link the domestic and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international interbank lending markets; they are based on interlocking computer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network systems. Moreover, an FI’s ability to originate and sell commercial paper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is increasingly computer driven. Thus, failure to invest in the appropriate technology</w:t>
      </w:r>
      <w:r w:rsidR="009E77E9" w:rsidRPr="009E77E9">
        <w:rPr>
          <w:rFonts w:asciiTheme="majorBidi" w:hAnsiTheme="majorBidi" w:cstheme="majorBidi"/>
          <w:sz w:val="28"/>
          <w:szCs w:val="28"/>
        </w:rPr>
        <w:t xml:space="preserve"> </w:t>
      </w:r>
      <w:r w:rsidRPr="009E77E9">
        <w:rPr>
          <w:rFonts w:asciiTheme="majorBidi" w:hAnsiTheme="majorBidi" w:cstheme="majorBidi"/>
          <w:sz w:val="28"/>
          <w:szCs w:val="28"/>
        </w:rPr>
        <w:t>may lock an FI out of a lower-cost funding market.</w:t>
      </w:r>
      <w:r w:rsidR="009E77E9">
        <w:rPr>
          <w:rFonts w:asciiTheme="majorBidi" w:hAnsiTheme="majorBidi" w:cstheme="majorBidi"/>
          <w:sz w:val="28"/>
          <w:szCs w:val="28"/>
        </w:rPr>
        <w:t xml:space="preserve"> </w:t>
      </w:r>
    </w:p>
    <w:p w:rsidR="00CF2045" w:rsidRPr="00A668C8" w:rsidRDefault="00CF2045" w:rsidP="005D23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668C8">
        <w:rPr>
          <w:rFonts w:asciiTheme="majorBidi" w:hAnsiTheme="majorBidi" w:cstheme="majorBidi"/>
          <w:i/>
          <w:iCs/>
          <w:sz w:val="28"/>
          <w:szCs w:val="28"/>
          <w:u w:val="single"/>
        </w:rPr>
        <w:t>Other income</w:t>
      </w:r>
      <w:r w:rsidRPr="00A668C8">
        <w:rPr>
          <w:rFonts w:asciiTheme="majorBidi" w:hAnsiTheme="majorBidi" w:cstheme="majorBidi"/>
          <w:sz w:val="28"/>
          <w:szCs w:val="28"/>
        </w:rPr>
        <w:t xml:space="preserve"> increases when fees for FI services, especially those from off-balance-</w:t>
      </w:r>
      <w:r w:rsidR="009E77E9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 xml:space="preserve">sheet activities, are linked to the quality of the FI’s technology. </w:t>
      </w:r>
      <w:r w:rsidRPr="00CD046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example,</w:t>
      </w:r>
      <w:r w:rsidR="009E77E9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>letters of credit are now commonly originated electronically by customers; swaps,</w:t>
      </w:r>
      <w:r w:rsidR="009E77E9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 xml:space="preserve">caps, options, and other complex derivatives are usually </w:t>
      </w:r>
      <w:r w:rsidRPr="00A668C8">
        <w:rPr>
          <w:rFonts w:asciiTheme="majorBidi" w:hAnsiTheme="majorBidi" w:cstheme="majorBidi"/>
          <w:sz w:val="28"/>
          <w:szCs w:val="28"/>
        </w:rPr>
        <w:lastRenderedPageBreak/>
        <w:t>traded, tracked, and valued</w:t>
      </w:r>
      <w:r w:rsidR="009E77E9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>using high-powered computers and algorithms. FIs could not offer innovative</w:t>
      </w:r>
      <w:r w:rsidR="009E77E9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>derivative products to customers without investments in suitable IT. Further, new</w:t>
      </w:r>
      <w:r w:rsidR="009E77E9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>technology has resulted in an evolution of the U.S. (and international) payment</w:t>
      </w:r>
      <w:r w:rsidR="00A668C8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>systems (see below), which has increased the amount of fee income (noninterest</w:t>
      </w:r>
      <w:r w:rsidR="00A668C8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>income) as a percent of total operating income (interest income plus noninterest</w:t>
      </w:r>
      <w:r w:rsidR="00A668C8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 xml:space="preserve">income) for FIs. </w:t>
      </w:r>
      <w:r w:rsidR="00CD0468">
        <w:rPr>
          <w:rFonts w:asciiTheme="majorBidi" w:hAnsiTheme="majorBidi" w:cstheme="majorBidi"/>
          <w:sz w:val="28"/>
          <w:szCs w:val="28"/>
        </w:rPr>
        <w:t xml:space="preserve">     </w:t>
      </w:r>
      <w:r w:rsidRPr="00CD046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A668C8">
        <w:rPr>
          <w:rFonts w:asciiTheme="majorBidi" w:hAnsiTheme="majorBidi" w:cstheme="majorBidi"/>
          <w:sz w:val="28"/>
          <w:szCs w:val="28"/>
        </w:rPr>
        <w:t xml:space="preserve">, referring again to Table 16–1, we see that </w:t>
      </w:r>
      <w:r w:rsidRPr="00CD0468">
        <w:rPr>
          <w:rFonts w:asciiTheme="majorBidi" w:hAnsiTheme="majorBidi" w:cstheme="majorBidi"/>
          <w:sz w:val="28"/>
          <w:szCs w:val="28"/>
          <w:u w:val="single"/>
        </w:rPr>
        <w:t>noninterest</w:t>
      </w:r>
      <w:r w:rsidR="00A668C8" w:rsidRPr="00CD046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CD0468">
        <w:rPr>
          <w:rFonts w:asciiTheme="majorBidi" w:hAnsiTheme="majorBidi" w:cstheme="majorBidi"/>
          <w:sz w:val="28"/>
          <w:szCs w:val="28"/>
          <w:u w:val="single"/>
        </w:rPr>
        <w:t>income</w:t>
      </w:r>
      <w:r w:rsidRPr="00A668C8">
        <w:rPr>
          <w:rFonts w:asciiTheme="majorBidi" w:hAnsiTheme="majorBidi" w:cstheme="majorBidi"/>
          <w:sz w:val="28"/>
          <w:szCs w:val="28"/>
        </w:rPr>
        <w:t xml:space="preserve"> as a percent of total operating income was 17.11 percent in 1991 and</w:t>
      </w:r>
      <w:r w:rsidR="00A668C8" w:rsidRP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A668C8">
        <w:rPr>
          <w:rFonts w:asciiTheme="majorBidi" w:hAnsiTheme="majorBidi" w:cstheme="majorBidi"/>
          <w:sz w:val="28"/>
          <w:szCs w:val="28"/>
        </w:rPr>
        <w:t>increased to 29.92 percent by 2006.6</w:t>
      </w:r>
    </w:p>
    <w:p w:rsidR="00CF2045" w:rsidRPr="00A668C8" w:rsidRDefault="00CF2045" w:rsidP="00A668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668C8">
        <w:rPr>
          <w:rFonts w:asciiTheme="majorBidi" w:hAnsiTheme="majorBidi" w:cstheme="majorBidi"/>
          <w:i/>
          <w:iCs/>
          <w:sz w:val="28"/>
          <w:szCs w:val="28"/>
          <w:u w:val="single"/>
        </w:rPr>
        <w:t>Noninterest expenses</w:t>
      </w:r>
      <w:r w:rsidRPr="00A668C8">
        <w:rPr>
          <w:rFonts w:asciiTheme="majorBidi" w:hAnsiTheme="majorBidi" w:cstheme="majorBidi"/>
          <w:sz w:val="28"/>
          <w:szCs w:val="28"/>
        </w:rPr>
        <w:t xml:space="preserve"> can be reduced if the collection and storage of customer</w:t>
      </w:r>
    </w:p>
    <w:p w:rsidR="00CF2045" w:rsidRPr="000C32B6" w:rsidRDefault="00CF2045" w:rsidP="00A668C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information as well as the processing and settlement of numerous financial products</w:t>
      </w:r>
      <w:r w:rsid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 computer based rather than paper based. This is particularly true of security-</w:t>
      </w:r>
      <w:r w:rsidR="00A668C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related back-office activities.</w:t>
      </w:r>
    </w:p>
    <w:p w:rsidR="00700C5E" w:rsidRPr="000C32B6" w:rsidRDefault="00700C5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Pr="000C32B6" w:rsidRDefault="00700C5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Pr="00A668C8" w:rsidRDefault="00700C5E" w:rsidP="00A668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668C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IMPACT OF TECHNOLOGY ON WHOLESALE AND RETAIL</w:t>
      </w:r>
    </w:p>
    <w:p w:rsidR="009930DC" w:rsidRPr="00A668C8" w:rsidRDefault="00700C5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668C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FINANCIAL SERVICE PRODUCTION</w:t>
      </w:r>
    </w:p>
    <w:p w:rsidR="00700C5E" w:rsidRDefault="00700C5E" w:rsidP="003828E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previous discussion established that modern technology has the potential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to directly affect </w:t>
      </w:r>
      <w:r w:rsidRPr="003828E5">
        <w:rPr>
          <w:rFonts w:asciiTheme="majorBidi" w:hAnsiTheme="majorBidi" w:cstheme="majorBidi"/>
          <w:sz w:val="28"/>
          <w:szCs w:val="28"/>
          <w:u w:val="single"/>
        </w:rPr>
        <w:t>a modern FI’s profit-producing areas</w:t>
      </w:r>
      <w:r w:rsidRPr="000C32B6">
        <w:rPr>
          <w:rFonts w:asciiTheme="majorBidi" w:hAnsiTheme="majorBidi" w:cstheme="majorBidi"/>
          <w:sz w:val="28"/>
          <w:szCs w:val="28"/>
        </w:rPr>
        <w:t>. The following discussion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focuses on some specific technology-based products found in </w:t>
      </w:r>
      <w:r w:rsidRPr="001A06B9">
        <w:rPr>
          <w:rFonts w:asciiTheme="majorBidi" w:hAnsiTheme="majorBidi" w:cstheme="majorBidi"/>
          <w:sz w:val="28"/>
          <w:szCs w:val="28"/>
          <w:u w:val="single"/>
        </w:rPr>
        <w:t>modern retail</w:t>
      </w:r>
      <w:r w:rsidRPr="000C32B6">
        <w:rPr>
          <w:rFonts w:asciiTheme="majorBidi" w:hAnsiTheme="majorBidi" w:cstheme="majorBidi"/>
          <w:sz w:val="28"/>
          <w:szCs w:val="28"/>
        </w:rPr>
        <w:t xml:space="preserve"> and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1A06B9">
        <w:rPr>
          <w:rFonts w:asciiTheme="majorBidi" w:hAnsiTheme="majorBidi" w:cstheme="majorBidi"/>
          <w:sz w:val="28"/>
          <w:szCs w:val="28"/>
          <w:u w:val="single"/>
        </w:rPr>
        <w:t>wholesale financial institutions.</w:t>
      </w:r>
      <w:r w:rsidRPr="000C32B6">
        <w:rPr>
          <w:rFonts w:asciiTheme="majorBidi" w:hAnsiTheme="majorBidi" w:cstheme="majorBidi"/>
          <w:sz w:val="28"/>
          <w:szCs w:val="28"/>
        </w:rPr>
        <w:t xml:space="preserve"> Note that this is far from a complete list.</w:t>
      </w:r>
    </w:p>
    <w:p w:rsidR="003828E5" w:rsidRPr="000C32B6" w:rsidRDefault="003828E5" w:rsidP="003828E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Pr="00A540EE" w:rsidRDefault="003828E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4.1 </w:t>
      </w:r>
      <w:r w:rsidR="00700C5E" w:rsidRPr="00A540EE">
        <w:rPr>
          <w:rFonts w:asciiTheme="majorBidi" w:hAnsiTheme="majorBidi" w:cstheme="majorBidi"/>
          <w:b/>
          <w:bCs/>
          <w:sz w:val="28"/>
          <w:szCs w:val="28"/>
        </w:rPr>
        <w:t>Wholesale Financial Services</w:t>
      </w:r>
    </w:p>
    <w:p w:rsidR="00700C5E" w:rsidRDefault="00700C5E" w:rsidP="00A540E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Probably the most important area in which technology has had an impact on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wholesale or </w:t>
      </w:r>
      <w:r w:rsidRPr="00392A2D">
        <w:rPr>
          <w:rFonts w:asciiTheme="majorBidi" w:hAnsiTheme="majorBidi" w:cstheme="majorBidi"/>
          <w:i/>
          <w:iCs/>
          <w:sz w:val="28"/>
          <w:szCs w:val="28"/>
          <w:u w:val="single"/>
        </w:rPr>
        <w:t>corporate customer services</w:t>
      </w:r>
      <w:r w:rsidRPr="000C32B6">
        <w:rPr>
          <w:rFonts w:asciiTheme="majorBidi" w:hAnsiTheme="majorBidi" w:cstheme="majorBidi"/>
          <w:sz w:val="28"/>
          <w:szCs w:val="28"/>
        </w:rPr>
        <w:t xml:space="preserve"> is an FI’s ability to provide </w:t>
      </w:r>
      <w:r w:rsidRPr="00392A2D">
        <w:rPr>
          <w:rFonts w:asciiTheme="majorBidi" w:hAnsiTheme="majorBidi" w:cstheme="majorBidi"/>
          <w:sz w:val="28"/>
          <w:szCs w:val="28"/>
          <w:u w:val="single"/>
        </w:rPr>
        <w:t>cash management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or </w:t>
      </w:r>
      <w:r w:rsidRPr="00392A2D">
        <w:rPr>
          <w:rFonts w:asciiTheme="majorBidi" w:hAnsiTheme="majorBidi" w:cstheme="majorBidi"/>
          <w:sz w:val="28"/>
          <w:szCs w:val="28"/>
          <w:u w:val="single"/>
        </w:rPr>
        <w:t>working capital services</w:t>
      </w:r>
      <w:r w:rsidRPr="000C32B6">
        <w:rPr>
          <w:rFonts w:asciiTheme="majorBidi" w:hAnsiTheme="majorBidi" w:cstheme="majorBidi"/>
          <w:sz w:val="28"/>
          <w:szCs w:val="28"/>
        </w:rPr>
        <w:t xml:space="preserve">. </w:t>
      </w:r>
      <w:r w:rsidRPr="00392A2D">
        <w:rPr>
          <w:rFonts w:asciiTheme="majorBidi" w:hAnsiTheme="majorBidi" w:cstheme="majorBidi"/>
          <w:b/>
          <w:bCs/>
          <w:sz w:val="28"/>
          <w:szCs w:val="28"/>
        </w:rPr>
        <w:t>Cash management services</w:t>
      </w:r>
      <w:r w:rsidRPr="000C32B6">
        <w:rPr>
          <w:rFonts w:asciiTheme="majorBidi" w:hAnsiTheme="majorBidi" w:cstheme="majorBidi"/>
          <w:sz w:val="28"/>
          <w:szCs w:val="28"/>
        </w:rPr>
        <w:t xml:space="preserve"> include “services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designed to collect, disburse and transfer funds—on a local, regional, national,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or international basis—and to provide information about the location and status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those funds.” Cash management service needs have largely resulted from (1)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corporate recognition that excess cash balances result in a significant opportunity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cost due to lost or forgone interest and (2) corporate need to know cash or working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capital position on a real-time basis. Among the services modern FIs provide to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improve the efficiency with which corporate clients manage their financial positions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 the following:</w:t>
      </w:r>
    </w:p>
    <w:p w:rsidR="00A540EE" w:rsidRPr="000C32B6" w:rsidRDefault="00A540EE" w:rsidP="00A540E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Pr="00A540EE" w:rsidRDefault="00700C5E" w:rsidP="005D23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540EE">
        <w:rPr>
          <w:rFonts w:asciiTheme="majorBidi" w:hAnsiTheme="majorBidi" w:cstheme="majorBidi"/>
          <w:i/>
          <w:iCs/>
          <w:sz w:val="28"/>
          <w:szCs w:val="28"/>
          <w:u w:val="single"/>
        </w:rPr>
        <w:t>Controlled disbursement accounts</w:t>
      </w:r>
      <w:r w:rsidRPr="00A540EE">
        <w:rPr>
          <w:rFonts w:asciiTheme="majorBidi" w:hAnsiTheme="majorBidi" w:cstheme="majorBidi"/>
          <w:sz w:val="28"/>
          <w:szCs w:val="28"/>
        </w:rPr>
        <w:t>. An account feature that establishes in the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A540EE">
        <w:rPr>
          <w:rFonts w:asciiTheme="majorBidi" w:hAnsiTheme="majorBidi" w:cstheme="majorBidi"/>
          <w:sz w:val="28"/>
          <w:szCs w:val="28"/>
        </w:rPr>
        <w:t>morning almost all payments to be made by the customer in a given day. The FI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A540EE">
        <w:rPr>
          <w:rFonts w:asciiTheme="majorBidi" w:hAnsiTheme="majorBidi" w:cstheme="majorBidi"/>
          <w:sz w:val="28"/>
          <w:szCs w:val="28"/>
        </w:rPr>
        <w:t>informs the corporate client of the total funds it needs to meet disbursements, and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A540EE">
        <w:rPr>
          <w:rFonts w:asciiTheme="majorBidi" w:hAnsiTheme="majorBidi" w:cstheme="majorBidi"/>
          <w:sz w:val="28"/>
          <w:szCs w:val="28"/>
        </w:rPr>
        <w:t>the client wire transfers the amount needed. These checking accounts are debited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A540EE">
        <w:rPr>
          <w:rFonts w:asciiTheme="majorBidi" w:hAnsiTheme="majorBidi" w:cstheme="majorBidi"/>
          <w:sz w:val="28"/>
          <w:szCs w:val="28"/>
        </w:rPr>
        <w:t>early each day so that corporations can obtain an early insight into their net cash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A540EE">
        <w:rPr>
          <w:rFonts w:asciiTheme="majorBidi" w:hAnsiTheme="majorBidi" w:cstheme="majorBidi"/>
          <w:sz w:val="28"/>
          <w:szCs w:val="28"/>
        </w:rPr>
        <w:t>positions.</w:t>
      </w:r>
    </w:p>
    <w:p w:rsidR="00A540EE" w:rsidRDefault="00700C5E" w:rsidP="00A540E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540EE">
        <w:rPr>
          <w:rFonts w:asciiTheme="majorBidi" w:hAnsiTheme="majorBidi" w:cstheme="majorBidi"/>
          <w:i/>
          <w:iCs/>
          <w:sz w:val="28"/>
          <w:szCs w:val="28"/>
          <w:u w:val="single"/>
        </w:rPr>
        <w:lastRenderedPageBreak/>
        <w:t>Account reconciliation</w:t>
      </w:r>
      <w:r w:rsidRPr="00A540EE">
        <w:rPr>
          <w:rFonts w:asciiTheme="majorBidi" w:hAnsiTheme="majorBidi" w:cstheme="majorBidi"/>
          <w:sz w:val="28"/>
          <w:szCs w:val="28"/>
        </w:rPr>
        <w:t>. A checking feature that records which of the firm’s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Pr="00A540EE">
        <w:rPr>
          <w:rFonts w:asciiTheme="majorBidi" w:hAnsiTheme="majorBidi" w:cstheme="majorBidi"/>
          <w:sz w:val="28"/>
          <w:szCs w:val="28"/>
        </w:rPr>
        <w:t>checks have been paid by the FI.</w:t>
      </w:r>
      <w:r w:rsidR="00A540EE">
        <w:rPr>
          <w:rFonts w:asciiTheme="majorBidi" w:hAnsiTheme="majorBidi" w:cstheme="majorBidi"/>
          <w:sz w:val="28"/>
          <w:szCs w:val="28"/>
        </w:rPr>
        <w:t xml:space="preserve"> 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</w:p>
    <w:p w:rsidR="00700C5E" w:rsidRPr="00A540EE" w:rsidRDefault="00C25987" w:rsidP="005D23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540EE">
        <w:rPr>
          <w:rFonts w:asciiTheme="majorBidi" w:hAnsiTheme="majorBidi" w:cstheme="majorBidi"/>
          <w:i/>
          <w:iCs/>
          <w:sz w:val="28"/>
          <w:szCs w:val="28"/>
          <w:u w:val="single"/>
        </w:rPr>
        <w:t>Wholesale and</w:t>
      </w:r>
      <w:r w:rsidR="00A540EE" w:rsidRPr="00A540EE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electronic </w:t>
      </w:r>
      <w:r w:rsidR="00700C5E" w:rsidRPr="00A540EE">
        <w:rPr>
          <w:rFonts w:asciiTheme="majorBidi" w:hAnsiTheme="majorBidi" w:cstheme="majorBidi"/>
          <w:i/>
          <w:iCs/>
          <w:sz w:val="28"/>
          <w:szCs w:val="28"/>
          <w:u w:val="single"/>
        </w:rPr>
        <w:t>lockbox</w:t>
      </w:r>
      <w:r w:rsidR="00700C5E" w:rsidRPr="00A540EE">
        <w:rPr>
          <w:rFonts w:asciiTheme="majorBidi" w:hAnsiTheme="majorBidi" w:cstheme="majorBidi"/>
          <w:sz w:val="28"/>
          <w:szCs w:val="28"/>
        </w:rPr>
        <w:t>. A centralized collection service for corporate payments to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A540EE">
        <w:rPr>
          <w:rFonts w:asciiTheme="majorBidi" w:hAnsiTheme="majorBidi" w:cstheme="majorBidi"/>
          <w:sz w:val="28"/>
          <w:szCs w:val="28"/>
        </w:rPr>
        <w:t>reduce the delay in check clearing, or the float. In a typical lockbox arrangement,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A540EE">
        <w:rPr>
          <w:rFonts w:asciiTheme="majorBidi" w:hAnsiTheme="majorBidi" w:cstheme="majorBidi"/>
          <w:sz w:val="28"/>
          <w:szCs w:val="28"/>
        </w:rPr>
        <w:t>a local FI sets up a lockbox at the post office for a corporate client located outside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A540EE">
        <w:rPr>
          <w:rFonts w:asciiTheme="majorBidi" w:hAnsiTheme="majorBidi" w:cstheme="majorBidi"/>
          <w:sz w:val="28"/>
          <w:szCs w:val="28"/>
        </w:rPr>
        <w:t xml:space="preserve">the area. Local customers mail payments to the lockbox rather than to the </w:t>
      </w:r>
      <w:proofErr w:type="spellStart"/>
      <w:r w:rsidR="00700C5E" w:rsidRPr="00A540EE">
        <w:rPr>
          <w:rFonts w:asciiTheme="majorBidi" w:hAnsiTheme="majorBidi" w:cstheme="majorBidi"/>
          <w:sz w:val="28"/>
          <w:szCs w:val="28"/>
        </w:rPr>
        <w:t>out-</w:t>
      </w:r>
      <w:r w:rsidR="004A6619" w:rsidRPr="00A540EE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="004A6619" w:rsidRPr="00A540EE">
        <w:rPr>
          <w:rFonts w:asciiTheme="majorBidi" w:hAnsiTheme="majorBidi" w:cstheme="majorBidi"/>
          <w:sz w:val="28"/>
          <w:szCs w:val="28"/>
        </w:rPr>
        <w:t xml:space="preserve"> town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A540EE">
        <w:rPr>
          <w:rFonts w:asciiTheme="majorBidi" w:hAnsiTheme="majorBidi" w:cstheme="majorBidi"/>
          <w:sz w:val="28"/>
          <w:szCs w:val="28"/>
        </w:rPr>
        <w:t>corporate headquarters. The FI collects these checks several times per day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A540EE">
        <w:rPr>
          <w:rFonts w:asciiTheme="majorBidi" w:hAnsiTheme="majorBidi" w:cstheme="majorBidi"/>
          <w:sz w:val="28"/>
          <w:szCs w:val="28"/>
        </w:rPr>
        <w:t>and deposits them directly into the customer’s account. Details of the transaction</w:t>
      </w:r>
      <w:r w:rsidR="00A540EE" w:rsidRPr="00A540EE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A540EE">
        <w:rPr>
          <w:rFonts w:asciiTheme="majorBidi" w:hAnsiTheme="majorBidi" w:cstheme="majorBidi"/>
          <w:sz w:val="28"/>
          <w:szCs w:val="28"/>
        </w:rPr>
        <w:t>are wired to the corporate client.</w:t>
      </w:r>
    </w:p>
    <w:p w:rsidR="00700C5E" w:rsidRPr="007F163B" w:rsidRDefault="00700C5E" w:rsidP="007F16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F163B">
        <w:rPr>
          <w:rFonts w:asciiTheme="majorBidi" w:hAnsiTheme="majorBidi" w:cstheme="majorBidi"/>
          <w:i/>
          <w:iCs/>
          <w:sz w:val="28"/>
          <w:szCs w:val="28"/>
          <w:u w:val="single"/>
        </w:rPr>
        <w:t>Electronic lockbox</w:t>
      </w:r>
      <w:r w:rsidRPr="007F163B">
        <w:rPr>
          <w:rFonts w:asciiTheme="majorBidi" w:hAnsiTheme="majorBidi" w:cstheme="majorBidi"/>
          <w:sz w:val="28"/>
          <w:szCs w:val="28"/>
        </w:rPr>
        <w:t>. Same type of service as item 3 but receives online payments</w:t>
      </w:r>
    </w:p>
    <w:p w:rsidR="007F163B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for public utilities and similar corporate clients.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Funds concentration. Redirects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7F163B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funds from accounts in a large number of FIs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or branches to a few centralized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700C5E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accounts at one FI.</w:t>
      </w:r>
    </w:p>
    <w:p w:rsidR="00C25987" w:rsidRPr="00C25987" w:rsidRDefault="00C25987" w:rsidP="00C259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A6619">
        <w:rPr>
          <w:rFonts w:asciiTheme="majorBidi" w:hAnsiTheme="majorBidi" w:cstheme="majorBidi"/>
          <w:i/>
          <w:iCs/>
          <w:sz w:val="28"/>
          <w:szCs w:val="28"/>
          <w:u w:val="single"/>
        </w:rPr>
        <w:t>Funds concentration</w:t>
      </w:r>
      <w:r w:rsidRPr="00C25987">
        <w:rPr>
          <w:rFonts w:asciiTheme="majorBidi" w:hAnsiTheme="majorBidi" w:cstheme="majorBidi"/>
          <w:sz w:val="28"/>
          <w:szCs w:val="28"/>
        </w:rPr>
        <w:t>. Redirects funds from accounts in a large number of FIs</w:t>
      </w:r>
    </w:p>
    <w:p w:rsidR="00C25987" w:rsidRPr="00C25987" w:rsidRDefault="00C25987" w:rsidP="00C2598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C25987">
        <w:rPr>
          <w:rFonts w:asciiTheme="majorBidi" w:hAnsiTheme="majorBidi" w:cstheme="majorBidi"/>
          <w:sz w:val="28"/>
          <w:szCs w:val="28"/>
        </w:rPr>
        <w:t>or branches to a few centralized accounts at one FI.</w:t>
      </w:r>
    </w:p>
    <w:p w:rsidR="00700C5E" w:rsidRPr="007F163B" w:rsidRDefault="00700C5E" w:rsidP="007F16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F163B">
        <w:rPr>
          <w:rFonts w:asciiTheme="majorBidi" w:hAnsiTheme="majorBidi" w:cstheme="majorBidi"/>
          <w:i/>
          <w:iCs/>
          <w:sz w:val="28"/>
          <w:szCs w:val="28"/>
          <w:u w:val="single"/>
        </w:rPr>
        <w:t>Electronic funds transfer</w:t>
      </w:r>
      <w:r w:rsidRPr="007F163B">
        <w:rPr>
          <w:rFonts w:asciiTheme="majorBidi" w:hAnsiTheme="majorBidi" w:cstheme="majorBidi"/>
          <w:sz w:val="28"/>
          <w:szCs w:val="28"/>
        </w:rPr>
        <w:t>. Includes overnight payments via CHIPS or Fedwire,</w:t>
      </w:r>
    </w:p>
    <w:p w:rsidR="007F163B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automated payment of payrolls or dividends via automated clearinghouses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7F163B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(ACHs), and automated transmission of payments messages by SWIFT, an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7F163B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international electronic message service owned and operated by U.S. and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00C5E" w:rsidRPr="000C32B6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European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>FIs that instructs FIs to make specific payments.</w:t>
      </w:r>
    </w:p>
    <w:p w:rsidR="00700C5E" w:rsidRPr="007F163B" w:rsidRDefault="00700C5E" w:rsidP="005D23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F163B">
        <w:rPr>
          <w:rFonts w:asciiTheme="majorBidi" w:hAnsiTheme="majorBidi" w:cstheme="majorBidi"/>
          <w:sz w:val="28"/>
          <w:szCs w:val="28"/>
        </w:rPr>
        <w:t>Check deposit services. Encoding, endorsing, microfilming, and handling customers’</w:t>
      </w:r>
      <w:r w:rsidR="007F163B" w:rsidRPr="007F163B">
        <w:rPr>
          <w:rFonts w:asciiTheme="majorBidi" w:hAnsiTheme="majorBidi" w:cstheme="majorBidi"/>
          <w:sz w:val="28"/>
          <w:szCs w:val="28"/>
        </w:rPr>
        <w:t xml:space="preserve"> </w:t>
      </w:r>
      <w:r w:rsidRPr="007F163B">
        <w:rPr>
          <w:rFonts w:asciiTheme="majorBidi" w:hAnsiTheme="majorBidi" w:cstheme="majorBidi"/>
          <w:sz w:val="28"/>
          <w:szCs w:val="28"/>
        </w:rPr>
        <w:t>checks.</w:t>
      </w:r>
    </w:p>
    <w:p w:rsidR="00700C5E" w:rsidRPr="007F163B" w:rsidRDefault="00700C5E" w:rsidP="007F16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F284C">
        <w:rPr>
          <w:rFonts w:asciiTheme="majorBidi" w:hAnsiTheme="majorBidi" w:cstheme="majorBidi"/>
          <w:i/>
          <w:iCs/>
          <w:sz w:val="28"/>
          <w:szCs w:val="28"/>
          <w:u w:val="single"/>
        </w:rPr>
        <w:t>Electronic initiation of letters of credit</w:t>
      </w:r>
      <w:r w:rsidRPr="007F163B">
        <w:rPr>
          <w:rFonts w:asciiTheme="majorBidi" w:hAnsiTheme="majorBidi" w:cstheme="majorBidi"/>
          <w:sz w:val="28"/>
          <w:szCs w:val="28"/>
        </w:rPr>
        <w:t>. Allows customers in a network to access</w:t>
      </w:r>
    </w:p>
    <w:p w:rsidR="00700C5E" w:rsidRPr="000C32B6" w:rsidRDefault="007F163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FI computers to initiate letters of credit.</w:t>
      </w:r>
    </w:p>
    <w:p w:rsidR="007F163B" w:rsidRDefault="00700C5E" w:rsidP="007F16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1E5D">
        <w:rPr>
          <w:rFonts w:asciiTheme="majorBidi" w:hAnsiTheme="majorBidi" w:cstheme="majorBidi"/>
          <w:i/>
          <w:iCs/>
          <w:sz w:val="28"/>
          <w:szCs w:val="28"/>
          <w:u w:val="single"/>
        </w:rPr>
        <w:t>Treasury management software</w:t>
      </w:r>
      <w:r w:rsidRPr="007F163B">
        <w:rPr>
          <w:rFonts w:asciiTheme="majorBidi" w:hAnsiTheme="majorBidi" w:cstheme="majorBidi"/>
          <w:sz w:val="28"/>
          <w:szCs w:val="28"/>
        </w:rPr>
        <w:t>. Allows efficient management of multiple currency</w:t>
      </w:r>
      <w:r w:rsidR="007F163B" w:rsidRPr="007F163B">
        <w:rPr>
          <w:rFonts w:asciiTheme="majorBidi" w:hAnsiTheme="majorBidi" w:cstheme="majorBidi"/>
          <w:sz w:val="28"/>
          <w:szCs w:val="28"/>
        </w:rPr>
        <w:t xml:space="preserve"> </w:t>
      </w:r>
      <w:r w:rsidRPr="007F163B">
        <w:rPr>
          <w:rFonts w:asciiTheme="majorBidi" w:hAnsiTheme="majorBidi" w:cstheme="majorBidi"/>
          <w:sz w:val="28"/>
          <w:szCs w:val="28"/>
        </w:rPr>
        <w:t>and security portfolios for trading and investment purposes.</w:t>
      </w:r>
      <w:r w:rsidR="007F163B">
        <w:rPr>
          <w:rFonts w:asciiTheme="majorBidi" w:hAnsiTheme="majorBidi" w:cstheme="majorBidi"/>
          <w:sz w:val="28"/>
          <w:szCs w:val="28"/>
        </w:rPr>
        <w:t xml:space="preserve"> </w:t>
      </w:r>
    </w:p>
    <w:p w:rsidR="00700C5E" w:rsidRPr="007F163B" w:rsidRDefault="00700C5E" w:rsidP="005D23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F284C">
        <w:rPr>
          <w:rFonts w:asciiTheme="majorBidi" w:hAnsiTheme="majorBidi" w:cstheme="majorBidi"/>
          <w:i/>
          <w:iCs/>
          <w:sz w:val="28"/>
          <w:szCs w:val="28"/>
          <w:u w:val="single"/>
        </w:rPr>
        <w:t>Electronic data interchange</w:t>
      </w:r>
      <w:r w:rsidRPr="007F163B">
        <w:rPr>
          <w:rFonts w:asciiTheme="majorBidi" w:hAnsiTheme="majorBidi" w:cstheme="majorBidi"/>
          <w:sz w:val="28"/>
          <w:szCs w:val="28"/>
        </w:rPr>
        <w:t>. The exchange of structured information from</w:t>
      </w:r>
      <w:r w:rsidR="007F163B" w:rsidRPr="007F163B">
        <w:rPr>
          <w:rFonts w:asciiTheme="majorBidi" w:hAnsiTheme="majorBidi" w:cstheme="majorBidi"/>
          <w:sz w:val="28"/>
          <w:szCs w:val="28"/>
        </w:rPr>
        <w:t xml:space="preserve"> </w:t>
      </w:r>
      <w:r w:rsidRPr="007F163B">
        <w:rPr>
          <w:rFonts w:asciiTheme="majorBidi" w:hAnsiTheme="majorBidi" w:cstheme="majorBidi"/>
          <w:sz w:val="28"/>
          <w:szCs w:val="28"/>
        </w:rPr>
        <w:t>one computer application to another by electronic means and with a minimum</w:t>
      </w:r>
      <w:r w:rsidR="007F163B" w:rsidRPr="007F163B">
        <w:rPr>
          <w:rFonts w:asciiTheme="majorBidi" w:hAnsiTheme="majorBidi" w:cstheme="majorBidi"/>
          <w:sz w:val="28"/>
          <w:szCs w:val="28"/>
        </w:rPr>
        <w:t xml:space="preserve"> </w:t>
      </w:r>
      <w:r w:rsidRPr="007F163B">
        <w:rPr>
          <w:rFonts w:asciiTheme="majorBidi" w:hAnsiTheme="majorBidi" w:cstheme="majorBidi"/>
          <w:sz w:val="28"/>
          <w:szCs w:val="28"/>
        </w:rPr>
        <w:t>of human intervention. An electronic data exchange allows businesses to transfer</w:t>
      </w:r>
    </w:p>
    <w:p w:rsidR="007F163B" w:rsidRDefault="007F163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and transact invoices, purchase orders, and shipping notices automatically,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:rsidR="00700C5E" w:rsidRPr="000C32B6" w:rsidRDefault="007F163B" w:rsidP="007F16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using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>FIs as clearinghouses.</w:t>
      </w:r>
    </w:p>
    <w:p w:rsidR="00E65B48" w:rsidRDefault="004812C7" w:rsidP="00E65B4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700C5E" w:rsidRPr="000C32B6">
        <w:rPr>
          <w:rFonts w:asciiTheme="majorBidi" w:hAnsiTheme="majorBidi" w:cstheme="majorBidi"/>
          <w:sz w:val="28"/>
          <w:szCs w:val="28"/>
        </w:rPr>
        <w:t>1</w:t>
      </w:r>
      <w:r w:rsidR="00C25987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700C5E"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6F284C">
        <w:rPr>
          <w:rFonts w:asciiTheme="majorBidi" w:hAnsiTheme="majorBidi" w:cstheme="majorBidi"/>
          <w:i/>
          <w:iCs/>
          <w:sz w:val="28"/>
          <w:szCs w:val="28"/>
          <w:u w:val="single"/>
        </w:rPr>
        <w:t>Facilitation of business-to-business e-commerce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. A few of the largest 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E65B48">
        <w:rPr>
          <w:rFonts w:asciiTheme="majorBidi" w:hAnsiTheme="majorBidi" w:cstheme="majorBidi"/>
          <w:sz w:val="28"/>
          <w:szCs w:val="28"/>
        </w:rPr>
        <w:t xml:space="preserve">  </w:t>
      </w:r>
    </w:p>
    <w:p w:rsidR="00E65B48" w:rsidRDefault="00E65B48" w:rsidP="00E65B4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commercial</w:t>
      </w:r>
      <w:r w:rsidR="004812C7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banks have begun to offer firms the technology for electronic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812C7">
        <w:rPr>
          <w:rFonts w:asciiTheme="majorBidi" w:hAnsiTheme="majorBidi" w:cstheme="majorBidi"/>
          <w:sz w:val="28"/>
          <w:szCs w:val="28"/>
        </w:rPr>
        <w:t xml:space="preserve">   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E65B48" w:rsidRDefault="00E65B48" w:rsidP="00E65B4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business-to-business</w:t>
      </w:r>
      <w:r w:rsidR="007F163B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commerce. The banks are essentially undertaking </w:t>
      </w:r>
      <w:r w:rsidR="004812C7">
        <w:rPr>
          <w:rFonts w:asciiTheme="majorBidi" w:hAnsiTheme="majorBidi" w:cstheme="majorBidi"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812C7" w:rsidRDefault="00E65B48" w:rsidP="00E65B4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automation of the</w:t>
      </w:r>
      <w:r w:rsidR="007F163B">
        <w:rPr>
          <w:rFonts w:asciiTheme="majorBidi" w:hAnsiTheme="majorBidi" w:cstheme="majorBidi"/>
          <w:sz w:val="28"/>
          <w:szCs w:val="28"/>
        </w:rPr>
        <w:t xml:space="preserve"> </w:t>
      </w:r>
      <w:r w:rsidR="00B21E5D" w:rsidRPr="000C32B6">
        <w:rPr>
          <w:rFonts w:asciiTheme="majorBidi" w:hAnsiTheme="majorBidi" w:cstheme="majorBidi"/>
          <w:sz w:val="28"/>
          <w:szCs w:val="28"/>
        </w:rPr>
        <w:t>entire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 information</w:t>
      </w:r>
      <w:r w:rsidR="007F163B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flow associated with the procurement and </w:t>
      </w:r>
      <w:r w:rsidR="004812C7">
        <w:rPr>
          <w:rFonts w:asciiTheme="majorBidi" w:hAnsiTheme="majorBidi" w:cstheme="majorBidi"/>
          <w:sz w:val="28"/>
          <w:szCs w:val="28"/>
        </w:rPr>
        <w:t xml:space="preserve">  </w:t>
      </w:r>
    </w:p>
    <w:p w:rsidR="00700C5E" w:rsidRPr="000C32B6" w:rsidRDefault="004812C7" w:rsidP="004812C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distribution of goods and services</w:t>
      </w:r>
      <w:r w:rsidR="007F163B"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>among businesses.</w:t>
      </w:r>
    </w:p>
    <w:p w:rsidR="00700C5E" w:rsidRPr="000C32B6" w:rsidRDefault="00700C5E" w:rsidP="00C2598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1</w:t>
      </w:r>
      <w:r w:rsidR="00C25987">
        <w:rPr>
          <w:rFonts w:asciiTheme="majorBidi" w:hAnsiTheme="majorBidi" w:cstheme="majorBidi"/>
          <w:sz w:val="28"/>
          <w:szCs w:val="28"/>
        </w:rPr>
        <w:t>2</w:t>
      </w:r>
      <w:r w:rsidRPr="000C32B6">
        <w:rPr>
          <w:rFonts w:asciiTheme="majorBidi" w:hAnsiTheme="majorBidi" w:cstheme="majorBidi"/>
          <w:sz w:val="28"/>
          <w:szCs w:val="28"/>
        </w:rPr>
        <w:t xml:space="preserve">. </w:t>
      </w:r>
      <w:r w:rsidRPr="006F284C">
        <w:rPr>
          <w:rFonts w:asciiTheme="majorBidi" w:hAnsiTheme="majorBidi" w:cstheme="majorBidi"/>
          <w:i/>
          <w:iCs/>
          <w:sz w:val="28"/>
          <w:szCs w:val="28"/>
          <w:u w:val="single"/>
        </w:rPr>
        <w:t>Electronic billing</w:t>
      </w:r>
      <w:r w:rsidRPr="000C32B6">
        <w:rPr>
          <w:rFonts w:asciiTheme="majorBidi" w:hAnsiTheme="majorBidi" w:cstheme="majorBidi"/>
          <w:sz w:val="28"/>
          <w:szCs w:val="28"/>
        </w:rPr>
        <w:t>. Provides the presentment and collection services for companies</w:t>
      </w:r>
    </w:p>
    <w:p w:rsidR="001F0D92" w:rsidRDefault="001F0D92" w:rsidP="001F0D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that send out substantial volumes of recurring bills. Banks combine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00C5E" w:rsidRPr="000C32B6">
        <w:rPr>
          <w:rFonts w:asciiTheme="majorBidi" w:hAnsiTheme="majorBidi" w:cstheme="majorBidi"/>
          <w:sz w:val="28"/>
          <w:szCs w:val="28"/>
        </w:rPr>
        <w:t xml:space="preserve">e-mail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1F0D92" w:rsidRDefault="001F0D92" w:rsidP="001F0D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capability of the Internet to send out bills with their ability to process payments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700C5E" w:rsidRPr="000C32B6" w:rsidRDefault="001F0D92" w:rsidP="001F0D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electronically through the interbank payment networks.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00C5E" w:rsidRPr="000C32B6" w:rsidRDefault="00700C5E" w:rsidP="00B21E5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0C32B6">
        <w:rPr>
          <w:rFonts w:asciiTheme="majorBidi" w:hAnsiTheme="majorBidi" w:cstheme="majorBidi"/>
          <w:sz w:val="28"/>
          <w:szCs w:val="28"/>
        </w:rPr>
        <w:lastRenderedPageBreak/>
        <w:t>1</w:t>
      </w:r>
      <w:r w:rsidR="00C25987">
        <w:rPr>
          <w:rFonts w:asciiTheme="majorBidi" w:hAnsiTheme="majorBidi" w:cstheme="majorBidi"/>
          <w:sz w:val="28"/>
          <w:szCs w:val="28"/>
        </w:rPr>
        <w:t>3</w:t>
      </w:r>
      <w:r w:rsidR="001F0D9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Pr="006F284C">
        <w:rPr>
          <w:rFonts w:asciiTheme="majorBidi" w:hAnsiTheme="majorBidi" w:cstheme="majorBidi"/>
          <w:i/>
          <w:iCs/>
          <w:sz w:val="28"/>
          <w:szCs w:val="28"/>
          <w:u w:val="single"/>
        </w:rPr>
        <w:t>Verification of identities</w:t>
      </w:r>
      <w:r w:rsidRPr="000C32B6">
        <w:rPr>
          <w:rFonts w:asciiTheme="majorBidi" w:hAnsiTheme="majorBidi" w:cstheme="majorBidi"/>
          <w:sz w:val="28"/>
          <w:szCs w:val="28"/>
        </w:rPr>
        <w:t xml:space="preserve">. Using encryption technology, banks certify the </w:t>
      </w:r>
      <w:proofErr w:type="gramStart"/>
      <w:r w:rsidRPr="000C32B6">
        <w:rPr>
          <w:rFonts w:asciiTheme="majorBidi" w:hAnsiTheme="majorBidi" w:cstheme="majorBidi"/>
          <w:sz w:val="28"/>
          <w:szCs w:val="28"/>
        </w:rPr>
        <w:t>identities</w:t>
      </w:r>
      <w:r w:rsidR="001F0D92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0C32B6">
        <w:rPr>
          <w:rFonts w:asciiTheme="majorBidi" w:hAnsiTheme="majorBidi" w:cstheme="majorBidi"/>
          <w:sz w:val="28"/>
          <w:szCs w:val="28"/>
        </w:rPr>
        <w:t xml:space="preserve"> its own account holders and serve as the intermediary through which its</w:t>
      </w:r>
      <w:r w:rsidR="00B21E5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business customers can verify the identities of account holders at other banks.</w:t>
      </w:r>
      <w:r w:rsidR="001F0D9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After the September 11, 2001 terrorist attacks, some legislators called for restrictions</w:t>
      </w:r>
      <w:r w:rsidR="001F0D9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on encryption technology unless it permits law enforcement access to otherwise</w:t>
      </w:r>
      <w:r w:rsidR="001F0D9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coded data.</w:t>
      </w:r>
    </w:p>
    <w:p w:rsidR="00700C5E" w:rsidRPr="000C32B6" w:rsidRDefault="00700C5E" w:rsidP="00C2598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1</w:t>
      </w:r>
      <w:r w:rsidR="00C25987">
        <w:rPr>
          <w:rFonts w:asciiTheme="majorBidi" w:hAnsiTheme="majorBidi" w:cstheme="majorBidi"/>
          <w:sz w:val="28"/>
          <w:szCs w:val="28"/>
        </w:rPr>
        <w:t>4</w:t>
      </w:r>
      <w:r w:rsidRPr="000C32B6">
        <w:rPr>
          <w:rFonts w:asciiTheme="majorBidi" w:hAnsiTheme="majorBidi" w:cstheme="majorBidi"/>
          <w:sz w:val="28"/>
          <w:szCs w:val="28"/>
        </w:rPr>
        <w:t xml:space="preserve">. </w:t>
      </w:r>
      <w:r w:rsidRPr="006F284C">
        <w:rPr>
          <w:rFonts w:asciiTheme="majorBidi" w:hAnsiTheme="majorBidi" w:cstheme="majorBidi"/>
          <w:i/>
          <w:iCs/>
          <w:sz w:val="28"/>
          <w:szCs w:val="28"/>
          <w:u w:val="single"/>
        </w:rPr>
        <w:t>Assistance to small businesses entering into e-commerce</w:t>
      </w:r>
      <w:r w:rsidRPr="000C32B6">
        <w:rPr>
          <w:rFonts w:asciiTheme="majorBidi" w:hAnsiTheme="majorBidi" w:cstheme="majorBidi"/>
          <w:sz w:val="28"/>
          <w:szCs w:val="28"/>
        </w:rPr>
        <w:t>. Help to smaller firms in</w:t>
      </w:r>
    </w:p>
    <w:p w:rsidR="00700C5E" w:rsidRDefault="00700C5E" w:rsidP="001F0D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setting up the infrastructure—interactive Web site and payment capabilities—for</w:t>
      </w:r>
      <w:r w:rsidR="001F0D9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engaging in e-commerce.</w:t>
      </w:r>
    </w:p>
    <w:p w:rsidR="001F0D92" w:rsidRDefault="001F0D92" w:rsidP="001F0D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Default="001A06B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4.2 </w:t>
      </w:r>
      <w:r w:rsidR="00700C5E" w:rsidRPr="001F0D92">
        <w:rPr>
          <w:rFonts w:asciiTheme="majorBidi" w:hAnsiTheme="majorBidi" w:cstheme="majorBidi"/>
          <w:b/>
          <w:bCs/>
          <w:sz w:val="28"/>
          <w:szCs w:val="28"/>
        </w:rPr>
        <w:t>Retail Financial Services</w:t>
      </w:r>
    </w:p>
    <w:p w:rsidR="00700C5E" w:rsidRPr="000C32B6" w:rsidRDefault="00700C5E" w:rsidP="00533F7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Retail customers have demanded efficiency and flexibility in their financial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transactions. Using only checks or holding cash is often more expensive and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time-consuming than using retail-oriented electronic payments technology </w:t>
      </w:r>
      <w:r w:rsidR="00B21E5D" w:rsidRPr="000C32B6">
        <w:rPr>
          <w:rFonts w:asciiTheme="majorBidi" w:hAnsiTheme="majorBidi" w:cstheme="majorBidi"/>
          <w:sz w:val="28"/>
          <w:szCs w:val="28"/>
        </w:rPr>
        <w:t>and, increasingly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B21E5D">
        <w:rPr>
          <w:rFonts w:asciiTheme="majorBidi" w:hAnsiTheme="majorBidi" w:cstheme="majorBidi"/>
          <w:sz w:val="28"/>
          <w:szCs w:val="28"/>
          <w:u w:val="single"/>
        </w:rPr>
        <w:t>the Internet</w:t>
      </w:r>
      <w:r w:rsidRPr="000C32B6">
        <w:rPr>
          <w:rFonts w:asciiTheme="majorBidi" w:hAnsiTheme="majorBidi" w:cstheme="majorBidi"/>
          <w:sz w:val="28"/>
          <w:szCs w:val="28"/>
        </w:rPr>
        <w:t>. Further, securities trading is increasingly moving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toward electronic platforms not tied to any specific location. Electronic trading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networks have lowered the costs of trading and allowed for better price determination.</w:t>
      </w:r>
    </w:p>
    <w:p w:rsidR="00700C5E" w:rsidRDefault="00700C5E" w:rsidP="00533F7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21E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 xml:space="preserve">, with a single click of a mouse, Merrill Lynch customers </w:t>
      </w:r>
      <w:proofErr w:type="gramStart"/>
      <w:r w:rsidRPr="000C32B6">
        <w:rPr>
          <w:rFonts w:asciiTheme="majorBidi" w:hAnsiTheme="majorBidi" w:cstheme="majorBidi"/>
          <w:sz w:val="28"/>
          <w:szCs w:val="28"/>
        </w:rPr>
        <w:t>can</w:t>
      </w:r>
      <w:r w:rsidR="00533F7D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obtain</w:t>
      </w:r>
      <w:proofErr w:type="gramEnd"/>
      <w:r w:rsidRPr="000C32B6">
        <w:rPr>
          <w:rFonts w:asciiTheme="majorBidi" w:hAnsiTheme="majorBidi" w:cstheme="majorBidi"/>
          <w:sz w:val="28"/>
          <w:szCs w:val="28"/>
        </w:rPr>
        <w:t xml:space="preserve"> information on all research (conducted by Merrill Lynch) on a company.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Another </w:t>
      </w:r>
      <w:proofErr w:type="gramStart"/>
      <w:r w:rsidRPr="000C32B6">
        <w:rPr>
          <w:rFonts w:asciiTheme="majorBidi" w:hAnsiTheme="majorBidi" w:cstheme="majorBidi"/>
          <w:sz w:val="28"/>
          <w:szCs w:val="28"/>
        </w:rPr>
        <w:t>click</w:t>
      </w:r>
      <w:proofErr w:type="gramEnd"/>
      <w:r w:rsidRPr="000C32B6">
        <w:rPr>
          <w:rFonts w:asciiTheme="majorBidi" w:hAnsiTheme="majorBidi" w:cstheme="majorBidi"/>
          <w:sz w:val="28"/>
          <w:szCs w:val="28"/>
        </w:rPr>
        <w:t xml:space="preserve"> gives the customer information on the best terms available on a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trade, and a final click executes a customer’s trade. A typical customer transaction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through a branch or phone call costs a customer about $1, while a similar</w:t>
      </w:r>
      <w:r w:rsidR="00533F7D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online transaction costs just $0.02. Some of the most important retail </w:t>
      </w:r>
      <w:proofErr w:type="gramStart"/>
      <w:r w:rsidRPr="000C32B6">
        <w:rPr>
          <w:rFonts w:asciiTheme="majorBidi" w:hAnsiTheme="majorBidi" w:cstheme="majorBidi"/>
          <w:sz w:val="28"/>
          <w:szCs w:val="28"/>
        </w:rPr>
        <w:t>payment</w:t>
      </w:r>
      <w:r w:rsidR="00533F7D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product</w:t>
      </w:r>
      <w:proofErr w:type="gramEnd"/>
      <w:r w:rsidRPr="000C32B6">
        <w:rPr>
          <w:rFonts w:asciiTheme="majorBidi" w:hAnsiTheme="majorBidi" w:cstheme="majorBidi"/>
          <w:sz w:val="28"/>
          <w:szCs w:val="28"/>
        </w:rPr>
        <w:t xml:space="preserve"> innovations include:</w:t>
      </w:r>
    </w:p>
    <w:p w:rsidR="00533F7D" w:rsidRPr="000C32B6" w:rsidRDefault="00533F7D" w:rsidP="00533F7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Pr="00533F7D" w:rsidRDefault="00700C5E" w:rsidP="00533F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B3E40">
        <w:rPr>
          <w:rFonts w:asciiTheme="majorBidi" w:hAnsiTheme="majorBidi" w:cstheme="majorBidi"/>
          <w:i/>
          <w:iCs/>
          <w:sz w:val="28"/>
          <w:szCs w:val="28"/>
          <w:u w:val="single"/>
        </w:rPr>
        <w:t>Automated teller machines (ATMs).</w:t>
      </w:r>
      <w:r w:rsidRPr="00533F7D">
        <w:rPr>
          <w:rFonts w:asciiTheme="majorBidi" w:hAnsiTheme="majorBidi" w:cstheme="majorBidi"/>
          <w:sz w:val="28"/>
          <w:szCs w:val="28"/>
        </w:rPr>
        <w:t xml:space="preserve"> Allows customers 24-hour access to </w:t>
      </w:r>
      <w:proofErr w:type="gramStart"/>
      <w:r w:rsidRPr="00533F7D">
        <w:rPr>
          <w:rFonts w:asciiTheme="majorBidi" w:hAnsiTheme="majorBidi" w:cstheme="majorBidi"/>
          <w:sz w:val="28"/>
          <w:szCs w:val="28"/>
        </w:rPr>
        <w:t>their</w:t>
      </w:r>
      <w:proofErr w:type="gramEnd"/>
    </w:p>
    <w:p w:rsidR="00700C5E" w:rsidRPr="000C32B6" w:rsidRDefault="00700C5E" w:rsidP="003B3E4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deposit accounts. They can pay bills as well as withdraw cash from these machines.</w:t>
      </w:r>
      <w:r w:rsid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addition, if the FI’s ATMs are part of a bank network (such as CIRRUS</w:t>
      </w:r>
      <w:proofErr w:type="gramStart"/>
      <w:r w:rsidRPr="000C32B6">
        <w:rPr>
          <w:rFonts w:asciiTheme="majorBidi" w:hAnsiTheme="majorBidi" w:cstheme="majorBidi"/>
          <w:sz w:val="28"/>
          <w:szCs w:val="28"/>
        </w:rPr>
        <w:t>),</w:t>
      </w:r>
      <w:r w:rsidR="003B3E40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retail</w:t>
      </w:r>
      <w:proofErr w:type="gramEnd"/>
      <w:r w:rsidRPr="000C32B6">
        <w:rPr>
          <w:rFonts w:asciiTheme="majorBidi" w:hAnsiTheme="majorBidi" w:cstheme="majorBidi"/>
          <w:sz w:val="28"/>
          <w:szCs w:val="28"/>
        </w:rPr>
        <w:t xml:space="preserve"> depositors can gain direct nationwide—and in many cases international—</w:t>
      </w:r>
      <w:r w:rsid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access to their deposit accounts by using the ATMs of other banks in the network</w:t>
      </w:r>
      <w:r w:rsid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draw on their accounts.</w:t>
      </w:r>
      <w:r w:rsidR="003B3E40">
        <w:rPr>
          <w:rFonts w:asciiTheme="majorBidi" w:hAnsiTheme="majorBidi" w:cstheme="majorBidi"/>
          <w:sz w:val="28"/>
          <w:szCs w:val="28"/>
        </w:rPr>
        <w:t xml:space="preserve"> </w:t>
      </w:r>
    </w:p>
    <w:p w:rsidR="00700C5E" w:rsidRPr="00343471" w:rsidRDefault="00700C5E" w:rsidP="005657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43471">
        <w:rPr>
          <w:rFonts w:asciiTheme="majorBidi" w:hAnsiTheme="majorBidi" w:cstheme="majorBidi"/>
          <w:i/>
          <w:iCs/>
          <w:sz w:val="28"/>
          <w:szCs w:val="28"/>
          <w:u w:val="single"/>
        </w:rPr>
        <w:t>Point-of-sale (POS) debit cards</w:t>
      </w:r>
      <w:r w:rsidRPr="00343471">
        <w:rPr>
          <w:rFonts w:asciiTheme="majorBidi" w:hAnsiTheme="majorBidi" w:cstheme="majorBidi"/>
          <w:sz w:val="28"/>
          <w:szCs w:val="28"/>
        </w:rPr>
        <w:t>. Allows customers who choose not to use</w:t>
      </w:r>
      <w:r w:rsidR="00343471" w:rsidRPr="00343471">
        <w:rPr>
          <w:rFonts w:asciiTheme="majorBidi" w:hAnsiTheme="majorBidi" w:cstheme="majorBidi"/>
          <w:sz w:val="28"/>
          <w:szCs w:val="28"/>
        </w:rPr>
        <w:t xml:space="preserve"> </w:t>
      </w:r>
      <w:r w:rsidRPr="00343471">
        <w:rPr>
          <w:rFonts w:asciiTheme="majorBidi" w:hAnsiTheme="majorBidi" w:cstheme="majorBidi"/>
          <w:sz w:val="28"/>
          <w:szCs w:val="28"/>
        </w:rPr>
        <w:t xml:space="preserve">cash, checks, or credit cards for purchases to buy </w:t>
      </w:r>
      <w:r w:rsidRPr="00343471">
        <w:rPr>
          <w:rFonts w:asciiTheme="majorBidi" w:hAnsiTheme="majorBidi" w:cstheme="majorBidi"/>
          <w:b/>
          <w:bCs/>
          <w:sz w:val="28"/>
          <w:szCs w:val="28"/>
          <w:u w:val="single"/>
        </w:rPr>
        <w:t>merchandis</w:t>
      </w:r>
      <w:r w:rsidRPr="00343471">
        <w:rPr>
          <w:rFonts w:asciiTheme="majorBidi" w:hAnsiTheme="majorBidi" w:cstheme="majorBidi"/>
          <w:sz w:val="28"/>
          <w:szCs w:val="28"/>
        </w:rPr>
        <w:t>e using debit card/</w:t>
      </w:r>
    </w:p>
    <w:p w:rsidR="00700C5E" w:rsidRPr="000C32B6" w:rsidRDefault="00700C5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point-of-sale (POS) terminals. </w:t>
      </w:r>
      <w:r w:rsidRPr="00343471">
        <w:rPr>
          <w:rFonts w:asciiTheme="majorBidi" w:hAnsiTheme="majorBidi" w:cstheme="majorBidi"/>
          <w:b/>
          <w:bCs/>
          <w:sz w:val="28"/>
          <w:szCs w:val="28"/>
          <w:u w:val="single"/>
        </w:rPr>
        <w:t>The merchant</w:t>
      </w:r>
      <w:r w:rsidRPr="000C32B6">
        <w:rPr>
          <w:rFonts w:asciiTheme="majorBidi" w:hAnsiTheme="majorBidi" w:cstheme="majorBidi"/>
          <w:sz w:val="28"/>
          <w:szCs w:val="28"/>
        </w:rPr>
        <w:t xml:space="preserve"> avoids the check float and any delay</w:t>
      </w:r>
    </w:p>
    <w:p w:rsidR="00700C5E" w:rsidRPr="000C32B6" w:rsidRDefault="00700C5E" w:rsidP="0034347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in payment associated with credit card receivables since the FI offers the debit</w:t>
      </w:r>
      <w:r w:rsidR="0034347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card/POS service immediately and transfers funds directly from the customer’s</w:t>
      </w:r>
      <w:r w:rsidR="0034347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deposit account to the merchant’s deposit account at the time of card use. Unlike</w:t>
      </w:r>
      <w:r w:rsidR="0034347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check or credit card transactions, the use of </w:t>
      </w:r>
      <w:r w:rsidRPr="0067036F">
        <w:rPr>
          <w:rFonts w:asciiTheme="majorBidi" w:hAnsiTheme="majorBidi" w:cstheme="majorBidi"/>
          <w:sz w:val="28"/>
          <w:szCs w:val="28"/>
          <w:u w:val="single"/>
        </w:rPr>
        <w:t>a debit card</w:t>
      </w:r>
      <w:r w:rsidRPr="000C32B6">
        <w:rPr>
          <w:rFonts w:asciiTheme="majorBidi" w:hAnsiTheme="majorBidi" w:cstheme="majorBidi"/>
          <w:sz w:val="28"/>
          <w:szCs w:val="28"/>
        </w:rPr>
        <w:t xml:space="preserve"> results in an immediate</w:t>
      </w:r>
      <w:r w:rsidR="0034347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transfer of funds from the customers’ account to the merchant’s account.</w:t>
      </w:r>
      <w:r w:rsid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Moreover, the customer never runs up a debit to the card issuer as is common</w:t>
      </w:r>
      <w:r w:rsid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with a credit card.</w:t>
      </w:r>
    </w:p>
    <w:p w:rsidR="00700C5E" w:rsidRPr="003B3E40" w:rsidRDefault="00700C5E" w:rsidP="005D23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B3E40">
        <w:rPr>
          <w:rFonts w:asciiTheme="majorBidi" w:hAnsiTheme="majorBidi" w:cstheme="majorBidi"/>
          <w:i/>
          <w:iCs/>
          <w:sz w:val="28"/>
          <w:szCs w:val="28"/>
          <w:u w:val="single"/>
        </w:rPr>
        <w:lastRenderedPageBreak/>
        <w:t>Home banking</w:t>
      </w:r>
      <w:r w:rsidRPr="003B3E40">
        <w:rPr>
          <w:rFonts w:asciiTheme="majorBidi" w:hAnsiTheme="majorBidi" w:cstheme="majorBidi"/>
          <w:sz w:val="28"/>
          <w:szCs w:val="28"/>
        </w:rPr>
        <w:t>. Connects customers to their deposit and brokerage accounts</w:t>
      </w:r>
      <w:r w:rsidR="003B3E40" w:rsidRP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3B3E40">
        <w:rPr>
          <w:rFonts w:asciiTheme="majorBidi" w:hAnsiTheme="majorBidi" w:cstheme="majorBidi"/>
          <w:sz w:val="28"/>
          <w:szCs w:val="28"/>
        </w:rPr>
        <w:t>and provides services such as electronic securities trading and bill paying via personal</w:t>
      </w:r>
      <w:r w:rsidR="003B3E40" w:rsidRP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3B3E40">
        <w:rPr>
          <w:rFonts w:asciiTheme="majorBidi" w:hAnsiTheme="majorBidi" w:cstheme="majorBidi"/>
          <w:sz w:val="28"/>
          <w:szCs w:val="28"/>
        </w:rPr>
        <w:t>computers.</w:t>
      </w:r>
    </w:p>
    <w:p w:rsidR="00700C5E" w:rsidRPr="00533F7D" w:rsidRDefault="00700C5E" w:rsidP="00533F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7036F">
        <w:rPr>
          <w:rFonts w:asciiTheme="majorBidi" w:hAnsiTheme="majorBidi" w:cstheme="majorBidi"/>
          <w:i/>
          <w:iCs/>
          <w:sz w:val="28"/>
          <w:szCs w:val="28"/>
          <w:u w:val="single"/>
        </w:rPr>
        <w:t>Preauthorized debits/credits</w:t>
      </w:r>
      <w:r w:rsidRPr="00533F7D">
        <w:rPr>
          <w:rFonts w:asciiTheme="majorBidi" w:hAnsiTheme="majorBidi" w:cstheme="majorBidi"/>
          <w:sz w:val="28"/>
          <w:szCs w:val="28"/>
        </w:rPr>
        <w:t>. Includes direct deposits of payroll checks into</w:t>
      </w:r>
    </w:p>
    <w:p w:rsidR="003B3E40" w:rsidRDefault="003B3E40" w:rsidP="003B3E4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700C5E" w:rsidRPr="000C32B6">
        <w:rPr>
          <w:rFonts w:asciiTheme="majorBidi" w:hAnsiTheme="majorBidi" w:cstheme="majorBidi"/>
          <w:sz w:val="28"/>
          <w:szCs w:val="28"/>
        </w:rPr>
        <w:t>bank accounts as well as direct payments of mortgage and utility bills.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00C5E" w:rsidRPr="003B3E40" w:rsidRDefault="00700C5E" w:rsidP="003B3E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7036F">
        <w:rPr>
          <w:rFonts w:asciiTheme="majorBidi" w:hAnsiTheme="majorBidi" w:cstheme="majorBidi"/>
          <w:i/>
          <w:iCs/>
          <w:sz w:val="28"/>
          <w:szCs w:val="28"/>
          <w:u w:val="single"/>
        </w:rPr>
        <w:t>Payment of bills via telephone</w:t>
      </w:r>
      <w:r w:rsidRPr="003B3E40">
        <w:rPr>
          <w:rFonts w:asciiTheme="majorBidi" w:hAnsiTheme="majorBidi" w:cstheme="majorBidi"/>
          <w:sz w:val="28"/>
          <w:szCs w:val="28"/>
        </w:rPr>
        <w:t>. Allows direct transfer of funds from the customer’s</w:t>
      </w:r>
      <w:r w:rsidR="003B3E40" w:rsidRP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3B3E40">
        <w:rPr>
          <w:rFonts w:asciiTheme="majorBidi" w:hAnsiTheme="majorBidi" w:cstheme="majorBidi"/>
          <w:sz w:val="28"/>
          <w:szCs w:val="28"/>
        </w:rPr>
        <w:t>FI account to outside parties either by voice command or by touch-tone</w:t>
      </w:r>
      <w:r w:rsidR="003B3E40" w:rsidRPr="003B3E40">
        <w:rPr>
          <w:rFonts w:asciiTheme="majorBidi" w:hAnsiTheme="majorBidi" w:cstheme="majorBidi"/>
          <w:sz w:val="28"/>
          <w:szCs w:val="28"/>
        </w:rPr>
        <w:t xml:space="preserve"> </w:t>
      </w:r>
      <w:r w:rsidRPr="003B3E40">
        <w:rPr>
          <w:rFonts w:asciiTheme="majorBidi" w:hAnsiTheme="majorBidi" w:cstheme="majorBidi"/>
          <w:sz w:val="28"/>
          <w:szCs w:val="28"/>
        </w:rPr>
        <w:t>telephone.</w:t>
      </w:r>
    </w:p>
    <w:p w:rsidR="00700C5E" w:rsidRPr="003B3E40" w:rsidRDefault="00700C5E" w:rsidP="003B3E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7036F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E-mail billing. </w:t>
      </w:r>
      <w:r w:rsidRPr="003B3E40">
        <w:rPr>
          <w:rFonts w:asciiTheme="majorBidi" w:hAnsiTheme="majorBidi" w:cstheme="majorBidi"/>
          <w:sz w:val="28"/>
          <w:szCs w:val="28"/>
        </w:rPr>
        <w:t>Allows customers to receive and pay bills using the Internet,</w:t>
      </w:r>
    </w:p>
    <w:p w:rsidR="00700C5E" w:rsidRPr="000C32B6" w:rsidRDefault="003B3E40" w:rsidP="003B3E4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 w:rsidR="00700C5E" w:rsidRPr="000C32B6">
        <w:rPr>
          <w:rFonts w:asciiTheme="majorBidi" w:hAnsiTheme="majorBidi" w:cstheme="majorBidi"/>
          <w:sz w:val="28"/>
          <w:szCs w:val="28"/>
        </w:rPr>
        <w:t>thus</w:t>
      </w:r>
      <w:proofErr w:type="gramEnd"/>
      <w:r w:rsidR="00700C5E" w:rsidRPr="000C32B6">
        <w:rPr>
          <w:rFonts w:asciiTheme="majorBidi" w:hAnsiTheme="majorBidi" w:cstheme="majorBidi"/>
          <w:sz w:val="28"/>
          <w:szCs w:val="28"/>
        </w:rPr>
        <w:t xml:space="preserve"> saving postage and paper.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07D61" w:rsidRPr="003B3E40" w:rsidRDefault="00E07D61" w:rsidP="003B3E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B3E40">
        <w:rPr>
          <w:rFonts w:asciiTheme="majorBidi" w:hAnsiTheme="majorBidi" w:cstheme="majorBidi"/>
          <w:i/>
          <w:iCs/>
          <w:sz w:val="28"/>
          <w:szCs w:val="28"/>
          <w:u w:val="single"/>
        </w:rPr>
        <w:t>Online banking</w:t>
      </w:r>
      <w:r w:rsidRPr="003B3E40">
        <w:rPr>
          <w:rFonts w:asciiTheme="majorBidi" w:hAnsiTheme="majorBidi" w:cstheme="majorBidi"/>
          <w:sz w:val="28"/>
          <w:szCs w:val="28"/>
        </w:rPr>
        <w:t>. Allows customers to conduct retail banking and investment</w:t>
      </w:r>
    </w:p>
    <w:p w:rsidR="00F241FB" w:rsidRDefault="00F241FB" w:rsidP="0067036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E07D61" w:rsidRPr="000C32B6">
        <w:rPr>
          <w:rFonts w:asciiTheme="majorBidi" w:hAnsiTheme="majorBidi" w:cstheme="majorBidi"/>
          <w:sz w:val="28"/>
          <w:szCs w:val="28"/>
        </w:rPr>
        <w:t xml:space="preserve">services offered via the Internet. In some </w:t>
      </w:r>
      <w:proofErr w:type="gramStart"/>
      <w:r w:rsidR="00E07D61" w:rsidRPr="000C32B6">
        <w:rPr>
          <w:rFonts w:asciiTheme="majorBidi" w:hAnsiTheme="majorBidi" w:cstheme="majorBidi"/>
          <w:sz w:val="28"/>
          <w:szCs w:val="28"/>
        </w:rPr>
        <w:t>cases</w:t>
      </w:r>
      <w:proofErr w:type="gramEnd"/>
      <w:r w:rsidR="00E07D61" w:rsidRPr="000C32B6">
        <w:rPr>
          <w:rFonts w:asciiTheme="majorBidi" w:hAnsiTheme="majorBidi" w:cstheme="majorBidi"/>
          <w:sz w:val="28"/>
          <w:szCs w:val="28"/>
        </w:rPr>
        <w:t xml:space="preserve"> this involves building a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E07D61" w:rsidRPr="000C32B6" w:rsidRDefault="00F241FB" w:rsidP="00F241F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 w:rsidR="00E07D61" w:rsidRPr="000C32B6">
        <w:rPr>
          <w:rFonts w:asciiTheme="majorBidi" w:hAnsiTheme="majorBidi" w:cstheme="majorBidi"/>
          <w:sz w:val="28"/>
          <w:szCs w:val="28"/>
        </w:rPr>
        <w:t>new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E07D61" w:rsidRPr="000C32B6">
        <w:rPr>
          <w:rFonts w:asciiTheme="majorBidi" w:hAnsiTheme="majorBidi" w:cstheme="majorBidi"/>
          <w:sz w:val="28"/>
          <w:szCs w:val="28"/>
        </w:rPr>
        <w:t>online</w:t>
      </w:r>
      <w:proofErr w:type="gramEnd"/>
      <w:r w:rsidR="00E07D61" w:rsidRPr="000C32B6">
        <w:rPr>
          <w:rFonts w:asciiTheme="majorBidi" w:hAnsiTheme="majorBidi" w:cstheme="majorBidi"/>
          <w:sz w:val="28"/>
          <w:szCs w:val="28"/>
        </w:rPr>
        <w:t xml:space="preserve"> Internet-only “bank,” such as NetBank of Atlanta.</w:t>
      </w:r>
    </w:p>
    <w:p w:rsidR="00E07D61" w:rsidRPr="00F241FB" w:rsidRDefault="00E07D61" w:rsidP="00F241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241FB">
        <w:rPr>
          <w:rFonts w:asciiTheme="majorBidi" w:hAnsiTheme="majorBidi" w:cstheme="majorBidi"/>
          <w:i/>
          <w:iCs/>
          <w:sz w:val="28"/>
          <w:szCs w:val="28"/>
          <w:u w:val="single"/>
        </w:rPr>
        <w:t>Smart cards (store-value cards).</w:t>
      </w:r>
      <w:r w:rsidRPr="00F241FB">
        <w:rPr>
          <w:rFonts w:asciiTheme="majorBidi" w:hAnsiTheme="majorBidi" w:cstheme="majorBidi"/>
          <w:sz w:val="28"/>
          <w:szCs w:val="28"/>
        </w:rPr>
        <w:t xml:space="preserve"> Allows the customer to store and spend money</w:t>
      </w:r>
    </w:p>
    <w:p w:rsidR="002B45FF" w:rsidRDefault="002B45FF" w:rsidP="002B45F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E07D61" w:rsidRPr="000C32B6">
        <w:rPr>
          <w:rFonts w:asciiTheme="majorBidi" w:hAnsiTheme="majorBidi" w:cstheme="majorBidi"/>
          <w:sz w:val="28"/>
          <w:szCs w:val="28"/>
        </w:rPr>
        <w:t xml:space="preserve">for various transactions using a card that has a chip storage device, usually in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E07D61" w:rsidRDefault="002B45FF" w:rsidP="002B45F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E07D61" w:rsidRPr="000C32B6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7D61" w:rsidRPr="000C32B6">
        <w:rPr>
          <w:rFonts w:asciiTheme="majorBidi" w:hAnsiTheme="majorBidi" w:cstheme="majorBidi"/>
          <w:sz w:val="28"/>
          <w:szCs w:val="28"/>
        </w:rPr>
        <w:t>form of a strip. These have become increasingly popular at universities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9638A" w:rsidRDefault="0049638A" w:rsidP="002B45F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49638A" w:rsidRDefault="00B86288" w:rsidP="002B45F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4.3 </w:t>
      </w:r>
      <w:r w:rsidR="0049638A" w:rsidRPr="0049638A">
        <w:rPr>
          <w:rFonts w:asciiTheme="majorBidi" w:hAnsiTheme="majorBidi" w:cstheme="majorBidi"/>
          <w:b/>
          <w:bCs/>
          <w:sz w:val="28"/>
          <w:szCs w:val="28"/>
        </w:rPr>
        <w:t>Advanced technology Requirements</w:t>
      </w:r>
    </w:p>
    <w:p w:rsidR="0049638A" w:rsidRDefault="0049638A" w:rsidP="002B45F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49638A">
        <w:rPr>
          <w:rFonts w:asciiTheme="majorBidi" w:hAnsiTheme="majorBidi" w:cstheme="majorBidi"/>
          <w:sz w:val="28"/>
          <w:szCs w:val="28"/>
        </w:rPr>
        <w:t>The services just mentioned require FIs</w:t>
      </w:r>
      <w:r>
        <w:rPr>
          <w:rFonts w:asciiTheme="majorBidi" w:hAnsiTheme="majorBidi" w:cstheme="majorBidi"/>
          <w:sz w:val="28"/>
          <w:szCs w:val="28"/>
        </w:rPr>
        <w:t xml:space="preserve"> to continuously update and integrate their technology infrastructure. Some of specific technological advances FIs must deal with include the following </w:t>
      </w:r>
    </w:p>
    <w:p w:rsidR="0049638A" w:rsidRDefault="0049638A" w:rsidP="00496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Integration of </w:t>
      </w:r>
      <w:proofErr w:type="gramStart"/>
      <w:r>
        <w:rPr>
          <w:rFonts w:asciiTheme="majorBidi" w:hAnsiTheme="majorBidi" w:cstheme="majorBidi"/>
          <w:sz w:val="28"/>
          <w:szCs w:val="28"/>
        </w:rPr>
        <w:t>online ,mobile</w:t>
      </w:r>
      <w:proofErr w:type="gramEnd"/>
      <w:r>
        <w:rPr>
          <w:rFonts w:asciiTheme="majorBidi" w:hAnsiTheme="majorBidi" w:cstheme="majorBidi"/>
          <w:sz w:val="28"/>
          <w:szCs w:val="28"/>
        </w:rPr>
        <w:t>, and tablet technologies</w:t>
      </w:r>
    </w:p>
    <w:p w:rsidR="0049638A" w:rsidRDefault="0049638A" w:rsidP="00496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Provision of </w:t>
      </w:r>
      <w:r w:rsidR="002225B3">
        <w:rPr>
          <w:rFonts w:asciiTheme="majorBidi" w:hAnsiTheme="majorBidi" w:cstheme="majorBidi"/>
          <w:sz w:val="28"/>
          <w:szCs w:val="28"/>
        </w:rPr>
        <w:t>integrated, multichannel</w:t>
      </w:r>
      <w:r>
        <w:rPr>
          <w:rFonts w:asciiTheme="majorBidi" w:hAnsiTheme="majorBidi" w:cstheme="majorBidi"/>
          <w:sz w:val="28"/>
          <w:szCs w:val="28"/>
        </w:rPr>
        <w:t xml:space="preserve"> business information</w:t>
      </w:r>
    </w:p>
    <w:p w:rsidR="0049638A" w:rsidRDefault="0049638A" w:rsidP="00496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Cloud computing</w:t>
      </w:r>
    </w:p>
    <w:p w:rsidR="0049638A" w:rsidRDefault="0049638A" w:rsidP="00496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Increased reliance on message centers to replace e- mail communication</w:t>
      </w:r>
    </w:p>
    <w:p w:rsidR="0049638A" w:rsidRDefault="0049638A" w:rsidP="00496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Technology used for security issues</w:t>
      </w:r>
    </w:p>
    <w:p w:rsidR="0049638A" w:rsidRPr="00423470" w:rsidRDefault="0049638A" w:rsidP="00496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423470">
        <w:rPr>
          <w:rFonts w:asciiTheme="majorBidi" w:hAnsiTheme="majorBidi" w:cstheme="majorBidi"/>
          <w:sz w:val="28"/>
          <w:szCs w:val="28"/>
          <w:u w:val="single"/>
        </w:rPr>
        <w:t xml:space="preserve">Data </w:t>
      </w:r>
      <w:r w:rsidR="002225B3" w:rsidRPr="00423470">
        <w:rPr>
          <w:rFonts w:asciiTheme="majorBidi" w:hAnsiTheme="majorBidi" w:cstheme="majorBidi"/>
          <w:sz w:val="28"/>
          <w:szCs w:val="28"/>
          <w:u w:val="single"/>
        </w:rPr>
        <w:t>backup</w:t>
      </w:r>
      <w:r w:rsidRPr="00423470">
        <w:rPr>
          <w:rFonts w:asciiTheme="majorBidi" w:hAnsiTheme="majorBidi" w:cstheme="majorBidi"/>
          <w:sz w:val="28"/>
          <w:szCs w:val="28"/>
          <w:u w:val="single"/>
        </w:rPr>
        <w:t xml:space="preserve"> and disaster recovery</w:t>
      </w:r>
    </w:p>
    <w:p w:rsidR="0049638A" w:rsidRPr="00423470" w:rsidRDefault="0049638A" w:rsidP="0049638A">
      <w:pPr>
        <w:autoSpaceDE w:val="0"/>
        <w:autoSpaceDN w:val="0"/>
        <w:adjustRightInd w:val="0"/>
        <w:spacing w:after="0" w:line="240" w:lineRule="auto"/>
        <w:ind w:left="70"/>
        <w:jc w:val="lowKashida"/>
        <w:rPr>
          <w:rFonts w:asciiTheme="majorBidi" w:hAnsiTheme="majorBidi" w:cstheme="majorBidi"/>
          <w:sz w:val="28"/>
          <w:szCs w:val="28"/>
          <w:u w:val="single"/>
        </w:rPr>
      </w:pPr>
    </w:p>
    <w:p w:rsidR="00533F7D" w:rsidRDefault="00533F7D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FE2CBA" w:rsidRDefault="00E07D61" w:rsidP="00FE2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FE2CB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EFFECT OF TECHNOLOGY ON REVENUES AND COSTS</w:t>
      </w:r>
    </w:p>
    <w:p w:rsidR="00EE457E" w:rsidRDefault="00E07D61" w:rsidP="003446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The previous section presented an extensive yet incomplete list of </w:t>
      </w:r>
      <w:r w:rsidRPr="00423470">
        <w:rPr>
          <w:rFonts w:asciiTheme="majorBidi" w:hAnsiTheme="majorBidi" w:cstheme="majorBidi"/>
          <w:sz w:val="28"/>
          <w:szCs w:val="28"/>
          <w:u w:val="single"/>
        </w:rPr>
        <w:t>current products</w:t>
      </w:r>
      <w:r w:rsidR="00344667" w:rsidRPr="0042347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23470">
        <w:rPr>
          <w:rFonts w:asciiTheme="majorBidi" w:hAnsiTheme="majorBidi" w:cstheme="majorBidi"/>
          <w:sz w:val="28"/>
          <w:szCs w:val="28"/>
          <w:u w:val="single"/>
        </w:rPr>
        <w:t>or services</w:t>
      </w:r>
      <w:r w:rsidRPr="000C32B6">
        <w:rPr>
          <w:rFonts w:asciiTheme="majorBidi" w:hAnsiTheme="majorBidi" w:cstheme="majorBidi"/>
          <w:sz w:val="28"/>
          <w:szCs w:val="28"/>
        </w:rPr>
        <w:t xml:space="preserve"> being offered by FIs that are built around a strong technological base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and, increasingly, the Internet. </w:t>
      </w:r>
      <w:r w:rsidRPr="00EE457E">
        <w:rPr>
          <w:rFonts w:asciiTheme="majorBidi" w:hAnsiTheme="majorBidi" w:cstheme="majorBidi"/>
          <w:b/>
          <w:bCs/>
          <w:sz w:val="28"/>
          <w:szCs w:val="28"/>
          <w:u w:val="single"/>
        </w:rPr>
        <w:t>Technological advances</w:t>
      </w:r>
      <w:r w:rsidRPr="000C32B6">
        <w:rPr>
          <w:rFonts w:asciiTheme="majorBidi" w:hAnsiTheme="majorBidi" w:cstheme="majorBidi"/>
          <w:sz w:val="28"/>
          <w:szCs w:val="28"/>
        </w:rPr>
        <w:t xml:space="preserve"> allow an FI to offer such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products to its customers and potentially </w:t>
      </w:r>
      <w:r w:rsidRPr="00423470">
        <w:rPr>
          <w:rFonts w:asciiTheme="majorBidi" w:hAnsiTheme="majorBidi" w:cstheme="majorBidi"/>
          <w:sz w:val="28"/>
          <w:szCs w:val="28"/>
          <w:u w:val="single"/>
        </w:rPr>
        <w:t>to earn higher profits</w:t>
      </w:r>
      <w:r w:rsidRPr="000C32B6">
        <w:rPr>
          <w:rFonts w:asciiTheme="majorBidi" w:hAnsiTheme="majorBidi" w:cstheme="majorBidi"/>
          <w:sz w:val="28"/>
          <w:szCs w:val="28"/>
        </w:rPr>
        <w:t>. The investment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resources in many of these products is </w:t>
      </w:r>
      <w:r w:rsidRPr="00423470">
        <w:rPr>
          <w:rFonts w:asciiTheme="majorBidi" w:hAnsiTheme="majorBidi" w:cstheme="majorBidi"/>
          <w:sz w:val="28"/>
          <w:szCs w:val="28"/>
          <w:u w:val="single"/>
        </w:rPr>
        <w:t>risky</w:t>
      </w:r>
      <w:r w:rsidRPr="000C32B6">
        <w:rPr>
          <w:rFonts w:asciiTheme="majorBidi" w:hAnsiTheme="majorBidi" w:cstheme="majorBidi"/>
          <w:sz w:val="28"/>
          <w:szCs w:val="28"/>
        </w:rPr>
        <w:t>, however, because product innovations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may fail to attract sufficient business relative to the initial cash outlay and the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future costs related to these investments once they are in place. </w:t>
      </w:r>
      <w:r w:rsidRPr="00EE457E">
        <w:rPr>
          <w:rFonts w:asciiTheme="majorBidi" w:hAnsiTheme="majorBidi" w:cstheme="majorBidi"/>
          <w:sz w:val="28"/>
          <w:szCs w:val="28"/>
          <w:u w:val="single"/>
        </w:rPr>
        <w:t>In the terminology</w:t>
      </w:r>
      <w:r w:rsidR="00344667" w:rsidRPr="00EE457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E457E">
        <w:rPr>
          <w:rFonts w:asciiTheme="majorBidi" w:hAnsiTheme="majorBidi" w:cstheme="majorBidi"/>
          <w:sz w:val="28"/>
          <w:szCs w:val="28"/>
          <w:u w:val="single"/>
        </w:rPr>
        <w:t>of finance</w:t>
      </w:r>
      <w:r w:rsidRPr="000C32B6">
        <w:rPr>
          <w:rFonts w:asciiTheme="majorBidi" w:hAnsiTheme="majorBidi" w:cstheme="majorBidi"/>
          <w:sz w:val="28"/>
          <w:szCs w:val="28"/>
        </w:rPr>
        <w:t>, a number of technologically based product innovations may turn out to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 negative net present value projects because of uncertainties over revenues and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costs and how quickly rivals will mimic or copy any innovation. Another factor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is </w:t>
      </w:r>
      <w:r w:rsidRPr="00423470">
        <w:rPr>
          <w:rFonts w:asciiTheme="majorBidi" w:hAnsiTheme="majorBidi" w:cstheme="majorBidi"/>
          <w:sz w:val="28"/>
          <w:szCs w:val="28"/>
          <w:u w:val="single"/>
        </w:rPr>
        <w:t>agency conflicts</w:t>
      </w:r>
      <w:r w:rsidRPr="000C32B6">
        <w:rPr>
          <w:rFonts w:asciiTheme="majorBidi" w:hAnsiTheme="majorBidi" w:cstheme="majorBidi"/>
          <w:sz w:val="28"/>
          <w:szCs w:val="28"/>
        </w:rPr>
        <w:t xml:space="preserve">, in which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>managers undertake growth-oriented investments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increase an FI’s size; such investments may be inconsistent with stockholders’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value-maximizing objectives. </w:t>
      </w:r>
    </w:p>
    <w:p w:rsidR="00E07D61" w:rsidRDefault="00E07D61" w:rsidP="004234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E457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 a result</w:t>
      </w:r>
      <w:r w:rsidRPr="000C32B6">
        <w:rPr>
          <w:rFonts w:asciiTheme="majorBidi" w:hAnsiTheme="majorBidi" w:cstheme="majorBidi"/>
          <w:sz w:val="28"/>
          <w:szCs w:val="28"/>
        </w:rPr>
        <w:t>, losses on technological innovations and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new technology could weaken an FI because </w:t>
      </w:r>
      <w:r w:rsidR="00CE18F0" w:rsidRPr="00CE18F0">
        <w:rPr>
          <w:rFonts w:asciiTheme="majorBidi" w:hAnsiTheme="majorBidi" w:cstheme="majorBidi"/>
          <w:sz w:val="28"/>
          <w:szCs w:val="28"/>
          <w:u w:val="single"/>
        </w:rPr>
        <w:t>scarce capital</w:t>
      </w:r>
      <w:r w:rsidRPr="00CE18F0">
        <w:rPr>
          <w:rFonts w:asciiTheme="majorBidi" w:hAnsiTheme="majorBidi" w:cstheme="majorBidi"/>
          <w:sz w:val="28"/>
          <w:szCs w:val="28"/>
          <w:u w:val="single"/>
        </w:rPr>
        <w:t xml:space="preserve"> resources</w:t>
      </w:r>
      <w:r w:rsidRPr="000C32B6">
        <w:rPr>
          <w:rFonts w:asciiTheme="majorBidi" w:hAnsiTheme="majorBidi" w:cstheme="majorBidi"/>
          <w:sz w:val="28"/>
          <w:szCs w:val="28"/>
        </w:rPr>
        <w:t xml:space="preserve"> were invested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value-decreasing products.</w:t>
      </w:r>
      <w:r w:rsidR="00344667">
        <w:rPr>
          <w:rFonts w:asciiTheme="majorBidi" w:hAnsiTheme="majorBidi" w:cstheme="majorBidi"/>
          <w:sz w:val="28"/>
          <w:szCs w:val="28"/>
        </w:rPr>
        <w:t xml:space="preserve"> </w:t>
      </w:r>
    </w:p>
    <w:p w:rsidR="00344667" w:rsidRPr="000C32B6" w:rsidRDefault="00344667" w:rsidP="003446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E07D61" w:rsidRDefault="00E07D61" w:rsidP="00CE18F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E18F0">
        <w:rPr>
          <w:rFonts w:asciiTheme="majorBidi" w:hAnsiTheme="majorBidi" w:cstheme="majorBidi"/>
          <w:i/>
          <w:iCs/>
          <w:sz w:val="28"/>
          <w:szCs w:val="28"/>
          <w:u w:val="single"/>
        </w:rPr>
        <w:t>Standard capital budgeting techniques</w:t>
      </w:r>
      <w:r w:rsidRPr="000C32B6">
        <w:rPr>
          <w:rFonts w:asciiTheme="majorBidi" w:hAnsiTheme="majorBidi" w:cstheme="majorBidi"/>
          <w:sz w:val="28"/>
          <w:szCs w:val="28"/>
        </w:rPr>
        <w:t xml:space="preserve"> can be applied to technological innovations</w:t>
      </w:r>
      <w:r w:rsidR="00CE18F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new FI products. Let:</w:t>
      </w:r>
    </w:p>
    <w:p w:rsidR="00344667" w:rsidRPr="000C32B6" w:rsidRDefault="00344667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0C32B6" w:rsidRDefault="00E07D61" w:rsidP="003446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I</w:t>
      </w:r>
      <w:r w:rsidRPr="00344667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344667">
        <w:rPr>
          <w:rFonts w:asciiTheme="majorBidi" w:hAnsiTheme="majorBidi" w:cstheme="majorBidi"/>
          <w:sz w:val="28"/>
          <w:szCs w:val="28"/>
        </w:rPr>
        <w:t>=</w:t>
      </w:r>
      <w:r w:rsidRPr="000C32B6">
        <w:rPr>
          <w:rFonts w:asciiTheme="majorBidi" w:hAnsiTheme="majorBidi" w:cstheme="majorBidi"/>
          <w:sz w:val="28"/>
          <w:szCs w:val="28"/>
        </w:rPr>
        <w:t xml:space="preserve"> Initial capital outlay for developing an innovation or product at time 0</w:t>
      </w:r>
    </w:p>
    <w:p w:rsidR="00E07D61" w:rsidRPr="000C32B6" w:rsidRDefault="00E07D61" w:rsidP="003446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R</w:t>
      </w:r>
      <w:r w:rsidRPr="00344667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344667">
        <w:rPr>
          <w:rFonts w:asciiTheme="majorBidi" w:hAnsiTheme="majorBidi" w:cstheme="majorBidi"/>
          <w:sz w:val="28"/>
          <w:szCs w:val="28"/>
        </w:rPr>
        <w:t>=</w:t>
      </w:r>
      <w:r w:rsidRPr="000C32B6">
        <w:rPr>
          <w:rFonts w:asciiTheme="majorBidi" w:hAnsiTheme="majorBidi" w:cstheme="majorBidi"/>
          <w:sz w:val="28"/>
          <w:szCs w:val="28"/>
        </w:rPr>
        <w:t xml:space="preserve"> Expected net revenues or cash flows from product sales in future years</w:t>
      </w:r>
    </w:p>
    <w:p w:rsidR="00E07D61" w:rsidRPr="000C32B6" w:rsidRDefault="00344667" w:rsidP="003446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proofErr w:type="spellStart"/>
      <w:proofErr w:type="gramStart"/>
      <w:r w:rsidR="00E07D61" w:rsidRPr="000C32B6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="00E07D61" w:rsidRPr="000C32B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7D61" w:rsidRPr="000C32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07D61" w:rsidRPr="000C32B6">
        <w:rPr>
          <w:rFonts w:asciiTheme="majorBidi" w:hAnsiTheme="majorBidi" w:cstheme="majorBidi"/>
          <w:sz w:val="28"/>
          <w:szCs w:val="28"/>
        </w:rPr>
        <w:t>i</w:t>
      </w:r>
      <w:proofErr w:type="spellEnd"/>
      <w:proofErr w:type="gramEnd"/>
      <w:r w:rsidR="00E07D61" w:rsidRPr="000C32B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=</w:t>
      </w:r>
      <w:r w:rsidR="00E07D61" w:rsidRPr="000C32B6">
        <w:rPr>
          <w:rFonts w:asciiTheme="majorBidi" w:hAnsiTheme="majorBidi" w:cstheme="majorBidi"/>
          <w:sz w:val="28"/>
          <w:szCs w:val="28"/>
        </w:rPr>
        <w:t xml:space="preserve"> 1 . . . N</w:t>
      </w:r>
    </w:p>
    <w:p w:rsidR="00E07D61" w:rsidRPr="000C32B6" w:rsidRDefault="00E07D61" w:rsidP="003446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d </w:t>
      </w:r>
      <w:r w:rsidR="00344667">
        <w:rPr>
          <w:rFonts w:asciiTheme="majorBidi" w:hAnsiTheme="majorBidi" w:cstheme="majorBidi"/>
          <w:sz w:val="28"/>
          <w:szCs w:val="28"/>
        </w:rPr>
        <w:t>=</w:t>
      </w:r>
      <w:r w:rsidRPr="000C32B6">
        <w:rPr>
          <w:rFonts w:asciiTheme="majorBidi" w:hAnsiTheme="majorBidi" w:cstheme="majorBidi"/>
          <w:sz w:val="28"/>
          <w:szCs w:val="28"/>
        </w:rPr>
        <w:t xml:space="preserve"> FI</w:t>
      </w:r>
      <w:r w:rsidR="00344667">
        <w:rPr>
          <w:rFonts w:asciiTheme="majorBidi" w:hAnsiTheme="majorBidi" w:cstheme="majorBidi"/>
          <w:sz w:val="28"/>
          <w:szCs w:val="28"/>
        </w:rPr>
        <w:t>’</w:t>
      </w:r>
      <w:r w:rsidRPr="000C32B6">
        <w:rPr>
          <w:rFonts w:asciiTheme="majorBidi" w:hAnsiTheme="majorBidi" w:cstheme="majorBidi"/>
          <w:sz w:val="28"/>
          <w:szCs w:val="28"/>
        </w:rPr>
        <w:t>s discount rate reflecting its risk-adjusted cost of capital</w:t>
      </w:r>
    </w:p>
    <w:p w:rsidR="00E07D61" w:rsidRPr="000C32B6" w:rsidRDefault="00E07D6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Default="00E07D6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Thus, a negative net present value (NPV) project would result if:</w:t>
      </w:r>
    </w:p>
    <w:p w:rsidR="00344667" w:rsidRDefault="00344667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344667" w:rsidRDefault="00344667" w:rsidP="00CE18F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r w:rsidR="00E07D61" w:rsidRPr="000C32B6">
        <w:rPr>
          <w:rFonts w:asciiTheme="majorBidi" w:hAnsiTheme="majorBidi" w:cstheme="majorBidi"/>
          <w:sz w:val="28"/>
          <w:szCs w:val="28"/>
        </w:rPr>
        <w:t>I</w:t>
      </w:r>
      <w:r w:rsidRPr="00344667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&gt; </w:t>
      </w:r>
      <w:r w:rsidRPr="00344667">
        <w:rPr>
          <w:rFonts w:asciiTheme="majorBidi" w:hAnsiTheme="majorBidi" w:cstheme="majorBidi"/>
          <w:position w:val="-30"/>
          <w:sz w:val="28"/>
          <w:szCs w:val="28"/>
        </w:rPr>
        <w:object w:dxaOrig="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3.9pt" o:ole="">
            <v:imagedata r:id="rId7" o:title=""/>
          </v:shape>
          <o:OLEObject Type="Embed" ProgID="Equation.3" ShapeID="_x0000_i1025" DrawAspect="Content" ObjectID="_1785483835" r:id="rId8"/>
        </w:object>
      </w:r>
      <w:r>
        <w:rPr>
          <w:rFonts w:asciiTheme="majorBidi" w:hAnsiTheme="majorBidi" w:cstheme="majorBidi"/>
          <w:sz w:val="28"/>
          <w:szCs w:val="28"/>
        </w:rPr>
        <w:t xml:space="preserve"> +……</w:t>
      </w:r>
      <w:proofErr w:type="gramStart"/>
      <w:r>
        <w:rPr>
          <w:rFonts w:asciiTheme="majorBidi" w:hAnsiTheme="majorBidi" w:cstheme="majorBidi"/>
          <w:sz w:val="28"/>
          <w:szCs w:val="28"/>
        </w:rPr>
        <w:t>….+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2A01B9" w:rsidRPr="00344667">
        <w:rPr>
          <w:rFonts w:asciiTheme="majorBidi" w:hAnsiTheme="majorBidi" w:cstheme="majorBidi"/>
          <w:position w:val="-30"/>
          <w:sz w:val="28"/>
          <w:szCs w:val="28"/>
        </w:rPr>
        <w:object w:dxaOrig="880" w:dyaOrig="740">
          <v:shape id="_x0000_i1026" type="#_x0000_t75" style="width:44.1pt;height:37.05pt" o:ole="">
            <v:imagedata r:id="rId9" o:title=""/>
          </v:shape>
          <o:OLEObject Type="Embed" ProgID="Equation.3" ShapeID="_x0000_i1026" DrawAspect="Content" ObjectID="_1785483836" r:id="rId10"/>
        </w:object>
      </w:r>
    </w:p>
    <w:p w:rsidR="00097640" w:rsidRDefault="0009764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0C32B6" w:rsidRDefault="00E07D61" w:rsidP="002A01B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Clearly, </w:t>
      </w:r>
      <w:r w:rsidRPr="00CE18F0">
        <w:rPr>
          <w:rFonts w:asciiTheme="majorBidi" w:hAnsiTheme="majorBidi" w:cstheme="majorBidi"/>
          <w:sz w:val="28"/>
          <w:szCs w:val="28"/>
          <w:u w:val="single"/>
        </w:rPr>
        <w:t>the profitability of any product innovation</w:t>
      </w:r>
      <w:r w:rsidRPr="000C32B6">
        <w:rPr>
          <w:rFonts w:asciiTheme="majorBidi" w:hAnsiTheme="majorBidi" w:cstheme="majorBidi"/>
          <w:sz w:val="28"/>
          <w:szCs w:val="28"/>
        </w:rPr>
        <w:t xml:space="preserve"> is negatively related to the size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the initial setup and development costs (I</w:t>
      </w:r>
      <w:r w:rsidRPr="00CE18F0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0C32B6">
        <w:rPr>
          <w:rFonts w:asciiTheme="majorBidi" w:hAnsiTheme="majorBidi" w:cstheme="majorBidi"/>
          <w:sz w:val="28"/>
          <w:szCs w:val="28"/>
        </w:rPr>
        <w:t>) and the FI’s cost of capital (d), and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positively related to the size of the stream of expected net cash flows (R</w:t>
      </w:r>
      <w:r w:rsidRPr="00CE18F0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0C32B6">
        <w:rPr>
          <w:rFonts w:asciiTheme="majorBidi" w:hAnsiTheme="majorBidi" w:cstheme="majorBidi"/>
          <w:sz w:val="28"/>
          <w:szCs w:val="28"/>
        </w:rPr>
        <w:t>) from selling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services.</w:t>
      </w:r>
    </w:p>
    <w:p w:rsidR="00E07D61" w:rsidRDefault="00E07D61" w:rsidP="002A01B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This leads one to consider whether direct or indirect evidence is available that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indicates whether technology investments to update the operational structure of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FIs have increased revenues or decreased costs. Most of the direct or indirect evidence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has concerned the effects of size on financial firms’ operating costs; indeed,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it is the largest FIs that appear to be investing most in IT and other technological</w:t>
      </w:r>
      <w:r w:rsidR="002A01B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innovations.</w:t>
      </w:r>
    </w:p>
    <w:p w:rsidR="002A01B9" w:rsidRPr="000C32B6" w:rsidRDefault="002A01B9" w:rsidP="002A01B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E18F0" w:rsidRDefault="00E07D61" w:rsidP="00CE18F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We first discuss </w:t>
      </w:r>
      <w:r w:rsidRPr="00CE18F0">
        <w:rPr>
          <w:rFonts w:asciiTheme="majorBidi" w:hAnsiTheme="majorBidi" w:cstheme="majorBidi"/>
          <w:sz w:val="28"/>
          <w:szCs w:val="28"/>
          <w:u w:val="single"/>
        </w:rPr>
        <w:t>the evidence on the product revenue side</w:t>
      </w:r>
      <w:r w:rsidRPr="000C32B6">
        <w:rPr>
          <w:rFonts w:asciiTheme="majorBidi" w:hAnsiTheme="majorBidi" w:cstheme="majorBidi"/>
          <w:sz w:val="28"/>
          <w:szCs w:val="28"/>
        </w:rPr>
        <w:t xml:space="preserve"> and then discuss the</w:t>
      </w:r>
      <w:r w:rsidR="0073221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E18F0">
        <w:rPr>
          <w:rFonts w:asciiTheme="majorBidi" w:hAnsiTheme="majorBidi" w:cstheme="majorBidi"/>
          <w:sz w:val="28"/>
          <w:szCs w:val="28"/>
          <w:u w:val="single"/>
        </w:rPr>
        <w:t>evidence on the operating cost side</w:t>
      </w:r>
      <w:r w:rsidRPr="000C32B6">
        <w:rPr>
          <w:rFonts w:asciiTheme="majorBidi" w:hAnsiTheme="majorBidi" w:cstheme="majorBidi"/>
          <w:sz w:val="28"/>
          <w:szCs w:val="28"/>
        </w:rPr>
        <w:t>. However, before looking at these revenue and</w:t>
      </w:r>
      <w:r w:rsidR="0073221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cost aspects, we should stress that the success of technologically related innovation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cannot be evaluated independently from regulation and regulatory changes. To a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large extent, the growth and success of the retail and wholesale cash management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products just described above depend on trends in FI consolidation and interstate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banking. Historically, restrictions on U.S. banks’ ability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branch across state lines created problems for large corporations with national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international franchises; these firms needed to consolidate and centralize their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deposit funds for working capital purposes.</w:t>
      </w:r>
    </w:p>
    <w:p w:rsidR="00CE18F0" w:rsidRDefault="00CE18F0" w:rsidP="00CE18F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C03F8" w:rsidRDefault="00E07D61" w:rsidP="00CE18F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E6773A">
        <w:rPr>
          <w:rFonts w:asciiTheme="majorBidi" w:hAnsiTheme="majorBidi" w:cstheme="majorBidi"/>
          <w:sz w:val="28"/>
          <w:szCs w:val="28"/>
          <w:u w:val="single"/>
        </w:rPr>
        <w:t>Innovations</w:t>
      </w:r>
      <w:r w:rsidRPr="000C32B6">
        <w:rPr>
          <w:rFonts w:asciiTheme="majorBidi" w:hAnsiTheme="majorBidi" w:cstheme="majorBidi"/>
          <w:sz w:val="28"/>
          <w:szCs w:val="28"/>
        </w:rPr>
        <w:t xml:space="preserve"> such as </w:t>
      </w:r>
      <w:r w:rsidRPr="00E6773A">
        <w:rPr>
          <w:rFonts w:asciiTheme="majorBidi" w:hAnsiTheme="majorBidi" w:cstheme="majorBidi"/>
          <w:sz w:val="28"/>
          <w:szCs w:val="28"/>
          <w:u w:val="single"/>
        </w:rPr>
        <w:t>wholesale lockboxes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and </w:t>
      </w:r>
      <w:r w:rsidRPr="00E6773A">
        <w:rPr>
          <w:rFonts w:asciiTheme="majorBidi" w:hAnsiTheme="majorBidi" w:cstheme="majorBidi"/>
          <w:sz w:val="28"/>
          <w:szCs w:val="28"/>
          <w:u w:val="single"/>
        </w:rPr>
        <w:t>funds concentration</w:t>
      </w:r>
      <w:r w:rsidRPr="000C32B6">
        <w:rPr>
          <w:rFonts w:asciiTheme="majorBidi" w:hAnsiTheme="majorBidi" w:cstheme="majorBidi"/>
          <w:sz w:val="28"/>
          <w:szCs w:val="28"/>
        </w:rPr>
        <w:t xml:space="preserve"> have eased these problems. It is more than coincidence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that cash management services have not attracted customers in Europe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the degree that they have in the United States. One reason is that in European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countries, nationwide branching and banking have been far more prevalent and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interregional banking restrictions notably absent. </w:t>
      </w:r>
    </w:p>
    <w:p w:rsidR="00E07D61" w:rsidRPr="000C32B6" w:rsidRDefault="00E07D61" w:rsidP="00CE18F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C03F8">
        <w:rPr>
          <w:rFonts w:asciiTheme="majorBidi" w:hAnsiTheme="majorBidi" w:cstheme="majorBidi"/>
          <w:b/>
          <w:bCs/>
          <w:sz w:val="28"/>
          <w:szCs w:val="28"/>
        </w:rPr>
        <w:t>As a result</w:t>
      </w:r>
      <w:r w:rsidRPr="000C32B6">
        <w:rPr>
          <w:rFonts w:asciiTheme="majorBidi" w:hAnsiTheme="majorBidi" w:cstheme="majorBidi"/>
          <w:sz w:val="28"/>
          <w:szCs w:val="28"/>
        </w:rPr>
        <w:t>, the 1997 introduction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full interstate banking for banks in the United States, as well as the rapid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consolidation in the U.S. financial services industry (e.g., as a result of mergers of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large banks and the development of national branch systems), may well reduce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demand for such services in the future.</w:t>
      </w:r>
    </w:p>
    <w:p w:rsidR="00732214" w:rsidRDefault="00732214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E07D61" w:rsidRPr="00732214" w:rsidRDefault="00EE457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5.1 </w:t>
      </w:r>
      <w:r w:rsidR="00E07D61" w:rsidRPr="00732214">
        <w:rPr>
          <w:rFonts w:asciiTheme="majorBidi" w:hAnsiTheme="majorBidi" w:cstheme="majorBidi"/>
          <w:b/>
          <w:bCs/>
          <w:sz w:val="28"/>
          <w:szCs w:val="28"/>
        </w:rPr>
        <w:t>Technology and Revenues</w:t>
      </w:r>
    </w:p>
    <w:p w:rsidR="006C03F8" w:rsidRDefault="00E07D61" w:rsidP="006C03F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One potential benefit of technology is that it allows an FI to cross-market both new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existing products to customers. Such joint selling does not require the FI to produce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all the services sold within the same branch or financial services outlet. </w:t>
      </w:r>
    </w:p>
    <w:p w:rsidR="00E07D61" w:rsidRDefault="00E07D61" w:rsidP="006C03F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C03F8">
        <w:rPr>
          <w:rFonts w:asciiTheme="majorBidi" w:hAnsiTheme="majorBidi" w:cstheme="majorBidi"/>
          <w:b/>
          <w:bCs/>
          <w:sz w:val="28"/>
          <w:szCs w:val="28"/>
          <w:u w:val="single"/>
        </w:rPr>
        <w:t>As</w:t>
      </w:r>
      <w:r w:rsidR="006C03F8" w:rsidRPr="006C03F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6C03F8">
        <w:rPr>
          <w:rFonts w:asciiTheme="majorBidi" w:hAnsiTheme="majorBidi" w:cstheme="majorBidi"/>
          <w:b/>
          <w:bCs/>
          <w:sz w:val="28"/>
          <w:szCs w:val="28"/>
          <w:u w:val="single"/>
        </w:rPr>
        <w:t>a result</w:t>
      </w:r>
      <w:r w:rsidRPr="000C32B6">
        <w:rPr>
          <w:rFonts w:asciiTheme="majorBidi" w:hAnsiTheme="majorBidi" w:cstheme="majorBidi"/>
          <w:sz w:val="28"/>
          <w:szCs w:val="28"/>
        </w:rPr>
        <w:t>, interest and non-interest income per dollar of assets increases and return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on assets increases. </w:t>
      </w:r>
      <w:r w:rsidRPr="006C03F8">
        <w:rPr>
          <w:rFonts w:asciiTheme="majorBidi" w:hAnsiTheme="majorBidi" w:cstheme="majorBidi"/>
          <w:b/>
          <w:b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a commercial bank may link up with an insurance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company to jointly market each other’s loan, credit card, and insurance products.</w:t>
      </w:r>
    </w:p>
    <w:p w:rsidR="00732214" w:rsidRPr="000C32B6" w:rsidRDefault="00732214" w:rsidP="0073221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0C32B6" w:rsidRDefault="00E07D61" w:rsidP="0073221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This arrangement has proved popular in Germany, where some of the largest banks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have developed sophisticated cross-marketing arrangements with large insurance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companies. In the United States, Citicorp’s merger with Travelers to create Citigroup</w:t>
      </w:r>
    </w:p>
    <w:p w:rsidR="00E07D61" w:rsidRDefault="00E07D61" w:rsidP="0073221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was explicitly designed to cross-market banking, insurance, and securities products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over 100 countries. However, Citigroup management admitted after the completion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the merger that it may take 10 or more years to integrate computer systems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a sufficient degree to achieve this objective. Indeed, by 2005 Citigroup decided to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sell its life insurance underwriting division to MetLife. Reasons cited for this divestiture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included earnings on insurance underwriting being more seasonal and vulnerable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large disasters. Further, it was also difficult to sell this kind of insurance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directly to customers since most industrial customers are accustomed to purchasing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insurance through a broker. Citigroup still heavily sells all forms of insurance,</w:t>
      </w:r>
      <w:r w:rsidR="0073221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but it no longer manufactures (i.e., underwrites) insurance.</w:t>
      </w:r>
    </w:p>
    <w:p w:rsidR="00732214" w:rsidRPr="000C32B6" w:rsidRDefault="00732214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0C32B6" w:rsidRDefault="00E07D61" w:rsidP="00FD444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Technology also increases </w:t>
      </w:r>
      <w:r w:rsidRPr="002B726F">
        <w:rPr>
          <w:rFonts w:asciiTheme="majorBidi" w:hAnsiTheme="majorBidi" w:cstheme="majorBidi"/>
          <w:sz w:val="28"/>
          <w:szCs w:val="28"/>
          <w:u w:val="single"/>
        </w:rPr>
        <w:t>the rate of innovation of new financial products</w:t>
      </w:r>
      <w:r w:rsidRPr="000C32B6">
        <w:rPr>
          <w:rFonts w:asciiTheme="majorBidi" w:hAnsiTheme="majorBidi" w:cstheme="majorBidi"/>
          <w:sz w:val="28"/>
          <w:szCs w:val="28"/>
        </w:rPr>
        <w:t>. In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recent years, many notable failures as well as successes have occurred. </w:t>
      </w:r>
      <w:r w:rsidRPr="002B726F">
        <w:rPr>
          <w:rFonts w:asciiTheme="majorBidi" w:hAnsiTheme="majorBidi" w:cstheme="majorBidi"/>
          <w:b/>
          <w:bCs/>
          <w:sz w:val="28"/>
          <w:szCs w:val="28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despite large investments by banks, product innovations such as POS/debit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cards have not found a sufficiently large market in the United States. </w:t>
      </w:r>
      <w:r w:rsidRPr="00312E42">
        <w:rPr>
          <w:rFonts w:asciiTheme="majorBidi" w:hAnsiTheme="majorBidi" w:cstheme="majorBidi"/>
          <w:sz w:val="28"/>
          <w:szCs w:val="28"/>
          <w:u w:val="single"/>
        </w:rPr>
        <w:t>On the other</w:t>
      </w:r>
      <w:r w:rsidR="00FD4445" w:rsidRPr="00312E4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312E42">
        <w:rPr>
          <w:rFonts w:asciiTheme="majorBidi" w:hAnsiTheme="majorBidi" w:cstheme="majorBidi"/>
          <w:sz w:val="28"/>
          <w:szCs w:val="28"/>
          <w:u w:val="single"/>
        </w:rPr>
        <w:t>hand</w:t>
      </w:r>
      <w:r w:rsidRPr="000C32B6">
        <w:rPr>
          <w:rFonts w:asciiTheme="majorBidi" w:hAnsiTheme="majorBidi" w:cstheme="majorBidi"/>
          <w:sz w:val="28"/>
          <w:szCs w:val="28"/>
        </w:rPr>
        <w:t>, electronic securities trading, bill paying via telephone, and using preauthorized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debits and credits, including direct payroll systems, are proving to be </w:t>
      </w:r>
      <w:r w:rsidR="00FD4445" w:rsidRPr="000C32B6">
        <w:rPr>
          <w:rFonts w:asciiTheme="majorBidi" w:hAnsiTheme="majorBidi" w:cstheme="majorBidi"/>
          <w:sz w:val="28"/>
          <w:szCs w:val="28"/>
        </w:rPr>
        <w:t>high</w:t>
      </w:r>
      <w:r w:rsidR="00FD4445">
        <w:rPr>
          <w:rFonts w:asciiTheme="majorBidi" w:hAnsiTheme="majorBidi" w:cstheme="majorBidi"/>
          <w:sz w:val="28"/>
          <w:szCs w:val="28"/>
        </w:rPr>
        <w:t>-</w:t>
      </w:r>
      <w:r w:rsidR="00FD4445" w:rsidRPr="000C32B6">
        <w:rPr>
          <w:rFonts w:asciiTheme="majorBidi" w:hAnsiTheme="majorBidi" w:cstheme="majorBidi"/>
          <w:sz w:val="28"/>
          <w:szCs w:val="28"/>
        </w:rPr>
        <w:t xml:space="preserve"> growth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areas in modern FIs.</w:t>
      </w:r>
    </w:p>
    <w:p w:rsidR="00E07D61" w:rsidRPr="000C32B6" w:rsidRDefault="00E07D6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D444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Finally</w:t>
      </w:r>
      <w:r w:rsidRPr="000C32B6">
        <w:rPr>
          <w:rFonts w:asciiTheme="majorBidi" w:hAnsiTheme="majorBidi" w:cstheme="majorBidi"/>
          <w:sz w:val="28"/>
          <w:szCs w:val="28"/>
        </w:rPr>
        <w:t xml:space="preserve">, we cannot ignore </w:t>
      </w:r>
      <w:r w:rsidRPr="00312E42">
        <w:rPr>
          <w:rFonts w:asciiTheme="majorBidi" w:hAnsiTheme="majorBidi" w:cstheme="majorBidi"/>
          <w:sz w:val="28"/>
          <w:szCs w:val="28"/>
          <w:u w:val="single"/>
        </w:rPr>
        <w:t>the issue of service quality and convenience</w:t>
      </w:r>
      <w:r w:rsidRPr="000C32B6">
        <w:rPr>
          <w:rFonts w:asciiTheme="majorBidi" w:hAnsiTheme="majorBidi" w:cstheme="majorBidi"/>
          <w:sz w:val="28"/>
          <w:szCs w:val="28"/>
        </w:rPr>
        <w:t xml:space="preserve">. </w:t>
      </w:r>
      <w:r w:rsidRPr="00312E42">
        <w:rPr>
          <w:rFonts w:asciiTheme="majorBidi" w:hAnsiTheme="majorBidi" w:cstheme="majorBidi"/>
          <w:b/>
          <w:bCs/>
          <w:sz w:val="28"/>
          <w:szCs w:val="28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</w:t>
      </w:r>
    </w:p>
    <w:p w:rsidR="00E07D61" w:rsidRDefault="00E07D61" w:rsidP="00FD444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lastRenderedPageBreak/>
        <w:t>while ATMs and Internet banking may potentially lower FI operating costs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compared with employing full-service tellers, the inability of machines to address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customers’ concerns and questions flexibly may drive retail customers away;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revenue losses may counteract any cost-savings effects. Customers still want to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interact with a person for many transactions. </w:t>
      </w:r>
      <w:r w:rsidRPr="00312E42">
        <w:rPr>
          <w:rFonts w:asciiTheme="majorBidi" w:hAnsiTheme="majorBidi" w:cstheme="majorBidi"/>
          <w:b/>
          <w:b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a survey of the home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buying and mortgage process by the Mortgage Bankers Association (in the mid-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2000s) found that, while 73 percent of home buyers used the Internet to obtain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information on mortgage interest rates, only 12 percent applied for a mortgage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via the Internet and only 2 percent actually closed on a mortgage on the Internet.</w:t>
      </w:r>
    </w:p>
    <w:p w:rsidR="00FD4445" w:rsidRPr="000C32B6" w:rsidRDefault="00FD4445" w:rsidP="00FD444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0C32B6" w:rsidRDefault="00E07D61" w:rsidP="00FD444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survival of small banks in the face of growing nationwide branching may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well be due in part to customers’ belief that </w:t>
      </w:r>
      <w:r w:rsidR="00312E42" w:rsidRPr="000C32B6">
        <w:rPr>
          <w:rFonts w:asciiTheme="majorBidi" w:hAnsiTheme="majorBidi" w:cstheme="majorBidi"/>
          <w:sz w:val="28"/>
          <w:szCs w:val="28"/>
        </w:rPr>
        <w:t>overall,</w:t>
      </w:r>
      <w:r w:rsidRPr="000C32B6">
        <w:rPr>
          <w:rFonts w:asciiTheme="majorBidi" w:hAnsiTheme="majorBidi" w:cstheme="majorBidi"/>
          <w:sz w:val="28"/>
          <w:szCs w:val="28"/>
        </w:rPr>
        <w:t xml:space="preserve"> service quality is higher with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tellers who provide a human touch rather than the Internet banking and ATMs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more common at bigger banks. Even Internet-only banks are recognizing this as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“virtual” FIs such as Atlanta’s NetBank added 27 retail branch offices in several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states in 2005. Further, a new type of customer service will be needed; customers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require prompt, well-informed support on technical issues as they increasingly</w:t>
      </w:r>
      <w:r w:rsidR="00FD444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conduct their financial business electronically.</w:t>
      </w:r>
    </w:p>
    <w:p w:rsidR="00E07D61" w:rsidRPr="000C32B6" w:rsidRDefault="00E07D6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732214" w:rsidRDefault="00EE457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5.2 </w:t>
      </w:r>
      <w:r w:rsidR="00E07D61" w:rsidRPr="00732214">
        <w:rPr>
          <w:rFonts w:asciiTheme="majorBidi" w:hAnsiTheme="majorBidi" w:cstheme="majorBidi"/>
          <w:b/>
          <w:bCs/>
          <w:sz w:val="28"/>
          <w:szCs w:val="28"/>
        </w:rPr>
        <w:t>Technology and Costs</w:t>
      </w:r>
    </w:p>
    <w:p w:rsidR="00E07D61" w:rsidRPr="000C32B6" w:rsidRDefault="00E07D61" w:rsidP="000E09A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Traditionally, FIs have considered the major benefits of technological advances to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 on the cost side rather than the revenue side. After a theoretical look at how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technology favorably or unfavorably affects an FI’s costs, we look at the direct and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indirect evidence of technology-based cost savings for FIs. </w:t>
      </w:r>
      <w:r w:rsidRPr="001270A0">
        <w:rPr>
          <w:rFonts w:asciiTheme="majorBidi" w:hAnsiTheme="majorBidi" w:cstheme="majorBidi"/>
          <w:b/>
          <w:bCs/>
          <w:sz w:val="28"/>
          <w:szCs w:val="28"/>
        </w:rPr>
        <w:t>In general</w:t>
      </w:r>
      <w:r w:rsidRPr="000C32B6">
        <w:rPr>
          <w:rFonts w:asciiTheme="majorBidi" w:hAnsiTheme="majorBidi" w:cstheme="majorBidi"/>
          <w:sz w:val="28"/>
          <w:szCs w:val="28"/>
        </w:rPr>
        <w:t>, technology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may favorably affect an FI’s cost structure by allowing it to exploit either economies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scale or economies of scope.</w:t>
      </w:r>
    </w:p>
    <w:p w:rsidR="00E07D61" w:rsidRPr="000E09A5" w:rsidRDefault="00780D8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5.2.1 </w:t>
      </w:r>
      <w:r w:rsidR="00E07D61" w:rsidRPr="00780D8B">
        <w:rPr>
          <w:rFonts w:asciiTheme="majorBidi" w:hAnsiTheme="majorBidi" w:cstheme="majorBidi"/>
          <w:b/>
          <w:bCs/>
          <w:i/>
          <w:iCs/>
          <w:sz w:val="28"/>
          <w:szCs w:val="28"/>
        </w:rPr>
        <w:t>Economies of Scale</w:t>
      </w:r>
    </w:p>
    <w:p w:rsidR="00E07D61" w:rsidRDefault="00E07D61" w:rsidP="001270A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As financial firms become larger, the potential scale and array of the technology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which they can invest generally expands. As noted above, the largest FIs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make the largest expenditures on technology-related innovations. </w:t>
      </w:r>
      <w:r w:rsidRPr="001270A0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Tower Group (a consulting firm specializing in information technology) estimated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that technology expense as a percent of noninterest expense was 22 percent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at the largest U.S. banks in the early 2000s. If enhanced or improved technology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lowers an FI’s average costs of financial service production, larger FIs may have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 economy of scale advantage over smaller financial firms. Economies of scale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imply that the unit or average cost of producing FI services in aggregate (or some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specific service such as deposits or loans) falls as the size of the FI expands. Thus,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noninterest expense per</w:t>
      </w:r>
      <w:r w:rsidR="000E09A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dollar of assets falls and return on assets increases.</w:t>
      </w:r>
    </w:p>
    <w:p w:rsidR="0081539C" w:rsidRDefault="0081539C" w:rsidP="001270A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E09A5" w:rsidRPr="000C32B6" w:rsidRDefault="000E09A5" w:rsidP="000E09A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07D61" w:rsidRPr="000C32B6" w:rsidRDefault="00E07D6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858DD">
        <w:rPr>
          <w:rFonts w:asciiTheme="majorBidi" w:hAnsiTheme="majorBidi" w:cstheme="majorBidi"/>
          <w:b/>
          <w:bCs/>
          <w:sz w:val="28"/>
          <w:szCs w:val="28"/>
        </w:rPr>
        <w:lastRenderedPageBreak/>
        <w:t>Figure 16–1</w:t>
      </w:r>
      <w:r w:rsidRPr="000C32B6">
        <w:rPr>
          <w:rFonts w:asciiTheme="majorBidi" w:hAnsiTheme="majorBidi" w:cstheme="majorBidi"/>
          <w:sz w:val="28"/>
          <w:szCs w:val="28"/>
        </w:rPr>
        <w:t xml:space="preserve"> shows </w:t>
      </w:r>
      <w:r w:rsidRPr="0081539C">
        <w:rPr>
          <w:rFonts w:asciiTheme="majorBidi" w:hAnsiTheme="majorBidi" w:cstheme="majorBidi"/>
          <w:b/>
          <w:bCs/>
          <w:sz w:val="28"/>
          <w:szCs w:val="28"/>
          <w:u w:val="single"/>
        </w:rPr>
        <w:t>economies of scale</w:t>
      </w:r>
      <w:r w:rsidRPr="000C32B6">
        <w:rPr>
          <w:rFonts w:asciiTheme="majorBidi" w:hAnsiTheme="majorBidi" w:cstheme="majorBidi"/>
          <w:sz w:val="28"/>
          <w:szCs w:val="28"/>
        </w:rPr>
        <w:t xml:space="preserve"> for three different-sized FIs. The average</w:t>
      </w:r>
    </w:p>
    <w:p w:rsidR="00E07D61" w:rsidRDefault="00E07D6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cost of producing an FI’s output of financial services is measured as:</w:t>
      </w:r>
    </w:p>
    <w:p w:rsidR="00E07D61" w:rsidRPr="000C32B6" w:rsidRDefault="000E09A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proofErr w:type="spellStart"/>
      <w:r w:rsidR="00E07D61" w:rsidRPr="000C32B6">
        <w:rPr>
          <w:rFonts w:asciiTheme="majorBidi" w:hAnsiTheme="majorBidi" w:cstheme="majorBidi"/>
          <w:sz w:val="28"/>
          <w:szCs w:val="28"/>
        </w:rPr>
        <w:t>AC</w:t>
      </w:r>
      <w:r w:rsidRPr="000E09A5"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5473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r w:rsidRPr="000E09A5">
        <w:rPr>
          <w:rFonts w:asciiTheme="majorBidi" w:hAnsiTheme="majorBidi" w:cstheme="majorBidi"/>
          <w:position w:val="-30"/>
          <w:sz w:val="28"/>
          <w:szCs w:val="28"/>
        </w:rPr>
        <w:object w:dxaOrig="460" w:dyaOrig="680">
          <v:shape id="_x0000_i1027" type="#_x0000_t75" style="width:22.95pt;height:33.9pt" o:ole="">
            <v:imagedata r:id="rId11" o:title=""/>
          </v:shape>
          <o:OLEObject Type="Embed" ProgID="Equation.3" ShapeID="_x0000_i1027" DrawAspect="Content" ObjectID="_1785483837" r:id="rId12"/>
        </w:object>
      </w:r>
    </w:p>
    <w:p w:rsidR="00E07D61" w:rsidRPr="000C32B6" w:rsidRDefault="00E07D6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where</w:t>
      </w:r>
    </w:p>
    <w:p w:rsidR="000E09A5" w:rsidRPr="000C32B6" w:rsidRDefault="00E07D61" w:rsidP="000E09A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AC</w:t>
      </w:r>
      <w:r w:rsidRPr="000E09A5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0E09A5">
        <w:rPr>
          <w:rFonts w:asciiTheme="majorBidi" w:hAnsiTheme="majorBidi" w:cstheme="majorBidi"/>
          <w:sz w:val="28"/>
          <w:szCs w:val="28"/>
          <w:vertAlign w:val="subscript"/>
        </w:rPr>
        <w:t xml:space="preserve">  </w:t>
      </w:r>
      <w:r w:rsidR="000E09A5">
        <w:rPr>
          <w:rFonts w:asciiTheme="majorBidi" w:hAnsiTheme="majorBidi" w:cstheme="majorBidi"/>
          <w:sz w:val="28"/>
          <w:szCs w:val="28"/>
        </w:rPr>
        <w:t xml:space="preserve"> = Average</w:t>
      </w:r>
      <w:r w:rsidR="000E09A5" w:rsidRPr="000C32B6">
        <w:rPr>
          <w:rFonts w:asciiTheme="majorBidi" w:hAnsiTheme="majorBidi" w:cstheme="majorBidi"/>
          <w:sz w:val="28"/>
          <w:szCs w:val="28"/>
        </w:rPr>
        <w:t xml:space="preserve"> costs of the </w:t>
      </w:r>
      <w:r w:rsidR="000E09A5">
        <w:rPr>
          <w:rFonts w:asciiTheme="majorBidi" w:hAnsiTheme="majorBidi" w:cstheme="majorBidi"/>
          <w:sz w:val="28"/>
          <w:szCs w:val="28"/>
        </w:rPr>
        <w:t>i</w:t>
      </w:r>
      <w:r w:rsidR="000E09A5" w:rsidRPr="000C32B6">
        <w:rPr>
          <w:rFonts w:asciiTheme="majorBidi" w:hAnsiTheme="majorBidi" w:cstheme="majorBidi"/>
          <w:sz w:val="28"/>
          <w:szCs w:val="28"/>
        </w:rPr>
        <w:t>th FI</w:t>
      </w:r>
    </w:p>
    <w:p w:rsidR="00E07D61" w:rsidRPr="000E09A5" w:rsidRDefault="00E07D61" w:rsidP="000E09A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E09A5" w:rsidRPr="000C32B6" w:rsidRDefault="00E07D61" w:rsidP="000E09A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TC</w:t>
      </w:r>
      <w:r w:rsidR="000E09A5" w:rsidRPr="000E09A5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0E09A5">
        <w:rPr>
          <w:rFonts w:asciiTheme="majorBidi" w:hAnsiTheme="majorBidi" w:cstheme="majorBidi"/>
          <w:sz w:val="28"/>
          <w:szCs w:val="28"/>
          <w:vertAlign w:val="subscript"/>
        </w:rPr>
        <w:t xml:space="preserve"> =</w:t>
      </w:r>
      <w:r w:rsidR="000E09A5" w:rsidRPr="000E09A5">
        <w:rPr>
          <w:rFonts w:asciiTheme="majorBidi" w:hAnsiTheme="majorBidi" w:cstheme="majorBidi"/>
          <w:sz w:val="28"/>
          <w:szCs w:val="28"/>
        </w:rPr>
        <w:t xml:space="preserve"> </w:t>
      </w:r>
      <w:r w:rsidR="000E09A5" w:rsidRPr="000C32B6">
        <w:rPr>
          <w:rFonts w:asciiTheme="majorBidi" w:hAnsiTheme="majorBidi" w:cstheme="majorBidi"/>
          <w:sz w:val="28"/>
          <w:szCs w:val="28"/>
        </w:rPr>
        <w:t>Total costs of the ith FI</w:t>
      </w:r>
    </w:p>
    <w:p w:rsidR="00E07D61" w:rsidRDefault="00E07D61" w:rsidP="00994B0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S</w:t>
      </w:r>
      <w:r w:rsidRPr="000E09A5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0C32B6">
        <w:rPr>
          <w:rFonts w:asciiTheme="majorBidi" w:hAnsiTheme="majorBidi" w:cstheme="majorBidi"/>
          <w:sz w:val="28"/>
          <w:szCs w:val="28"/>
        </w:rPr>
        <w:t xml:space="preserve"> = Size of the FI measured by assets, deposits, or loans</w:t>
      </w:r>
      <w:r w:rsidR="00994B08">
        <w:rPr>
          <w:rFonts w:asciiTheme="majorBidi" w:hAnsiTheme="majorBidi" w:cstheme="majorBidi"/>
          <w:sz w:val="28"/>
          <w:szCs w:val="28"/>
        </w:rPr>
        <w:t>.</w:t>
      </w:r>
    </w:p>
    <w:p w:rsidR="000E09A5" w:rsidRPr="000C32B6" w:rsidRDefault="000E09A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46065" w:rsidRDefault="00E07D61" w:rsidP="006460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largest FI’s, in Figure 16–1 (of size S</w:t>
      </w:r>
      <w:r w:rsidRPr="00646065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0C32B6">
        <w:rPr>
          <w:rFonts w:asciiTheme="majorBidi" w:hAnsiTheme="majorBidi" w:cstheme="majorBidi"/>
          <w:sz w:val="28"/>
          <w:szCs w:val="28"/>
        </w:rPr>
        <w:t>) has a lower average cost of producing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financial services than do smaller firms B and A. This means that at any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given price for financial service firm products, firm C can make a bigger profit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than either B or A. </w:t>
      </w:r>
      <w:r w:rsidRPr="009E446D">
        <w:rPr>
          <w:rFonts w:asciiTheme="majorBidi" w:hAnsiTheme="majorBidi" w:cstheme="majorBidi"/>
          <w:sz w:val="28"/>
          <w:szCs w:val="28"/>
          <w:u w:val="single"/>
        </w:rPr>
        <w:t>Alternatively</w:t>
      </w:r>
      <w:r w:rsidRPr="000C32B6">
        <w:rPr>
          <w:rFonts w:asciiTheme="majorBidi" w:hAnsiTheme="majorBidi" w:cstheme="majorBidi"/>
          <w:sz w:val="28"/>
          <w:szCs w:val="28"/>
        </w:rPr>
        <w:t>, firm C can undercut B and A in price and potentially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gain a larger market share. </w:t>
      </w:r>
      <w:r w:rsidRPr="008F586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Regions Financial and AmSouth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Bancorp’s $10 billion merger in 2006 was billed as a cost-saving merger. The combined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company expected to realize $400 million in annual cost savings (about 10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percent of the combined company’s operating expense base) by spring 2008. The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banks had headquarter operations across the street from each other, operations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centers in the same city, and branches in the same neighborhoods. Cost cutting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was expected to come mainly from back-office positions in departments such as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accounting, public relations, data processing. In the framework of Figure 16–1,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7D337A">
        <w:rPr>
          <w:rFonts w:asciiTheme="majorBidi" w:hAnsiTheme="majorBidi" w:cstheme="majorBidi"/>
          <w:sz w:val="28"/>
          <w:szCs w:val="28"/>
          <w:u w:val="single"/>
        </w:rPr>
        <w:t>Regions Financial</w:t>
      </w:r>
      <w:r w:rsidRPr="000C32B6">
        <w:rPr>
          <w:rFonts w:asciiTheme="majorBidi" w:hAnsiTheme="majorBidi" w:cstheme="majorBidi"/>
          <w:sz w:val="28"/>
          <w:szCs w:val="28"/>
        </w:rPr>
        <w:t>, firm A, might be operating at AC</w:t>
      </w:r>
      <w:r w:rsidRPr="007D337A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Pr="000C32B6">
        <w:rPr>
          <w:rFonts w:asciiTheme="majorBidi" w:hAnsiTheme="majorBidi" w:cstheme="majorBidi"/>
          <w:sz w:val="28"/>
          <w:szCs w:val="28"/>
        </w:rPr>
        <w:t xml:space="preserve"> and AmSouth might be represented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as firm B operating at AC</w:t>
      </w:r>
      <w:r w:rsidRPr="007D337A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0C32B6">
        <w:rPr>
          <w:rFonts w:asciiTheme="majorBidi" w:hAnsiTheme="majorBidi" w:cstheme="majorBidi"/>
          <w:sz w:val="28"/>
          <w:szCs w:val="28"/>
        </w:rPr>
        <w:t>.</w:t>
      </w:r>
    </w:p>
    <w:p w:rsidR="00646065" w:rsidRDefault="00646065" w:rsidP="006460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46065" w:rsidRDefault="00E07D61" w:rsidP="006460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 The consolidation of overlapping activities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would lower the average costs for the combined (larger) bank C in Figure 16–1,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operating at AC</w:t>
      </w:r>
      <w:r w:rsidRPr="00A408E8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0C32B6">
        <w:rPr>
          <w:rFonts w:asciiTheme="majorBidi" w:hAnsiTheme="majorBidi" w:cstheme="majorBidi"/>
          <w:sz w:val="28"/>
          <w:szCs w:val="28"/>
        </w:rPr>
        <w:t>. The long-run implication of economies of scale on the FI sector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is that the larger and most cost-efficient FIs will drive out smaller FIs, leading to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increased large-firm dominance and concentration in financial services production.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Such an implication is reinforced if time-related operating or technological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improvements increasingly benefit larger FIs more than smaller FIs. </w:t>
      </w:r>
    </w:p>
    <w:p w:rsidR="00646065" w:rsidRDefault="00E07D61" w:rsidP="006460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4606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="00646065">
        <w:rPr>
          <w:rFonts w:asciiTheme="majorBidi" w:hAnsiTheme="majorBidi" w:cstheme="majorBidi"/>
          <w:sz w:val="28"/>
          <w:szCs w:val="28"/>
        </w:rPr>
        <w:t xml:space="preserve"> </w:t>
      </w:r>
    </w:p>
    <w:p w:rsidR="00646065" w:rsidRDefault="00646065" w:rsidP="006460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D6BCB">
        <w:rPr>
          <w:rFonts w:asciiTheme="majorBidi" w:hAnsiTheme="majorBidi" w:cstheme="majorBidi"/>
          <w:sz w:val="28"/>
          <w:szCs w:val="28"/>
          <w:u w:val="single"/>
        </w:rPr>
        <w:t>Satellite</w:t>
      </w:r>
      <w:r w:rsidR="00E07D61" w:rsidRPr="00CD6BCB">
        <w:rPr>
          <w:rFonts w:asciiTheme="majorBidi" w:hAnsiTheme="majorBidi" w:cstheme="majorBidi"/>
          <w:sz w:val="28"/>
          <w:szCs w:val="28"/>
          <w:u w:val="single"/>
        </w:rPr>
        <w:t xml:space="preserve"> technology </w:t>
      </w:r>
      <w:r w:rsidR="00E07D61" w:rsidRPr="000C32B6">
        <w:rPr>
          <w:rFonts w:asciiTheme="majorBidi" w:hAnsiTheme="majorBidi" w:cstheme="majorBidi"/>
          <w:sz w:val="28"/>
          <w:szCs w:val="28"/>
        </w:rPr>
        <w:t xml:space="preserve">and </w:t>
      </w:r>
      <w:r w:rsidR="00E07D61" w:rsidRPr="00CD6BCB">
        <w:rPr>
          <w:rFonts w:asciiTheme="majorBidi" w:hAnsiTheme="majorBidi" w:cstheme="majorBidi"/>
          <w:sz w:val="28"/>
          <w:szCs w:val="28"/>
          <w:u w:val="single"/>
        </w:rPr>
        <w:t>supercomputers</w:t>
      </w:r>
      <w:r w:rsidR="00E07D61" w:rsidRPr="000C32B6">
        <w:rPr>
          <w:rFonts w:asciiTheme="majorBidi" w:hAnsiTheme="majorBidi" w:cstheme="majorBidi"/>
          <w:sz w:val="28"/>
          <w:szCs w:val="28"/>
        </w:rPr>
        <w:t>, in which enormous technological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7D61" w:rsidRPr="000C32B6">
        <w:rPr>
          <w:rFonts w:asciiTheme="majorBidi" w:hAnsiTheme="majorBidi" w:cstheme="majorBidi"/>
          <w:sz w:val="28"/>
          <w:szCs w:val="28"/>
        </w:rPr>
        <w:t>advances are being made, may be available to only the largest FIs. The effect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7D61" w:rsidRPr="000C32B6">
        <w:rPr>
          <w:rFonts w:asciiTheme="majorBidi" w:hAnsiTheme="majorBidi" w:cstheme="majorBidi"/>
          <w:sz w:val="28"/>
          <w:szCs w:val="28"/>
        </w:rPr>
        <w:t>improving technology over time, which is biased toward larger projects, is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7D61" w:rsidRPr="000C32B6">
        <w:rPr>
          <w:rFonts w:asciiTheme="majorBidi" w:hAnsiTheme="majorBidi" w:cstheme="majorBidi"/>
          <w:sz w:val="28"/>
          <w:szCs w:val="28"/>
        </w:rPr>
        <w:t>shift the AC curve downward over time but with a larger downward shift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7D61" w:rsidRPr="000C32B6">
        <w:rPr>
          <w:rFonts w:asciiTheme="majorBidi" w:hAnsiTheme="majorBidi" w:cstheme="majorBidi"/>
          <w:sz w:val="28"/>
          <w:szCs w:val="28"/>
        </w:rPr>
        <w:t>large FIs (see Figure 16–2). In Figure 16–2, AC</w:t>
      </w:r>
      <w:r w:rsidR="00E07D61" w:rsidRPr="00E84408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E07D61" w:rsidRPr="000C32B6">
        <w:rPr>
          <w:rFonts w:asciiTheme="majorBidi" w:hAnsiTheme="majorBidi" w:cstheme="majorBidi"/>
          <w:sz w:val="28"/>
          <w:szCs w:val="28"/>
        </w:rPr>
        <w:t xml:space="preserve"> is the hypothetical AC curve prior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7D61" w:rsidRPr="000C32B6">
        <w:rPr>
          <w:rFonts w:asciiTheme="majorBidi" w:hAnsiTheme="majorBidi" w:cstheme="majorBidi"/>
          <w:sz w:val="28"/>
          <w:szCs w:val="28"/>
        </w:rPr>
        <w:t>to cost-reducing technological innovations. AC</w:t>
      </w:r>
      <w:r w:rsidR="00E07D61" w:rsidRPr="00E8440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E07D61" w:rsidRPr="000C32B6">
        <w:rPr>
          <w:rFonts w:asciiTheme="majorBidi" w:hAnsiTheme="majorBidi" w:cstheme="majorBidi"/>
          <w:sz w:val="28"/>
          <w:szCs w:val="28"/>
        </w:rPr>
        <w:t xml:space="preserve"> reflects the cost-lowering effects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technology on FIs of all sizes but with the greatest benefit accruing to those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largest size.</w:t>
      </w:r>
    </w:p>
    <w:p w:rsidR="00331BCD" w:rsidRDefault="00331BCD" w:rsidP="006460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700C5E" w:rsidRPr="00646065" w:rsidRDefault="00646065" w:rsidP="006460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46065">
        <w:rPr>
          <w:rFonts w:asciiTheme="majorBidi" w:hAnsiTheme="majorBidi" w:cstheme="majorBidi"/>
          <w:b/>
          <w:bCs/>
          <w:sz w:val="24"/>
          <w:szCs w:val="24"/>
        </w:rPr>
        <w:lastRenderedPageBreak/>
        <w:t>Economy</w:t>
      </w:r>
      <w:r w:rsidR="00E07D61" w:rsidRPr="00646065">
        <w:rPr>
          <w:rFonts w:asciiTheme="majorBidi" w:hAnsiTheme="majorBidi" w:cstheme="majorBidi"/>
          <w:b/>
          <w:bCs/>
          <w:sz w:val="24"/>
          <w:szCs w:val="24"/>
        </w:rPr>
        <w:t xml:space="preserve"> of scale</w:t>
      </w:r>
      <w:r w:rsidRPr="00646065">
        <w:rPr>
          <w:rFonts w:asciiTheme="majorBidi" w:hAnsiTheme="majorBidi" w:cstheme="majorBidi"/>
          <w:sz w:val="24"/>
          <w:szCs w:val="24"/>
        </w:rPr>
        <w:t xml:space="preserve"> : </w:t>
      </w:r>
      <w:r w:rsidR="00E07D61" w:rsidRPr="00646065">
        <w:rPr>
          <w:rFonts w:asciiTheme="majorBidi" w:hAnsiTheme="majorBidi" w:cstheme="majorBidi"/>
          <w:sz w:val="24"/>
          <w:szCs w:val="24"/>
        </w:rPr>
        <w:t>A drop in the average</w:t>
      </w:r>
      <w:r w:rsidRPr="00646065">
        <w:rPr>
          <w:rFonts w:asciiTheme="majorBidi" w:hAnsiTheme="majorBidi" w:cstheme="majorBidi"/>
          <w:sz w:val="24"/>
          <w:szCs w:val="24"/>
        </w:rPr>
        <w:t xml:space="preserve"> </w:t>
      </w:r>
      <w:r w:rsidR="00E07D61" w:rsidRPr="00646065">
        <w:rPr>
          <w:rFonts w:asciiTheme="majorBidi" w:hAnsiTheme="majorBidi" w:cstheme="majorBidi"/>
          <w:sz w:val="24"/>
          <w:szCs w:val="24"/>
        </w:rPr>
        <w:t>costs of production</w:t>
      </w:r>
      <w:r w:rsidRPr="00646065">
        <w:rPr>
          <w:rFonts w:asciiTheme="majorBidi" w:hAnsiTheme="majorBidi" w:cstheme="majorBidi"/>
          <w:sz w:val="24"/>
          <w:szCs w:val="24"/>
        </w:rPr>
        <w:t xml:space="preserve"> </w:t>
      </w:r>
      <w:r w:rsidR="00E07D61" w:rsidRPr="00646065">
        <w:rPr>
          <w:rFonts w:asciiTheme="majorBidi" w:hAnsiTheme="majorBidi" w:cstheme="majorBidi"/>
          <w:sz w:val="24"/>
          <w:szCs w:val="24"/>
        </w:rPr>
        <w:t>as the output of an FI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07D61" w:rsidRPr="00646065">
        <w:rPr>
          <w:rFonts w:asciiTheme="majorBidi" w:hAnsiTheme="majorBidi" w:cstheme="majorBidi"/>
          <w:sz w:val="24"/>
          <w:szCs w:val="24"/>
        </w:rPr>
        <w:t>increases.</w:t>
      </w:r>
    </w:p>
    <w:p w:rsidR="00367359" w:rsidRPr="000C32B6" w:rsidRDefault="0036735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D6BCB" w:rsidRDefault="00CD6BCB" w:rsidP="008F586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00C5E" w:rsidRPr="004A43B0" w:rsidRDefault="00367359" w:rsidP="008F586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4A43B0">
        <w:rPr>
          <w:rFonts w:asciiTheme="majorBidi" w:hAnsiTheme="majorBidi" w:cstheme="majorBidi"/>
          <w:b/>
          <w:bCs/>
          <w:sz w:val="28"/>
          <w:szCs w:val="28"/>
        </w:rPr>
        <w:t>FIGURE 16–1</w:t>
      </w:r>
      <w:r w:rsidR="008F586B" w:rsidRPr="004A43B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4A43B0">
        <w:rPr>
          <w:rFonts w:asciiTheme="majorBidi" w:hAnsiTheme="majorBidi" w:cstheme="majorBidi"/>
          <w:b/>
          <w:bCs/>
          <w:sz w:val="28"/>
          <w:szCs w:val="28"/>
        </w:rPr>
        <w:t>Economies of Scale</w:t>
      </w:r>
      <w:r w:rsidR="008F586B" w:rsidRPr="004A43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A43B0">
        <w:rPr>
          <w:rFonts w:asciiTheme="majorBidi" w:hAnsiTheme="majorBidi" w:cstheme="majorBidi"/>
          <w:b/>
          <w:bCs/>
          <w:sz w:val="28"/>
          <w:szCs w:val="28"/>
        </w:rPr>
        <w:t>in FIs</w:t>
      </w:r>
    </w:p>
    <w:p w:rsidR="008F586B" w:rsidRPr="000C32B6" w:rsidRDefault="008F586B" w:rsidP="008F586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Pr="000C32B6" w:rsidRDefault="0036735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37965" cy="2413000"/>
            <wp:effectExtent l="0" t="0" r="635" b="6350"/>
            <wp:docPr id="1" name="Picture 1" descr="C:\Users\Mohamed\Desktop\كتب مساعده\مكوناتFRM_Saunders &amp; Cornett-مادة ادارة الاخطار الماليه\Digital Image Library\Ch11-26\ch17_labeled\sau34809_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كتب مساعده\مكوناتFRM_Saunders &amp; Cornett-مادة ادارة الاخطار الماليه\Digital Image Library\Ch11-26\ch17_labeled\sau34809_17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5E" w:rsidRPr="000C32B6" w:rsidRDefault="00700C5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00C5E" w:rsidRPr="000C32B6" w:rsidRDefault="00700C5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B713D2" w:rsidRPr="00B713D2" w:rsidRDefault="00367359" w:rsidP="00B713D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B713D2">
        <w:rPr>
          <w:rFonts w:asciiTheme="majorBidi" w:hAnsiTheme="majorBidi" w:cstheme="majorBidi"/>
          <w:b/>
          <w:bCs/>
          <w:sz w:val="28"/>
          <w:szCs w:val="28"/>
        </w:rPr>
        <w:t>FIGURE 16–2</w:t>
      </w:r>
      <w:r w:rsidR="00B713D2" w:rsidRPr="00B713D2">
        <w:rPr>
          <w:rFonts w:asciiTheme="majorBidi" w:hAnsiTheme="majorBidi" w:cstheme="majorBidi"/>
          <w:b/>
          <w:bCs/>
          <w:sz w:val="28"/>
          <w:szCs w:val="28"/>
        </w:rPr>
        <w:t xml:space="preserve"> : Effects of Technological Improvement</w:t>
      </w:r>
    </w:p>
    <w:p w:rsidR="00367359" w:rsidRDefault="0036735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B713D2" w:rsidRPr="000C32B6" w:rsidRDefault="00B713D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367359" w:rsidRPr="000C32B6" w:rsidRDefault="0036735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372485" cy="2335530"/>
            <wp:effectExtent l="0" t="0" r="0" b="7620"/>
            <wp:docPr id="2" name="Picture 2" descr="C:\Users\Mohamed\Desktop\كتب مساعده\مكوناتFRM_Saunders &amp; Cornett-مادة ادارة الاخطار الماليه\Digital Image Library\Ch11-26\ch17_labeled\sau34809_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ed\Desktop\كتب مساعده\مكوناتFRM_Saunders &amp; Cornett-مادة ادارة الاخطار الماليه\Digital Image Library\Ch11-26\ch17_labeled\sau34809_17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65" w:rsidRPr="000C32B6" w:rsidRDefault="0064606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46065" w:rsidRPr="000C32B6" w:rsidRDefault="0064606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367359" w:rsidRDefault="00367359" w:rsidP="004A43B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D6BCB">
        <w:rPr>
          <w:rFonts w:asciiTheme="majorBidi" w:hAnsiTheme="majorBidi" w:cstheme="majorBidi"/>
          <w:b/>
          <w:bCs/>
          <w:sz w:val="28"/>
          <w:szCs w:val="28"/>
        </w:rPr>
        <w:t>As noted earlier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CD6BCB">
        <w:rPr>
          <w:rFonts w:asciiTheme="majorBidi" w:hAnsiTheme="majorBidi" w:cstheme="majorBidi"/>
          <w:sz w:val="28"/>
          <w:szCs w:val="28"/>
          <w:u w:val="single"/>
        </w:rPr>
        <w:t>technological investments are risky</w:t>
      </w:r>
      <w:r w:rsidRPr="000C32B6">
        <w:rPr>
          <w:rFonts w:asciiTheme="majorBidi" w:hAnsiTheme="majorBidi" w:cstheme="majorBidi"/>
          <w:sz w:val="28"/>
          <w:szCs w:val="28"/>
        </w:rPr>
        <w:t>; if their future revenues do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not over their costs of development, they reduce the value of the FI and its net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worth to the FI’s owners. </w:t>
      </w:r>
      <w:r w:rsidRPr="00CD6BCB">
        <w:rPr>
          <w:rFonts w:asciiTheme="majorBidi" w:hAnsiTheme="majorBidi" w:cstheme="majorBidi"/>
          <w:b/>
          <w:bCs/>
          <w:sz w:val="28"/>
          <w:szCs w:val="28"/>
          <w:u w:val="single"/>
        </w:rPr>
        <w:t>On the cost side</w:t>
      </w:r>
      <w:r w:rsidRPr="000C32B6">
        <w:rPr>
          <w:rFonts w:asciiTheme="majorBidi" w:hAnsiTheme="majorBidi" w:cstheme="majorBidi"/>
          <w:sz w:val="28"/>
          <w:szCs w:val="28"/>
        </w:rPr>
        <w:t>, large-scale investments may result in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excess capacity problems and integration problems as well as cost overruns and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cost control problems. Then small FIs with simple and easily managed computer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systems and/or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>those leasing time on large FIs’ computers without bearing the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fixed costs of installation and maintenance may have an average cost advantage.</w:t>
      </w:r>
    </w:p>
    <w:p w:rsidR="004A43B0" w:rsidRPr="000C32B6" w:rsidRDefault="004A43B0" w:rsidP="004A43B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367359" w:rsidRPr="000C32B6" w:rsidRDefault="00367359" w:rsidP="004A43B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In this case, </w:t>
      </w:r>
      <w:r w:rsidRPr="00622688">
        <w:rPr>
          <w:rFonts w:asciiTheme="majorBidi" w:hAnsiTheme="majorBidi" w:cstheme="majorBidi"/>
          <w:sz w:val="28"/>
          <w:szCs w:val="28"/>
          <w:u w:val="single"/>
        </w:rPr>
        <w:t>technological investments</w:t>
      </w:r>
      <w:r w:rsidRPr="000C32B6">
        <w:rPr>
          <w:rFonts w:asciiTheme="majorBidi" w:hAnsiTheme="majorBidi" w:cstheme="majorBidi"/>
          <w:sz w:val="28"/>
          <w:szCs w:val="28"/>
        </w:rPr>
        <w:t xml:space="preserve"> of large-sized FIs result in higher average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costs of financial service production, causing the industry to operate under conditions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diseconomies of scale (see Figure 16–3). Diseconomies of scale imply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that small FIs are more cost efficient than large FIs and that in a freely competitive</w:t>
      </w:r>
      <w:r w:rsidR="004A43B0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environment for financial services, small FIs prosper.</w:t>
      </w:r>
    </w:p>
    <w:p w:rsidR="00DD5608" w:rsidRPr="000C32B6" w:rsidRDefault="00DD56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367359" w:rsidRPr="00651170" w:rsidRDefault="00651170" w:rsidP="004A43B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51170">
        <w:rPr>
          <w:rFonts w:asciiTheme="majorBidi" w:hAnsiTheme="majorBidi" w:cstheme="majorBidi"/>
          <w:b/>
          <w:bCs/>
          <w:sz w:val="24"/>
          <w:szCs w:val="24"/>
        </w:rPr>
        <w:t>Diseconomies</w:t>
      </w:r>
      <w:r w:rsidR="00367359" w:rsidRPr="00651170">
        <w:rPr>
          <w:rFonts w:asciiTheme="majorBidi" w:hAnsiTheme="majorBidi" w:cstheme="majorBidi"/>
          <w:b/>
          <w:bCs/>
          <w:sz w:val="24"/>
          <w:szCs w:val="24"/>
        </w:rPr>
        <w:t xml:space="preserve"> of</w:t>
      </w:r>
      <w:r w:rsidR="004A43B0" w:rsidRPr="006511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7359" w:rsidRPr="00651170">
        <w:rPr>
          <w:rFonts w:asciiTheme="majorBidi" w:hAnsiTheme="majorBidi" w:cstheme="majorBidi"/>
          <w:b/>
          <w:bCs/>
          <w:sz w:val="24"/>
          <w:szCs w:val="24"/>
        </w:rPr>
        <w:t>scale</w:t>
      </w:r>
      <w:r w:rsidR="004A43B0" w:rsidRPr="00651170">
        <w:rPr>
          <w:rFonts w:asciiTheme="majorBidi" w:hAnsiTheme="majorBidi" w:cstheme="majorBidi"/>
          <w:sz w:val="24"/>
          <w:szCs w:val="24"/>
        </w:rPr>
        <w:t xml:space="preserve"> : </w:t>
      </w:r>
      <w:r w:rsidR="00367359" w:rsidRPr="00651170">
        <w:rPr>
          <w:rFonts w:asciiTheme="majorBidi" w:hAnsiTheme="majorBidi" w:cstheme="majorBidi"/>
          <w:sz w:val="24"/>
          <w:szCs w:val="24"/>
        </w:rPr>
        <w:t>Increase in the average</w:t>
      </w:r>
      <w:r w:rsidR="004A43B0" w:rsidRPr="00651170">
        <w:rPr>
          <w:rFonts w:asciiTheme="majorBidi" w:hAnsiTheme="majorBidi" w:cstheme="majorBidi"/>
          <w:sz w:val="24"/>
          <w:szCs w:val="24"/>
        </w:rPr>
        <w:t xml:space="preserve"> </w:t>
      </w:r>
      <w:r w:rsidR="00367359" w:rsidRPr="00651170">
        <w:rPr>
          <w:rFonts w:asciiTheme="majorBidi" w:hAnsiTheme="majorBidi" w:cstheme="majorBidi"/>
          <w:sz w:val="24"/>
          <w:szCs w:val="24"/>
        </w:rPr>
        <w:t>costs of production</w:t>
      </w:r>
      <w:r w:rsidR="004A43B0" w:rsidRPr="00651170">
        <w:rPr>
          <w:rFonts w:asciiTheme="majorBidi" w:hAnsiTheme="majorBidi" w:cstheme="majorBidi"/>
          <w:sz w:val="24"/>
          <w:szCs w:val="24"/>
        </w:rPr>
        <w:t xml:space="preserve"> </w:t>
      </w:r>
      <w:r w:rsidR="00367359" w:rsidRPr="00651170">
        <w:rPr>
          <w:rFonts w:asciiTheme="majorBidi" w:hAnsiTheme="majorBidi" w:cstheme="majorBidi"/>
          <w:sz w:val="24"/>
          <w:szCs w:val="24"/>
        </w:rPr>
        <w:t>as the output of</w:t>
      </w:r>
      <w:r w:rsidR="004A43B0" w:rsidRPr="00651170">
        <w:rPr>
          <w:rFonts w:asciiTheme="majorBidi" w:hAnsiTheme="majorBidi" w:cstheme="majorBidi"/>
          <w:sz w:val="24"/>
          <w:szCs w:val="24"/>
        </w:rPr>
        <w:t xml:space="preserve"> </w:t>
      </w:r>
      <w:r w:rsidR="00367359" w:rsidRPr="00651170">
        <w:rPr>
          <w:rFonts w:asciiTheme="majorBidi" w:hAnsiTheme="majorBidi" w:cstheme="majorBidi"/>
          <w:sz w:val="24"/>
          <w:szCs w:val="24"/>
        </w:rPr>
        <w:t>an FI increases.</w:t>
      </w:r>
    </w:p>
    <w:p w:rsidR="005D230A" w:rsidRDefault="005D230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DD5608" w:rsidRPr="00780D8B" w:rsidRDefault="00780D8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5.2.2 </w:t>
      </w:r>
      <w:r w:rsidR="00DD5608" w:rsidRPr="00780D8B">
        <w:rPr>
          <w:rFonts w:asciiTheme="majorBidi" w:hAnsiTheme="majorBidi" w:cstheme="majorBidi"/>
          <w:b/>
          <w:bCs/>
          <w:i/>
          <w:iCs/>
          <w:sz w:val="28"/>
          <w:szCs w:val="28"/>
        </w:rPr>
        <w:t>Economies of Scope</w:t>
      </w:r>
    </w:p>
    <w:p w:rsidR="00DD5608" w:rsidRPr="000C32B6" w:rsidRDefault="00DD5608" w:rsidP="005D230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While technological investments may have positive or negative effects on FIs in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general and these effects may well differ across FIs of different size, technology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tends to be applied more in some product areas than in others. </w:t>
      </w:r>
      <w:r w:rsidRPr="00E83F15">
        <w:rPr>
          <w:rFonts w:asciiTheme="majorBidi" w:hAnsiTheme="majorBidi" w:cstheme="majorBidi"/>
          <w:b/>
          <w:bCs/>
          <w:sz w:val="28"/>
          <w:szCs w:val="28"/>
          <w:u w:val="single"/>
        </w:rPr>
        <w:t>That is</w:t>
      </w:r>
      <w:r w:rsidRPr="000C32B6">
        <w:rPr>
          <w:rFonts w:asciiTheme="majorBidi" w:hAnsiTheme="majorBidi" w:cstheme="majorBidi"/>
          <w:sz w:val="28"/>
          <w:szCs w:val="28"/>
        </w:rPr>
        <w:t>, FIs are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multiproduct firms producing services involving different technological needs.</w:t>
      </w:r>
    </w:p>
    <w:p w:rsidR="00DD5608" w:rsidRDefault="00DD5608" w:rsidP="009A47B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D230A">
        <w:rPr>
          <w:rFonts w:asciiTheme="majorBidi" w:hAnsiTheme="majorBidi" w:cstheme="majorBidi"/>
          <w:b/>
          <w:bCs/>
          <w:i/>
          <w:iCs/>
          <w:sz w:val="28"/>
          <w:szCs w:val="28"/>
        </w:rPr>
        <w:t>Moreover</w:t>
      </w:r>
      <w:r w:rsidRPr="000C32B6">
        <w:rPr>
          <w:rFonts w:asciiTheme="majorBidi" w:hAnsiTheme="majorBidi" w:cstheme="majorBidi"/>
          <w:sz w:val="28"/>
          <w:szCs w:val="28"/>
        </w:rPr>
        <w:t>, technological improvements or investments in one financial service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area (such as </w:t>
      </w:r>
      <w:r w:rsidRPr="00E83F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lending</w:t>
      </w:r>
      <w:r w:rsidRPr="000C32B6">
        <w:rPr>
          <w:rFonts w:asciiTheme="majorBidi" w:hAnsiTheme="majorBidi" w:cstheme="majorBidi"/>
          <w:sz w:val="28"/>
          <w:szCs w:val="28"/>
        </w:rPr>
        <w:t>) may have incidental and synergistic benefits in lowering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costs of producing financial services in other areas (such as securities underwriting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brokerage). Specifically, computerization allows the storage and joint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use of important information on customers and their needs. The simple economy of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scale concept ignores these interrelationships among products and the “jointness”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 the costs of producing financial products. </w:t>
      </w:r>
      <w:r w:rsidRPr="00E83F15">
        <w:rPr>
          <w:rFonts w:asciiTheme="majorBidi" w:hAnsiTheme="majorBidi" w:cstheme="majorBidi"/>
          <w:sz w:val="28"/>
          <w:szCs w:val="28"/>
          <w:u w:val="single"/>
        </w:rPr>
        <w:t>In particular</w:t>
      </w:r>
      <w:r w:rsidRPr="000C32B6">
        <w:rPr>
          <w:rFonts w:asciiTheme="majorBidi" w:hAnsiTheme="majorBidi" w:cstheme="majorBidi"/>
          <w:sz w:val="28"/>
          <w:szCs w:val="28"/>
        </w:rPr>
        <w:t>, FIs’ abilities to generate</w:t>
      </w:r>
      <w:r w:rsidR="005D230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synergistic cost savings through joint use of inputs in producing multiple products</w:t>
      </w:r>
      <w:r w:rsidR="009A47B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is called </w:t>
      </w:r>
      <w:r w:rsidRPr="00E83F15">
        <w:rPr>
          <w:rFonts w:asciiTheme="majorBidi" w:hAnsiTheme="majorBidi" w:cstheme="majorBidi"/>
          <w:sz w:val="28"/>
          <w:szCs w:val="28"/>
          <w:u w:val="single"/>
        </w:rPr>
        <w:t>economies of scope</w:t>
      </w:r>
      <w:r w:rsidRPr="000C32B6">
        <w:rPr>
          <w:rFonts w:asciiTheme="majorBidi" w:hAnsiTheme="majorBidi" w:cstheme="majorBidi"/>
          <w:sz w:val="28"/>
          <w:szCs w:val="28"/>
        </w:rPr>
        <w:t xml:space="preserve"> as opposed to economies of scale.</w:t>
      </w:r>
    </w:p>
    <w:p w:rsidR="009A47BB" w:rsidRPr="000C32B6" w:rsidRDefault="009A47BB" w:rsidP="009A47B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D5608" w:rsidRDefault="00DD5608" w:rsidP="006469A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83F15">
        <w:rPr>
          <w:rFonts w:asciiTheme="majorBidi" w:hAnsiTheme="majorBidi" w:cstheme="majorBidi"/>
          <w:b/>
          <w:bCs/>
          <w:sz w:val="28"/>
          <w:szCs w:val="28"/>
        </w:rPr>
        <w:t xml:space="preserve">Technology </w:t>
      </w:r>
      <w:r w:rsidRPr="00E83F15">
        <w:rPr>
          <w:rFonts w:asciiTheme="majorBidi" w:hAnsiTheme="majorBidi" w:cstheme="majorBidi"/>
          <w:sz w:val="28"/>
          <w:szCs w:val="28"/>
        </w:rPr>
        <w:t>m</w:t>
      </w:r>
      <w:r w:rsidRPr="000C32B6">
        <w:rPr>
          <w:rFonts w:asciiTheme="majorBidi" w:hAnsiTheme="majorBidi" w:cstheme="majorBidi"/>
          <w:sz w:val="28"/>
          <w:szCs w:val="28"/>
        </w:rPr>
        <w:t>ay allow two FIs to jointly use their input resources, such as capital</w:t>
      </w:r>
      <w:r w:rsidR="009A47B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labor, to produce a set of financial services at a lower cost than if financial</w:t>
      </w:r>
      <w:r w:rsidR="009A47BB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service products were produced independently of one another. Specifically, let X</w:t>
      </w:r>
      <w:r w:rsidRPr="006469AF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9A47B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X</w:t>
      </w:r>
      <w:r w:rsidRPr="006469A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C32B6">
        <w:rPr>
          <w:rFonts w:asciiTheme="majorBidi" w:hAnsiTheme="majorBidi" w:cstheme="majorBidi"/>
          <w:sz w:val="28"/>
          <w:szCs w:val="28"/>
        </w:rPr>
        <w:t xml:space="preserve"> be two financial products; each is produced by one firm as a specialized</w:t>
      </w:r>
      <w:r w:rsidR="009A47B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producer. That is, firm A produces only X</w:t>
      </w:r>
      <w:r w:rsidRPr="006469AF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0C32B6">
        <w:rPr>
          <w:rFonts w:asciiTheme="majorBidi" w:hAnsiTheme="majorBidi" w:cstheme="majorBidi"/>
          <w:sz w:val="28"/>
          <w:szCs w:val="28"/>
        </w:rPr>
        <w:t xml:space="preserve"> and no </w:t>
      </w:r>
      <w:r w:rsidR="006469AF">
        <w:rPr>
          <w:rFonts w:asciiTheme="majorBidi" w:hAnsiTheme="majorBidi" w:cstheme="majorBidi"/>
          <w:sz w:val="28"/>
          <w:szCs w:val="28"/>
        </w:rPr>
        <w:t>X</w:t>
      </w:r>
      <w:r w:rsidR="006469AF" w:rsidRPr="006469A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6469AF">
        <w:rPr>
          <w:rFonts w:asciiTheme="majorBidi" w:hAnsiTheme="majorBidi" w:cstheme="majorBidi"/>
          <w:sz w:val="28"/>
          <w:szCs w:val="28"/>
          <w:vertAlign w:val="subscript"/>
        </w:rPr>
        <w:t xml:space="preserve">  </w:t>
      </w:r>
      <w:r w:rsidR="006469AF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and firm B produces only X</w:t>
      </w:r>
      <w:r w:rsidRPr="006469A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9A47B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no X</w:t>
      </w:r>
      <w:r w:rsidRPr="006469AF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0C32B6">
        <w:rPr>
          <w:rFonts w:asciiTheme="majorBidi" w:hAnsiTheme="majorBidi" w:cstheme="majorBidi"/>
          <w:sz w:val="28"/>
          <w:szCs w:val="28"/>
        </w:rPr>
        <w:t>. The average cost functions (AC) of these firms are:</w:t>
      </w:r>
    </w:p>
    <w:p w:rsidR="009A47BB" w:rsidRPr="000C32B6" w:rsidRDefault="009A47BB" w:rsidP="009A47B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D5608" w:rsidRDefault="009A47B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="00DD5608" w:rsidRPr="000C32B6">
        <w:rPr>
          <w:rFonts w:asciiTheme="majorBidi" w:hAnsiTheme="majorBidi" w:cstheme="majorBidi"/>
          <w:sz w:val="28"/>
          <w:szCs w:val="28"/>
        </w:rPr>
        <w:t>AC</w:t>
      </w:r>
      <w:r w:rsidR="00DD5608" w:rsidRPr="009A47BB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DD5608" w:rsidRPr="000C32B6">
        <w:rPr>
          <w:rFonts w:asciiTheme="majorBidi" w:hAnsiTheme="majorBidi" w:cstheme="majorBidi"/>
          <w:sz w:val="28"/>
          <w:szCs w:val="28"/>
        </w:rPr>
        <w:t>[X</w:t>
      </w:r>
      <w:r w:rsidR="00DD5608" w:rsidRPr="009A47BB">
        <w:rPr>
          <w:rFonts w:asciiTheme="majorBidi" w:hAnsiTheme="majorBidi" w:cstheme="majorBidi"/>
          <w:sz w:val="28"/>
          <w:szCs w:val="28"/>
          <w:vertAlign w:val="subscript"/>
        </w:rPr>
        <w:t xml:space="preserve">1 </w:t>
      </w:r>
      <w:r w:rsidR="00DD5608" w:rsidRPr="000C32B6">
        <w:rPr>
          <w:rFonts w:asciiTheme="majorBidi" w:hAnsiTheme="majorBidi" w:cstheme="majorBidi"/>
          <w:sz w:val="28"/>
          <w:szCs w:val="28"/>
        </w:rPr>
        <w:t>, 0] and AC</w:t>
      </w:r>
      <w:r w:rsidR="00DD5608" w:rsidRPr="009A47BB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DD5608" w:rsidRPr="000C32B6">
        <w:rPr>
          <w:rFonts w:asciiTheme="majorBidi" w:hAnsiTheme="majorBidi" w:cstheme="majorBidi"/>
          <w:sz w:val="28"/>
          <w:szCs w:val="28"/>
        </w:rPr>
        <w:t>[0, X</w:t>
      </w:r>
      <w:r w:rsidR="00DD5608" w:rsidRPr="009A47B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DD5608" w:rsidRPr="000C32B6">
        <w:rPr>
          <w:rFonts w:asciiTheme="majorBidi" w:hAnsiTheme="majorBidi" w:cstheme="majorBidi"/>
          <w:sz w:val="28"/>
          <w:szCs w:val="28"/>
        </w:rPr>
        <w:t xml:space="preserve"> ]</w:t>
      </w:r>
    </w:p>
    <w:p w:rsidR="009A47BB" w:rsidRPr="000C32B6" w:rsidRDefault="009A47B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D5608" w:rsidRPr="000C32B6" w:rsidRDefault="00DD56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8B2744">
        <w:rPr>
          <w:rFonts w:asciiTheme="majorBidi" w:hAnsiTheme="majorBidi" w:cstheme="majorBidi"/>
          <w:b/>
          <w:bCs/>
          <w:sz w:val="28"/>
          <w:szCs w:val="28"/>
        </w:rPr>
        <w:t>Economies of scope</w:t>
      </w:r>
      <w:r w:rsidRPr="000C32B6">
        <w:rPr>
          <w:rFonts w:asciiTheme="majorBidi" w:hAnsiTheme="majorBidi" w:cstheme="majorBidi"/>
          <w:sz w:val="28"/>
          <w:szCs w:val="28"/>
        </w:rPr>
        <w:t xml:space="preserve"> exist if these firms merge and jointly produce X</w:t>
      </w:r>
      <w:r w:rsidRPr="008B2744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0C32B6">
        <w:rPr>
          <w:rFonts w:asciiTheme="majorBidi" w:hAnsiTheme="majorBidi" w:cstheme="majorBidi"/>
          <w:sz w:val="28"/>
          <w:szCs w:val="28"/>
        </w:rPr>
        <w:t xml:space="preserve"> and X</w:t>
      </w:r>
      <w:r w:rsidRPr="008B274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C32B6">
        <w:rPr>
          <w:rFonts w:asciiTheme="majorBidi" w:hAnsiTheme="majorBidi" w:cstheme="majorBidi"/>
          <w:sz w:val="28"/>
          <w:szCs w:val="28"/>
        </w:rPr>
        <w:t>,</w:t>
      </w:r>
    </w:p>
    <w:p w:rsidR="00DD5608" w:rsidRPr="000C32B6" w:rsidRDefault="00DD56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resulting in:</w:t>
      </w:r>
    </w:p>
    <w:p w:rsidR="00DD5608" w:rsidRDefault="00A02038" w:rsidP="002422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DD5608" w:rsidRPr="000C32B6">
        <w:rPr>
          <w:rFonts w:asciiTheme="majorBidi" w:hAnsiTheme="majorBidi" w:cstheme="majorBidi"/>
          <w:sz w:val="28"/>
          <w:szCs w:val="28"/>
        </w:rPr>
        <w:t>AC</w:t>
      </w:r>
      <w:r w:rsidR="0024226E">
        <w:rPr>
          <w:rFonts w:asciiTheme="majorBidi" w:hAnsiTheme="majorBidi" w:cstheme="majorBidi"/>
          <w:sz w:val="28"/>
          <w:szCs w:val="28"/>
        </w:rPr>
        <w:t xml:space="preserve"> </w:t>
      </w:r>
      <w:r w:rsidR="0024226E" w:rsidRPr="0024226E">
        <w:rPr>
          <w:rFonts w:asciiTheme="majorBidi" w:hAnsiTheme="majorBidi" w:cstheme="majorBidi"/>
          <w:sz w:val="28"/>
          <w:szCs w:val="28"/>
          <w:vertAlign w:val="subscript"/>
        </w:rPr>
        <w:t>A+B</w:t>
      </w:r>
      <w:r w:rsidR="00DD5608" w:rsidRPr="0024226E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24226E" w:rsidRPr="000C32B6">
        <w:rPr>
          <w:rFonts w:asciiTheme="majorBidi" w:hAnsiTheme="majorBidi" w:cstheme="majorBidi"/>
          <w:sz w:val="28"/>
          <w:szCs w:val="28"/>
        </w:rPr>
        <w:t>[X</w:t>
      </w:r>
      <w:r w:rsidR="0024226E" w:rsidRPr="0024226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24226E" w:rsidRPr="000C32B6">
        <w:rPr>
          <w:rFonts w:asciiTheme="majorBidi" w:hAnsiTheme="majorBidi" w:cstheme="majorBidi"/>
          <w:sz w:val="28"/>
          <w:szCs w:val="28"/>
        </w:rPr>
        <w:t xml:space="preserve"> , X</w:t>
      </w:r>
      <w:r w:rsidR="0024226E" w:rsidRPr="0024226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24226E" w:rsidRPr="000C32B6">
        <w:rPr>
          <w:rFonts w:asciiTheme="majorBidi" w:hAnsiTheme="majorBidi" w:cstheme="majorBidi"/>
          <w:sz w:val="28"/>
          <w:szCs w:val="28"/>
        </w:rPr>
        <w:t>]</w:t>
      </w:r>
      <w:r w:rsidR="0024226E">
        <w:rPr>
          <w:rFonts w:asciiTheme="majorBidi" w:hAnsiTheme="majorBidi" w:cstheme="majorBidi"/>
          <w:sz w:val="28"/>
          <w:szCs w:val="28"/>
        </w:rPr>
        <w:t xml:space="preserve"> &lt;  </w:t>
      </w:r>
      <w:r w:rsidR="00DD5608" w:rsidRPr="000C32B6">
        <w:rPr>
          <w:rFonts w:asciiTheme="majorBidi" w:hAnsiTheme="majorBidi" w:cstheme="majorBidi"/>
          <w:sz w:val="28"/>
          <w:szCs w:val="28"/>
        </w:rPr>
        <w:t>AC</w:t>
      </w:r>
      <w:r w:rsidR="0024226E" w:rsidRPr="0024226E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DD5608" w:rsidRPr="000C32B6">
        <w:rPr>
          <w:rFonts w:asciiTheme="majorBidi" w:hAnsiTheme="majorBidi" w:cstheme="majorBidi"/>
          <w:sz w:val="28"/>
          <w:szCs w:val="28"/>
        </w:rPr>
        <w:t xml:space="preserve"> [</w:t>
      </w:r>
      <w:r w:rsidR="0024226E">
        <w:rPr>
          <w:rFonts w:asciiTheme="majorBidi" w:hAnsiTheme="majorBidi" w:cstheme="majorBidi"/>
          <w:sz w:val="28"/>
          <w:szCs w:val="28"/>
        </w:rPr>
        <w:t>X</w:t>
      </w:r>
      <w:r w:rsidR="0024226E" w:rsidRPr="0024226E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DD5608" w:rsidRPr="000C32B6">
        <w:rPr>
          <w:rFonts w:asciiTheme="majorBidi" w:hAnsiTheme="majorBidi" w:cstheme="majorBidi"/>
          <w:sz w:val="28"/>
          <w:szCs w:val="28"/>
        </w:rPr>
        <w:t xml:space="preserve"> , </w:t>
      </w:r>
      <w:r w:rsidR="0024226E">
        <w:rPr>
          <w:rFonts w:asciiTheme="majorBidi" w:hAnsiTheme="majorBidi" w:cstheme="majorBidi"/>
          <w:sz w:val="28"/>
          <w:szCs w:val="28"/>
        </w:rPr>
        <w:t>0</w:t>
      </w:r>
      <w:r w:rsidR="00DD5608" w:rsidRPr="000C32B6">
        <w:rPr>
          <w:rFonts w:asciiTheme="majorBidi" w:hAnsiTheme="majorBidi" w:cstheme="majorBidi"/>
          <w:sz w:val="28"/>
          <w:szCs w:val="28"/>
        </w:rPr>
        <w:t xml:space="preserve">] </w:t>
      </w:r>
      <w:r w:rsidR="0024226E">
        <w:rPr>
          <w:rFonts w:asciiTheme="majorBidi" w:hAnsiTheme="majorBidi" w:cstheme="majorBidi"/>
          <w:sz w:val="28"/>
          <w:szCs w:val="28"/>
        </w:rPr>
        <w:t>+AC</w:t>
      </w:r>
      <w:r w:rsidR="0024226E" w:rsidRPr="0024226E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DD5608" w:rsidRPr="000C32B6">
        <w:rPr>
          <w:rFonts w:asciiTheme="majorBidi" w:hAnsiTheme="majorBidi" w:cstheme="majorBidi"/>
          <w:sz w:val="28"/>
          <w:szCs w:val="28"/>
        </w:rPr>
        <w:t xml:space="preserve"> [</w:t>
      </w:r>
      <w:r w:rsidR="0024226E">
        <w:rPr>
          <w:rFonts w:asciiTheme="majorBidi" w:hAnsiTheme="majorBidi" w:cstheme="majorBidi"/>
          <w:sz w:val="28"/>
          <w:szCs w:val="28"/>
        </w:rPr>
        <w:t>0</w:t>
      </w:r>
      <w:r w:rsidR="00DD5608" w:rsidRPr="000C32B6">
        <w:rPr>
          <w:rFonts w:asciiTheme="majorBidi" w:hAnsiTheme="majorBidi" w:cstheme="majorBidi"/>
          <w:sz w:val="28"/>
          <w:szCs w:val="28"/>
        </w:rPr>
        <w:t xml:space="preserve"> , </w:t>
      </w:r>
      <w:r w:rsidR="0024226E">
        <w:rPr>
          <w:rFonts w:asciiTheme="majorBidi" w:hAnsiTheme="majorBidi" w:cstheme="majorBidi"/>
          <w:sz w:val="28"/>
          <w:szCs w:val="28"/>
        </w:rPr>
        <w:t>X</w:t>
      </w:r>
      <w:r w:rsidR="0024226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DD5608" w:rsidRPr="000C32B6">
        <w:rPr>
          <w:rFonts w:asciiTheme="majorBidi" w:hAnsiTheme="majorBidi" w:cstheme="majorBidi"/>
          <w:sz w:val="28"/>
          <w:szCs w:val="28"/>
        </w:rPr>
        <w:t xml:space="preserve">] </w:t>
      </w:r>
      <w:r w:rsidR="0024226E">
        <w:rPr>
          <w:rFonts w:asciiTheme="majorBidi" w:hAnsiTheme="majorBidi" w:cstheme="majorBidi"/>
          <w:sz w:val="28"/>
          <w:szCs w:val="28"/>
        </w:rPr>
        <w:t xml:space="preserve"> </w:t>
      </w:r>
    </w:p>
    <w:p w:rsidR="00043D3F" w:rsidRPr="000C32B6" w:rsidRDefault="00043D3F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27A21" w:rsidRDefault="00927A2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D5608" w:rsidRPr="000C32B6" w:rsidRDefault="00DD56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7363F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That is</w:t>
      </w:r>
      <w:r w:rsidRPr="000C32B6">
        <w:rPr>
          <w:rFonts w:asciiTheme="majorBidi" w:hAnsiTheme="majorBidi" w:cstheme="majorBidi"/>
          <w:sz w:val="28"/>
          <w:szCs w:val="28"/>
        </w:rPr>
        <w:t>, the cost of joint production via cost synergies is less than the separate and</w:t>
      </w:r>
    </w:p>
    <w:p w:rsidR="00DD5608" w:rsidRDefault="00DD56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independent production of these services.</w:t>
      </w:r>
    </w:p>
    <w:p w:rsidR="00EE7B21" w:rsidRDefault="00EE7B2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E7B21" w:rsidRDefault="00EE7B21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E7B21">
        <w:rPr>
          <w:rFonts w:asciiTheme="majorBidi" w:hAnsiTheme="majorBidi" w:cstheme="majorBidi"/>
          <w:b/>
          <w:bCs/>
          <w:sz w:val="24"/>
          <w:szCs w:val="24"/>
        </w:rPr>
        <w:t>Economies of scope:</w:t>
      </w:r>
      <w:r w:rsidRPr="00EE7B21">
        <w:rPr>
          <w:rFonts w:asciiTheme="majorBidi" w:hAnsiTheme="majorBidi" w:cstheme="majorBidi"/>
          <w:sz w:val="24"/>
          <w:szCs w:val="24"/>
        </w:rPr>
        <w:t xml:space="preserve"> The ability of FIs to generate synergistic cost savings through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7B21">
        <w:rPr>
          <w:rFonts w:asciiTheme="majorBidi" w:hAnsiTheme="majorBidi" w:cstheme="majorBidi"/>
          <w:sz w:val="24"/>
          <w:szCs w:val="24"/>
        </w:rPr>
        <w:t xml:space="preserve">joint use of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E7B21" w:rsidRPr="00EE7B21" w:rsidRDefault="00EE7B21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EE7B21">
        <w:rPr>
          <w:rFonts w:asciiTheme="majorBidi" w:hAnsiTheme="majorBidi" w:cstheme="majorBidi"/>
          <w:sz w:val="24"/>
          <w:szCs w:val="24"/>
        </w:rPr>
        <w:t>inputs in producing multiple products.</w:t>
      </w:r>
    </w:p>
    <w:p w:rsidR="00EE7B21" w:rsidRPr="00EE7B21" w:rsidRDefault="00EE7B21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DD5608" w:rsidRPr="00FE757D" w:rsidRDefault="00DD5608" w:rsidP="00DA201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b/>
          <w:bCs/>
          <w:i/>
          <w:iCs/>
          <w:sz w:val="28"/>
          <w:szCs w:val="28"/>
        </w:rPr>
        <w:t>EXAMPLE 16–1</w:t>
      </w:r>
      <w:r w:rsidR="00DA2014" w:rsidRPr="00FE757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: </w:t>
      </w:r>
      <w:r w:rsidRPr="00FE757D">
        <w:rPr>
          <w:rFonts w:asciiTheme="majorBidi" w:hAnsiTheme="majorBidi" w:cstheme="majorBidi"/>
          <w:b/>
          <w:bCs/>
          <w:i/>
          <w:iCs/>
          <w:sz w:val="28"/>
          <w:szCs w:val="28"/>
        </w:rPr>
        <w:t>Calculation of</w:t>
      </w:r>
      <w:r w:rsidR="00DA2014" w:rsidRPr="00FE757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b/>
          <w:bCs/>
          <w:i/>
          <w:iCs/>
          <w:sz w:val="28"/>
          <w:szCs w:val="28"/>
        </w:rPr>
        <w:t>Average Costs</w:t>
      </w:r>
    </w:p>
    <w:p w:rsidR="00DA2014" w:rsidRPr="00FE757D" w:rsidRDefault="00DA2014" w:rsidP="00DA201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DD5608" w:rsidRPr="00FE757D" w:rsidRDefault="00DD5608" w:rsidP="00DA201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>Let TC</w:t>
      </w:r>
      <w:r w:rsidRPr="00FE757D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be </w:t>
      </w:r>
      <w:r w:rsidRPr="00881A03">
        <w:rPr>
          <w:rFonts w:asciiTheme="majorBidi" w:hAnsiTheme="majorBidi" w:cstheme="majorBidi"/>
          <w:i/>
          <w:iCs/>
          <w:sz w:val="28"/>
          <w:szCs w:val="28"/>
          <w:u w:val="single"/>
        </w:rPr>
        <w:t>a specialized commercial bank’s total cost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of producing lending services to </w:t>
      </w:r>
      <w:r w:rsidRPr="00881A03">
        <w:rPr>
          <w:rFonts w:asciiTheme="majorBidi" w:hAnsiTheme="majorBidi" w:cstheme="majorBidi"/>
          <w:i/>
          <w:iCs/>
          <w:sz w:val="28"/>
          <w:szCs w:val="28"/>
          <w:u w:val="single"/>
        </w:rPr>
        <w:t>a corporate</w:t>
      </w:r>
      <w:r w:rsidR="00DA2014" w:rsidRPr="00881A0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Pr="00881A03">
        <w:rPr>
          <w:rFonts w:asciiTheme="majorBidi" w:hAnsiTheme="majorBidi" w:cstheme="majorBidi"/>
          <w:i/>
          <w:iCs/>
          <w:sz w:val="28"/>
          <w:szCs w:val="28"/>
          <w:u w:val="single"/>
        </w:rPr>
        <w:t>client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. Suppose that the total operating costs of producing these services is $50,000</w:t>
      </w:r>
      <w:r w:rsidR="00DA2014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for a loan volume (L</w:t>
      </w:r>
      <w:r w:rsidRPr="00FE757D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) of $10 million. Such costs include information collection and monitoring</w:t>
      </w:r>
      <w:r w:rsidR="00DA2014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as well as account maintenance and processing. Thus, the average cost (AC</w:t>
      </w:r>
      <w:r w:rsidRPr="00FE757D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) of loan</w:t>
      </w:r>
      <w:r w:rsidR="00DA2014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production for the bank is:</w:t>
      </w:r>
    </w:p>
    <w:p w:rsidR="00FC2E92" w:rsidRPr="00FE757D" w:rsidRDefault="00FC2E92" w:rsidP="00FE757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               </w:t>
      </w:r>
    </w:p>
    <w:p w:rsidR="00FC2E92" w:rsidRPr="00FE757D" w:rsidRDefault="00FC2E92" w:rsidP="00FC2E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              AC</w:t>
      </w:r>
      <w:r w:rsidRPr="00FE757D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  =</w:t>
      </w:r>
      <w:r w:rsidRPr="00FE757D">
        <w:rPr>
          <w:rFonts w:asciiTheme="majorBidi" w:hAnsiTheme="majorBidi" w:cstheme="majorBidi"/>
          <w:i/>
          <w:iCs/>
          <w:position w:val="-34"/>
          <w:sz w:val="28"/>
          <w:szCs w:val="28"/>
        </w:rPr>
        <w:object w:dxaOrig="520" w:dyaOrig="720">
          <v:shape id="_x0000_i1028" type="#_x0000_t75" style="width:26.1pt;height:36pt" o:ole="">
            <v:imagedata r:id="rId15" o:title=""/>
          </v:shape>
          <o:OLEObject Type="Embed" ProgID="Equation.3" ShapeID="_x0000_i1028" DrawAspect="Content" ObjectID="_1785483838" r:id="rId16"/>
        </w:objec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= </w:t>
      </w:r>
      <w:r w:rsidR="00827A85" w:rsidRPr="00FE757D">
        <w:rPr>
          <w:rFonts w:asciiTheme="majorBidi" w:hAnsiTheme="majorBidi" w:cstheme="majorBidi"/>
          <w:i/>
          <w:iCs/>
          <w:position w:val="-6"/>
          <w:sz w:val="28"/>
          <w:szCs w:val="28"/>
        </w:rPr>
        <w:object w:dxaOrig="780" w:dyaOrig="279">
          <v:shape id="_x0000_i1029" type="#_x0000_t75" style="width:39.2pt;height:14.1pt" o:ole="">
            <v:imagedata r:id="rId17" o:title=""/>
          </v:shape>
          <o:OLEObject Type="Embed" ProgID="Equation.3" ShapeID="_x0000_i1029" DrawAspect="Content" ObjectID="_1785483839" r:id="rId18"/>
        </w:objec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/ $10000000 = 0.005   =</w:t>
      </w:r>
      <w:r w:rsidR="00827A85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0.5%</w:t>
      </w:r>
    </w:p>
    <w:p w:rsidR="00FC2E92" w:rsidRPr="00FE757D" w:rsidRDefault="00FC2E92" w:rsidP="00DA201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DD5608" w:rsidRPr="00FE757D" w:rsidRDefault="00DD5608" w:rsidP="000E7AC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At the same time, </w:t>
      </w:r>
      <w:r w:rsidRPr="00881A03">
        <w:rPr>
          <w:rFonts w:asciiTheme="majorBidi" w:hAnsiTheme="majorBidi" w:cstheme="majorBidi"/>
          <w:i/>
          <w:iCs/>
          <w:sz w:val="28"/>
          <w:szCs w:val="28"/>
          <w:u w:val="single"/>
        </w:rPr>
        <w:t>a specialized investment bank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is selling commercial paper for the same</w:t>
      </w:r>
      <w:r w:rsidR="000E7AC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corporate customer. The investment bank’s total cost (TCs) of running the commercial paper</w:t>
      </w:r>
      <w:r w:rsidR="000E7AC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operation is $10,000 for a $1 million issue (PS). These costs include the cost of underwriting</w:t>
      </w:r>
      <w:r w:rsidR="000E7AC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the issue as well as placing the issue with outside buyers. Thus:</w:t>
      </w:r>
    </w:p>
    <w:p w:rsidR="000E7AC7" w:rsidRPr="00FE757D" w:rsidRDefault="000E7AC7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0E7AC7" w:rsidRPr="00FE757D" w:rsidRDefault="000E7AC7" w:rsidP="000E7AC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FE757D">
        <w:rPr>
          <w:rFonts w:asciiTheme="majorBidi" w:hAnsiTheme="majorBidi" w:cstheme="majorBidi"/>
          <w:i/>
          <w:iCs/>
          <w:sz w:val="28"/>
          <w:szCs w:val="28"/>
        </w:rPr>
        <w:t>AC</w:t>
      </w:r>
      <w:r w:rsidRPr="00FE757D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c</w:t>
      </w:r>
      <w:proofErr w:type="spellEnd"/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  =</w:t>
      </w:r>
      <w:r w:rsidRPr="00FE757D">
        <w:rPr>
          <w:rFonts w:asciiTheme="majorBidi" w:hAnsiTheme="majorBidi" w:cstheme="majorBidi"/>
          <w:i/>
          <w:iCs/>
          <w:position w:val="-30"/>
          <w:sz w:val="28"/>
          <w:szCs w:val="28"/>
        </w:rPr>
        <w:object w:dxaOrig="480" w:dyaOrig="680">
          <v:shape id="_x0000_i1030" type="#_x0000_t75" style="width:24pt;height:33.9pt" o:ole="">
            <v:imagedata r:id="rId19" o:title=""/>
          </v:shape>
          <o:OLEObject Type="Embed" ProgID="Equation.3" ShapeID="_x0000_i1030" DrawAspect="Content" ObjectID="_1785483840" r:id="rId20"/>
        </w:object>
      </w:r>
      <w:proofErr w:type="gramStart"/>
      <w:r w:rsidRPr="00FE757D">
        <w:rPr>
          <w:rFonts w:asciiTheme="majorBidi" w:hAnsiTheme="majorBidi" w:cstheme="majorBidi"/>
          <w:i/>
          <w:iCs/>
          <w:sz w:val="28"/>
          <w:szCs w:val="28"/>
        </w:rPr>
        <w:t>=  $</w:t>
      </w:r>
      <w:proofErr w:type="gramEnd"/>
      <w:r w:rsidRPr="00FE757D">
        <w:rPr>
          <w:rFonts w:asciiTheme="majorBidi" w:hAnsiTheme="majorBidi" w:cstheme="majorBidi"/>
          <w:i/>
          <w:iCs/>
          <w:sz w:val="28"/>
          <w:szCs w:val="28"/>
        </w:rPr>
        <w:t>10000/ $1000000 = 0.01   =    1 %</w:t>
      </w:r>
    </w:p>
    <w:p w:rsidR="00DD5608" w:rsidRPr="00FE757D" w:rsidRDefault="00DD56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881A03">
        <w:rPr>
          <w:rFonts w:asciiTheme="majorBidi" w:hAnsiTheme="majorBidi" w:cstheme="majorBidi"/>
          <w:b/>
          <w:bCs/>
          <w:i/>
          <w:iCs/>
          <w:sz w:val="28"/>
          <w:szCs w:val="28"/>
        </w:rPr>
        <w:t>Consequently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, the total average cost (TAC) of separately producing the loan services</w:t>
      </w:r>
    </w:p>
    <w:p w:rsidR="00DD5608" w:rsidRPr="00FE757D" w:rsidRDefault="00DD5608" w:rsidP="000E7AC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>through the commercial bank and the commercial paper issuance through the investment</w:t>
      </w:r>
      <w:r w:rsidR="000E7AC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bank is:</w:t>
      </w:r>
    </w:p>
    <w:p w:rsidR="000E7AC7" w:rsidRPr="00FE757D" w:rsidRDefault="000E7AC7" w:rsidP="000E7AC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0E7AC7" w:rsidRPr="00FE757D" w:rsidRDefault="00DD5608" w:rsidP="000E7AC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>TAC</w:t>
      </w:r>
      <w:r w:rsidR="000E7AC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   =$ 60000/ $11000000 =  0.54 %</w:t>
      </w:r>
    </w:p>
    <w:p w:rsidR="00FE757D" w:rsidRPr="00FE757D" w:rsidRDefault="000E7AC7" w:rsidP="00FE757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881A03" w:rsidRDefault="00DD5608" w:rsidP="0099779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Suppose, instead, </w:t>
      </w:r>
      <w:r w:rsidRPr="00881A03">
        <w:rPr>
          <w:rFonts w:asciiTheme="majorBidi" w:hAnsiTheme="majorBidi" w:cstheme="majorBidi"/>
          <w:i/>
          <w:iCs/>
          <w:sz w:val="28"/>
          <w:szCs w:val="28"/>
          <w:u w:val="single"/>
        </w:rPr>
        <w:t>a single FI produces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both $10 million of lending services and $1 million</w:t>
      </w:r>
      <w:r w:rsidR="00C979EF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commercial paper issuance services for the same customer (i.e., P</w:t>
      </w:r>
      <w:r w:rsidRPr="00FE757D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FS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979EF" w:rsidRPr="00FE757D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$11 million). Loans and</w:t>
      </w:r>
      <w:r w:rsidR="00C979EF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commercial paper are substitute sources of funds for corporate customers. For an FI to originate</w:t>
      </w:r>
      <w:r w:rsidR="00401CE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a loan and commercial paper requires very similar expertise both in funding that issue</w:t>
      </w:r>
      <w:r w:rsidR="00401CE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and in credit risk assessment and monitoring. </w:t>
      </w:r>
    </w:p>
    <w:p w:rsidR="00881A03" w:rsidRDefault="00881A03" w:rsidP="0099779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DD5608" w:rsidRPr="00FE757D" w:rsidRDefault="00DD5608" w:rsidP="0099779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>Common technologies in the loan and commercial</w:t>
      </w:r>
      <w:r w:rsidR="00401CE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paper production functions suggest that a single FI simultaneously (or jointly) producing</w:t>
      </w:r>
      <w:r w:rsidR="00401CE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both loan and commercial paper services for the same client at a total cost TCFS should be</w:t>
      </w:r>
      <w:r w:rsidR="00401CE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able to do this at a lower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lastRenderedPageBreak/>
        <w:t>average cost than could the specialized FIs that separately produce</w:t>
      </w:r>
      <w:r w:rsidR="00401CE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these services. </w:t>
      </w:r>
      <w:r w:rsidRPr="00881A03">
        <w:rPr>
          <w:rFonts w:asciiTheme="majorBidi" w:hAnsiTheme="majorBidi" w:cstheme="majorBidi"/>
          <w:b/>
          <w:bCs/>
          <w:sz w:val="28"/>
          <w:szCs w:val="28"/>
          <w:u w:val="single"/>
        </w:rPr>
        <w:t>That is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, the single Fl should be able to produce the $11 million (P</w:t>
      </w:r>
      <w:r w:rsidRPr="0099779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FS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) of financial</w:t>
      </w:r>
      <w:r w:rsidR="00401CE7"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>services at a lower cost (say, TC</w:t>
      </w:r>
      <w:r w:rsidRPr="0099779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FS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97790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$51,000) than should two specialized FIs. Accordingly:</w:t>
      </w:r>
    </w:p>
    <w:p w:rsidR="00401CE7" w:rsidRPr="00FE757D" w:rsidRDefault="00401CE7" w:rsidP="00401CE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401CE7" w:rsidRPr="00FE757D" w:rsidRDefault="00401CE7" w:rsidP="00401CE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 AC</w:t>
      </w:r>
      <w:r w:rsidRPr="00FE757D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FS</w:t>
      </w:r>
      <w:r w:rsidRPr="00FE757D">
        <w:rPr>
          <w:rFonts w:asciiTheme="majorBidi" w:hAnsiTheme="majorBidi" w:cstheme="majorBidi"/>
          <w:i/>
          <w:iCs/>
          <w:sz w:val="28"/>
          <w:szCs w:val="28"/>
        </w:rPr>
        <w:t xml:space="preserve">    =</w:t>
      </w:r>
      <w:r w:rsidRPr="00FE757D">
        <w:rPr>
          <w:rFonts w:asciiTheme="majorBidi" w:hAnsiTheme="majorBidi" w:cstheme="majorBidi"/>
          <w:i/>
          <w:iCs/>
          <w:position w:val="-30"/>
          <w:sz w:val="28"/>
          <w:szCs w:val="28"/>
        </w:rPr>
        <w:object w:dxaOrig="600" w:dyaOrig="680">
          <v:shape id="_x0000_i1031" type="#_x0000_t75" style="width:30pt;height:33.9pt" o:ole="">
            <v:imagedata r:id="rId21" o:title=""/>
          </v:shape>
          <o:OLEObject Type="Embed" ProgID="Equation.3" ShapeID="_x0000_i1031" DrawAspect="Content" ObjectID="_1785483841" r:id="rId22"/>
        </w:object>
      </w:r>
      <w:proofErr w:type="gramStart"/>
      <w:r w:rsidRPr="00FE757D">
        <w:rPr>
          <w:rFonts w:asciiTheme="majorBidi" w:hAnsiTheme="majorBidi" w:cstheme="majorBidi"/>
          <w:i/>
          <w:iCs/>
          <w:sz w:val="28"/>
          <w:szCs w:val="28"/>
        </w:rPr>
        <w:t>=  $</w:t>
      </w:r>
      <w:proofErr w:type="gramEnd"/>
      <w:r w:rsidRPr="00FE757D">
        <w:rPr>
          <w:rFonts w:asciiTheme="majorBidi" w:hAnsiTheme="majorBidi" w:cstheme="majorBidi"/>
          <w:i/>
          <w:iCs/>
          <w:sz w:val="28"/>
          <w:szCs w:val="28"/>
        </w:rPr>
        <w:t>51000/ $11000,000 = 0.46 %  &lt; 0.54  %</w:t>
      </w:r>
    </w:p>
    <w:p w:rsidR="00FE757D" w:rsidRPr="000C32B6" w:rsidRDefault="00944BB6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</w:t>
      </w:r>
    </w:p>
    <w:p w:rsidR="00D4111F" w:rsidRDefault="00D4111F" w:rsidP="00493F4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Formally, if AC</w:t>
      </w:r>
      <w:r w:rsidRPr="00493F47">
        <w:rPr>
          <w:rFonts w:asciiTheme="majorBidi" w:hAnsiTheme="majorBidi" w:cstheme="majorBidi"/>
          <w:sz w:val="28"/>
          <w:szCs w:val="28"/>
          <w:vertAlign w:val="subscript"/>
        </w:rPr>
        <w:t>FS</w:t>
      </w:r>
      <w:r w:rsidRPr="000C32B6">
        <w:rPr>
          <w:rFonts w:asciiTheme="majorBidi" w:hAnsiTheme="majorBidi" w:cstheme="majorBidi"/>
          <w:sz w:val="28"/>
          <w:szCs w:val="28"/>
        </w:rPr>
        <w:t xml:space="preserve"> is </w:t>
      </w:r>
      <w:r w:rsidRPr="005C7E43">
        <w:rPr>
          <w:rFonts w:asciiTheme="majorBidi" w:hAnsiTheme="majorBidi" w:cstheme="majorBidi"/>
          <w:sz w:val="28"/>
          <w:szCs w:val="28"/>
          <w:u w:val="single"/>
        </w:rPr>
        <w:t>the total average cost</w:t>
      </w:r>
      <w:r w:rsidRPr="000C32B6">
        <w:rPr>
          <w:rFonts w:asciiTheme="majorBidi" w:hAnsiTheme="majorBidi" w:cstheme="majorBidi"/>
          <w:sz w:val="28"/>
          <w:szCs w:val="28"/>
        </w:rPr>
        <w:t xml:space="preserve"> of a </w:t>
      </w:r>
      <w:r w:rsidR="005C7E43" w:rsidRPr="000C32B6">
        <w:rPr>
          <w:rFonts w:asciiTheme="majorBidi" w:hAnsiTheme="majorBidi" w:cstheme="majorBidi"/>
          <w:sz w:val="28"/>
          <w:szCs w:val="28"/>
        </w:rPr>
        <w:t>no specialized</w:t>
      </w:r>
      <w:r w:rsidRPr="000C32B6">
        <w:rPr>
          <w:rFonts w:asciiTheme="majorBidi" w:hAnsiTheme="majorBidi" w:cstheme="majorBidi"/>
          <w:sz w:val="28"/>
          <w:szCs w:val="28"/>
        </w:rPr>
        <w:t xml:space="preserve"> financial services</w:t>
      </w:r>
      <w:r w:rsidR="00493F4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firm, then economies of scope imply that:</w:t>
      </w:r>
    </w:p>
    <w:p w:rsidR="00493F47" w:rsidRPr="000C32B6" w:rsidRDefault="00493F47" w:rsidP="00493F4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4111F" w:rsidRPr="000C32B6" w:rsidRDefault="00493F47" w:rsidP="00493F4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="00D4111F" w:rsidRPr="000C32B6">
        <w:rPr>
          <w:rFonts w:asciiTheme="majorBidi" w:hAnsiTheme="majorBidi" w:cstheme="majorBidi"/>
          <w:sz w:val="28"/>
          <w:szCs w:val="28"/>
        </w:rPr>
        <w:t>AC</w:t>
      </w:r>
      <w:r w:rsidRPr="00493F47">
        <w:rPr>
          <w:rFonts w:asciiTheme="majorBidi" w:hAnsiTheme="majorBidi" w:cstheme="majorBidi"/>
          <w:sz w:val="28"/>
          <w:szCs w:val="28"/>
          <w:vertAlign w:val="subscript"/>
        </w:rPr>
        <w:t>FS</w:t>
      </w:r>
      <w:r>
        <w:rPr>
          <w:rFonts w:asciiTheme="majorBidi" w:hAnsiTheme="majorBidi" w:cstheme="majorBidi"/>
          <w:sz w:val="28"/>
          <w:szCs w:val="28"/>
        </w:rPr>
        <w:t xml:space="preserve">  &lt; </w:t>
      </w:r>
      <w:r w:rsidR="00D4111F" w:rsidRPr="000C32B6">
        <w:rPr>
          <w:rFonts w:asciiTheme="majorBidi" w:hAnsiTheme="majorBidi" w:cstheme="majorBidi"/>
          <w:sz w:val="28"/>
          <w:szCs w:val="28"/>
        </w:rPr>
        <w:t xml:space="preserve"> TAC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93F47" w:rsidRDefault="00493F47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5C7E43" w:rsidRDefault="00D4111F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C7E43">
        <w:rPr>
          <w:rFonts w:asciiTheme="majorBidi" w:hAnsiTheme="majorBidi" w:cstheme="majorBidi"/>
          <w:b/>
          <w:bCs/>
          <w:sz w:val="28"/>
          <w:szCs w:val="28"/>
        </w:rPr>
        <w:t>Nevertheless</w:t>
      </w:r>
      <w:r w:rsidRPr="000C32B6">
        <w:rPr>
          <w:rFonts w:asciiTheme="majorBidi" w:hAnsiTheme="majorBidi" w:cstheme="majorBidi"/>
          <w:sz w:val="28"/>
          <w:szCs w:val="28"/>
        </w:rPr>
        <w:t>, diseconomies of scope may occur instead; FIs find costs actually</w:t>
      </w:r>
      <w:r w:rsidR="00EE7B2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higher from joint production of services than if they were produced independently.</w:t>
      </w:r>
    </w:p>
    <w:p w:rsidR="00D4111F" w:rsidRPr="000C32B6" w:rsidRDefault="00EE7B21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5C7E4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="00D4111F" w:rsidRPr="000C32B6">
        <w:rPr>
          <w:rFonts w:asciiTheme="majorBidi" w:hAnsiTheme="majorBidi" w:cstheme="majorBidi"/>
          <w:sz w:val="28"/>
          <w:szCs w:val="28"/>
        </w:rPr>
        <w:t>, suppose an FI purchases some very specialized information-based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>technology to ease the loan production and processing function. The FI could 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>any excess capacity this system has in other service areas. However, this process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>could be a relatively inefficient technology for other service areas and could add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 xml:space="preserve">to the overall costs of production compared with using a specialized </w:t>
      </w:r>
      <w:r w:rsidR="005C7E43" w:rsidRPr="000C32B6">
        <w:rPr>
          <w:rFonts w:asciiTheme="majorBidi" w:hAnsiTheme="majorBidi" w:cstheme="majorBidi"/>
          <w:sz w:val="28"/>
          <w:szCs w:val="28"/>
        </w:rPr>
        <w:t>technology</w:t>
      </w:r>
      <w:r w:rsidR="005C7E43">
        <w:rPr>
          <w:rFonts w:asciiTheme="majorBidi" w:hAnsiTheme="majorBidi" w:cstheme="majorBidi"/>
          <w:sz w:val="28"/>
          <w:szCs w:val="28"/>
        </w:rPr>
        <w:t xml:space="preserve"> for</w:t>
      </w:r>
      <w:r w:rsidR="00D4111F" w:rsidRPr="000C32B6">
        <w:rPr>
          <w:rFonts w:asciiTheme="majorBidi" w:hAnsiTheme="majorBidi" w:cstheme="majorBidi"/>
          <w:sz w:val="28"/>
          <w:szCs w:val="28"/>
        </w:rPr>
        <w:t xml:space="preserve"> each service or product area. </w:t>
      </w:r>
      <w:r w:rsidR="00D4111F" w:rsidRPr="005C7E43">
        <w:rPr>
          <w:rFonts w:asciiTheme="majorBidi" w:hAnsiTheme="majorBidi" w:cstheme="majorBidi"/>
          <w:b/>
          <w:bCs/>
          <w:sz w:val="28"/>
          <w:szCs w:val="28"/>
        </w:rPr>
        <w:t>Indeed</w:t>
      </w:r>
      <w:r w:rsidR="00D4111F" w:rsidRPr="000C32B6">
        <w:rPr>
          <w:rFonts w:asciiTheme="majorBidi" w:hAnsiTheme="majorBidi" w:cstheme="majorBidi"/>
          <w:sz w:val="28"/>
          <w:szCs w:val="28"/>
        </w:rPr>
        <w:t>, most studies find that cost-based economies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>of scope are negligible, although revenue-based economies of scope may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>arise for the largest FIs. It is unclear whether technological advances will make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>banking more efficient as financial service companies offer one-stop shopping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111F" w:rsidRPr="000C32B6">
        <w:rPr>
          <w:rFonts w:asciiTheme="majorBidi" w:hAnsiTheme="majorBidi" w:cstheme="majorBidi"/>
          <w:sz w:val="28"/>
          <w:szCs w:val="28"/>
        </w:rPr>
        <w:t>customers.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D5608" w:rsidRPr="000C32B6" w:rsidRDefault="00DD56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64F21" w:rsidRDefault="00EE7B21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E7B21">
        <w:rPr>
          <w:rFonts w:asciiTheme="majorBidi" w:hAnsiTheme="majorBidi" w:cstheme="majorBidi"/>
          <w:b/>
          <w:bCs/>
          <w:sz w:val="24"/>
          <w:szCs w:val="24"/>
        </w:rPr>
        <w:t>Diseconomies</w:t>
      </w:r>
      <w:r w:rsidR="00D4111F" w:rsidRPr="00EE7B21">
        <w:rPr>
          <w:rFonts w:asciiTheme="majorBidi" w:hAnsiTheme="majorBidi" w:cstheme="majorBidi"/>
          <w:b/>
          <w:bCs/>
          <w:sz w:val="24"/>
          <w:szCs w:val="24"/>
        </w:rPr>
        <w:t xml:space="preserve"> of</w:t>
      </w:r>
      <w:r w:rsidRPr="00EE7B21">
        <w:rPr>
          <w:rFonts w:asciiTheme="majorBidi" w:hAnsiTheme="majorBidi" w:cstheme="majorBidi"/>
          <w:b/>
          <w:bCs/>
          <w:sz w:val="24"/>
          <w:szCs w:val="24"/>
        </w:rPr>
        <w:t xml:space="preserve"> scope</w:t>
      </w:r>
      <w:r w:rsidRPr="00EE7B21">
        <w:rPr>
          <w:rFonts w:asciiTheme="majorBidi" w:hAnsiTheme="majorBidi" w:cstheme="majorBidi"/>
          <w:sz w:val="24"/>
          <w:szCs w:val="24"/>
        </w:rPr>
        <w:t xml:space="preserve">: </w:t>
      </w:r>
      <w:r w:rsidR="00D4111F" w:rsidRPr="00EE7B21">
        <w:rPr>
          <w:rFonts w:asciiTheme="majorBidi" w:hAnsiTheme="majorBidi" w:cstheme="majorBidi"/>
          <w:sz w:val="24"/>
          <w:szCs w:val="24"/>
        </w:rPr>
        <w:t>The costs of joint</w:t>
      </w:r>
      <w:r w:rsidRPr="00EE7B21">
        <w:rPr>
          <w:rFonts w:asciiTheme="majorBidi" w:hAnsiTheme="majorBidi" w:cstheme="majorBidi"/>
          <w:sz w:val="24"/>
          <w:szCs w:val="24"/>
        </w:rPr>
        <w:t xml:space="preserve"> </w:t>
      </w:r>
      <w:r w:rsidR="00D4111F" w:rsidRPr="00EE7B21">
        <w:rPr>
          <w:rFonts w:asciiTheme="majorBidi" w:hAnsiTheme="majorBidi" w:cstheme="majorBidi"/>
          <w:sz w:val="24"/>
          <w:szCs w:val="24"/>
        </w:rPr>
        <w:t>production of FI</w:t>
      </w:r>
      <w:r w:rsidRPr="00EE7B21">
        <w:rPr>
          <w:rFonts w:asciiTheme="majorBidi" w:hAnsiTheme="majorBidi" w:cstheme="majorBidi"/>
          <w:sz w:val="24"/>
          <w:szCs w:val="24"/>
        </w:rPr>
        <w:t xml:space="preserve"> </w:t>
      </w:r>
      <w:r w:rsidR="00D4111F" w:rsidRPr="00EE7B21">
        <w:rPr>
          <w:rFonts w:asciiTheme="majorBidi" w:hAnsiTheme="majorBidi" w:cstheme="majorBidi"/>
          <w:sz w:val="24"/>
          <w:szCs w:val="24"/>
        </w:rPr>
        <w:t>services are higher</w:t>
      </w:r>
      <w:r w:rsidRPr="00EE7B21">
        <w:rPr>
          <w:rFonts w:asciiTheme="majorBidi" w:hAnsiTheme="majorBidi" w:cstheme="majorBidi"/>
          <w:sz w:val="24"/>
          <w:szCs w:val="24"/>
        </w:rPr>
        <w:t xml:space="preserve"> </w:t>
      </w:r>
      <w:r w:rsidR="00D4111F" w:rsidRPr="00EE7B21">
        <w:rPr>
          <w:rFonts w:asciiTheme="majorBidi" w:hAnsiTheme="majorBidi" w:cstheme="majorBidi"/>
          <w:sz w:val="24"/>
          <w:szCs w:val="24"/>
        </w:rPr>
        <w:t xml:space="preserve">than they would be </w:t>
      </w:r>
    </w:p>
    <w:p w:rsidR="00DD5608" w:rsidRDefault="00964F21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="00D4111F" w:rsidRPr="00EE7B21">
        <w:rPr>
          <w:rFonts w:asciiTheme="majorBidi" w:hAnsiTheme="majorBidi" w:cstheme="majorBidi"/>
          <w:sz w:val="24"/>
          <w:szCs w:val="24"/>
        </w:rPr>
        <w:t>if</w:t>
      </w:r>
      <w:r w:rsidR="00EE7B21" w:rsidRPr="00EE7B21">
        <w:rPr>
          <w:rFonts w:asciiTheme="majorBidi" w:hAnsiTheme="majorBidi" w:cstheme="majorBidi"/>
          <w:sz w:val="24"/>
          <w:szCs w:val="24"/>
        </w:rPr>
        <w:t xml:space="preserve"> </w:t>
      </w:r>
      <w:r w:rsidR="00D4111F" w:rsidRPr="00EE7B21">
        <w:rPr>
          <w:rFonts w:asciiTheme="majorBidi" w:hAnsiTheme="majorBidi" w:cstheme="majorBidi"/>
          <w:sz w:val="24"/>
          <w:szCs w:val="24"/>
        </w:rPr>
        <w:t>they were produced</w:t>
      </w:r>
      <w:r w:rsidR="00EE7B21" w:rsidRPr="00EE7B21">
        <w:rPr>
          <w:rFonts w:asciiTheme="majorBidi" w:hAnsiTheme="majorBidi" w:cstheme="majorBidi"/>
          <w:sz w:val="24"/>
          <w:szCs w:val="24"/>
        </w:rPr>
        <w:t xml:space="preserve"> </w:t>
      </w:r>
      <w:r w:rsidR="00D4111F" w:rsidRPr="00EE7B21">
        <w:rPr>
          <w:rFonts w:asciiTheme="majorBidi" w:hAnsiTheme="majorBidi" w:cstheme="majorBidi"/>
          <w:sz w:val="24"/>
          <w:szCs w:val="24"/>
        </w:rPr>
        <w:t>independently</w:t>
      </w:r>
      <w:r w:rsidR="00EE7B21" w:rsidRPr="00EE7B21">
        <w:rPr>
          <w:rFonts w:asciiTheme="majorBidi" w:hAnsiTheme="majorBidi" w:cstheme="majorBidi"/>
          <w:sz w:val="24"/>
          <w:szCs w:val="24"/>
        </w:rPr>
        <w:t>.</w:t>
      </w:r>
    </w:p>
    <w:p w:rsidR="009A7920" w:rsidRPr="00EE7B21" w:rsidRDefault="009A7920" w:rsidP="00EE7B2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280FF3" w:rsidRPr="001A1D81" w:rsidRDefault="00280FF3" w:rsidP="001A1D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A1D8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TESTING FOR ECONOMIES OF SCALE AND ECONOMIES OF SCOPE</w:t>
      </w:r>
    </w:p>
    <w:p w:rsidR="00280FF3" w:rsidRPr="00EA1E6B" w:rsidRDefault="00280FF3" w:rsidP="00EA1E6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0C32B6">
        <w:rPr>
          <w:rFonts w:asciiTheme="majorBidi" w:hAnsiTheme="majorBidi" w:cstheme="majorBidi"/>
          <w:sz w:val="28"/>
          <w:szCs w:val="28"/>
        </w:rPr>
        <w:t>To test for economies of scale and economies of scope, FIs must clearly specify</w:t>
      </w:r>
      <w:r w:rsidR="00642B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both the inputs to their production process and the cost of those inputs.</w:t>
      </w:r>
      <w:r w:rsidR="00EA1E6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 Basically,</w:t>
      </w:r>
      <w:r w:rsidR="00642BD3">
        <w:rPr>
          <w:rFonts w:asciiTheme="majorBidi" w:hAnsiTheme="majorBidi" w:cstheme="majorBidi"/>
          <w:sz w:val="28"/>
          <w:szCs w:val="28"/>
        </w:rPr>
        <w:t xml:space="preserve">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the two approaches to analyzing the cost functions of FIs</w:t>
      </w:r>
      <w:r w:rsidRPr="000C32B6">
        <w:rPr>
          <w:rFonts w:asciiTheme="majorBidi" w:hAnsiTheme="majorBidi" w:cstheme="majorBidi"/>
          <w:sz w:val="28"/>
          <w:szCs w:val="28"/>
        </w:rPr>
        <w:t xml:space="preserve"> are the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production</w:t>
      </w:r>
      <w:r w:rsidRPr="000C32B6">
        <w:rPr>
          <w:rFonts w:asciiTheme="majorBidi" w:hAnsiTheme="majorBidi" w:cstheme="majorBidi"/>
          <w:sz w:val="28"/>
          <w:szCs w:val="28"/>
        </w:rPr>
        <w:t xml:space="preserve"> and</w:t>
      </w:r>
      <w:r w:rsidR="00642B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the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intermediation approaches.</w:t>
      </w:r>
    </w:p>
    <w:p w:rsidR="00642BD3" w:rsidRPr="000C32B6" w:rsidRDefault="00642BD3" w:rsidP="00642BD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80FF3" w:rsidRPr="00642BD3" w:rsidRDefault="00EA1E6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6.1 </w:t>
      </w:r>
      <w:r w:rsidR="00280FF3" w:rsidRPr="00642BD3">
        <w:rPr>
          <w:rFonts w:asciiTheme="majorBidi" w:hAnsiTheme="majorBidi" w:cstheme="majorBidi"/>
          <w:b/>
          <w:bCs/>
          <w:sz w:val="28"/>
          <w:szCs w:val="28"/>
        </w:rPr>
        <w:t>The Production Approach</w:t>
      </w:r>
    </w:p>
    <w:p w:rsidR="00280FF3" w:rsidRPr="000C32B6" w:rsidRDefault="00280FF3" w:rsidP="00642BD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production approach views FIs’ outputs of services as having two underlying</w:t>
      </w:r>
      <w:r w:rsidR="00642B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inputs: labor and capital. If w </w:t>
      </w:r>
      <w:r w:rsidR="00642BD3">
        <w:rPr>
          <w:rFonts w:asciiTheme="majorBidi" w:hAnsiTheme="majorBidi" w:cstheme="majorBidi"/>
          <w:sz w:val="28"/>
          <w:szCs w:val="28"/>
        </w:rPr>
        <w:t>=</w:t>
      </w:r>
      <w:r w:rsidRPr="000C32B6">
        <w:rPr>
          <w:rFonts w:asciiTheme="majorBidi" w:hAnsiTheme="majorBidi" w:cstheme="majorBidi"/>
          <w:sz w:val="28"/>
          <w:szCs w:val="28"/>
        </w:rPr>
        <w:t xml:space="preserve"> wage costs of labor, r </w:t>
      </w:r>
      <w:r w:rsidR="00642BD3">
        <w:rPr>
          <w:rFonts w:asciiTheme="majorBidi" w:hAnsiTheme="majorBidi" w:cstheme="majorBidi"/>
          <w:sz w:val="28"/>
          <w:szCs w:val="28"/>
        </w:rPr>
        <w:t>=</w:t>
      </w:r>
      <w:r w:rsidRPr="000C32B6">
        <w:rPr>
          <w:rFonts w:asciiTheme="majorBidi" w:hAnsiTheme="majorBidi" w:cstheme="majorBidi"/>
          <w:sz w:val="28"/>
          <w:szCs w:val="28"/>
        </w:rPr>
        <w:t xml:space="preserve"> rental costs of capital, and</w:t>
      </w:r>
      <w:r w:rsidR="00642BD3">
        <w:rPr>
          <w:rFonts w:asciiTheme="majorBidi" w:hAnsiTheme="majorBidi" w:cstheme="majorBidi"/>
          <w:sz w:val="28"/>
          <w:szCs w:val="28"/>
        </w:rPr>
        <w:t xml:space="preserve"> </w:t>
      </w:r>
    </w:p>
    <w:p w:rsidR="00280FF3" w:rsidRDefault="00280FF3" w:rsidP="00642BD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y </w:t>
      </w:r>
      <w:r w:rsidR="00642BD3">
        <w:rPr>
          <w:rFonts w:asciiTheme="majorBidi" w:hAnsiTheme="majorBidi" w:cstheme="majorBidi"/>
          <w:sz w:val="28"/>
          <w:szCs w:val="28"/>
        </w:rPr>
        <w:t>=</w:t>
      </w:r>
      <w:r w:rsidRPr="000C32B6">
        <w:rPr>
          <w:rFonts w:asciiTheme="majorBidi" w:hAnsiTheme="majorBidi" w:cstheme="majorBidi"/>
          <w:sz w:val="28"/>
          <w:szCs w:val="28"/>
        </w:rPr>
        <w:t xml:space="preserve"> output of services, </w:t>
      </w:r>
      <w:r w:rsidRPr="00EA1E6B">
        <w:rPr>
          <w:rFonts w:asciiTheme="majorBidi" w:hAnsiTheme="majorBidi" w:cstheme="majorBidi"/>
          <w:b/>
          <w:bCs/>
          <w:sz w:val="28"/>
          <w:szCs w:val="28"/>
        </w:rPr>
        <w:t>the total cost function</w:t>
      </w:r>
      <w:r w:rsidRPr="000C32B6">
        <w:rPr>
          <w:rFonts w:asciiTheme="majorBidi" w:hAnsiTheme="majorBidi" w:cstheme="majorBidi"/>
          <w:sz w:val="28"/>
          <w:szCs w:val="28"/>
        </w:rPr>
        <w:t xml:space="preserve"> (C) for the FI is:</w:t>
      </w:r>
    </w:p>
    <w:p w:rsidR="00642BD3" w:rsidRPr="000C32B6" w:rsidRDefault="00642BD3" w:rsidP="00642BD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E27F7" w:rsidRPr="008C0F87" w:rsidRDefault="00642BD3" w:rsidP="00642BD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8C0F87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</w:t>
      </w:r>
      <w:r w:rsidR="00280FF3" w:rsidRPr="008C0F87">
        <w:rPr>
          <w:rFonts w:asciiTheme="majorBidi" w:hAnsiTheme="majorBidi" w:cstheme="majorBidi"/>
          <w:i/>
          <w:iCs/>
          <w:sz w:val="28"/>
          <w:szCs w:val="28"/>
        </w:rPr>
        <w:t xml:space="preserve">C </w:t>
      </w:r>
      <w:r w:rsidR="00EA1E6B" w:rsidRPr="008C0F87">
        <w:rPr>
          <w:rFonts w:asciiTheme="majorBidi" w:hAnsiTheme="majorBidi" w:cstheme="majorBidi"/>
          <w:i/>
          <w:iCs/>
          <w:sz w:val="28"/>
          <w:szCs w:val="28"/>
        </w:rPr>
        <w:t>= f</w:t>
      </w:r>
      <w:r w:rsidR="00280FF3" w:rsidRPr="008C0F87">
        <w:rPr>
          <w:rFonts w:asciiTheme="majorBidi" w:hAnsiTheme="majorBidi" w:cstheme="majorBidi"/>
          <w:i/>
          <w:iCs/>
          <w:sz w:val="28"/>
          <w:szCs w:val="28"/>
        </w:rPr>
        <w:t>(y,w, r)</w:t>
      </w:r>
    </w:p>
    <w:p w:rsidR="00FE27F7" w:rsidRDefault="00FE27F7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42BD3" w:rsidRPr="000C32B6" w:rsidRDefault="00642BD3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80FF3" w:rsidRPr="00642BD3" w:rsidRDefault="00EA1E6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6.2 </w:t>
      </w:r>
      <w:r w:rsidR="00280FF3" w:rsidRPr="00642BD3">
        <w:rPr>
          <w:rFonts w:asciiTheme="majorBidi" w:hAnsiTheme="majorBidi" w:cstheme="majorBidi"/>
          <w:b/>
          <w:bCs/>
          <w:sz w:val="28"/>
          <w:szCs w:val="28"/>
        </w:rPr>
        <w:t>The Intermediation Approach</w:t>
      </w:r>
    </w:p>
    <w:p w:rsidR="00280FF3" w:rsidRDefault="00280FF3" w:rsidP="0086240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intermediation approach views the output of financial services as being produced</w:t>
      </w:r>
      <w:r w:rsidR="0086240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by labor and capital as well as funds the intermediary uses to produce</w:t>
      </w:r>
      <w:r w:rsidR="0086240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intermediated services. Thus, deposit costs would be an input in the banking and</w:t>
      </w:r>
      <w:r w:rsidR="0086240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thrift industries, while premiums or reserves would be inputs in the insurance</w:t>
      </w:r>
      <w:r w:rsidR="0086240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industry, and:</w:t>
      </w:r>
    </w:p>
    <w:p w:rsidR="00862408" w:rsidRPr="000C32B6" w:rsidRDefault="00862408" w:rsidP="0086240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80FF3" w:rsidRPr="000C32B6" w:rsidRDefault="00862408" w:rsidP="0086240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="00280FF3" w:rsidRPr="000C32B6">
        <w:rPr>
          <w:rFonts w:asciiTheme="majorBidi" w:hAnsiTheme="majorBidi" w:cstheme="majorBidi"/>
          <w:sz w:val="28"/>
          <w:szCs w:val="28"/>
        </w:rPr>
        <w:t xml:space="preserve">C </w:t>
      </w:r>
      <w:r>
        <w:rPr>
          <w:rFonts w:asciiTheme="majorBidi" w:hAnsiTheme="majorBidi" w:cstheme="majorBidi"/>
          <w:sz w:val="28"/>
          <w:szCs w:val="28"/>
        </w:rPr>
        <w:t>=</w:t>
      </w:r>
      <w:r w:rsidR="00280FF3" w:rsidRPr="000C32B6">
        <w:rPr>
          <w:rFonts w:asciiTheme="majorBidi" w:hAnsiTheme="majorBidi" w:cstheme="majorBidi"/>
          <w:sz w:val="28"/>
          <w:szCs w:val="28"/>
        </w:rPr>
        <w:t xml:space="preserve"> f(y,w, r, k)</w:t>
      </w:r>
    </w:p>
    <w:p w:rsidR="00280FF3" w:rsidRDefault="0086240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Where</w:t>
      </w:r>
      <w:r w:rsidR="00280FF3" w:rsidRPr="000C32B6">
        <w:rPr>
          <w:rFonts w:asciiTheme="majorBidi" w:hAnsiTheme="majorBidi" w:cstheme="majorBidi"/>
          <w:sz w:val="28"/>
          <w:szCs w:val="28"/>
        </w:rPr>
        <w:t xml:space="preserve"> k reflects the cost of funds for the FI.</w:t>
      </w:r>
    </w:p>
    <w:p w:rsidR="00321E6A" w:rsidRPr="000C32B6" w:rsidRDefault="00321E6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649D5" w:rsidRPr="000C32B6" w:rsidRDefault="00F649D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649D5" w:rsidRPr="00321E6A" w:rsidRDefault="00F649D5" w:rsidP="002D0F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21E6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EMPIRICAL FINDINGS ON COST ECONOMIES OF SCALE AND SCOPE</w:t>
      </w:r>
      <w:r w:rsidR="00321E6A" w:rsidRPr="00321E6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321E6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AND IMPLICATIONS FOR TECHNOLOGY EXPENDITURES</w:t>
      </w:r>
    </w:p>
    <w:p w:rsidR="00F649D5" w:rsidRPr="000C32B6" w:rsidRDefault="00F649D5" w:rsidP="00EA1E6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A large number of studies have examined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 xml:space="preserve">economies of scale </w:t>
      </w:r>
      <w:r w:rsidRPr="000C32B6">
        <w:rPr>
          <w:rFonts w:asciiTheme="majorBidi" w:hAnsiTheme="majorBidi" w:cstheme="majorBidi"/>
          <w:sz w:val="28"/>
          <w:szCs w:val="28"/>
        </w:rPr>
        <w:t xml:space="preserve">and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scope</w:t>
      </w:r>
      <w:r w:rsidRPr="000C32B6">
        <w:rPr>
          <w:rFonts w:asciiTheme="majorBidi" w:hAnsiTheme="majorBidi" w:cstheme="majorBidi"/>
          <w:sz w:val="28"/>
          <w:szCs w:val="28"/>
        </w:rPr>
        <w:t xml:space="preserve"> in different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financial service industry sectors.</w:t>
      </w:r>
      <w:r w:rsidR="00EA1E6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With respect to banks</w:t>
      </w:r>
      <w:r w:rsidRPr="000C32B6">
        <w:rPr>
          <w:rFonts w:asciiTheme="majorBidi" w:hAnsiTheme="majorBidi" w:cstheme="majorBidi"/>
          <w:sz w:val="28"/>
          <w:szCs w:val="28"/>
        </w:rPr>
        <w:t>, most of the early studies</w:t>
      </w:r>
      <w:r w:rsidR="00EA1E6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failed to find economies of scale for any but the smallest banks. More recently,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better data sets and improved methodologies have suggested that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economies of</w:t>
      </w:r>
      <w:r w:rsidR="00A5448A" w:rsidRPr="00EA1E6B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scale</w:t>
      </w:r>
      <w:r w:rsidRPr="000C32B6">
        <w:rPr>
          <w:rFonts w:asciiTheme="majorBidi" w:hAnsiTheme="majorBidi" w:cstheme="majorBidi"/>
          <w:sz w:val="28"/>
          <w:szCs w:val="28"/>
        </w:rPr>
        <w:t xml:space="preserve"> may exist for banks up to the $10 billion to $25 billion size range. Many large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regional and super regional banks fall in this size range.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With respect to economies</w:t>
      </w:r>
      <w:r w:rsidR="00A5448A" w:rsidRPr="00EA1E6B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of scope</w:t>
      </w:r>
      <w:r w:rsidRPr="000C32B6">
        <w:rPr>
          <w:rFonts w:asciiTheme="majorBidi" w:hAnsiTheme="majorBidi" w:cstheme="majorBidi"/>
          <w:sz w:val="28"/>
          <w:szCs w:val="28"/>
        </w:rPr>
        <w:t xml:space="preserve"> either among deposits, loans, and other traditional banking product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areas or between on-balance-sheet products and off-balance-sheet products such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as loan sales, the evidence that cost synergies exist is at best very weak. </w:t>
      </w:r>
      <w:r w:rsidRPr="00EA1E6B">
        <w:rPr>
          <w:rFonts w:asciiTheme="majorBidi" w:hAnsiTheme="majorBidi" w:cstheme="majorBidi"/>
          <w:b/>
          <w:bCs/>
          <w:sz w:val="28"/>
          <w:szCs w:val="28"/>
        </w:rPr>
        <w:t>Similarly</w:t>
      </w:r>
      <w:r w:rsidRPr="000C32B6">
        <w:rPr>
          <w:rFonts w:asciiTheme="majorBidi" w:hAnsiTheme="majorBidi" w:cstheme="majorBidi"/>
          <w:sz w:val="28"/>
          <w:szCs w:val="28"/>
        </w:rPr>
        <w:t>,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smaller number of studies involving nonbank financial service firms such as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thrifts, insurance companies, and securities firms almost always report neither</w:t>
      </w:r>
      <w:r w:rsidR="00A5448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economies of scale nor economies of scope.</w:t>
      </w:r>
    </w:p>
    <w:p w:rsidR="00F649D5" w:rsidRPr="00A5448A" w:rsidRDefault="00F649D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5448A">
        <w:rPr>
          <w:rFonts w:asciiTheme="majorBidi" w:hAnsiTheme="majorBidi" w:cstheme="majorBidi"/>
          <w:b/>
          <w:bCs/>
          <w:sz w:val="28"/>
          <w:szCs w:val="28"/>
        </w:rPr>
        <w:t>Economies of Scale and Scope and X-Inefficiencies</w:t>
      </w:r>
    </w:p>
    <w:p w:rsidR="00F649D5" w:rsidRPr="000C32B6" w:rsidRDefault="00F649D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 number of more recent studies have looked at the dispersion of costs in any given</w:t>
      </w:r>
    </w:p>
    <w:p w:rsidR="00DF6812" w:rsidRPr="000C32B6" w:rsidRDefault="00F649D5" w:rsidP="00D300D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FI size class rather than the shape of the average cost functions.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These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Pr="00EA1E6B">
        <w:rPr>
          <w:rFonts w:asciiTheme="majorBidi" w:hAnsiTheme="majorBidi" w:cstheme="majorBidi"/>
          <w:sz w:val="28"/>
          <w:szCs w:val="28"/>
          <w:u w:val="single"/>
        </w:rPr>
        <w:t>efficiency</w:t>
      </w:r>
      <w:r w:rsidR="00465E0B" w:rsidRPr="00EA1E6B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F6812" w:rsidRPr="00EA1E6B">
        <w:rPr>
          <w:rFonts w:asciiTheme="majorBidi" w:hAnsiTheme="majorBidi" w:cstheme="majorBidi"/>
          <w:sz w:val="28"/>
          <w:szCs w:val="28"/>
          <w:u w:val="single"/>
        </w:rPr>
        <w:t>studies</w:t>
      </w:r>
      <w:r w:rsidR="00DF6812" w:rsidRPr="000C32B6">
        <w:rPr>
          <w:rFonts w:asciiTheme="majorBidi" w:hAnsiTheme="majorBidi" w:cstheme="majorBidi"/>
          <w:sz w:val="28"/>
          <w:szCs w:val="28"/>
        </w:rPr>
        <w:t xml:space="preserve"> find quite dramatic cost differences of 20 percent or more among banks,</w:t>
      </w:r>
      <w:r w:rsidR="00465E0B"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thrifts, and insurance companies in any given size class ($100 million asset size</w:t>
      </w:r>
      <w:r w:rsidR="00465E0B"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 xml:space="preserve">class, $200 million asset size class, etc.). </w:t>
      </w:r>
      <w:r w:rsidR="00DF6812" w:rsidRPr="00D300DE">
        <w:rPr>
          <w:rFonts w:asciiTheme="majorBidi" w:hAnsiTheme="majorBidi" w:cstheme="majorBidi"/>
          <w:b/>
          <w:bCs/>
          <w:sz w:val="28"/>
          <w:szCs w:val="28"/>
        </w:rPr>
        <w:t>Moreover</w:t>
      </w:r>
      <w:r w:rsidR="00DF6812" w:rsidRPr="000C32B6">
        <w:rPr>
          <w:rFonts w:asciiTheme="majorBidi" w:hAnsiTheme="majorBidi" w:cstheme="majorBidi"/>
          <w:sz w:val="28"/>
          <w:szCs w:val="28"/>
        </w:rPr>
        <w:t>, these studies find that only a</w:t>
      </w:r>
      <w:r w:rsidR="00465E0B"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small part of the cost differences among FIs in any size class can be attributed to</w:t>
      </w:r>
      <w:r w:rsidR="00465E0B"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economies of scale or scope.</w:t>
      </w:r>
      <w:r w:rsidR="00D300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 xml:space="preserve"> This suggests that cost inefficiencies related to managerial</w:t>
      </w:r>
      <w:r w:rsidR="00465E0B"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performance and other hard-to-quantify factors (so-called X-inefficiencies)</w:t>
      </w:r>
      <w:r w:rsidR="00465E0B"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may better explain cost differences and operating cost efficiencies among financial</w:t>
      </w:r>
      <w:r w:rsidR="00465E0B"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firms than technology-related investments per se.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</w:p>
    <w:p w:rsidR="00DF6812" w:rsidRDefault="00DF6812" w:rsidP="00DB4CF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There is little strong, direct evidence that larger multiproduct financial service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firms enjoy cost advantages over smaller, more specialized financial firms. Nor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do economies of scope and scale explain many of the cost differences among FIs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the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 xml:space="preserve">same size. </w:t>
      </w:r>
      <w:r w:rsidRPr="00D300D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These empirical findings</w:t>
      </w:r>
      <w:r w:rsidRPr="000C32B6">
        <w:rPr>
          <w:rFonts w:asciiTheme="majorBidi" w:hAnsiTheme="majorBidi" w:cstheme="majorBidi"/>
          <w:sz w:val="28"/>
          <w:szCs w:val="28"/>
        </w:rPr>
        <w:t xml:space="preserve"> raise questions about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the benefits of</w:t>
      </w:r>
      <w:r w:rsidR="00DB4CFB" w:rsidRPr="00D300D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technology investments and technological innovation</w:t>
      </w:r>
      <w:r w:rsidRPr="000C32B6">
        <w:rPr>
          <w:rFonts w:asciiTheme="majorBidi" w:hAnsiTheme="majorBidi" w:cstheme="majorBidi"/>
          <w:sz w:val="28"/>
          <w:szCs w:val="28"/>
        </w:rPr>
        <w:t>. While a majority of the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studies tested for economies of scope and scale rather than the benefits of technology,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these results are consistent with the relatively low payoff from technological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innovation. To the extent that large FIs obtain benefits, they may well be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on the revenue generation/new product innovation side rather than on the cost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side.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Indeed</w:t>
      </w:r>
      <w:r w:rsidRPr="000C32B6">
        <w:rPr>
          <w:rFonts w:asciiTheme="majorBidi" w:hAnsiTheme="majorBidi" w:cstheme="majorBidi"/>
          <w:sz w:val="28"/>
          <w:szCs w:val="28"/>
        </w:rPr>
        <w:t>, recent studies looking at output and input efficiencies for banks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insurance companies derived from revenue and profit functions found that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large FIs tend to be more efficient in revenue generation than smaller FIs and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that such efficiencies may well offset scope and scale cost inefficiencies related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size.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</w:p>
    <w:p w:rsidR="00DB4CFB" w:rsidRPr="000C32B6" w:rsidRDefault="00DB4CFB" w:rsidP="00DB4CF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649D5" w:rsidRPr="000C32B6" w:rsidRDefault="00DF6812" w:rsidP="00DB4CF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B4CF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Finally</w:t>
      </w:r>
      <w:r w:rsidRPr="000C32B6">
        <w:rPr>
          <w:rFonts w:asciiTheme="majorBidi" w:hAnsiTheme="majorBidi" w:cstheme="majorBidi"/>
          <w:sz w:val="28"/>
          <w:szCs w:val="28"/>
        </w:rPr>
        <w:t>, the real benefits of technological innovation may be long term and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dynamic, related to the evolution of the U.S. payments system away from cash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checks and toward electronic means of payment. Such benefits are difficult to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obtain in traditional economy of scale and scope studies, which are largely static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ignore the more dynamic aspects of efficiency gains. This dynamic technological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evolution not only has affected the fundamental role of FIs in the financial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system but also has generated some new and subtle types of risks for FIs and their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regulators. In the next section we take a closer look at the effects of technology on</w:t>
      </w:r>
      <w:r w:rsidR="00DB4CFB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payments system.</w:t>
      </w:r>
    </w:p>
    <w:p w:rsidR="00DF6812" w:rsidRPr="000C32B6" w:rsidRDefault="00DF681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DF6812" w:rsidRPr="00730513" w:rsidRDefault="00DF6812" w:rsidP="007305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3051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TECHNOLOGY AND THE EVOLUTION OF THE PAYMENTS SYSTEM</w:t>
      </w:r>
    </w:p>
    <w:p w:rsidR="00DF6812" w:rsidRDefault="00DF6812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To better understand the changing nature of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the U.S. payments system</w:t>
      </w:r>
      <w:r w:rsidRPr="000C32B6">
        <w:rPr>
          <w:rFonts w:asciiTheme="majorBidi" w:hAnsiTheme="majorBidi" w:cstheme="majorBidi"/>
          <w:sz w:val="28"/>
          <w:szCs w:val="28"/>
        </w:rPr>
        <w:t>, look at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Tables 16–2 and 16–3. In the United States, checks accounted for 41.2 percent of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noncash transactions. This represented 57.0 percent of the dollar value of noncash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transactions. Debit and credit transfers represented 6.9 and 6.0 percent, respectively,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noncash transactions and 18.1 percent and 20.7 percent, respectively,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the dollar value of these transactions. Credit cards entailed 45.9 percent of all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transactions, but only 4.2 percent of the dollar value of noncash transactions.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</w:p>
    <w:p w:rsidR="00135105" w:rsidRPr="000C32B6" w:rsidRDefault="00135105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F6812" w:rsidRDefault="00DF6812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As can be seen from Tables 16–2 and 16–3, the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use of electronic methods of</w:t>
      </w:r>
      <w:r w:rsidR="00135105" w:rsidRPr="00D300D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payment is far higher in major developed countries other than the United States</w:t>
      </w:r>
      <w:r w:rsidRPr="000C32B6">
        <w:rPr>
          <w:rFonts w:asciiTheme="majorBidi" w:hAnsiTheme="majorBidi" w:cstheme="majorBidi"/>
          <w:sz w:val="28"/>
          <w:szCs w:val="28"/>
        </w:rPr>
        <w:t>.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Checks</w:t>
      </w:r>
      <w:r w:rsidRPr="000C32B6">
        <w:rPr>
          <w:rFonts w:asciiTheme="majorBidi" w:hAnsiTheme="majorBidi" w:cstheme="majorBidi"/>
          <w:sz w:val="28"/>
          <w:szCs w:val="28"/>
        </w:rPr>
        <w:t xml:space="preserve"> accounted for only 28.7 percent of noncash transactions worldwide, representing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11.1 percent of the dollar value of these transactions.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Credit transfers</w:t>
      </w:r>
      <w:r w:rsidRPr="000C32B6">
        <w:rPr>
          <w:rFonts w:asciiTheme="majorBidi" w:hAnsiTheme="majorBidi" w:cstheme="majorBidi"/>
          <w:sz w:val="28"/>
          <w:szCs w:val="28"/>
        </w:rPr>
        <w:t xml:space="preserve"> were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involved in 15.0 percent of the transactions, representing 84.0 percent of the dollar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value.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Debit transfers</w:t>
      </w:r>
      <w:r w:rsidRPr="000C32B6">
        <w:rPr>
          <w:rFonts w:asciiTheme="majorBidi" w:hAnsiTheme="majorBidi" w:cstheme="majorBidi"/>
          <w:sz w:val="28"/>
          <w:szCs w:val="28"/>
        </w:rPr>
        <w:t xml:space="preserve"> were used in 13.0 percent of the transactions, representing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4.0 percent of the total dollar value. Credit cards were used in 42.0 percent of noncash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worldwide transactions but represented only 0.9 percent of the dollar value.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Finally, </w:t>
      </w:r>
      <w:r w:rsidRPr="00D300DE">
        <w:rPr>
          <w:rFonts w:asciiTheme="majorBidi" w:hAnsiTheme="majorBidi" w:cstheme="majorBidi"/>
          <w:sz w:val="28"/>
          <w:szCs w:val="28"/>
          <w:u w:val="single"/>
        </w:rPr>
        <w:t>e-money payments,</w:t>
      </w:r>
      <w:r w:rsidRPr="000C32B6">
        <w:rPr>
          <w:rFonts w:asciiTheme="majorBidi" w:hAnsiTheme="majorBidi" w:cstheme="majorBidi"/>
          <w:sz w:val="28"/>
          <w:szCs w:val="28"/>
        </w:rPr>
        <w:t xml:space="preserve"> virtually nonexistent in the United States, represented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1.3 percent of noncash transactions worldwide.</w:t>
      </w:r>
    </w:p>
    <w:p w:rsidR="00135105" w:rsidRPr="000C32B6" w:rsidRDefault="0013510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135105" w:rsidRDefault="00DF6812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lastRenderedPageBreak/>
        <w:t>Check writing lays the foundation of e-money. When a check is written and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given to a person with an account at a different bank, the banks do not transfer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currency. Rather, the banks use an electronic fund transfer. </w:t>
      </w:r>
      <w:r w:rsidRPr="00E058F9">
        <w:rPr>
          <w:rFonts w:asciiTheme="majorBidi" w:hAnsiTheme="majorBidi" w:cstheme="majorBidi"/>
          <w:sz w:val="28"/>
          <w:szCs w:val="28"/>
          <w:u w:val="single"/>
        </w:rPr>
        <w:t>E-money</w:t>
      </w:r>
      <w:r w:rsidRPr="000C32B6">
        <w:rPr>
          <w:rFonts w:asciiTheme="majorBidi" w:hAnsiTheme="majorBidi" w:cstheme="majorBidi"/>
          <w:sz w:val="28"/>
          <w:szCs w:val="28"/>
        </w:rPr>
        <w:t xml:space="preserve"> removes the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middleman. Instead of requesting that the banks transfer funds, the e-money user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transfers the money from his or her bank account to the account of the funds’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receiver. The primary function of e-money is to facilitate transactions on the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Internet. Many of these transactions may be small in value and would not be cost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efficient through other payment mediums such as credit cards. </w:t>
      </w:r>
      <w:r w:rsidRPr="00E058F9">
        <w:rPr>
          <w:rFonts w:asciiTheme="majorBidi" w:hAnsiTheme="majorBidi" w:cstheme="majorBidi"/>
          <w:sz w:val="28"/>
          <w:szCs w:val="28"/>
          <w:u w:val="single"/>
        </w:rPr>
        <w:t>With e-money</w:t>
      </w:r>
      <w:r w:rsidRPr="000C32B6">
        <w:rPr>
          <w:rFonts w:asciiTheme="majorBidi" w:hAnsiTheme="majorBidi" w:cstheme="majorBidi"/>
          <w:sz w:val="28"/>
          <w:szCs w:val="28"/>
        </w:rPr>
        <w:t xml:space="preserve"> the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user can download money into his cyber-wallet in any currency desired. Further,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e-money globalizes the economy, since money can be loaded into a cyber-wallet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any currency desired. A merchant can accept any amount and currency and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convert it to local currency when the cyber-cash is uploaded to a bank account. If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 user wants e-money offline, all that is necessary is smart card technology. The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money is loaded onto the smart card, and electronic wallets are used to offload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the money onto other smart cards or directly to an online system. </w:t>
      </w:r>
      <w:r w:rsidRPr="00E058F9">
        <w:rPr>
          <w:rFonts w:asciiTheme="majorBidi" w:hAnsiTheme="majorBidi" w:cstheme="majorBidi"/>
          <w:b/>
          <w:bCs/>
          <w:sz w:val="28"/>
          <w:szCs w:val="28"/>
        </w:rPr>
        <w:t>In essence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506F1E">
        <w:rPr>
          <w:rFonts w:asciiTheme="majorBidi" w:hAnsiTheme="majorBidi" w:cstheme="majorBidi"/>
          <w:sz w:val="28"/>
          <w:szCs w:val="28"/>
          <w:u w:val="single"/>
        </w:rPr>
        <w:t>e</w:t>
      </w:r>
      <w:r w:rsidR="00E058F9" w:rsidRPr="00506F1E">
        <w:rPr>
          <w:rFonts w:asciiTheme="majorBidi" w:hAnsiTheme="majorBidi" w:cstheme="majorBidi" w:hint="cs"/>
          <w:sz w:val="28"/>
          <w:szCs w:val="28"/>
          <w:u w:val="single"/>
          <w:rtl/>
        </w:rPr>
        <w:t>-</w:t>
      </w:r>
      <w:r w:rsidRPr="00506F1E">
        <w:rPr>
          <w:rFonts w:asciiTheme="majorBidi" w:hAnsiTheme="majorBidi" w:cstheme="majorBidi"/>
          <w:sz w:val="28"/>
          <w:szCs w:val="28"/>
          <w:u w:val="single"/>
        </w:rPr>
        <w:t>money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transfers combine the benefits of other transaction methods. They are similar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debit/credit cards, but allow individuals to conduct transactions directly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with each other. Like personal checks, they are feasible for very small transactions.</w:t>
      </w:r>
    </w:p>
    <w:p w:rsidR="00DF6812" w:rsidRPr="000C32B6" w:rsidRDefault="00135105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However, unlike deposits that are insured by the U.S. government, money stored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F6812" w:rsidRPr="000C32B6">
        <w:rPr>
          <w:rFonts w:asciiTheme="majorBidi" w:hAnsiTheme="majorBidi" w:cstheme="majorBidi"/>
          <w:sz w:val="28"/>
          <w:szCs w:val="28"/>
        </w:rPr>
        <w:t>in e-money accounts and cards is not covered by deposit insurance.</w:t>
      </w:r>
    </w:p>
    <w:p w:rsidR="00AA1A11" w:rsidRPr="000C32B6" w:rsidRDefault="00AA1A1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B3E13" w:rsidRDefault="00DF6812" w:rsidP="00FB3E1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To some extent, the United States is only now starting to catch up with other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countries in its use of </w:t>
      </w:r>
      <w:r w:rsidRPr="00506F1E">
        <w:rPr>
          <w:rFonts w:asciiTheme="majorBidi" w:hAnsiTheme="majorBidi" w:cstheme="majorBidi"/>
          <w:i/>
          <w:iCs/>
          <w:sz w:val="28"/>
          <w:szCs w:val="28"/>
          <w:u w:val="single"/>
        </w:rPr>
        <w:t>electronic payment method</w:t>
      </w:r>
      <w:r w:rsidRPr="000C32B6">
        <w:rPr>
          <w:rFonts w:asciiTheme="majorBidi" w:hAnsiTheme="majorBidi" w:cstheme="majorBidi"/>
          <w:sz w:val="28"/>
          <w:szCs w:val="28"/>
        </w:rPr>
        <w:t>. Part of the reason for this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involves culture and tradition in the United States. </w:t>
      </w:r>
      <w:r w:rsidRPr="00506F1E">
        <w:rPr>
          <w:rFonts w:asciiTheme="majorBidi" w:hAnsiTheme="majorBidi" w:cstheme="majorBidi"/>
          <w:b/>
          <w:bCs/>
          <w:sz w:val="28"/>
          <w:szCs w:val="28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checks have been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obsolete in Germany for some time, but in the United States people still prefer to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write checks. </w:t>
      </w:r>
      <w:r w:rsidRPr="00506F1E">
        <w:rPr>
          <w:rFonts w:asciiTheme="majorBidi" w:hAnsiTheme="majorBidi" w:cstheme="majorBidi"/>
          <w:b/>
          <w:bCs/>
          <w:sz w:val="28"/>
          <w:szCs w:val="28"/>
        </w:rPr>
        <w:t>As a result</w:t>
      </w:r>
      <w:r w:rsidRPr="000C32B6">
        <w:rPr>
          <w:rFonts w:asciiTheme="majorBidi" w:hAnsiTheme="majorBidi" w:cstheme="majorBidi"/>
          <w:sz w:val="28"/>
          <w:szCs w:val="28"/>
        </w:rPr>
        <w:t>, U.S. FIs have been slow in adopting and using online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banking and electronic payment methods extensively. The speed with which</w:t>
      </w:r>
      <w:r w:rsidR="00135105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this electronic payments gap will be closed will in large part depend on two</w:t>
      </w:r>
      <w:r w:rsidR="00FB3E13">
        <w:rPr>
          <w:rFonts w:asciiTheme="majorBidi" w:hAnsiTheme="majorBidi" w:cstheme="majorBidi"/>
          <w:sz w:val="28"/>
          <w:szCs w:val="28"/>
        </w:rPr>
        <w:t xml:space="preserve"> </w:t>
      </w:r>
      <w:r w:rsidR="00FB3E13" w:rsidRPr="000C32B6">
        <w:rPr>
          <w:rFonts w:asciiTheme="majorBidi" w:hAnsiTheme="majorBidi" w:cstheme="majorBidi"/>
          <w:sz w:val="28"/>
          <w:szCs w:val="28"/>
        </w:rPr>
        <w:t>factors: the speed with which the trend toward consolidation and automated</w:t>
      </w:r>
      <w:r w:rsidR="00FB3E13">
        <w:rPr>
          <w:rFonts w:asciiTheme="majorBidi" w:hAnsiTheme="majorBidi" w:cstheme="majorBidi"/>
          <w:sz w:val="28"/>
          <w:szCs w:val="28"/>
        </w:rPr>
        <w:t xml:space="preserve"> </w:t>
      </w:r>
      <w:r w:rsidR="00FB3E13" w:rsidRPr="000C32B6">
        <w:rPr>
          <w:rFonts w:asciiTheme="majorBidi" w:hAnsiTheme="majorBidi" w:cstheme="majorBidi"/>
          <w:sz w:val="28"/>
          <w:szCs w:val="28"/>
        </w:rPr>
        <w:t>banking continues and the degree and speed of technological innovation.</w:t>
      </w:r>
    </w:p>
    <w:p w:rsidR="00335779" w:rsidRDefault="00335779" w:rsidP="00FB3E1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135105" w:rsidRDefault="0050165A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135105">
        <w:rPr>
          <w:rFonts w:asciiTheme="majorBidi" w:hAnsiTheme="majorBidi" w:cstheme="majorBidi"/>
          <w:b/>
          <w:bCs/>
          <w:sz w:val="28"/>
          <w:szCs w:val="28"/>
        </w:rPr>
        <w:t>TABLE 16–2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>U.S. Cashless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>Payments System: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>Volume, Value, and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Average </w:t>
      </w:r>
      <w:r w:rsidR="00135105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</w:p>
    <w:p w:rsidR="0050165A" w:rsidRPr="00135105" w:rsidRDefault="00135105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50165A" w:rsidRPr="00135105">
        <w:rPr>
          <w:rFonts w:asciiTheme="majorBidi" w:hAnsiTheme="majorBidi" w:cstheme="majorBidi"/>
          <w:b/>
          <w:bCs/>
          <w:sz w:val="28"/>
          <w:szCs w:val="28"/>
        </w:rPr>
        <w:t>Transaction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0165A" w:rsidRPr="00135105">
        <w:rPr>
          <w:rFonts w:asciiTheme="majorBidi" w:hAnsiTheme="majorBidi" w:cstheme="majorBidi"/>
          <w:b/>
          <w:bCs/>
          <w:sz w:val="28"/>
          <w:szCs w:val="28"/>
        </w:rPr>
        <w:t>Amount</w:t>
      </w:r>
    </w:p>
    <w:p w:rsidR="0050165A" w:rsidRPr="00335779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0165A" w:rsidRPr="00335779" w:rsidRDefault="00335779" w:rsidP="00335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</w:t>
      </w:r>
      <w:r w:rsidR="0050165A" w:rsidRPr="00335779">
        <w:rPr>
          <w:rFonts w:asciiTheme="majorBidi" w:hAnsiTheme="majorBidi" w:cstheme="majorBidi"/>
          <w:b/>
          <w:bCs/>
          <w:sz w:val="28"/>
          <w:szCs w:val="28"/>
          <w:u w:val="single"/>
        </w:rPr>
        <w:t>Volume</w:t>
      </w:r>
      <w:r w:rsidR="0050165A"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50165A" w:rsidRPr="00335779">
        <w:rPr>
          <w:rFonts w:asciiTheme="majorBidi" w:hAnsiTheme="majorBidi" w:cstheme="majorBidi"/>
          <w:b/>
          <w:bCs/>
          <w:sz w:val="28"/>
          <w:szCs w:val="28"/>
          <w:u w:val="single"/>
        </w:rPr>
        <w:t>Value</w:t>
      </w: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</w:t>
      </w:r>
      <w:r w:rsidR="0050165A" w:rsidRPr="00335779">
        <w:rPr>
          <w:rFonts w:asciiTheme="majorBidi" w:hAnsiTheme="majorBidi" w:cstheme="majorBidi"/>
          <w:b/>
          <w:bCs/>
          <w:sz w:val="28"/>
          <w:szCs w:val="28"/>
        </w:rPr>
        <w:t>Transaction</w:t>
      </w: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0165A" w:rsidRPr="00335779" w:rsidRDefault="0033577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0165A" w:rsidRPr="00335779">
        <w:rPr>
          <w:rFonts w:asciiTheme="majorBidi" w:hAnsiTheme="majorBidi" w:cstheme="majorBidi"/>
          <w:b/>
          <w:bCs/>
          <w:sz w:val="28"/>
          <w:szCs w:val="28"/>
        </w:rPr>
        <w:t>Average</w:t>
      </w:r>
    </w:p>
    <w:p w:rsidR="0050165A" w:rsidRPr="00335779" w:rsidRDefault="0033577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50165A" w:rsidRPr="00335779">
        <w:rPr>
          <w:rFonts w:asciiTheme="majorBidi" w:hAnsiTheme="majorBidi" w:cstheme="majorBidi"/>
          <w:b/>
          <w:bCs/>
          <w:sz w:val="28"/>
          <w:szCs w:val="28"/>
        </w:rPr>
        <w:t>Value</w:t>
      </w:r>
    </w:p>
    <w:p w:rsidR="0050165A" w:rsidRPr="00335779" w:rsidRDefault="0033577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50165A"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$ Billions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50165A"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Percent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50165A"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$ Billions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0165A"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Percent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50165A" w:rsidRPr="00335779">
        <w:rPr>
          <w:rFonts w:asciiTheme="majorBidi" w:hAnsiTheme="majorBidi" w:cstheme="majorBidi"/>
          <w:b/>
          <w:bCs/>
          <w:sz w:val="24"/>
          <w:szCs w:val="24"/>
        </w:rPr>
        <w:t>$ Billions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Check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$ 34.8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41.2% </w:t>
      </w:r>
      <w:r w:rsidR="00335779">
        <w:rPr>
          <w:rFonts w:asciiTheme="majorBidi" w:hAnsiTheme="majorBidi" w:cstheme="majorBidi"/>
          <w:sz w:val="28"/>
          <w:szCs w:val="28"/>
        </w:rPr>
        <w:t xml:space="preserve">    </w:t>
      </w:r>
      <w:r w:rsidRPr="000C32B6">
        <w:rPr>
          <w:rFonts w:asciiTheme="majorBidi" w:hAnsiTheme="majorBidi" w:cstheme="majorBidi"/>
          <w:sz w:val="28"/>
          <w:szCs w:val="28"/>
        </w:rPr>
        <w:t xml:space="preserve">$ 38,417 </w:t>
      </w:r>
      <w:r w:rsidR="00335779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 xml:space="preserve">57.0%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32B6">
        <w:rPr>
          <w:rFonts w:asciiTheme="majorBidi" w:hAnsiTheme="majorBidi" w:cstheme="majorBidi"/>
          <w:sz w:val="28"/>
          <w:szCs w:val="28"/>
        </w:rPr>
        <w:t>$ 1,103</w:t>
      </w:r>
    </w:p>
    <w:p w:rsidR="0050165A" w:rsidRPr="000C32B6" w:rsidRDefault="0050165A" w:rsidP="00335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Credit card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38.8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45.9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2,859 </w:t>
      </w:r>
      <w:r w:rsidR="00335779">
        <w:rPr>
          <w:rFonts w:asciiTheme="majorBidi" w:hAnsiTheme="majorBidi" w:cstheme="majorBidi"/>
          <w:sz w:val="28"/>
          <w:szCs w:val="28"/>
        </w:rPr>
        <w:t xml:space="preserve">    </w:t>
      </w:r>
      <w:r w:rsidRPr="000C32B6">
        <w:rPr>
          <w:rFonts w:asciiTheme="majorBidi" w:hAnsiTheme="majorBidi" w:cstheme="majorBidi"/>
          <w:sz w:val="28"/>
          <w:szCs w:val="28"/>
        </w:rPr>
        <w:t xml:space="preserve">4.2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0C32B6">
        <w:rPr>
          <w:rFonts w:asciiTheme="majorBidi" w:hAnsiTheme="majorBidi" w:cstheme="majorBidi"/>
          <w:sz w:val="28"/>
          <w:szCs w:val="28"/>
        </w:rPr>
        <w:t>74</w:t>
      </w:r>
    </w:p>
    <w:p w:rsidR="0050165A" w:rsidRPr="000C32B6" w:rsidRDefault="0050165A" w:rsidP="00335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lastRenderedPageBreak/>
        <w:t xml:space="preserve">Debit transfer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5.8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6.9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12,182 </w:t>
      </w:r>
      <w:r w:rsidR="00335779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18.1</w:t>
      </w:r>
      <w:r w:rsidR="00335779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0C32B6">
        <w:rPr>
          <w:rFonts w:asciiTheme="majorBidi" w:hAnsiTheme="majorBidi" w:cstheme="majorBidi"/>
          <w:sz w:val="28"/>
          <w:szCs w:val="28"/>
        </w:rPr>
        <w:t>2,102</w:t>
      </w:r>
    </w:p>
    <w:p w:rsidR="0050165A" w:rsidRPr="000C32B6" w:rsidRDefault="0050165A" w:rsidP="00335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Credit transfer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5.1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6.0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</w:t>
      </w:r>
      <w:r w:rsidRPr="000C32B6">
        <w:rPr>
          <w:rFonts w:asciiTheme="majorBidi" w:hAnsiTheme="majorBidi" w:cstheme="majorBidi"/>
          <w:sz w:val="28"/>
          <w:szCs w:val="28"/>
        </w:rPr>
        <w:t>13,977</w:t>
      </w:r>
      <w:r w:rsidR="00335779">
        <w:rPr>
          <w:rFonts w:asciiTheme="majorBidi" w:hAnsiTheme="majorBidi" w:cstheme="majorBidi"/>
          <w:sz w:val="28"/>
          <w:szCs w:val="28"/>
        </w:rPr>
        <w:t xml:space="preserve">   </w:t>
      </w:r>
      <w:r w:rsidRPr="000C32B6">
        <w:rPr>
          <w:rFonts w:asciiTheme="majorBidi" w:hAnsiTheme="majorBidi" w:cstheme="majorBidi"/>
          <w:sz w:val="28"/>
          <w:szCs w:val="28"/>
        </w:rPr>
        <w:t xml:space="preserve"> 20.7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Pr="000C32B6">
        <w:rPr>
          <w:rFonts w:asciiTheme="majorBidi" w:hAnsiTheme="majorBidi" w:cstheme="majorBidi"/>
          <w:sz w:val="28"/>
          <w:szCs w:val="28"/>
        </w:rPr>
        <w:t>2,743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E-money </w:t>
      </w:r>
      <w:r w:rsidR="00506F1E" w:rsidRPr="000C32B6">
        <w:rPr>
          <w:rFonts w:asciiTheme="majorBidi" w:hAnsiTheme="majorBidi" w:cstheme="majorBidi"/>
          <w:sz w:val="28"/>
          <w:szCs w:val="28"/>
        </w:rPr>
        <w:t xml:space="preserve">payment </w:t>
      </w:r>
      <w:r w:rsidR="00506F1E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506F1E" w:rsidRPr="00506F1E">
        <w:rPr>
          <w:rFonts w:asciiTheme="majorBidi" w:hAnsiTheme="majorBidi" w:cstheme="majorBidi"/>
          <w:sz w:val="28"/>
          <w:szCs w:val="28"/>
          <w:u w:val="single"/>
        </w:rPr>
        <w:t>0.0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0.0 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335779" w:rsidRPr="00335779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Pr="00335779">
        <w:rPr>
          <w:rFonts w:asciiTheme="majorBidi" w:hAnsiTheme="majorBidi" w:cstheme="majorBidi"/>
          <w:sz w:val="28"/>
          <w:szCs w:val="28"/>
          <w:u w:val="single"/>
        </w:rPr>
        <w:t xml:space="preserve">0 </w:t>
      </w:r>
      <w:r w:rsidR="00335779" w:rsidRPr="00335779"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 w:rsidRPr="000C32B6">
        <w:rPr>
          <w:rFonts w:asciiTheme="majorBidi" w:hAnsiTheme="majorBidi" w:cstheme="majorBidi"/>
          <w:sz w:val="28"/>
          <w:szCs w:val="28"/>
        </w:rPr>
        <w:t>0.0</w:t>
      </w:r>
      <w:r w:rsidR="00335779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 0</w:t>
      </w:r>
    </w:p>
    <w:p w:rsidR="0050165A" w:rsidRPr="000C32B6" w:rsidRDefault="00335779" w:rsidP="00335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$ 84.5</w:t>
      </w: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$ 67,435</w:t>
      </w:r>
    </w:p>
    <w:p w:rsidR="0091335F" w:rsidRPr="000C32B6" w:rsidRDefault="0091335F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1335F" w:rsidRPr="00135105" w:rsidRDefault="0091335F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135105" w:rsidRDefault="0050165A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135105">
        <w:rPr>
          <w:rFonts w:asciiTheme="majorBidi" w:hAnsiTheme="majorBidi" w:cstheme="majorBidi"/>
          <w:b/>
          <w:bCs/>
          <w:sz w:val="28"/>
          <w:szCs w:val="28"/>
        </w:rPr>
        <w:t>TABLE 16–3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>Worldwide Cashless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>Payment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>Systems: Volume,</w:t>
      </w:r>
      <w:r w:rsidR="00135105"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35105">
        <w:rPr>
          <w:rFonts w:asciiTheme="majorBidi" w:hAnsiTheme="majorBidi" w:cstheme="majorBidi"/>
          <w:b/>
          <w:bCs/>
          <w:sz w:val="28"/>
          <w:szCs w:val="28"/>
        </w:rPr>
        <w:t xml:space="preserve">Value, and </w:t>
      </w:r>
      <w:r w:rsidR="0013510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50165A" w:rsidRPr="00135105" w:rsidRDefault="00135105" w:rsidP="0013510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="0050165A" w:rsidRPr="00135105">
        <w:rPr>
          <w:rFonts w:asciiTheme="majorBidi" w:hAnsiTheme="majorBidi" w:cstheme="majorBidi"/>
          <w:b/>
          <w:bCs/>
          <w:sz w:val="28"/>
          <w:szCs w:val="28"/>
        </w:rPr>
        <w:t>Average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0165A" w:rsidRPr="00135105">
        <w:rPr>
          <w:rFonts w:asciiTheme="majorBidi" w:hAnsiTheme="majorBidi" w:cstheme="majorBidi"/>
          <w:b/>
          <w:bCs/>
          <w:sz w:val="28"/>
          <w:szCs w:val="28"/>
        </w:rPr>
        <w:t>Transaction Amount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7D7989" w:rsidRPr="00335779" w:rsidRDefault="007D7989" w:rsidP="007D798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</w:t>
      </w:r>
      <w:r w:rsidRPr="00335779">
        <w:rPr>
          <w:rFonts w:asciiTheme="majorBidi" w:hAnsiTheme="majorBidi" w:cstheme="majorBidi"/>
          <w:b/>
          <w:bCs/>
          <w:sz w:val="28"/>
          <w:szCs w:val="28"/>
          <w:u w:val="single"/>
        </w:rPr>
        <w:t>Volume</w:t>
      </w: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335779">
        <w:rPr>
          <w:rFonts w:asciiTheme="majorBidi" w:hAnsiTheme="majorBidi" w:cstheme="majorBidi"/>
          <w:b/>
          <w:bCs/>
          <w:sz w:val="28"/>
          <w:szCs w:val="28"/>
          <w:u w:val="single"/>
        </w:rPr>
        <w:t>Value</w:t>
      </w: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Transaction </w:t>
      </w:r>
    </w:p>
    <w:p w:rsidR="007D7989" w:rsidRPr="00335779" w:rsidRDefault="007D7989" w:rsidP="007D798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Average</w:t>
      </w:r>
    </w:p>
    <w:p w:rsidR="007D7989" w:rsidRPr="00335779" w:rsidRDefault="007D7989" w:rsidP="007D798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357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Value</w:t>
      </w:r>
    </w:p>
    <w:p w:rsidR="007D7989" w:rsidRPr="00335779" w:rsidRDefault="007D7989" w:rsidP="007D798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$ Billions      Percent    $ Billions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Percent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335779">
        <w:rPr>
          <w:rFonts w:asciiTheme="majorBidi" w:hAnsiTheme="majorBidi" w:cstheme="majorBidi"/>
          <w:b/>
          <w:bCs/>
          <w:sz w:val="24"/>
          <w:szCs w:val="24"/>
        </w:rPr>
        <w:t xml:space="preserve">   $ Billions</w:t>
      </w:r>
    </w:p>
    <w:p w:rsidR="0050165A" w:rsidRPr="000C32B6" w:rsidRDefault="0050165A" w:rsidP="00D0670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Check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$ 43.3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28.7% </w:t>
      </w:r>
      <w:r w:rsidR="00D06709">
        <w:rPr>
          <w:rFonts w:asciiTheme="majorBidi" w:hAnsiTheme="majorBidi" w:cstheme="majorBidi"/>
          <w:sz w:val="28"/>
          <w:szCs w:val="28"/>
        </w:rPr>
        <w:t xml:space="preserve">   </w:t>
      </w:r>
      <w:r w:rsidRPr="000C32B6">
        <w:rPr>
          <w:rFonts w:asciiTheme="majorBidi" w:hAnsiTheme="majorBidi" w:cstheme="majorBidi"/>
          <w:sz w:val="28"/>
          <w:szCs w:val="28"/>
        </w:rPr>
        <w:t xml:space="preserve">$ 55,052 </w:t>
      </w:r>
      <w:r w:rsidR="00D06709">
        <w:rPr>
          <w:rFonts w:asciiTheme="majorBidi" w:hAnsiTheme="majorBidi" w:cstheme="majorBidi"/>
          <w:sz w:val="28"/>
          <w:szCs w:val="28"/>
        </w:rPr>
        <w:t xml:space="preserve">    </w:t>
      </w:r>
      <w:r w:rsidRPr="000C32B6">
        <w:rPr>
          <w:rFonts w:asciiTheme="majorBidi" w:hAnsiTheme="majorBidi" w:cstheme="majorBidi"/>
          <w:sz w:val="28"/>
          <w:szCs w:val="28"/>
        </w:rPr>
        <w:t xml:space="preserve">11.1%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32B6">
        <w:rPr>
          <w:rFonts w:asciiTheme="majorBidi" w:hAnsiTheme="majorBidi" w:cstheme="majorBidi"/>
          <w:sz w:val="28"/>
          <w:szCs w:val="28"/>
        </w:rPr>
        <w:t>$ 1,271</w:t>
      </w:r>
    </w:p>
    <w:p w:rsidR="0050165A" w:rsidRPr="000C32B6" w:rsidRDefault="0050165A" w:rsidP="00D0670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Credit card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63.4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42.0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32B6">
        <w:rPr>
          <w:rFonts w:asciiTheme="majorBidi" w:hAnsiTheme="majorBidi" w:cstheme="majorBidi"/>
          <w:sz w:val="28"/>
          <w:szCs w:val="28"/>
        </w:rPr>
        <w:t>4,691</w:t>
      </w:r>
      <w:r w:rsidR="00D06709">
        <w:rPr>
          <w:rFonts w:asciiTheme="majorBidi" w:hAnsiTheme="majorBidi" w:cstheme="majorBidi"/>
          <w:sz w:val="28"/>
          <w:szCs w:val="28"/>
        </w:rPr>
        <w:t xml:space="preserve">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 0.9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Pr="000C32B6">
        <w:rPr>
          <w:rFonts w:asciiTheme="majorBidi" w:hAnsiTheme="majorBidi" w:cstheme="majorBidi"/>
          <w:sz w:val="28"/>
          <w:szCs w:val="28"/>
        </w:rPr>
        <w:t>74</w:t>
      </w:r>
    </w:p>
    <w:p w:rsidR="0050165A" w:rsidRPr="000C32B6" w:rsidRDefault="0050165A" w:rsidP="00D0670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Debit transfer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19.6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13.0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19,903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4.0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0C32B6">
        <w:rPr>
          <w:rFonts w:asciiTheme="majorBidi" w:hAnsiTheme="majorBidi" w:cstheme="majorBidi"/>
          <w:sz w:val="28"/>
          <w:szCs w:val="28"/>
        </w:rPr>
        <w:t>1,014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Credit transfer </w:t>
      </w:r>
      <w:r w:rsidR="00D06709">
        <w:rPr>
          <w:rFonts w:asciiTheme="majorBidi" w:hAnsiTheme="majorBidi" w:cstheme="majorBidi"/>
          <w:sz w:val="28"/>
          <w:szCs w:val="28"/>
        </w:rPr>
        <w:t xml:space="preserve">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22.7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15.0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418,317 </w:t>
      </w:r>
      <w:r w:rsidR="00D06709">
        <w:rPr>
          <w:rFonts w:asciiTheme="majorBidi" w:hAnsiTheme="majorBidi" w:cstheme="majorBidi"/>
          <w:sz w:val="28"/>
          <w:szCs w:val="28"/>
        </w:rPr>
        <w:t xml:space="preserve">     </w:t>
      </w:r>
      <w:r w:rsidRPr="000C32B6">
        <w:rPr>
          <w:rFonts w:asciiTheme="majorBidi" w:hAnsiTheme="majorBidi" w:cstheme="majorBidi"/>
          <w:sz w:val="28"/>
          <w:szCs w:val="28"/>
        </w:rPr>
        <w:t xml:space="preserve">84.0 </w:t>
      </w:r>
      <w:r w:rsidR="00D06709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0C32B6">
        <w:rPr>
          <w:rFonts w:asciiTheme="majorBidi" w:hAnsiTheme="majorBidi" w:cstheme="majorBidi"/>
          <w:sz w:val="28"/>
          <w:szCs w:val="28"/>
        </w:rPr>
        <w:t>18,398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E6585">
        <w:rPr>
          <w:rFonts w:asciiTheme="majorBidi" w:hAnsiTheme="majorBidi" w:cstheme="majorBidi"/>
          <w:sz w:val="24"/>
          <w:szCs w:val="24"/>
        </w:rPr>
        <w:t>E-money payment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7E6585">
        <w:rPr>
          <w:rFonts w:asciiTheme="majorBidi" w:hAnsiTheme="majorBidi" w:cstheme="majorBidi"/>
          <w:sz w:val="28"/>
          <w:szCs w:val="28"/>
        </w:rPr>
        <w:t xml:space="preserve">     </w:t>
      </w:r>
      <w:r w:rsidRPr="007E6585">
        <w:rPr>
          <w:rFonts w:asciiTheme="majorBidi" w:hAnsiTheme="majorBidi" w:cstheme="majorBidi"/>
          <w:sz w:val="28"/>
          <w:szCs w:val="28"/>
          <w:u w:val="single"/>
        </w:rPr>
        <w:t>1.9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5B36CC">
        <w:rPr>
          <w:rFonts w:asciiTheme="majorBidi" w:hAnsiTheme="majorBidi" w:cstheme="majorBidi"/>
          <w:sz w:val="28"/>
          <w:szCs w:val="28"/>
        </w:rPr>
        <w:t xml:space="preserve">           </w:t>
      </w:r>
      <w:r w:rsidRPr="007E6585">
        <w:rPr>
          <w:rFonts w:asciiTheme="majorBidi" w:hAnsiTheme="majorBidi" w:cstheme="majorBidi"/>
          <w:sz w:val="28"/>
          <w:szCs w:val="28"/>
          <w:u w:val="single"/>
        </w:rPr>
        <w:t>1.3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5B36CC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7E6585">
        <w:rPr>
          <w:rFonts w:asciiTheme="majorBidi" w:hAnsiTheme="majorBidi" w:cstheme="majorBidi"/>
          <w:sz w:val="28"/>
          <w:szCs w:val="28"/>
          <w:u w:val="single"/>
        </w:rPr>
        <w:t>3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5B36CC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7E6585">
        <w:rPr>
          <w:rFonts w:asciiTheme="majorBidi" w:hAnsiTheme="majorBidi" w:cstheme="majorBidi"/>
          <w:sz w:val="28"/>
          <w:szCs w:val="28"/>
          <w:u w:val="single"/>
        </w:rPr>
        <w:t>0.0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5B36CC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7E6585">
        <w:rPr>
          <w:rFonts w:asciiTheme="majorBidi" w:hAnsiTheme="majorBidi" w:cstheme="majorBidi"/>
          <w:sz w:val="28"/>
          <w:szCs w:val="28"/>
          <w:u w:val="single"/>
        </w:rPr>
        <w:t>2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$150.9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50165A" w:rsidRPr="000C32B6">
        <w:rPr>
          <w:rFonts w:asciiTheme="majorBidi" w:hAnsiTheme="majorBidi" w:cstheme="majorBidi"/>
          <w:sz w:val="28"/>
          <w:szCs w:val="28"/>
        </w:rPr>
        <w:t>$497,966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50165A" w:rsidRDefault="0050165A" w:rsidP="00AB38B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445C62">
        <w:rPr>
          <w:rFonts w:asciiTheme="majorBidi" w:hAnsiTheme="majorBidi" w:cstheme="majorBidi"/>
          <w:sz w:val="28"/>
          <w:szCs w:val="28"/>
          <w:u w:val="single"/>
        </w:rPr>
        <w:t>The two wire transfer systems</w:t>
      </w:r>
      <w:r w:rsidRPr="000C32B6">
        <w:rPr>
          <w:rFonts w:asciiTheme="majorBidi" w:hAnsiTheme="majorBidi" w:cstheme="majorBidi"/>
          <w:sz w:val="28"/>
          <w:szCs w:val="28"/>
        </w:rPr>
        <w:t xml:space="preserve"> that dominate the U.S. payments system are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445C62">
        <w:rPr>
          <w:rFonts w:asciiTheme="majorBidi" w:hAnsiTheme="majorBidi" w:cstheme="majorBidi"/>
          <w:sz w:val="28"/>
          <w:szCs w:val="28"/>
          <w:u w:val="single"/>
        </w:rPr>
        <w:t>Fedwire</w:t>
      </w:r>
      <w:r w:rsidRPr="000C32B6">
        <w:rPr>
          <w:rFonts w:asciiTheme="majorBidi" w:hAnsiTheme="majorBidi" w:cstheme="majorBidi"/>
          <w:sz w:val="28"/>
          <w:szCs w:val="28"/>
        </w:rPr>
        <w:t xml:space="preserve"> and </w:t>
      </w:r>
      <w:r w:rsidRPr="00445C62">
        <w:rPr>
          <w:rFonts w:asciiTheme="majorBidi" w:hAnsiTheme="majorBidi" w:cstheme="majorBidi"/>
          <w:sz w:val="28"/>
          <w:szCs w:val="28"/>
          <w:u w:val="single"/>
        </w:rPr>
        <w:t>the Clearing House Interbank Payments System</w:t>
      </w:r>
      <w:r w:rsidRPr="000C32B6">
        <w:rPr>
          <w:rFonts w:asciiTheme="majorBidi" w:hAnsiTheme="majorBidi" w:cstheme="majorBidi"/>
          <w:sz w:val="28"/>
          <w:szCs w:val="28"/>
        </w:rPr>
        <w:t xml:space="preserve"> (CHIPS). Fedwire is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 wire transfer network linking more than 9,500 domestic banks with the Federal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Reserve System. Banks use this network to make deposit and loan payments, to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transfer book entry securities among themselves, and to act as payment agents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on behalf of large corporate customers, including other financial service firms.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CHIPS is a privately operated payments network. At the core of the CHIPS system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 approximately 55 large U.S. and foreign banks acting as correspondent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banks for a larger number of domestic and international banks in clearing mostly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international payments (such as foreign exchange, Eurodollar loans, certificates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deposit).</w:t>
      </w:r>
    </w:p>
    <w:p w:rsidR="00AB38B4" w:rsidRPr="000C32B6" w:rsidRDefault="00AB38B4" w:rsidP="00AB38B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42200C" w:rsidRDefault="0050165A" w:rsidP="00AB38B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0C32B6">
        <w:rPr>
          <w:rFonts w:asciiTheme="majorBidi" w:hAnsiTheme="majorBidi" w:cstheme="majorBidi"/>
          <w:sz w:val="28"/>
          <w:szCs w:val="28"/>
        </w:rPr>
        <w:t>Together, these two wire transfer networks have been growing at around 10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percent per annum. Indeed, in 2006 the combined value of payments sent over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these two networks often exceeded $3.5 trillion a day.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 Another way to see the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tremendous growth in these wire transfer payment networks is to compare their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dollar payment values with bank reserves, as we do in Table 16–4. Thus, the value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wire transfers increased more than 80-fold relative to bank reserves in the mid-</w:t>
      </w:r>
      <w:r w:rsidR="00731B85" w:rsidRPr="000C32B6">
        <w:rPr>
          <w:rFonts w:asciiTheme="majorBidi" w:hAnsiTheme="majorBidi" w:cstheme="majorBidi"/>
          <w:sz w:val="28"/>
          <w:szCs w:val="28"/>
        </w:rPr>
        <w:t xml:space="preserve">1990s and mid-2000s. </w:t>
      </w:r>
    </w:p>
    <w:p w:rsidR="0042200C" w:rsidRDefault="0042200C" w:rsidP="00AB38B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731B85" w:rsidRPr="000C32B6" w:rsidRDefault="00731B85" w:rsidP="001A0B0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0C32B6">
        <w:rPr>
          <w:rFonts w:asciiTheme="majorBidi" w:hAnsiTheme="majorBidi" w:cstheme="majorBidi"/>
          <w:sz w:val="28"/>
          <w:szCs w:val="28"/>
        </w:rPr>
        <w:t>According to data in Table 16–5, the United States is not the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only country in which wholesale wire transfer systems have come to dominate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the payment systems. The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>United Kingdom, Switzerland, and Japan also have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very large wire transfer systems measured as a percentage of local gross domestic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product (GDP). In 2001 as a result of the single currency (the euro) and the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European Monetary Union, a single wholesale wire transfer system for Europe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fully emerged, linking all countries that are members of the European Monetary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Union. The transactional system is called TARGET (Trans-European Automated</w:t>
      </w:r>
      <w:r w:rsidR="00AB38B4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Real-Time Gross-Settlement Express Transfer).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50165A" w:rsidRPr="00475A16" w:rsidRDefault="0050165A" w:rsidP="00475A1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475A16">
        <w:rPr>
          <w:rFonts w:asciiTheme="majorBidi" w:hAnsiTheme="majorBidi" w:cstheme="majorBidi"/>
          <w:b/>
          <w:bCs/>
          <w:sz w:val="28"/>
          <w:szCs w:val="28"/>
        </w:rPr>
        <w:t>TABLE 16–4</w:t>
      </w:r>
      <w:r w:rsidR="00475A16" w:rsidRPr="00475A1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75A16">
        <w:rPr>
          <w:rFonts w:asciiTheme="majorBidi" w:hAnsiTheme="majorBidi" w:cstheme="majorBidi"/>
          <w:b/>
          <w:bCs/>
          <w:sz w:val="28"/>
          <w:szCs w:val="28"/>
        </w:rPr>
        <w:t xml:space="preserve">Ratio of </w:t>
      </w:r>
      <w:r w:rsidR="00D0695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475A16">
        <w:rPr>
          <w:rFonts w:asciiTheme="majorBidi" w:hAnsiTheme="majorBidi" w:cstheme="majorBidi"/>
          <w:b/>
          <w:bCs/>
          <w:sz w:val="28"/>
          <w:szCs w:val="28"/>
        </w:rPr>
        <w:t>Fedwire</w:t>
      </w:r>
      <w:r w:rsidR="007E6585" w:rsidRPr="00475A1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75A16" w:rsidRPr="00475A1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75A16">
        <w:rPr>
          <w:rFonts w:asciiTheme="majorBidi" w:hAnsiTheme="majorBidi" w:cstheme="majorBidi"/>
          <w:b/>
          <w:bCs/>
          <w:sz w:val="28"/>
          <w:szCs w:val="28"/>
        </w:rPr>
        <w:t xml:space="preserve"> CHIPS Dollar</w:t>
      </w:r>
      <w:r w:rsidR="007E6585" w:rsidRPr="00475A1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75A16">
        <w:rPr>
          <w:rFonts w:asciiTheme="majorBidi" w:hAnsiTheme="majorBidi" w:cstheme="majorBidi"/>
          <w:b/>
          <w:bCs/>
          <w:sz w:val="28"/>
          <w:szCs w:val="28"/>
        </w:rPr>
        <w:t>Payments to Bank</w:t>
      </w:r>
      <w:r w:rsidR="007E6585" w:rsidRPr="00475A1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75A16">
        <w:rPr>
          <w:rFonts w:asciiTheme="majorBidi" w:hAnsiTheme="majorBidi" w:cstheme="majorBidi"/>
          <w:b/>
          <w:bCs/>
          <w:sz w:val="28"/>
          <w:szCs w:val="28"/>
        </w:rPr>
        <w:t>Reserves</w:t>
      </w:r>
    </w:p>
    <w:p w:rsidR="0050165A" w:rsidRPr="00475A16" w:rsidRDefault="007E6585" w:rsidP="007E658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75A1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               </w:t>
      </w:r>
      <w:r w:rsidR="0050165A" w:rsidRPr="00475A16">
        <w:rPr>
          <w:rFonts w:asciiTheme="majorBidi" w:hAnsiTheme="majorBidi" w:cstheme="majorBidi"/>
          <w:b/>
          <w:bCs/>
          <w:i/>
          <w:iCs/>
          <w:sz w:val="28"/>
          <w:szCs w:val="28"/>
        </w:rPr>
        <w:t>Ratio of Average Daily</w:t>
      </w:r>
    </w:p>
    <w:p w:rsidR="0050165A" w:rsidRPr="00475A1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75A1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               </w:t>
      </w:r>
      <w:r w:rsidR="0050165A" w:rsidRPr="00475A16">
        <w:rPr>
          <w:rFonts w:asciiTheme="majorBidi" w:hAnsiTheme="majorBidi" w:cstheme="majorBidi"/>
          <w:b/>
          <w:bCs/>
          <w:i/>
          <w:iCs/>
          <w:sz w:val="28"/>
          <w:szCs w:val="28"/>
        </w:rPr>
        <w:t>Fedwire and CHIPS</w:t>
      </w:r>
    </w:p>
    <w:p w:rsidR="0050165A" w:rsidRPr="00475A16" w:rsidRDefault="007E6585" w:rsidP="007E658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75A1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               </w:t>
      </w:r>
      <w:r w:rsidR="0050165A" w:rsidRPr="00475A16">
        <w:rPr>
          <w:rFonts w:asciiTheme="majorBidi" w:hAnsiTheme="majorBidi" w:cstheme="majorBidi"/>
          <w:b/>
          <w:bCs/>
          <w:i/>
          <w:iCs/>
          <w:sz w:val="28"/>
          <w:szCs w:val="28"/>
        </w:rPr>
        <w:t>Payments ($) to Bank Reserves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1970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 2 times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1980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17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1983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38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1985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42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1990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80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1994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81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1997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63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2000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66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2003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65</w:t>
      </w:r>
    </w:p>
    <w:p w:rsidR="0050165A" w:rsidRPr="000C32B6" w:rsidRDefault="007E658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 xml:space="preserve">2006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0165A" w:rsidRPr="000C32B6">
        <w:rPr>
          <w:rFonts w:asciiTheme="majorBidi" w:hAnsiTheme="majorBidi" w:cstheme="majorBidi"/>
          <w:sz w:val="28"/>
          <w:szCs w:val="28"/>
        </w:rPr>
        <w:t>79</w:t>
      </w:r>
    </w:p>
    <w:p w:rsidR="009A4FC9" w:rsidRPr="000C32B6" w:rsidRDefault="009A4FC9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80046" w:rsidRPr="00D06950" w:rsidRDefault="00D06950" w:rsidP="00D069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0695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Risks of wire transfer systems</w:t>
      </w:r>
      <w:r w:rsidR="002E2B3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</w:t>
      </w:r>
      <w:r w:rsidR="002E2B30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اخطار نظم التحويل الالكترونى </w:t>
      </w:r>
    </w:p>
    <w:p w:rsidR="0050165A" w:rsidRPr="004E5750" w:rsidRDefault="00D0695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0165A" w:rsidRPr="004E5750">
        <w:rPr>
          <w:rFonts w:asciiTheme="majorBidi" w:hAnsiTheme="majorBidi" w:cstheme="majorBidi"/>
          <w:b/>
          <w:bCs/>
          <w:sz w:val="28"/>
          <w:szCs w:val="28"/>
        </w:rPr>
        <w:t>Risks That Arise in an Electronic Transfer Payment System</w:t>
      </w:r>
    </w:p>
    <w:p w:rsidR="0050165A" w:rsidRPr="000C32B6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At least six important risks have arisen along with the growth of wire transfer systems.</w:t>
      </w:r>
    </w:p>
    <w:p w:rsidR="0050165A" w:rsidRPr="000C32B6" w:rsidRDefault="0050165A" w:rsidP="00D0695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We mentioned some of these </w:t>
      </w:r>
      <w:r w:rsidR="00D06950">
        <w:rPr>
          <w:rFonts w:asciiTheme="majorBidi" w:hAnsiTheme="majorBidi" w:cstheme="majorBidi"/>
          <w:sz w:val="28"/>
          <w:szCs w:val="28"/>
        </w:rPr>
        <w:t xml:space="preserve">risks as follows:- </w:t>
      </w:r>
    </w:p>
    <w:p w:rsidR="0050165A" w:rsidRPr="00561056" w:rsidRDefault="0050165A" w:rsidP="00D0695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bidi="ar-EG"/>
        </w:rPr>
      </w:pPr>
      <w:r w:rsidRPr="0056105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Daylight Overdraft Risk</w:t>
      </w:r>
    </w:p>
    <w:p w:rsidR="0050165A" w:rsidRDefault="0050165A" w:rsidP="00C038D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Some analysts and regulators view settlement, or daylight, overdraft risk as one</w:t>
      </w:r>
      <w:r w:rsidR="00C038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the greatest potential sources of instability in </w:t>
      </w:r>
      <w:r w:rsidRPr="003464B7">
        <w:rPr>
          <w:rFonts w:asciiTheme="majorBidi" w:hAnsiTheme="majorBidi" w:cstheme="majorBidi"/>
          <w:sz w:val="28"/>
          <w:szCs w:val="28"/>
          <w:u w:val="single"/>
        </w:rPr>
        <w:t>the financial markets</w:t>
      </w:r>
      <w:r w:rsidRPr="000C32B6">
        <w:rPr>
          <w:rFonts w:asciiTheme="majorBidi" w:hAnsiTheme="majorBidi" w:cstheme="majorBidi"/>
          <w:sz w:val="28"/>
          <w:szCs w:val="28"/>
        </w:rPr>
        <w:t xml:space="preserve"> today. To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understand daylight overdrafts better, look at Figure 16–5. It shows a typical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daily pattern of net wire payment transfers—payment messages sent (debits)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minus payment messages received (credits)—for a large money center bank using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Fedwire (the Federal Reserve’s wire transfer network).</w:t>
      </w:r>
    </w:p>
    <w:p w:rsidR="00C038D3" w:rsidRPr="000C32B6" w:rsidRDefault="00C038D3" w:rsidP="00C038D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34E34" w:rsidRDefault="0050165A" w:rsidP="000F3A7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F3A7F">
        <w:rPr>
          <w:rFonts w:asciiTheme="majorBidi" w:hAnsiTheme="majorBidi" w:cstheme="majorBidi"/>
          <w:sz w:val="28"/>
          <w:szCs w:val="28"/>
          <w:u w:val="single"/>
        </w:rPr>
        <w:t>Under the Federal Reserve Act</w:t>
      </w:r>
      <w:r w:rsidRPr="000C32B6">
        <w:rPr>
          <w:rFonts w:asciiTheme="majorBidi" w:hAnsiTheme="majorBidi" w:cstheme="majorBidi"/>
          <w:sz w:val="28"/>
          <w:szCs w:val="28"/>
        </w:rPr>
        <w:t>, banks must maintain cash reserves on deposit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at the Fed; </w:t>
      </w:r>
      <w:r w:rsidRPr="00561056">
        <w:rPr>
          <w:rFonts w:asciiTheme="majorBidi" w:hAnsiTheme="majorBidi" w:cstheme="majorBidi"/>
          <w:b/>
          <w:bCs/>
          <w:sz w:val="28"/>
          <w:szCs w:val="28"/>
        </w:rPr>
        <w:t>Fedwire</w:t>
      </w:r>
      <w:r w:rsidRPr="000C32B6">
        <w:rPr>
          <w:rFonts w:asciiTheme="majorBidi" w:hAnsiTheme="majorBidi" w:cstheme="majorBidi"/>
          <w:sz w:val="28"/>
          <w:szCs w:val="28"/>
        </w:rPr>
        <w:t xml:space="preserve"> settlement occurs at the end of the banking day at 6:30 pm EST.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At that time, the Fed adjusts each member bank’s reserve account to reflect its net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debit (credit) position with other banks. Under current regulations, the member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bank’s end-of-day reserve position cannot be negative. However, what is true at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end of the day is not true during the day; that is, the Fed allows banks to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run real-time daylight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>overdrafts (or negative intraday balances) on their reserve</w:t>
      </w:r>
      <w:r w:rsidR="00C038D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accounts. These negative reserve balances occur under the current payments</w:t>
      </w:r>
      <w:r w:rsidR="00F34E34">
        <w:rPr>
          <w:rFonts w:asciiTheme="majorBidi" w:hAnsiTheme="majorBidi" w:cstheme="majorBidi"/>
          <w:sz w:val="28"/>
          <w:szCs w:val="28"/>
        </w:rPr>
        <w:t xml:space="preserve"> </w:t>
      </w:r>
      <w:r w:rsidR="00F34E34" w:rsidRPr="000C32B6">
        <w:rPr>
          <w:rFonts w:asciiTheme="majorBidi" w:hAnsiTheme="majorBidi" w:cstheme="majorBidi"/>
          <w:sz w:val="28"/>
          <w:szCs w:val="28"/>
        </w:rPr>
        <w:t>system because large banks and their customers often send payment messages</w:t>
      </w:r>
      <w:r w:rsidR="00F34E34">
        <w:rPr>
          <w:rFonts w:asciiTheme="majorBidi" w:hAnsiTheme="majorBidi" w:cstheme="majorBidi"/>
          <w:sz w:val="28"/>
          <w:szCs w:val="28"/>
        </w:rPr>
        <w:t xml:space="preserve"> </w:t>
      </w:r>
      <w:r w:rsidR="00F34E34" w:rsidRPr="000C32B6">
        <w:rPr>
          <w:rFonts w:asciiTheme="majorBidi" w:hAnsiTheme="majorBidi" w:cstheme="majorBidi"/>
          <w:sz w:val="28"/>
          <w:szCs w:val="28"/>
        </w:rPr>
        <w:t>repaying overnight loans and making interest payments at the beginning of the</w:t>
      </w:r>
      <w:r w:rsidR="00F34E34">
        <w:rPr>
          <w:rFonts w:asciiTheme="majorBidi" w:hAnsiTheme="majorBidi" w:cstheme="majorBidi"/>
          <w:sz w:val="28"/>
          <w:szCs w:val="28"/>
        </w:rPr>
        <w:t xml:space="preserve"> </w:t>
      </w:r>
      <w:r w:rsidR="00F34E34" w:rsidRPr="000C32B6">
        <w:rPr>
          <w:rFonts w:asciiTheme="majorBidi" w:hAnsiTheme="majorBidi" w:cstheme="majorBidi"/>
          <w:sz w:val="28"/>
          <w:szCs w:val="28"/>
        </w:rPr>
        <w:t>banking day and borrow funds and receive payment messages toward the end</w:t>
      </w:r>
      <w:r w:rsidR="00F34E34">
        <w:rPr>
          <w:rFonts w:asciiTheme="majorBidi" w:hAnsiTheme="majorBidi" w:cstheme="majorBidi"/>
          <w:sz w:val="28"/>
          <w:szCs w:val="28"/>
        </w:rPr>
        <w:t xml:space="preserve"> </w:t>
      </w:r>
      <w:r w:rsidR="00F34E34" w:rsidRPr="000C32B6">
        <w:rPr>
          <w:rFonts w:asciiTheme="majorBidi" w:hAnsiTheme="majorBidi" w:cstheme="majorBidi"/>
          <w:sz w:val="28"/>
          <w:szCs w:val="28"/>
        </w:rPr>
        <w:t>of the banking day. For periods during the day, banks frequently run daylight</w:t>
      </w:r>
      <w:r w:rsidR="00F34E34">
        <w:rPr>
          <w:rFonts w:asciiTheme="majorBidi" w:hAnsiTheme="majorBidi" w:cstheme="majorBidi"/>
          <w:sz w:val="28"/>
          <w:szCs w:val="28"/>
        </w:rPr>
        <w:t xml:space="preserve"> </w:t>
      </w:r>
      <w:r w:rsidR="00F34E34" w:rsidRPr="000C32B6">
        <w:rPr>
          <w:rFonts w:asciiTheme="majorBidi" w:hAnsiTheme="majorBidi" w:cstheme="majorBidi"/>
          <w:sz w:val="28"/>
          <w:szCs w:val="28"/>
        </w:rPr>
        <w:t>overdrafts on their reserve accounts at the Fed by having their payment outflow</w:t>
      </w:r>
      <w:r w:rsidR="00F34E34">
        <w:rPr>
          <w:rFonts w:asciiTheme="majorBidi" w:hAnsiTheme="majorBidi" w:cstheme="majorBidi"/>
          <w:sz w:val="28"/>
          <w:szCs w:val="28"/>
        </w:rPr>
        <w:t xml:space="preserve"> </w:t>
      </w:r>
      <w:r w:rsidR="00F34E34" w:rsidRPr="000C32B6">
        <w:rPr>
          <w:rFonts w:asciiTheme="majorBidi" w:hAnsiTheme="majorBidi" w:cstheme="majorBidi"/>
          <w:sz w:val="28"/>
          <w:szCs w:val="28"/>
        </w:rPr>
        <w:t>messages exceed their payment inflow messages (see Figure 16–5).</w:t>
      </w:r>
    </w:p>
    <w:p w:rsidR="0050165A" w:rsidRPr="004E5750" w:rsidRDefault="004E5750" w:rsidP="004E575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4E5750">
        <w:rPr>
          <w:rFonts w:asciiTheme="majorBidi" w:hAnsiTheme="majorBidi" w:cstheme="majorBidi"/>
          <w:b/>
          <w:bCs/>
          <w:sz w:val="24"/>
          <w:szCs w:val="24"/>
        </w:rPr>
        <w:t>Daylight</w:t>
      </w:r>
      <w:r w:rsidR="0050165A" w:rsidRPr="004E5750">
        <w:rPr>
          <w:rFonts w:asciiTheme="majorBidi" w:hAnsiTheme="majorBidi" w:cstheme="majorBidi"/>
          <w:b/>
          <w:bCs/>
          <w:sz w:val="24"/>
          <w:szCs w:val="24"/>
        </w:rPr>
        <w:t xml:space="preserve"> overdraft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E5750">
        <w:rPr>
          <w:rFonts w:asciiTheme="majorBidi" w:hAnsiTheme="majorBidi" w:cstheme="majorBidi"/>
          <w:sz w:val="24"/>
          <w:szCs w:val="24"/>
        </w:rPr>
        <w:t xml:space="preserve">: </w:t>
      </w:r>
      <w:r w:rsidR="0050165A" w:rsidRPr="004E5750">
        <w:rPr>
          <w:rFonts w:asciiTheme="majorBidi" w:hAnsiTheme="majorBidi" w:cstheme="majorBidi"/>
          <w:sz w:val="24"/>
          <w:szCs w:val="24"/>
        </w:rPr>
        <w:t>A bank’s negative</w:t>
      </w:r>
      <w:r w:rsidRPr="004E5750">
        <w:rPr>
          <w:rFonts w:asciiTheme="majorBidi" w:hAnsiTheme="majorBidi" w:cstheme="majorBidi"/>
          <w:sz w:val="24"/>
          <w:szCs w:val="24"/>
        </w:rPr>
        <w:t xml:space="preserve"> </w:t>
      </w:r>
      <w:r w:rsidR="0050165A" w:rsidRPr="004E5750">
        <w:rPr>
          <w:rFonts w:asciiTheme="majorBidi" w:hAnsiTheme="majorBidi" w:cstheme="majorBidi"/>
          <w:sz w:val="24"/>
          <w:szCs w:val="24"/>
        </w:rPr>
        <w:t>intraday balance in</w:t>
      </w:r>
      <w:r w:rsidRPr="004E5750">
        <w:rPr>
          <w:rFonts w:asciiTheme="majorBidi" w:hAnsiTheme="majorBidi" w:cstheme="majorBidi"/>
          <w:sz w:val="24"/>
          <w:szCs w:val="24"/>
        </w:rPr>
        <w:t xml:space="preserve"> </w:t>
      </w:r>
      <w:r w:rsidR="0050165A" w:rsidRPr="004E5750">
        <w:rPr>
          <w:rFonts w:asciiTheme="majorBidi" w:hAnsiTheme="majorBidi" w:cstheme="majorBidi"/>
          <w:sz w:val="24"/>
          <w:szCs w:val="24"/>
        </w:rPr>
        <w:t>its reserve account at</w:t>
      </w:r>
      <w:r w:rsidRPr="004E5750">
        <w:rPr>
          <w:rFonts w:asciiTheme="majorBidi" w:hAnsiTheme="majorBidi" w:cstheme="majorBidi"/>
          <w:sz w:val="24"/>
          <w:szCs w:val="24"/>
        </w:rPr>
        <w:t xml:space="preserve"> </w:t>
      </w:r>
      <w:r w:rsidR="0050165A" w:rsidRPr="004E5750">
        <w:rPr>
          <w:rFonts w:asciiTheme="majorBidi" w:hAnsiTheme="majorBidi" w:cstheme="majorBidi"/>
          <w:sz w:val="24"/>
          <w:szCs w:val="24"/>
        </w:rPr>
        <w:t>the Fed.</w:t>
      </w:r>
    </w:p>
    <w:p w:rsidR="0050165A" w:rsidRPr="004E5750" w:rsidRDefault="0050165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50165A" w:rsidRDefault="001F0582" w:rsidP="00B8331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F34E34">
        <w:rPr>
          <w:rFonts w:asciiTheme="majorBidi" w:hAnsiTheme="majorBidi" w:cstheme="majorBidi"/>
          <w:b/>
          <w:bCs/>
          <w:sz w:val="28"/>
          <w:szCs w:val="28"/>
        </w:rPr>
        <w:t>TABLE 16–5</w:t>
      </w:r>
      <w:r w:rsidR="00B8331B" w:rsidRPr="00F34E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34E34">
        <w:rPr>
          <w:rFonts w:asciiTheme="majorBidi" w:hAnsiTheme="majorBidi" w:cstheme="majorBidi"/>
          <w:b/>
          <w:bCs/>
          <w:sz w:val="28"/>
          <w:szCs w:val="28"/>
        </w:rPr>
        <w:t>Wholesale Wire</w:t>
      </w:r>
      <w:r w:rsidR="00B8331B" w:rsidRPr="00F34E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34E34">
        <w:rPr>
          <w:rFonts w:asciiTheme="majorBidi" w:hAnsiTheme="majorBidi" w:cstheme="majorBidi"/>
          <w:b/>
          <w:bCs/>
          <w:sz w:val="28"/>
          <w:szCs w:val="28"/>
        </w:rPr>
        <w:t>Transfer Systems in</w:t>
      </w:r>
      <w:r w:rsidR="00B8331B" w:rsidRPr="00F34E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34E34">
        <w:rPr>
          <w:rFonts w:asciiTheme="majorBidi" w:hAnsiTheme="majorBidi" w:cstheme="majorBidi"/>
          <w:b/>
          <w:bCs/>
          <w:sz w:val="28"/>
          <w:szCs w:val="28"/>
        </w:rPr>
        <w:t>Selected Countries,</w:t>
      </w:r>
      <w:r w:rsidR="00B8331B" w:rsidRPr="00F34E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34E34">
        <w:rPr>
          <w:rFonts w:asciiTheme="majorBidi" w:hAnsiTheme="majorBidi" w:cstheme="majorBidi"/>
          <w:b/>
          <w:bCs/>
          <w:sz w:val="28"/>
          <w:szCs w:val="28"/>
        </w:rPr>
        <w:t>2006</w:t>
      </w:r>
    </w:p>
    <w:p w:rsidR="00F34E34" w:rsidRPr="003464B7" w:rsidRDefault="00F34E34" w:rsidP="00B8331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1F0582" w:rsidRPr="003464B7" w:rsidRDefault="00B8331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</w:t>
      </w:r>
      <w:r w:rsidRPr="003464B7">
        <w:rPr>
          <w:rFonts w:asciiTheme="majorBidi" w:hAnsiTheme="majorBidi" w:cstheme="majorBidi"/>
          <w:b/>
          <w:bCs/>
          <w:sz w:val="24"/>
          <w:szCs w:val="24"/>
        </w:rPr>
        <w:t>Ratio of</w:t>
      </w:r>
    </w:p>
    <w:p w:rsidR="00B8331B" w:rsidRPr="003464B7" w:rsidRDefault="00B8331B" w:rsidP="00B8331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="001F0582" w:rsidRPr="003464B7">
        <w:rPr>
          <w:rFonts w:asciiTheme="majorBidi" w:hAnsiTheme="majorBidi" w:cstheme="majorBidi"/>
          <w:b/>
          <w:bCs/>
          <w:sz w:val="24"/>
          <w:szCs w:val="24"/>
        </w:rPr>
        <w:t>Number of</w:t>
      </w:r>
      <w:r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    Annual Value           Transactions</w:t>
      </w:r>
    </w:p>
    <w:p w:rsidR="00B8331B" w:rsidRPr="003464B7" w:rsidRDefault="00B8331B" w:rsidP="0007485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</w:t>
      </w:r>
      <w:r w:rsidR="001F0582" w:rsidRPr="003464B7">
        <w:rPr>
          <w:rFonts w:asciiTheme="majorBidi" w:hAnsiTheme="majorBidi" w:cstheme="majorBidi"/>
          <w:b/>
          <w:bCs/>
          <w:sz w:val="24"/>
          <w:szCs w:val="24"/>
        </w:rPr>
        <w:t>Transactions</w:t>
      </w:r>
      <w:r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of Transactions   </w:t>
      </w:r>
      <w:r w:rsidR="00074858"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3464B7">
        <w:rPr>
          <w:rFonts w:asciiTheme="majorBidi" w:hAnsiTheme="majorBidi" w:cstheme="majorBidi"/>
          <w:b/>
          <w:bCs/>
          <w:sz w:val="24"/>
          <w:szCs w:val="24"/>
        </w:rPr>
        <w:t>Value to GDP</w:t>
      </w:r>
    </w:p>
    <w:p w:rsidR="00B8331B" w:rsidRPr="003464B7" w:rsidRDefault="00B8331B" w:rsidP="0007485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</w:t>
      </w:r>
      <w:r w:rsidR="001F0582" w:rsidRPr="003464B7">
        <w:rPr>
          <w:rFonts w:asciiTheme="majorBidi" w:hAnsiTheme="majorBidi" w:cstheme="majorBidi"/>
          <w:b/>
          <w:bCs/>
          <w:sz w:val="24"/>
          <w:szCs w:val="24"/>
        </w:rPr>
        <w:t>(millions)</w:t>
      </w:r>
      <w:r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     (US$ billions)         </w:t>
      </w:r>
      <w:r w:rsidR="00074858" w:rsidRPr="003464B7">
        <w:rPr>
          <w:rFonts w:asciiTheme="majorBidi" w:hAnsiTheme="majorBidi" w:cstheme="majorBidi"/>
          <w:b/>
          <w:bCs/>
          <w:sz w:val="24"/>
          <w:szCs w:val="24"/>
        </w:rPr>
        <w:t>(at annual rate)</w:t>
      </w:r>
    </w:p>
    <w:p w:rsidR="00B8331B" w:rsidRPr="003464B7" w:rsidRDefault="00B8331B" w:rsidP="006776C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  <w:r w:rsidR="00074858"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 w:rsidRPr="003464B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>Japan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FXYCS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7.4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$ 39,774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3464B7">
        <w:rPr>
          <w:rFonts w:asciiTheme="majorBidi" w:hAnsiTheme="majorBidi" w:cstheme="majorBidi"/>
          <w:sz w:val="24"/>
          <w:szCs w:val="24"/>
        </w:rPr>
        <w:t>867.4%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BOJ-NET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5.2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188,800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3464B7">
        <w:rPr>
          <w:rFonts w:asciiTheme="majorBidi" w:hAnsiTheme="majorBidi" w:cstheme="majorBidi"/>
          <w:sz w:val="24"/>
          <w:szCs w:val="24"/>
        </w:rPr>
        <w:t>4,117.4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Zengin System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1,286.9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20,824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3464B7">
        <w:rPr>
          <w:rFonts w:asciiTheme="majorBidi" w:hAnsiTheme="majorBidi" w:cstheme="majorBidi"/>
          <w:sz w:val="24"/>
          <w:szCs w:val="24"/>
        </w:rPr>
        <w:t>454.1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Tokyo Clearing House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</w:t>
      </w:r>
      <w:r w:rsidRPr="003464B7">
        <w:rPr>
          <w:rFonts w:asciiTheme="majorBidi" w:hAnsiTheme="majorBidi" w:cstheme="majorBidi"/>
          <w:sz w:val="24"/>
          <w:szCs w:val="24"/>
        </w:rPr>
        <w:t xml:space="preserve">53.2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3,948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86.1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>Netherlands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Interpay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</w:t>
      </w:r>
      <w:r w:rsidRPr="003464B7">
        <w:rPr>
          <w:rFonts w:asciiTheme="majorBidi" w:hAnsiTheme="majorBidi" w:cstheme="majorBidi"/>
          <w:sz w:val="24"/>
          <w:szCs w:val="24"/>
        </w:rPr>
        <w:t xml:space="preserve">3,122.9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2,278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375.3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Top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 xml:space="preserve">5.0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36,876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3464B7">
        <w:rPr>
          <w:rFonts w:asciiTheme="majorBidi" w:hAnsiTheme="majorBidi" w:cstheme="majorBidi"/>
          <w:sz w:val="24"/>
          <w:szCs w:val="24"/>
        </w:rPr>
        <w:t>6,074.3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>Sweden</w:t>
      </w:r>
    </w:p>
    <w:p w:rsidR="001F0582" w:rsidRPr="003464B7" w:rsidRDefault="001F0582" w:rsidP="0014199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E-RIX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 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</w:t>
      </w:r>
      <w:r w:rsidRPr="003464B7">
        <w:rPr>
          <w:rFonts w:asciiTheme="majorBidi" w:hAnsiTheme="majorBidi" w:cstheme="majorBidi"/>
          <w:sz w:val="24"/>
          <w:szCs w:val="24"/>
        </w:rPr>
        <w:t xml:space="preserve">0.1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 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</w:t>
      </w:r>
      <w:r w:rsidRPr="003464B7">
        <w:rPr>
          <w:rFonts w:asciiTheme="majorBidi" w:hAnsiTheme="majorBidi" w:cstheme="majorBidi"/>
          <w:sz w:val="24"/>
          <w:szCs w:val="24"/>
        </w:rPr>
        <w:t xml:space="preserve">2,405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</w:t>
      </w:r>
      <w:r w:rsidRPr="003464B7">
        <w:rPr>
          <w:rFonts w:asciiTheme="majorBidi" w:hAnsiTheme="majorBidi" w:cstheme="majorBidi"/>
          <w:sz w:val="24"/>
          <w:szCs w:val="24"/>
        </w:rPr>
        <w:t>694.7</w:t>
      </w:r>
    </w:p>
    <w:p w:rsidR="001F0582" w:rsidRPr="003464B7" w:rsidRDefault="001F0582" w:rsidP="006078C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K-RIX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 xml:space="preserve">1.3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</w:t>
      </w:r>
      <w:r w:rsidR="006078CF">
        <w:rPr>
          <w:rFonts w:asciiTheme="majorBidi" w:hAnsiTheme="majorBidi" w:cstheme="majorBidi"/>
          <w:sz w:val="24"/>
          <w:szCs w:val="24"/>
        </w:rPr>
        <w:t xml:space="preserve"> 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</w:t>
      </w:r>
      <w:r w:rsidRPr="003464B7">
        <w:rPr>
          <w:rFonts w:asciiTheme="majorBidi" w:hAnsiTheme="majorBidi" w:cstheme="majorBidi"/>
          <w:sz w:val="24"/>
          <w:szCs w:val="24"/>
        </w:rPr>
        <w:t xml:space="preserve">14,839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3464B7">
        <w:rPr>
          <w:rFonts w:asciiTheme="majorBidi" w:hAnsiTheme="majorBidi" w:cstheme="majorBidi"/>
          <w:sz w:val="24"/>
          <w:szCs w:val="24"/>
        </w:rPr>
        <w:t>4,286.4</w:t>
      </w:r>
    </w:p>
    <w:p w:rsidR="001F0582" w:rsidRPr="003464B7" w:rsidRDefault="001F0582" w:rsidP="006078C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Bank Giro System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 xml:space="preserve">430.0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6078CF">
        <w:rPr>
          <w:rFonts w:asciiTheme="majorBidi" w:hAnsiTheme="majorBidi" w:cstheme="majorBidi"/>
          <w:sz w:val="24"/>
          <w:szCs w:val="24"/>
        </w:rPr>
        <w:t xml:space="preserve">    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 xml:space="preserve">624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</w:t>
      </w:r>
      <w:r w:rsidRPr="003464B7">
        <w:rPr>
          <w:rFonts w:asciiTheme="majorBidi" w:hAnsiTheme="majorBidi" w:cstheme="majorBidi"/>
          <w:sz w:val="24"/>
          <w:szCs w:val="24"/>
        </w:rPr>
        <w:t>180.4</w:t>
      </w:r>
    </w:p>
    <w:p w:rsidR="001F0582" w:rsidRPr="003464B7" w:rsidRDefault="001F0582" w:rsidP="006078C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Dataclearing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F34E34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>84.0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6078CF">
        <w:rPr>
          <w:rFonts w:asciiTheme="majorBidi" w:hAnsiTheme="majorBidi" w:cstheme="majorBidi"/>
          <w:sz w:val="24"/>
          <w:szCs w:val="24"/>
        </w:rPr>
        <w:t xml:space="preserve">     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 xml:space="preserve"> 211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</w:t>
      </w:r>
      <w:r w:rsidRPr="003464B7">
        <w:rPr>
          <w:rFonts w:asciiTheme="majorBidi" w:hAnsiTheme="majorBidi" w:cstheme="majorBidi"/>
          <w:sz w:val="24"/>
          <w:szCs w:val="24"/>
        </w:rPr>
        <w:t xml:space="preserve"> 60.9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>Switzerland</w:t>
      </w:r>
    </w:p>
    <w:p w:rsidR="001F0582" w:rsidRPr="003464B7" w:rsidRDefault="001F0582" w:rsidP="006078C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SIC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209.1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</w:t>
      </w:r>
      <w:r w:rsidR="006078CF">
        <w:rPr>
          <w:rFonts w:asciiTheme="majorBidi" w:hAnsiTheme="majorBidi" w:cstheme="majorBidi"/>
          <w:sz w:val="24"/>
          <w:szCs w:val="24"/>
        </w:rPr>
        <w:t xml:space="preserve">       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 xml:space="preserve">33,762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3464B7">
        <w:rPr>
          <w:rFonts w:asciiTheme="majorBidi" w:hAnsiTheme="majorBidi" w:cstheme="majorBidi"/>
          <w:sz w:val="24"/>
          <w:szCs w:val="24"/>
        </w:rPr>
        <w:t>9,402.6</w:t>
      </w:r>
    </w:p>
    <w:p w:rsidR="001F0582" w:rsidRPr="003464B7" w:rsidRDefault="001F0582" w:rsidP="006078C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DTA/LSV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94.0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6078CF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3464B7">
        <w:rPr>
          <w:rFonts w:asciiTheme="majorBidi" w:hAnsiTheme="majorBidi" w:cstheme="majorBidi"/>
          <w:sz w:val="24"/>
          <w:szCs w:val="24"/>
        </w:rPr>
        <w:t>244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 67.9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>United Kingdom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CHAPS-Euro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4.7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40,820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1,913.2</w:t>
      </w:r>
    </w:p>
    <w:p w:rsidR="001F0582" w:rsidRPr="003464B7" w:rsidRDefault="001F0582" w:rsidP="0075691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>CHAPS-Sterling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 28.3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95,875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4,493.6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BACS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2,012.6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3,903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182.9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Check/credit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141994" w:rsidRPr="003464B7">
        <w:rPr>
          <w:rFonts w:asciiTheme="majorBidi" w:hAnsiTheme="majorBidi" w:cstheme="majorBidi"/>
          <w:sz w:val="24"/>
          <w:szCs w:val="24"/>
        </w:rPr>
        <w:t xml:space="preserve"> 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Pr="003464B7">
        <w:rPr>
          <w:rFonts w:asciiTheme="majorBidi" w:hAnsiTheme="majorBidi" w:cstheme="majorBidi"/>
          <w:sz w:val="24"/>
          <w:szCs w:val="24"/>
        </w:rPr>
        <w:t xml:space="preserve">135.9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3464B7">
        <w:rPr>
          <w:rFonts w:asciiTheme="majorBidi" w:hAnsiTheme="majorBidi" w:cstheme="majorBidi"/>
          <w:sz w:val="24"/>
          <w:szCs w:val="24"/>
        </w:rPr>
        <w:t>128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 6.0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>United States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Fedwire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125.1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469,899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4,004.3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CHIPS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68.5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345,793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2,946.7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464B7">
        <w:rPr>
          <w:rFonts w:asciiTheme="majorBidi" w:hAnsiTheme="majorBidi" w:cstheme="majorBidi"/>
          <w:b/>
          <w:bCs/>
          <w:sz w:val="24"/>
          <w:szCs w:val="24"/>
        </w:rPr>
        <w:t>European Union</w:t>
      </w:r>
    </w:p>
    <w:p w:rsidR="001F0582" w:rsidRPr="003464B7" w:rsidRDefault="001F0582" w:rsidP="00F34E3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>TARGET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 69.2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3464B7">
        <w:rPr>
          <w:rFonts w:asciiTheme="majorBidi" w:hAnsiTheme="majorBidi" w:cstheme="majorBidi"/>
          <w:sz w:val="24"/>
          <w:szCs w:val="24"/>
        </w:rPr>
        <w:t xml:space="preserve"> 551,613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F34E34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</w:t>
      </w:r>
      <w:r w:rsidRPr="003464B7">
        <w:rPr>
          <w:rFonts w:asciiTheme="majorBidi" w:hAnsiTheme="majorBidi" w:cstheme="majorBidi"/>
          <w:sz w:val="24"/>
          <w:szCs w:val="24"/>
        </w:rPr>
        <w:t>—</w:t>
      </w:r>
    </w:p>
    <w:p w:rsidR="001F0582" w:rsidRPr="003464B7" w:rsidRDefault="001F0582" w:rsidP="00E84F4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464B7">
        <w:rPr>
          <w:rFonts w:asciiTheme="majorBidi" w:hAnsiTheme="majorBidi" w:cstheme="majorBidi"/>
          <w:sz w:val="24"/>
          <w:szCs w:val="24"/>
        </w:rPr>
        <w:t xml:space="preserve">Euro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F34E34" w:rsidRPr="003464B7">
        <w:rPr>
          <w:rFonts w:asciiTheme="majorBidi" w:hAnsiTheme="majorBidi" w:cstheme="majorBidi"/>
          <w:sz w:val="24"/>
          <w:szCs w:val="24"/>
        </w:rPr>
        <w:t xml:space="preserve">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</w:t>
      </w:r>
      <w:r w:rsidRPr="003464B7">
        <w:rPr>
          <w:rFonts w:asciiTheme="majorBidi" w:hAnsiTheme="majorBidi" w:cstheme="majorBidi"/>
          <w:sz w:val="24"/>
          <w:szCs w:val="24"/>
        </w:rPr>
        <w:t xml:space="preserve">1 44.3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E84F4C">
        <w:rPr>
          <w:rFonts w:asciiTheme="majorBidi" w:hAnsiTheme="majorBidi" w:cstheme="majorBidi"/>
          <w:sz w:val="24"/>
          <w:szCs w:val="24"/>
        </w:rPr>
        <w:t xml:space="preserve"> 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</w:t>
      </w:r>
      <w:r w:rsidRPr="003464B7">
        <w:rPr>
          <w:rFonts w:asciiTheme="majorBidi" w:hAnsiTheme="majorBidi" w:cstheme="majorBidi"/>
          <w:sz w:val="24"/>
          <w:szCs w:val="24"/>
        </w:rPr>
        <w:t xml:space="preserve">54,877 </w:t>
      </w:r>
      <w:r w:rsidR="0075691A" w:rsidRPr="003464B7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Pr="003464B7">
        <w:rPr>
          <w:rFonts w:asciiTheme="majorBidi" w:hAnsiTheme="majorBidi" w:cstheme="majorBidi"/>
          <w:sz w:val="24"/>
          <w:szCs w:val="24"/>
        </w:rPr>
        <w:t>—</w:t>
      </w:r>
    </w:p>
    <w:p w:rsidR="001F0582" w:rsidRPr="003464B7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1F0582" w:rsidRPr="000C32B6" w:rsidRDefault="001F0582" w:rsidP="00FE219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464B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In effect</w:t>
      </w:r>
      <w:r w:rsidRPr="000C32B6">
        <w:rPr>
          <w:rFonts w:asciiTheme="majorBidi" w:hAnsiTheme="majorBidi" w:cstheme="majorBidi"/>
          <w:sz w:val="28"/>
          <w:szCs w:val="28"/>
        </w:rPr>
        <w:t>, the Fed is implicitly lending banks within-day reserves. This process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involves two other important institutional factors. </w:t>
      </w:r>
      <w:r w:rsidRPr="006A569B">
        <w:rPr>
          <w:rFonts w:asciiTheme="majorBidi" w:hAnsiTheme="majorBidi" w:cstheme="majorBidi"/>
          <w:b/>
          <w:bCs/>
          <w:sz w:val="28"/>
          <w:szCs w:val="28"/>
        </w:rPr>
        <w:t>First</w:t>
      </w:r>
      <w:r w:rsidRPr="000C32B6">
        <w:rPr>
          <w:rFonts w:asciiTheme="majorBidi" w:hAnsiTheme="majorBidi" w:cstheme="majorBidi"/>
          <w:sz w:val="28"/>
          <w:szCs w:val="28"/>
        </w:rPr>
        <w:t>, until 1993, the Fed did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not charge banks an explicit interest rate or fee for these daylight overdrafts. </w:t>
      </w:r>
      <w:r w:rsidRPr="006A569B">
        <w:rPr>
          <w:rFonts w:asciiTheme="majorBidi" w:hAnsiTheme="majorBidi" w:cstheme="majorBidi"/>
          <w:b/>
          <w:bCs/>
          <w:sz w:val="28"/>
          <w:szCs w:val="28"/>
        </w:rPr>
        <w:t>As</w:t>
      </w:r>
      <w:r w:rsidR="00FE219F" w:rsidRPr="006A56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A569B">
        <w:rPr>
          <w:rFonts w:asciiTheme="majorBidi" w:hAnsiTheme="majorBidi" w:cstheme="majorBidi"/>
          <w:b/>
          <w:bCs/>
          <w:sz w:val="28"/>
          <w:szCs w:val="28"/>
        </w:rPr>
        <w:t>a result</w:t>
      </w:r>
      <w:r w:rsidRPr="000C32B6">
        <w:rPr>
          <w:rFonts w:asciiTheme="majorBidi" w:hAnsiTheme="majorBidi" w:cstheme="majorBidi"/>
          <w:sz w:val="28"/>
          <w:szCs w:val="28"/>
        </w:rPr>
        <w:t>, neither banks nor their large corporate customers had any incentive to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economize on these transactions. Daylight Fedwire overdrafts were effectively free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therefore oversupplied. The current daylight overdraft fee is 36 basis points,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quoted as an annual rate on the basis of a 24-hour day.32 Second, under Regulation J,</w:t>
      </w:r>
      <w:r w:rsidR="00CA04B0" w:rsidRPr="00CA04B0">
        <w:rPr>
          <w:rFonts w:asciiTheme="majorBidi" w:hAnsiTheme="majorBidi" w:cstheme="majorBidi"/>
          <w:sz w:val="28"/>
          <w:szCs w:val="28"/>
        </w:rPr>
        <w:t xml:space="preserve"> </w:t>
      </w:r>
      <w:r w:rsidR="00CA04B0" w:rsidRPr="000C32B6">
        <w:rPr>
          <w:rFonts w:asciiTheme="majorBidi" w:hAnsiTheme="majorBidi" w:cstheme="majorBidi"/>
          <w:sz w:val="28"/>
          <w:szCs w:val="28"/>
        </w:rPr>
        <w:t>the Fed guarantees payment finality for every wire transfer message.</w:t>
      </w:r>
    </w:p>
    <w:p w:rsidR="001F0582" w:rsidRPr="000C32B6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1F0582" w:rsidRPr="00CA04B0" w:rsidRDefault="001F0582" w:rsidP="00304CE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CA04B0">
        <w:rPr>
          <w:rFonts w:asciiTheme="majorBidi" w:hAnsiTheme="majorBidi" w:cstheme="majorBidi"/>
          <w:b/>
          <w:bCs/>
          <w:sz w:val="28"/>
          <w:szCs w:val="28"/>
        </w:rPr>
        <w:t>FIGURE 16–5</w:t>
      </w:r>
      <w:r w:rsidR="00304CE1" w:rsidRPr="00CA04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A04B0">
        <w:rPr>
          <w:rFonts w:asciiTheme="majorBidi" w:hAnsiTheme="majorBidi" w:cstheme="majorBidi"/>
          <w:b/>
          <w:bCs/>
          <w:sz w:val="28"/>
          <w:szCs w:val="28"/>
        </w:rPr>
        <w:t>Daylight Overdrafts</w:t>
      </w:r>
      <w:r w:rsidR="00304CE1" w:rsidRPr="00CA04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A04B0">
        <w:rPr>
          <w:rFonts w:asciiTheme="majorBidi" w:hAnsiTheme="majorBidi" w:cstheme="majorBidi"/>
          <w:b/>
          <w:bCs/>
          <w:sz w:val="28"/>
          <w:szCs w:val="28"/>
        </w:rPr>
        <w:t>on Fedwire</w:t>
      </w:r>
    </w:p>
    <w:p w:rsidR="001F0582" w:rsidRPr="000C32B6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1F0582" w:rsidRPr="000C32B6" w:rsidRDefault="001F058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549140" cy="1896745"/>
            <wp:effectExtent l="0" t="0" r="3810" b="8255"/>
            <wp:docPr id="4" name="Picture 4" descr="C:\Users\Mohamed\Desktop\كتب مساعده\مكوناتFRM_Saunders &amp; Cornett-مادة ادارة الاخطار الماليه\Digital Image Library\Ch11-26\ch17_labeled\sau34809_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amed\Desktop\كتب مساعده\مكوناتFRM_Saunders &amp; Cornett-مادة ادارة الاخطار الماليه\Digital Image Library\Ch11-26\ch17_labeled\sau34809_17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A1" w:rsidRPr="000C32B6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0C32B6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Default="00044EA1" w:rsidP="00FE219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61056">
        <w:rPr>
          <w:rFonts w:asciiTheme="majorBidi" w:hAnsiTheme="majorBidi" w:cstheme="majorBidi"/>
          <w:i/>
          <w:iCs/>
          <w:sz w:val="28"/>
          <w:szCs w:val="28"/>
          <w:u w:val="single"/>
        </w:rPr>
        <w:t>Therefore</w:t>
      </w:r>
      <w:r w:rsidRPr="000C32B6">
        <w:rPr>
          <w:rFonts w:asciiTheme="majorBidi" w:hAnsiTheme="majorBidi" w:cstheme="majorBidi"/>
          <w:sz w:val="28"/>
          <w:szCs w:val="28"/>
        </w:rPr>
        <w:t>, if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representative bank in Figure 16–5 were to fail at 12:00 noon, the Fed would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 liable for all of the bank’s Fedwire transactions made that day by that bank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until 12 noon. This eliminates any risk that a payment message–receiving bank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or its customers would be left short of funds at the end of the day. Essentially, the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Fed bears the Fedwire credit risk of bank failures by granting overdrafts without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charging a market interest rate.</w:t>
      </w:r>
      <w:r w:rsidR="00FE219F">
        <w:rPr>
          <w:rFonts w:asciiTheme="majorBidi" w:hAnsiTheme="majorBidi" w:cstheme="majorBidi"/>
          <w:sz w:val="28"/>
          <w:szCs w:val="28"/>
        </w:rPr>
        <w:t xml:space="preserve"> </w:t>
      </w:r>
    </w:p>
    <w:p w:rsidR="00FE219F" w:rsidRPr="000C32B6" w:rsidRDefault="00FE219F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17F1E" w:rsidRDefault="00044EA1" w:rsidP="00F17F1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61056">
        <w:rPr>
          <w:rFonts w:asciiTheme="majorBidi" w:hAnsiTheme="majorBidi" w:cstheme="majorBidi"/>
          <w:b/>
          <w:bCs/>
          <w:sz w:val="28"/>
          <w:szCs w:val="28"/>
        </w:rPr>
        <w:t>On CHIPS</w:t>
      </w:r>
      <w:r w:rsidRPr="000C32B6">
        <w:rPr>
          <w:rFonts w:asciiTheme="majorBidi" w:hAnsiTheme="majorBidi" w:cstheme="majorBidi"/>
          <w:sz w:val="28"/>
          <w:szCs w:val="28"/>
        </w:rPr>
        <w:t>, net payment flows often reflect a daily pattern similar to that in</w:t>
      </w:r>
      <w:r w:rsidR="001D5AE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Figure 16–5 except that, as a privately owned pure net settlement system, the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beginning-of-day position must be zero for all banks. As on Fedwire, big banks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often run a daylight overdraft, but this is generally larger and more pronounced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early in the morning than it is on Fedwire. Again, large banks then seek to borrow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funds in the afternoon to cover net debit positions created earlier in the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day. CHIPS does not charge banks explicit fees for running daylight overdrafts,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but it treats a bank’s failure to settle at the end of the day differently than does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Fedwire. On Fedwire, all payments are in good funds; </w:t>
      </w:r>
      <w:r w:rsidRPr="00561056">
        <w:rPr>
          <w:rFonts w:asciiTheme="majorBidi" w:hAnsiTheme="majorBidi" w:cstheme="majorBidi"/>
          <w:b/>
          <w:bCs/>
          <w:sz w:val="28"/>
          <w:szCs w:val="28"/>
        </w:rPr>
        <w:t>that is</w:t>
      </w:r>
      <w:r w:rsidRPr="000C32B6">
        <w:rPr>
          <w:rFonts w:asciiTheme="majorBidi" w:hAnsiTheme="majorBidi" w:cstheme="majorBidi"/>
          <w:sz w:val="28"/>
          <w:szCs w:val="28"/>
        </w:rPr>
        <w:t>, the Fed guarantees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the finality of any wire transfer at the time it is made. </w:t>
      </w:r>
    </w:p>
    <w:p w:rsidR="00044EA1" w:rsidRPr="000C32B6" w:rsidRDefault="00044EA1" w:rsidP="00F17F1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561056">
        <w:rPr>
          <w:rFonts w:asciiTheme="majorBidi" w:hAnsiTheme="majorBidi" w:cstheme="majorBidi"/>
          <w:i/>
          <w:iCs/>
          <w:sz w:val="28"/>
          <w:szCs w:val="28"/>
          <w:u w:val="single"/>
        </w:rPr>
        <w:lastRenderedPageBreak/>
        <w:t>By contrast</w:t>
      </w:r>
      <w:r w:rsidRPr="000C32B6">
        <w:rPr>
          <w:rFonts w:asciiTheme="majorBidi" w:hAnsiTheme="majorBidi" w:cstheme="majorBidi"/>
          <w:sz w:val="28"/>
          <w:szCs w:val="28"/>
        </w:rPr>
        <w:t>, on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CHIPS, $2.4 billion in funds are made available to cover each day’s payment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transactions. These idle funds permit some 97 percent of CHIPS payments to be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finally settled in real time and released to customers as no net debit is created.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</w:p>
    <w:p w:rsidR="00044EA1" w:rsidRDefault="00044EA1" w:rsidP="00F17F1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3 percent of payments that cannot be immediately settled are not released to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customers until they are settled at the end of the day. Unlike previous arrangements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used by CHIPS, because payments are not now released to receiving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banks until adequate funds are in the sending bank’s CHIPS account, there is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no contractual provision for a payments unwind. However, there can be and has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been a refusal of payment request on CHIPS. This last occurred in the wake of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2001 terrorist attack in New York when some bank payment requests were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not made because of insufficient funds (and the payment request was returned</w:t>
      </w:r>
      <w:r w:rsidR="00F17F1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the requesting bank).</w:t>
      </w:r>
    </w:p>
    <w:p w:rsidR="00F17F1E" w:rsidRPr="000C32B6" w:rsidRDefault="00F17F1E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Default="00044EA1" w:rsidP="005F6BD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Because of these concerns, </w:t>
      </w:r>
      <w:r w:rsidRPr="00561056">
        <w:rPr>
          <w:rFonts w:asciiTheme="majorBidi" w:hAnsiTheme="majorBidi" w:cstheme="majorBidi"/>
          <w:sz w:val="28"/>
          <w:szCs w:val="28"/>
          <w:u w:val="single"/>
        </w:rPr>
        <w:t>the FDIC Improvement Act</w:t>
      </w:r>
      <w:r w:rsidRPr="000C32B6">
        <w:rPr>
          <w:rFonts w:asciiTheme="majorBidi" w:hAnsiTheme="majorBidi" w:cstheme="majorBidi"/>
          <w:sz w:val="28"/>
          <w:szCs w:val="28"/>
        </w:rPr>
        <w:t>, passed in 1991, required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Federal Reserve to implement Regulation F, under which banks, thrifts, and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foreign banks must develop internal procedures or benchmarks to limit their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settlement and other credit exposures to depository institutions with which they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do business (so-called correspondent banks). Accordingly, since December 1992,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banks have been required to limit their exposure to an individual correspondent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no more than 25 percent of the correspondent bank’s capital. However, for adequately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capitalized banks, this can be raised to 50 percent, while no set benchmark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is required for well-capitalized banks. Thus, it is now easier for the most </w:t>
      </w:r>
      <w:r w:rsidR="005F6BDC" w:rsidRPr="000C32B6">
        <w:rPr>
          <w:rFonts w:asciiTheme="majorBidi" w:hAnsiTheme="majorBidi" w:cstheme="majorBidi"/>
          <w:sz w:val="28"/>
          <w:szCs w:val="28"/>
        </w:rPr>
        <w:t>solvent banks</w:t>
      </w:r>
      <w:r w:rsidRPr="000C32B6">
        <w:rPr>
          <w:rFonts w:asciiTheme="majorBidi" w:hAnsiTheme="majorBidi" w:cstheme="majorBidi"/>
          <w:sz w:val="28"/>
          <w:szCs w:val="28"/>
        </w:rPr>
        <w:t xml:space="preserve"> to transact on the wire transfer networks and run daylight overdrafts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than for less well-capitalized banks. In addition, as long as the benchmarks are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adhered to, regulators’ exposure to settlement risk is reduced.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</w:p>
    <w:p w:rsidR="000606D7" w:rsidRPr="000C32B6" w:rsidRDefault="000606D7" w:rsidP="000606D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6A569B" w:rsidRDefault="00044EA1" w:rsidP="006A56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A569B">
        <w:rPr>
          <w:rFonts w:asciiTheme="majorBidi" w:hAnsiTheme="majorBidi" w:cstheme="majorBidi"/>
          <w:b/>
          <w:bCs/>
          <w:i/>
          <w:iCs/>
          <w:sz w:val="24"/>
          <w:szCs w:val="24"/>
        </w:rPr>
        <w:t>International Technology Transfer Risk</w:t>
      </w:r>
    </w:p>
    <w:p w:rsidR="00044EA1" w:rsidRPr="000C32B6" w:rsidRDefault="00044EA1" w:rsidP="000606D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In recent years the United States has been at the forefront in making technology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investments and financial service innovations in the payments system. </w:t>
      </w:r>
      <w:r w:rsidRPr="000606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United States has been a major pioneer of ATMs, yet such networks have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grown relatively slowly in countries such as Sweden and Singapore, often because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prohibitive charges imposed for the use and leasing of domestic telephone lines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(see Table 16–6).</w:t>
      </w:r>
    </w:p>
    <w:p w:rsidR="00044EA1" w:rsidRDefault="00044EA1" w:rsidP="002A0F9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This suggests that U.S. financial service firms have often been unable to transfer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profitably their domestic technological innovations to international markets to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gain competitive advantage, at least in the short term. </w:t>
      </w:r>
      <w:r w:rsidRPr="002A0F98">
        <w:rPr>
          <w:rFonts w:asciiTheme="majorBidi" w:hAnsiTheme="majorBidi" w:cstheme="majorBidi"/>
          <w:sz w:val="28"/>
          <w:szCs w:val="28"/>
          <w:u w:val="single"/>
        </w:rPr>
        <w:t>In contrast</w:t>
      </w:r>
      <w:r w:rsidRPr="000C32B6">
        <w:rPr>
          <w:rFonts w:asciiTheme="majorBidi" w:hAnsiTheme="majorBidi" w:cstheme="majorBidi"/>
          <w:sz w:val="28"/>
          <w:szCs w:val="28"/>
        </w:rPr>
        <w:t>, foreign financial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service firms entering the U.S. market gain direct access to, and knowledge of,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U.S. technology–based products at a very low cost. </w:t>
      </w:r>
      <w:r w:rsidRPr="002A0F98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example,</w:t>
      </w:r>
      <w:r w:rsidRPr="000C32B6">
        <w:rPr>
          <w:rFonts w:asciiTheme="majorBidi" w:hAnsiTheme="majorBidi" w:cstheme="majorBidi"/>
          <w:sz w:val="28"/>
          <w:szCs w:val="28"/>
        </w:rPr>
        <w:t xml:space="preserve"> since the passage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the International Banking Act in 1978, foreign banks have had direct access to</w:t>
      </w:r>
      <w:r w:rsidR="000606D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U.S. Fedwire.</w:t>
      </w:r>
    </w:p>
    <w:p w:rsidR="002820A1" w:rsidRPr="000C32B6" w:rsidRDefault="002820A1" w:rsidP="000606D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6A569B" w:rsidRDefault="00044EA1" w:rsidP="006A56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A569B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Crime and Fraud Risk</w:t>
      </w:r>
    </w:p>
    <w:p w:rsidR="00044EA1" w:rsidRPr="000C32B6" w:rsidRDefault="00044EA1" w:rsidP="00A314F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increased replacement of checks and cash by wire transfers as methods of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payment or exchange has resulted in an increase in the efficiency of the execution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transactions, but it has also resulted in new problems regarding theft, data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snooping, and white-collar crime. Because huge sums are transferred across the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wire networks each day and some bank employees have specialized knowledge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personal identification numbers (PINS) and other entry codes, the incentive for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white-collar crime appears to have increased. </w:t>
      </w:r>
      <w:r w:rsidRPr="002A0F98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a manager at the Sri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Lankan branch of the now defunct BCCI reportedly stole a computer chip from a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telex machine in the bank’s Oman branch and used it to transfer $10 million from</w:t>
      </w:r>
      <w:r w:rsidR="00A314F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three banks in the United States and Japan to his own account in Switzerland.</w:t>
      </w:r>
    </w:p>
    <w:p w:rsidR="00044EA1" w:rsidRPr="000C32B6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B8331B" w:rsidRDefault="00044EA1" w:rsidP="00B8331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B8331B">
        <w:rPr>
          <w:rFonts w:asciiTheme="majorBidi" w:hAnsiTheme="majorBidi" w:cstheme="majorBidi"/>
          <w:b/>
          <w:bCs/>
          <w:sz w:val="28"/>
          <w:szCs w:val="28"/>
        </w:rPr>
        <w:t>TABLE 16–6</w:t>
      </w:r>
      <w:r w:rsidR="00B8331B" w:rsidRPr="00B833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8331B">
        <w:rPr>
          <w:rFonts w:asciiTheme="majorBidi" w:hAnsiTheme="majorBidi" w:cstheme="majorBidi"/>
          <w:b/>
          <w:bCs/>
          <w:sz w:val="28"/>
          <w:szCs w:val="28"/>
        </w:rPr>
        <w:t>Cash Dispensers</w:t>
      </w:r>
      <w:r w:rsidR="00B8331B" w:rsidRPr="00B833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8331B">
        <w:rPr>
          <w:rFonts w:asciiTheme="majorBidi" w:hAnsiTheme="majorBidi" w:cstheme="majorBidi"/>
          <w:b/>
          <w:bCs/>
          <w:sz w:val="28"/>
          <w:szCs w:val="28"/>
        </w:rPr>
        <w:t>and ATMs</w:t>
      </w:r>
    </w:p>
    <w:p w:rsidR="00044EA1" w:rsidRPr="006C7013" w:rsidRDefault="0057572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</w:t>
      </w:r>
      <w:r w:rsidR="00044EA1" w:rsidRPr="006C701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Number of Machines per 1,000,000 Inhabitants</w:t>
      </w:r>
    </w:p>
    <w:p w:rsidR="00044EA1" w:rsidRPr="006C7013" w:rsidRDefault="0057572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</w:t>
      </w:r>
      <w:r w:rsidR="00044EA1" w:rsidRPr="006C7013">
        <w:rPr>
          <w:rFonts w:asciiTheme="majorBidi" w:hAnsiTheme="majorBidi" w:cstheme="majorBidi"/>
          <w:b/>
          <w:bCs/>
          <w:color w:val="000000"/>
          <w:sz w:val="28"/>
          <w:szCs w:val="28"/>
        </w:rPr>
        <w:t>1991</w:t>
      </w:r>
      <w:r w:rsidRPr="006C701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</w:t>
      </w:r>
      <w:r w:rsidR="00044EA1" w:rsidRPr="006C701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2001</w:t>
      </w:r>
      <w:r w:rsidRPr="006C701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   </w:t>
      </w:r>
      <w:r w:rsidR="00044EA1" w:rsidRPr="006C701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2004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Belgium 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105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669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1,267</w:t>
      </w:r>
    </w:p>
    <w:p w:rsidR="00044EA1" w:rsidRPr="006C7013" w:rsidRDefault="00044EA1" w:rsidP="0057572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Canada 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467 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1,142 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1,517</w:t>
      </w:r>
    </w:p>
    <w:p w:rsidR="00044EA1" w:rsidRPr="006C7013" w:rsidRDefault="00044EA1" w:rsidP="0057572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>France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284 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606 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703</w:t>
      </w:r>
    </w:p>
    <w:p w:rsidR="00044EA1" w:rsidRPr="006C7013" w:rsidRDefault="00044EA1" w:rsidP="00D15CC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Germany </w:t>
      </w:r>
      <w:r w:rsidR="0057572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161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603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638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Italy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204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593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682</w:t>
      </w:r>
    </w:p>
    <w:p w:rsidR="00044EA1" w:rsidRPr="006C7013" w:rsidRDefault="00044EA1" w:rsidP="00D15CC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Japan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795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918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1,069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Netherlands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222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445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484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>Singapore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—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435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379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Sweden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258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289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315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Switzerland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347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694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722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United Kingdom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309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612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909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United States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331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1,137 </w:t>
      </w:r>
      <w:r w:rsidR="00D15CC8" w:rsidRPr="006C701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</w:t>
      </w:r>
      <w:r w:rsidRPr="006C7013">
        <w:rPr>
          <w:rFonts w:asciiTheme="majorBidi" w:hAnsiTheme="majorBidi" w:cstheme="majorBidi"/>
          <w:color w:val="000000"/>
          <w:sz w:val="28"/>
          <w:szCs w:val="28"/>
        </w:rPr>
        <w:t>1,303</w:t>
      </w:r>
    </w:p>
    <w:p w:rsidR="00044EA1" w:rsidRPr="006C7013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</w:p>
    <w:p w:rsidR="00044EA1" w:rsidRDefault="00044EA1" w:rsidP="00B96CC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A0F98">
        <w:rPr>
          <w:rFonts w:asciiTheme="majorBidi" w:hAnsiTheme="majorBidi" w:cstheme="majorBidi"/>
          <w:b/>
          <w:bCs/>
          <w:sz w:val="28"/>
          <w:szCs w:val="28"/>
        </w:rPr>
        <w:t>Moreover</w:t>
      </w:r>
      <w:r w:rsidRPr="000C32B6">
        <w:rPr>
          <w:rFonts w:asciiTheme="majorBidi" w:hAnsiTheme="majorBidi" w:cstheme="majorBidi"/>
          <w:sz w:val="28"/>
          <w:szCs w:val="28"/>
        </w:rPr>
        <w:t>, considerable security problems exist in trying to develop the Internet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as a form of electronic payment system. Internet transactions can be intercepted by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third parties. Financial institutions are accordingly concerned about open credit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or debit card details on the Internet. Any version of electronic payment via the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Internet must not only meet the requirements of recognition and acceptability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associated with physical cash but also provide the same high level of security that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is demanded of cash payments but which the Internet itself cannot guarantee.</w:t>
      </w:r>
    </w:p>
    <w:p w:rsidR="007234B2" w:rsidRPr="000C32B6" w:rsidRDefault="007234B2" w:rsidP="00B96CC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Default="00044EA1" w:rsidP="007234B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After the terrorist attacks on September 11, 2001, the U.S. Congress passed the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USA Patriot Act of 2001. The act contains a number of specific amendments to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existing criminal laws designed to streamline early detection and investigation of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suspected terrorist activity conducted through financial institutions. For example,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in accordance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>with the Patriot Act, in April 2004 the FBI and federal regulators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began a probe into large cash withdrawals from Riggs National Bank by Saudi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Arabian citizens/customers and accused Riggs of failing to alert regulators of suspicious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transactions. The Office of the Comptroller of the Currency (OCC) also</w:t>
      </w:r>
      <w:r w:rsidR="00B96CC6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classified Riggs as a “troubled institution” for failing to adequately tighten its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money laundering controls despite an order from the OCC to do so. Regulators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also pursued a second line of inquiry into whether Riggs violated “know your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customer” record keeping laws in its dealings with foreign customers. Treasury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Department investigators were looking into the relationship between Riggs and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high-risk foreign customers. More recently, in December 2005, the Federal Reserve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Treasury Department fined Dutch bank ABN Amro $80 million for violating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U.S. money-laundering laws and sanctions against Iran and Libya. The move came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response to nearly 10 years of violations involving billions of dollars in transactions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that passed through the bank’s offices in New York and Dubai, United Arab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Emirates. The investigation found that bank employees falsified numerous wire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transfer records to hide the identities of Iranian and Libyan companies and individuals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sending money to the United States.</w:t>
      </w:r>
    </w:p>
    <w:p w:rsidR="007234B2" w:rsidRPr="000C32B6" w:rsidRDefault="007234B2" w:rsidP="007234B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0C32B6" w:rsidRDefault="00044EA1" w:rsidP="007234B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A0F98">
        <w:rPr>
          <w:rFonts w:asciiTheme="majorBidi" w:hAnsiTheme="majorBidi" w:cstheme="majorBidi"/>
          <w:b/>
          <w:bCs/>
          <w:i/>
          <w:iCs/>
          <w:sz w:val="28"/>
          <w:szCs w:val="28"/>
        </w:rPr>
        <w:t>In the future</w:t>
      </w:r>
      <w:r w:rsidRPr="000C32B6">
        <w:rPr>
          <w:rFonts w:asciiTheme="majorBidi" w:hAnsiTheme="majorBidi" w:cstheme="majorBidi"/>
          <w:sz w:val="28"/>
          <w:szCs w:val="28"/>
        </w:rPr>
        <w:t>, greater bank and regulatory resources will have to be spent on surveillance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employee monitoring as well as on developing fail-safe and unbreakable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entry codes to wire transfer accounts, especially as a number of countries have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passed data privacy laws. Surprisingly, however, a study on the problems arising</w:t>
      </w:r>
    </w:p>
    <w:p w:rsidR="00044EA1" w:rsidRDefault="00044EA1" w:rsidP="007234B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with U.S. online banking found that only 1 percent of those problems could be</w:t>
      </w:r>
      <w:r w:rsidR="007234B2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attributed to employee sabotage or internal fraudulent attacks.</w:t>
      </w:r>
      <w:r w:rsidR="00906415">
        <w:rPr>
          <w:rFonts w:asciiTheme="majorBidi" w:hAnsiTheme="majorBidi" w:cstheme="majorBidi"/>
          <w:sz w:val="28"/>
          <w:szCs w:val="28"/>
        </w:rPr>
        <w:t xml:space="preserve"> </w:t>
      </w:r>
    </w:p>
    <w:p w:rsidR="007234B2" w:rsidRPr="000C32B6" w:rsidRDefault="007234B2" w:rsidP="0090641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6A569B" w:rsidRDefault="00044EA1" w:rsidP="006A56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A569B">
        <w:rPr>
          <w:rFonts w:asciiTheme="majorBidi" w:hAnsiTheme="majorBidi" w:cstheme="majorBidi"/>
          <w:b/>
          <w:bCs/>
          <w:i/>
          <w:iCs/>
          <w:sz w:val="24"/>
          <w:szCs w:val="24"/>
        </w:rPr>
        <w:t>Regulatory Risk</w:t>
      </w:r>
    </w:p>
    <w:p w:rsidR="00044EA1" w:rsidRDefault="00044EA1" w:rsidP="00EB6E2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improvement in FIs’ computer and telecommunications networks also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enhances the power of FIs’ vis-à-vis regulators, effectively aiding regulatory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avoidance. Thus, as implied earlier, regulation not only can affect the profitability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technological innovations, but also can spur or hinder the rate and types of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innovation. For example, many states in the United States impose usury ceilings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on FIs. Usury ceilings place caps and controls on the fees and interest rates that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many FIs can charge on credit cards, consumer loans, and residential mortgages.</w:t>
      </w:r>
    </w:p>
    <w:p w:rsidR="00060FDE" w:rsidRPr="000C32B6" w:rsidRDefault="00060FDE" w:rsidP="00060FD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0C32B6" w:rsidRDefault="00044EA1" w:rsidP="00060FD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Because credit card operations are heavily communications based and do not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need to be located directly in an FI’s market, the two states that now dominate the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credit card market are South Dakota and Delaware. These two states are among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most liberal regarding credit card fee and interest rate usury regulations. For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example, Citigroup, the U.S. financial services firm with the largest credit card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franchise, has located its credit card operations in South Dakota. As a result of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regulation in the United States, banking in the relatively unregulated Cayman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Islands has experienced considerable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>growth. The 500 or more FIs located there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do most of their business via public and private telecommunications networks.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 major reason for the growth in Cayman Islands banking was the desire of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large U.S. banks to avoid or reduce the cost of the Federal Reserve’s non-interest-bearing reserve requirements. Many attribute its current popularity to drugor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crime-related secret money transactions. The use of telecommunications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networks and technological improvements has changed, perhaps irreversibly, the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balance of power between large multinational FIs and governments—both local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national—in favor of the former. Such a shift in power may create incentives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for countries to lower their regulations to attract entrants; that is, the shift may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increase the incentives for competitive deregulation. This trend may be potentially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destabilizing to the market in financial services, with the weakest regulators</w:t>
      </w:r>
      <w:r w:rsidR="00060FDE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attracting the most entrants.</w:t>
      </w:r>
    </w:p>
    <w:p w:rsidR="00FF56DB" w:rsidRPr="000C32B6" w:rsidRDefault="00FF56D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56DB" w:rsidRPr="001D5AEC" w:rsidRDefault="001D5AEC" w:rsidP="001D5AE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D5AEC">
        <w:rPr>
          <w:rFonts w:asciiTheme="majorBidi" w:hAnsiTheme="majorBidi" w:cstheme="majorBidi"/>
          <w:b/>
          <w:bCs/>
          <w:sz w:val="24"/>
          <w:szCs w:val="24"/>
        </w:rPr>
        <w:t>Usury</w:t>
      </w:r>
      <w:r w:rsidR="00FF56DB" w:rsidRPr="001D5AEC">
        <w:rPr>
          <w:rFonts w:asciiTheme="majorBidi" w:hAnsiTheme="majorBidi" w:cstheme="majorBidi"/>
          <w:b/>
          <w:bCs/>
          <w:sz w:val="24"/>
          <w:szCs w:val="24"/>
        </w:rPr>
        <w:t xml:space="preserve"> ceilings</w:t>
      </w:r>
      <w:r w:rsidRPr="001D5AEC">
        <w:rPr>
          <w:rFonts w:asciiTheme="majorBidi" w:hAnsiTheme="majorBidi" w:cstheme="majorBidi"/>
          <w:sz w:val="24"/>
          <w:szCs w:val="24"/>
        </w:rPr>
        <w:t xml:space="preserve"> </w:t>
      </w:r>
      <w:r w:rsidR="00FF56DB" w:rsidRPr="001D5AEC">
        <w:rPr>
          <w:rFonts w:asciiTheme="majorBidi" w:hAnsiTheme="majorBidi" w:cstheme="majorBidi"/>
          <w:sz w:val="24"/>
          <w:szCs w:val="24"/>
        </w:rPr>
        <w:t>Caps or ceilings on</w:t>
      </w:r>
      <w:r w:rsidRPr="001D5AEC">
        <w:rPr>
          <w:rFonts w:asciiTheme="majorBidi" w:hAnsiTheme="majorBidi" w:cstheme="majorBidi"/>
          <w:sz w:val="24"/>
          <w:szCs w:val="24"/>
        </w:rPr>
        <w:t xml:space="preserve"> </w:t>
      </w:r>
      <w:r w:rsidR="00FF56DB" w:rsidRPr="001D5AEC">
        <w:rPr>
          <w:rFonts w:asciiTheme="majorBidi" w:hAnsiTheme="majorBidi" w:cstheme="majorBidi"/>
          <w:sz w:val="24"/>
          <w:szCs w:val="24"/>
        </w:rPr>
        <w:t>consumer and mortgage</w:t>
      </w:r>
      <w:r w:rsidRPr="001D5AEC">
        <w:rPr>
          <w:rFonts w:asciiTheme="majorBidi" w:hAnsiTheme="majorBidi" w:cstheme="majorBidi"/>
          <w:sz w:val="24"/>
          <w:szCs w:val="24"/>
        </w:rPr>
        <w:t xml:space="preserve"> </w:t>
      </w:r>
      <w:r w:rsidR="00FF56DB" w:rsidRPr="001D5AEC">
        <w:rPr>
          <w:rFonts w:asciiTheme="majorBidi" w:hAnsiTheme="majorBidi" w:cstheme="majorBidi"/>
          <w:sz w:val="24"/>
          <w:szCs w:val="24"/>
        </w:rPr>
        <w:t>interest rates</w:t>
      </w:r>
      <w:r w:rsidRPr="001D5AEC">
        <w:rPr>
          <w:rFonts w:asciiTheme="majorBidi" w:hAnsiTheme="majorBidi" w:cstheme="majorBidi"/>
          <w:sz w:val="24"/>
          <w:szCs w:val="24"/>
        </w:rPr>
        <w:t xml:space="preserve"> </w:t>
      </w:r>
      <w:r w:rsidR="00FF56DB" w:rsidRPr="001D5AEC">
        <w:rPr>
          <w:rFonts w:asciiTheme="majorBidi" w:hAnsiTheme="majorBidi" w:cstheme="majorBidi"/>
          <w:sz w:val="24"/>
          <w:szCs w:val="24"/>
        </w:rPr>
        <w:t>imposed by state</w:t>
      </w:r>
      <w:r w:rsidRPr="001D5AEC">
        <w:rPr>
          <w:rFonts w:asciiTheme="majorBidi" w:hAnsiTheme="majorBidi" w:cstheme="majorBidi"/>
          <w:sz w:val="24"/>
          <w:szCs w:val="24"/>
        </w:rPr>
        <w:t xml:space="preserve"> </w:t>
      </w:r>
      <w:r w:rsidR="00FF56DB" w:rsidRPr="001D5AEC">
        <w:rPr>
          <w:rFonts w:asciiTheme="majorBidi" w:hAnsiTheme="majorBidi" w:cstheme="majorBidi"/>
          <w:sz w:val="24"/>
          <w:szCs w:val="24"/>
        </w:rPr>
        <w:t>governments</w:t>
      </w:r>
    </w:p>
    <w:p w:rsidR="00FF56DB" w:rsidRPr="000C32B6" w:rsidRDefault="00FF56D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D86DDD" w:rsidRDefault="00B7468F" w:rsidP="00D86DDD">
      <w:pPr>
        <w:autoSpaceDE w:val="0"/>
        <w:autoSpaceDN w:val="0"/>
        <w:adjustRightInd w:val="0"/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 w:rsidR="00D86DDD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044EA1" w:rsidRPr="00D86DDD">
        <w:rPr>
          <w:rFonts w:asciiTheme="majorBidi" w:hAnsiTheme="majorBidi" w:cstheme="majorBidi"/>
          <w:b/>
          <w:bCs/>
          <w:i/>
          <w:iCs/>
          <w:sz w:val="24"/>
          <w:szCs w:val="24"/>
        </w:rPr>
        <w:t>Tax Avoidance</w:t>
      </w:r>
    </w:p>
    <w:p w:rsidR="00044EA1" w:rsidRPr="000C32B6" w:rsidRDefault="00044EA1" w:rsidP="0042512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The development of international wire networks as well as international financial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service firm networks has enabled FIs to shift funds and profits by using internal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pricing mechanisms, thereby minimizing their overall U.S. tax burden and maximizing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their foreign tax credits. </w:t>
      </w:r>
      <w:r w:rsidRPr="00E75925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example,</w:t>
      </w:r>
      <w:r w:rsidRPr="000C32B6">
        <w:rPr>
          <w:rFonts w:asciiTheme="majorBidi" w:hAnsiTheme="majorBidi" w:cstheme="majorBidi"/>
          <w:sz w:val="28"/>
          <w:szCs w:val="28"/>
        </w:rPr>
        <w:t xml:space="preserve"> prior to 1986, many large U.S. banks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paid almost no corporate income taxes, despite large reported profits, by rapidly</w:t>
      </w:r>
    </w:p>
    <w:p w:rsidR="00044EA1" w:rsidRPr="000C32B6" w:rsidRDefault="00044EA1" w:rsidP="0042512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moving profits and funds across different tax regimes. This raised considerable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public policy concerns and was a major reason underlying the 1986 tax reforms in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United States. These reforms imposed a minimum corporate income tax rate of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20 percent on U.S. banks and limited their ability to use foreign tax credits to offset</w:t>
      </w:r>
      <w:r w:rsidR="0042512C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their domestic income tax burdens.</w:t>
      </w:r>
    </w:p>
    <w:p w:rsidR="00044EA1" w:rsidRPr="000C32B6" w:rsidRDefault="00044EA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B7468F" w:rsidRDefault="00B7468F" w:rsidP="00B7468F">
      <w:pPr>
        <w:autoSpaceDE w:val="0"/>
        <w:autoSpaceDN w:val="0"/>
        <w:adjustRightInd w:val="0"/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6-</w:t>
      </w:r>
      <w:r w:rsidR="00044EA1" w:rsidRPr="00B7468F">
        <w:rPr>
          <w:rFonts w:asciiTheme="majorBidi" w:hAnsiTheme="majorBidi" w:cstheme="majorBidi"/>
          <w:b/>
          <w:bCs/>
          <w:i/>
          <w:iCs/>
          <w:sz w:val="24"/>
          <w:szCs w:val="24"/>
        </w:rPr>
        <w:t>Competition Risk</w:t>
      </w:r>
    </w:p>
    <w:p w:rsidR="00D32833" w:rsidRDefault="00044EA1" w:rsidP="00E7592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As financial services become more technologically based, they are increasingly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competing with nontraditional financial service suppliers. </w:t>
      </w:r>
      <w:r w:rsidRPr="00E75925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in addition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offering its own enhanced credit card in competition with bank-supplied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credit cards, AT&amp;T owns a finance company. Also, once established, nonfinancial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firms can easily purchase financial services technology. </w:t>
      </w:r>
      <w:r w:rsidRPr="00E75925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General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Motors has established a credit card operation linked to the purchase of its vehicles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at a discount. Currently, banks issue less than half of all new credit cards; much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the new business is going to nontraditional firms such as AT&amp;T and General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Motors. </w:t>
      </w:r>
    </w:p>
    <w:p w:rsidR="00D32833" w:rsidRDefault="00D32833" w:rsidP="00D3283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44EA1" w:rsidRPr="000C32B6" w:rsidRDefault="00044EA1" w:rsidP="00D3283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Another example is the dramatic rise in industrial loan corporations (ILCs)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Utah, owned by nonbanking companies such as AMEX, General Electric, and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Pitney </w:t>
      </w:r>
      <w:r w:rsidRPr="000C32B6">
        <w:rPr>
          <w:rFonts w:asciiTheme="majorBidi" w:hAnsiTheme="majorBidi" w:cstheme="majorBidi"/>
          <w:sz w:val="28"/>
          <w:szCs w:val="28"/>
        </w:rPr>
        <w:lastRenderedPageBreak/>
        <w:t>Bowes. ILCs provide loans to low-quality, high–interest rate corporations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that banks avoid. The deposits of these ILCs are insured by the FDIC, yet ILCs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 regulated by neither the Federal Reserve nor the Office of the Comptroller of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Currency. While being based in Utah (where the regulatory environment is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favorable), technology has helped ILCs expand their services nationwide. As a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result, assets under management have grown from $2.9 billion at the end of 1995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$140 billion in 2006.40 This can be compared with total C&amp;I loans at commercial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banks of $1,097 billion. Thus, technology exposes existing FIs to the increased risk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erosion of their franchises as costs of entry fall and the competitive landscape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changes. The Industry Perspectives box highlights Wal-Mart’s attempts to operate</w:t>
      </w:r>
      <w:r w:rsidR="00D3283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as a financial institution through the formation of an ILC.</w:t>
      </w:r>
    </w:p>
    <w:p w:rsidR="00BD5A6B" w:rsidRPr="000C32B6" w:rsidRDefault="00BD5A6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C52FA" w:rsidRPr="00AA67F3" w:rsidRDefault="008C52FA" w:rsidP="00AA6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A67F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OTHER OPERATIONAL RISKS</w:t>
      </w:r>
    </w:p>
    <w:p w:rsidR="00BD5A6B" w:rsidRPr="000C32B6" w:rsidRDefault="008C52FA" w:rsidP="00745B1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While technology risk has become increasingly important to the profitability and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riskiness of modern FIs, it is not the sole source of operational risk. Indeed, studies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have found that the </w:t>
      </w:r>
      <w:r w:rsidRPr="00745B10">
        <w:rPr>
          <w:rFonts w:asciiTheme="majorBidi" w:hAnsiTheme="majorBidi" w:cstheme="majorBidi"/>
          <w:sz w:val="28"/>
          <w:szCs w:val="28"/>
          <w:u w:val="single"/>
        </w:rPr>
        <w:t>impact of an operational risk crisis</w:t>
      </w:r>
      <w:r w:rsidRPr="000C32B6">
        <w:rPr>
          <w:rFonts w:asciiTheme="majorBidi" w:hAnsiTheme="majorBidi" w:cstheme="majorBidi"/>
          <w:sz w:val="28"/>
          <w:szCs w:val="28"/>
        </w:rPr>
        <w:t xml:space="preserve"> (such as embezzlement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loan fraud) on the market value of a firm far exceeds (as much as 12 times) the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actual cost. Early in the chapter we listed </w:t>
      </w:r>
      <w:r w:rsidRPr="00745B10">
        <w:rPr>
          <w:rFonts w:asciiTheme="majorBidi" w:hAnsiTheme="majorBidi" w:cstheme="majorBidi"/>
          <w:i/>
          <w:iCs/>
          <w:sz w:val="28"/>
          <w:szCs w:val="28"/>
          <w:u w:val="single"/>
        </w:rPr>
        <w:t>four other sources of operational risk</w:t>
      </w:r>
      <w:r w:rsidRPr="000C32B6">
        <w:rPr>
          <w:rFonts w:asciiTheme="majorBidi" w:hAnsiTheme="majorBidi" w:cstheme="majorBidi"/>
          <w:sz w:val="28"/>
          <w:szCs w:val="28"/>
        </w:rPr>
        <w:t>.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These are </w:t>
      </w:r>
      <w:r w:rsidRPr="00745B10">
        <w:rPr>
          <w:rFonts w:asciiTheme="majorBidi" w:hAnsiTheme="majorBidi" w:cstheme="majorBidi"/>
          <w:sz w:val="28"/>
          <w:szCs w:val="28"/>
          <w:u w:val="single"/>
        </w:rPr>
        <w:t>employees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745B10">
        <w:rPr>
          <w:rFonts w:asciiTheme="majorBidi" w:hAnsiTheme="majorBidi" w:cstheme="majorBidi"/>
          <w:sz w:val="28"/>
          <w:szCs w:val="28"/>
          <w:u w:val="single"/>
        </w:rPr>
        <w:t>customer relationships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745B10">
        <w:rPr>
          <w:rFonts w:asciiTheme="majorBidi" w:hAnsiTheme="majorBidi" w:cstheme="majorBidi"/>
          <w:sz w:val="28"/>
          <w:szCs w:val="28"/>
          <w:u w:val="single"/>
        </w:rPr>
        <w:t>capital assets</w:t>
      </w:r>
      <w:r w:rsidRPr="000C32B6">
        <w:rPr>
          <w:rFonts w:asciiTheme="majorBidi" w:hAnsiTheme="majorBidi" w:cstheme="majorBidi"/>
          <w:sz w:val="28"/>
          <w:szCs w:val="28"/>
        </w:rPr>
        <w:t xml:space="preserve">, and </w:t>
      </w:r>
      <w:r w:rsidRPr="00745B10">
        <w:rPr>
          <w:rFonts w:asciiTheme="majorBidi" w:hAnsiTheme="majorBidi" w:cstheme="majorBidi"/>
          <w:sz w:val="28"/>
          <w:szCs w:val="28"/>
          <w:u w:val="single"/>
        </w:rPr>
        <w:t>external risks</w:t>
      </w:r>
      <w:r w:rsidRPr="000C32B6">
        <w:rPr>
          <w:rFonts w:asciiTheme="majorBidi" w:hAnsiTheme="majorBidi" w:cstheme="majorBidi"/>
          <w:sz w:val="28"/>
          <w:szCs w:val="28"/>
        </w:rPr>
        <w:t xml:space="preserve">. </w:t>
      </w:r>
      <w:r w:rsidRPr="00745B10">
        <w:rPr>
          <w:rFonts w:asciiTheme="majorBidi" w:hAnsiTheme="majorBidi" w:cstheme="majorBidi"/>
          <w:b/>
          <w:bCs/>
          <w:sz w:val="28"/>
          <w:szCs w:val="28"/>
          <w:u w:val="single"/>
        </w:rPr>
        <w:t>For</w:t>
      </w:r>
      <w:r w:rsidR="003F5588" w:rsidRPr="00745B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45B10">
        <w:rPr>
          <w:rFonts w:asciiTheme="majorBidi" w:hAnsiTheme="majorBidi" w:cstheme="majorBidi"/>
          <w:b/>
          <w:bCs/>
          <w:sz w:val="28"/>
          <w:szCs w:val="28"/>
          <w:u w:val="single"/>
        </w:rPr>
        <w:t>example</w:t>
      </w:r>
      <w:r w:rsidRPr="000C32B6">
        <w:rPr>
          <w:rFonts w:asciiTheme="majorBidi" w:hAnsiTheme="majorBidi" w:cstheme="majorBidi"/>
          <w:sz w:val="28"/>
          <w:szCs w:val="28"/>
        </w:rPr>
        <w:t>, employee risk includes employee turnover and fraud, as well as programming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errors by employees. (The Ethical Dilemmas box examines an alleged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rules infraction by Morgan Stanley of a rule that requires securities firms to retain</w:t>
      </w:r>
      <w:r w:rsidR="003F5588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e-mails for three years.)</w:t>
      </w:r>
    </w:p>
    <w:p w:rsidR="008C52FA" w:rsidRDefault="008C52F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23FFA" w:rsidRPr="00FB27D1" w:rsidRDefault="00623FF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FB27D1">
        <w:rPr>
          <w:rFonts w:ascii="Frutiger-Bold" w:hAnsi="Frutiger-Bold" w:cs="Frutiger-Bold"/>
          <w:b/>
          <w:bCs/>
          <w:i/>
          <w:iCs/>
          <w:color w:val="000000" w:themeColor="text1"/>
          <w:sz w:val="28"/>
          <w:szCs w:val="28"/>
          <w:u w:val="single"/>
        </w:rPr>
        <w:t>Industry Perspectives</w:t>
      </w:r>
    </w:p>
    <w:p w:rsidR="008C52FA" w:rsidRPr="000C32B6" w:rsidRDefault="008C52FA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C52FA" w:rsidRPr="00623FFA" w:rsidRDefault="008C52FA" w:rsidP="004748E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623FFA">
        <w:rPr>
          <w:rFonts w:asciiTheme="majorBidi" w:hAnsiTheme="majorBidi" w:cstheme="majorBidi"/>
          <w:b/>
          <w:bCs/>
          <w:sz w:val="28"/>
          <w:szCs w:val="28"/>
        </w:rPr>
        <w:t>RETAIL GIANT TO BATTLE OVER</w:t>
      </w:r>
      <w:r w:rsidR="004748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23FFA">
        <w:rPr>
          <w:rFonts w:asciiTheme="majorBidi" w:hAnsiTheme="majorBidi" w:cstheme="majorBidi"/>
          <w:b/>
          <w:bCs/>
          <w:sz w:val="28"/>
          <w:szCs w:val="28"/>
        </w:rPr>
        <w:t>BANK PLANS</w:t>
      </w:r>
    </w:p>
    <w:p w:rsidR="008C52FA" w:rsidRPr="00623FFA" w:rsidRDefault="008C52FA" w:rsidP="00623FF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B046FF">
        <w:rPr>
          <w:rFonts w:asciiTheme="majorBidi" w:hAnsiTheme="majorBidi" w:cstheme="majorBidi"/>
          <w:i/>
          <w:iCs/>
          <w:sz w:val="24"/>
          <w:szCs w:val="24"/>
          <w:u w:val="single"/>
        </w:rPr>
        <w:t>Wal-Mart Stores Inc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., ever looking for ways to expand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its already huge empire, is asking the government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for permission to move into an entirely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different industry: running its own in-house bank.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The world’s largest retailer will ask the Federal Deposit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Insurance Corp. Monday for permission to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open a bank that can process millions of checks and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credit card payments each month. The company says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it’s not interested in running a consumer bank as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well, but some of its opponents still fear such a step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could hurt local banks much like the mom-and-pop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stores were during Wal-Mart’s rapid expansion.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This is Wal-Mart’s fourth bid at running a bank—and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its request unleashed an unprecedented flood of comments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to the FDIC. . . . “It’s a landmark battle in both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U.S. business and financial services history,” said Jerry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Comizio, a financial services lawyer for Thacher Proffitt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&amp; Wood LLP in Washington D.C. and a former senior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attorney with the Securities and Exchange Commission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and Deputy General Counsel of the U.S. Department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of the Treasury’s Office of Thrift Supervision.</w:t>
      </w:r>
    </w:p>
    <w:p w:rsidR="008C52FA" w:rsidRPr="00623FFA" w:rsidRDefault="008C52FA" w:rsidP="00623FF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623FFA">
        <w:rPr>
          <w:rFonts w:asciiTheme="majorBidi" w:hAnsiTheme="majorBidi" w:cstheme="majorBidi"/>
          <w:i/>
          <w:iCs/>
          <w:sz w:val="24"/>
          <w:szCs w:val="24"/>
        </w:rPr>
        <w:t>Wal-Mart says consumers and retail banks have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nothing to fear. It pledges to stay out of branch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banking and says it will not provide consumer lending.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. . . For opponents, those assurances ring hollow.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“There is reason to believe that these (Wal-Mart)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plans could be expansive. Wal-Mart has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lastRenderedPageBreak/>
        <w:t>attempted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on several occasions to enter the full-service banking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business,” said Art Johnson, head of government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relations for the American Bankers Association, in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testimony prepared for Monday’s hearing. “The ABA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believes that banking is too important to the nation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to try such a risky experiment.”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Wal-Mart says it can save money if allowed to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operate an in-house bank to handle the 140 million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credit, debit card and electronic check payments it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handles each year. . . . Concerns are twofold. One is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the mixing of banking and commerce—parts of the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economy that have traditionally been separate. The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other is concern that a Wal-Mart bank could swallow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local banks with its national presence and deep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pockets, outcompeting even large institutions such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as Bank of America, Chase and Wachovia that have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also grown at the expense of local ownership.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Source: The Wall Street Journal, April 8, 2006, p. A3. Reprinted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by permission of The Wall Street Journal, © 2006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23FFA">
        <w:rPr>
          <w:rFonts w:asciiTheme="majorBidi" w:hAnsiTheme="majorBidi" w:cstheme="majorBidi"/>
          <w:i/>
          <w:iCs/>
          <w:sz w:val="24"/>
          <w:szCs w:val="24"/>
        </w:rPr>
        <w:t>Dow Jones &amp; Company, Inc. All Rights Reserved Worldwide.</w:t>
      </w:r>
      <w:r w:rsidR="00623FFA" w:rsidRPr="00623F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24" w:history="1">
        <w:r w:rsidR="00623FFA" w:rsidRPr="00623FFA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www.wsj.com</w:t>
        </w:r>
      </w:hyperlink>
    </w:p>
    <w:p w:rsidR="00623FFA" w:rsidRDefault="00623FFA" w:rsidP="00623FF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3F5588" w:rsidRPr="000C32B6" w:rsidRDefault="003F558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C52FA" w:rsidRPr="000C32B6" w:rsidRDefault="008C52FA" w:rsidP="00F90EC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046FF">
        <w:rPr>
          <w:rFonts w:asciiTheme="majorBidi" w:hAnsiTheme="majorBidi" w:cstheme="majorBidi"/>
          <w:b/>
          <w:bCs/>
          <w:sz w:val="28"/>
          <w:szCs w:val="28"/>
        </w:rPr>
        <w:t>Table 16–7</w:t>
      </w:r>
      <w:r w:rsidRPr="000C32B6">
        <w:rPr>
          <w:rFonts w:asciiTheme="majorBidi" w:hAnsiTheme="majorBidi" w:cstheme="majorBidi"/>
          <w:sz w:val="28"/>
          <w:szCs w:val="28"/>
        </w:rPr>
        <w:t xml:space="preserve"> lists a summary of the problems </w:t>
      </w:r>
      <w:r w:rsidRPr="00B046FF">
        <w:rPr>
          <w:rFonts w:asciiTheme="majorBidi" w:hAnsiTheme="majorBidi" w:cstheme="majorBidi"/>
          <w:sz w:val="28"/>
          <w:szCs w:val="28"/>
          <w:u w:val="single"/>
        </w:rPr>
        <w:t>these sources of operational risk</w:t>
      </w:r>
      <w:r w:rsidRPr="000C32B6">
        <w:rPr>
          <w:rFonts w:asciiTheme="majorBidi" w:hAnsiTheme="majorBidi" w:cstheme="majorBidi"/>
          <w:sz w:val="28"/>
          <w:szCs w:val="28"/>
        </w:rPr>
        <w:t xml:space="preserve"> can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create, including how the other sources of operational risk interact with technology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risk. </w:t>
      </w:r>
      <w:r w:rsidRPr="00B046FF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</w:t>
      </w:r>
      <w:r w:rsidRPr="000C32B6">
        <w:rPr>
          <w:rFonts w:asciiTheme="majorBidi" w:hAnsiTheme="majorBidi" w:cstheme="majorBidi"/>
          <w:sz w:val="28"/>
          <w:szCs w:val="28"/>
        </w:rPr>
        <w:t>, a survey by the International Swap and Derivatives Association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found that only 40 percent of credit derivative contracts are confirmed by electronic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means. The average amount of time to confirm the remainder is 12 days. The reasons</w:t>
      </w:r>
    </w:p>
    <w:p w:rsidR="008C52FA" w:rsidRDefault="008C52FA" w:rsidP="00B046F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for the slow confirmation include extreme volume, awaiting data or approval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from traders’ legal or compliance departments, approval from credit or collateral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departments, and systems or technology issues. This could lead to very serious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operational risks if there are defaults by corporations. Similarly, the failure of a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third-party technology provider to perform as promised, resulting in an FI’s online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banking services being interrupted, may cause the FI to lose customers.</w:t>
      </w:r>
    </w:p>
    <w:p w:rsidR="00F90EC1" w:rsidRPr="000C32B6" w:rsidRDefault="00F90EC1" w:rsidP="00F90EC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C52FA" w:rsidRPr="000C32B6" w:rsidRDefault="008C52FA" w:rsidP="00F90EC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405BE">
        <w:rPr>
          <w:rFonts w:asciiTheme="majorBidi" w:hAnsiTheme="majorBidi" w:cstheme="majorBidi"/>
          <w:sz w:val="28"/>
          <w:szCs w:val="28"/>
          <w:u w:val="single"/>
        </w:rPr>
        <w:t>Like technology risk</w:t>
      </w:r>
      <w:r w:rsidRPr="000C32B6">
        <w:rPr>
          <w:rFonts w:asciiTheme="majorBidi" w:hAnsiTheme="majorBidi" w:cstheme="majorBidi"/>
          <w:sz w:val="28"/>
          <w:szCs w:val="28"/>
        </w:rPr>
        <w:t>, these other sources of operational risk can result in direct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costs (e.g., loss of income), indirect costs (e.g., client withdrawals and legal costs),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and opportunity costs (e.g., forgone business opportunities) for an FI that reduce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profitability and value. To offset these costs, FI managers spend considerable effort</w:t>
      </w:r>
      <w:r w:rsidR="00F90EC1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and resources to prevent, control, finance, and insulate the FI from losses due </w:t>
      </w:r>
      <w:r w:rsidR="00C405BE" w:rsidRPr="000C32B6">
        <w:rPr>
          <w:rFonts w:asciiTheme="majorBidi" w:hAnsiTheme="majorBidi" w:cstheme="majorBidi"/>
          <w:sz w:val="28"/>
          <w:szCs w:val="28"/>
        </w:rPr>
        <w:t>to operational</w:t>
      </w:r>
      <w:r w:rsidRPr="000C32B6">
        <w:rPr>
          <w:rFonts w:asciiTheme="majorBidi" w:hAnsiTheme="majorBidi" w:cstheme="majorBidi"/>
          <w:sz w:val="28"/>
          <w:szCs w:val="28"/>
        </w:rPr>
        <w:t xml:space="preserve"> risk. These efforts include:</w:t>
      </w:r>
    </w:p>
    <w:p w:rsidR="008C52FA" w:rsidRPr="000C32B6" w:rsidRDefault="0068173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1-</w:t>
      </w:r>
      <w:r w:rsidR="008C52FA" w:rsidRPr="000C32B6">
        <w:rPr>
          <w:rFonts w:asciiTheme="majorBidi" w:hAnsiTheme="majorBidi" w:cstheme="majorBidi"/>
          <w:sz w:val="28"/>
          <w:szCs w:val="28"/>
        </w:rPr>
        <w:t>Loss prevention. Training, development, and review of employees.</w:t>
      </w:r>
    </w:p>
    <w:p w:rsidR="008C52FA" w:rsidRDefault="00C04448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2- Loss</w:t>
      </w:r>
      <w:r w:rsidR="008C52FA" w:rsidRPr="000C32B6">
        <w:rPr>
          <w:rFonts w:asciiTheme="majorBidi" w:hAnsiTheme="majorBidi" w:cstheme="majorBidi"/>
          <w:sz w:val="28"/>
          <w:szCs w:val="28"/>
        </w:rPr>
        <w:t xml:space="preserve"> control. Planning, organization, backup (e.g., computer systems).</w:t>
      </w:r>
    </w:p>
    <w:p w:rsidR="00ED2C67" w:rsidRPr="000C32B6" w:rsidRDefault="00ED2C67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3-Loss financing. External insurance (e.g., catastrophe insurance).</w:t>
      </w:r>
    </w:p>
    <w:p w:rsidR="00ED2C67" w:rsidRDefault="00ED2C67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4-Loss insulation. FI capital.</w:t>
      </w:r>
    </w:p>
    <w:p w:rsidR="005F372C" w:rsidRDefault="005F372C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5F372C" w:rsidRDefault="005F372C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5F372C" w:rsidRDefault="005F372C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5F372C" w:rsidRDefault="005F372C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5F372C" w:rsidRPr="000C32B6" w:rsidRDefault="005F372C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81731" w:rsidRPr="000C32B6" w:rsidRDefault="0068173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81731" w:rsidRPr="00812536" w:rsidRDefault="00681731" w:rsidP="0081253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12536">
        <w:rPr>
          <w:rFonts w:asciiTheme="majorBidi" w:hAnsiTheme="majorBidi" w:cstheme="majorBidi"/>
          <w:b/>
          <w:bCs/>
          <w:sz w:val="28"/>
          <w:szCs w:val="28"/>
        </w:rPr>
        <w:lastRenderedPageBreak/>
        <w:t>TABLE 16–7</w:t>
      </w:r>
      <w:r w:rsidR="00812536" w:rsidRPr="0081253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812536">
        <w:rPr>
          <w:rFonts w:asciiTheme="majorBidi" w:hAnsiTheme="majorBidi" w:cstheme="majorBidi"/>
          <w:b/>
          <w:bCs/>
          <w:sz w:val="28"/>
          <w:szCs w:val="28"/>
        </w:rPr>
        <w:t>A Summary of</w:t>
      </w:r>
      <w:r w:rsidR="00812536" w:rsidRPr="00812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2536">
        <w:rPr>
          <w:rFonts w:asciiTheme="majorBidi" w:hAnsiTheme="majorBidi" w:cstheme="majorBidi"/>
          <w:b/>
          <w:bCs/>
          <w:sz w:val="28"/>
          <w:szCs w:val="28"/>
        </w:rPr>
        <w:t>Operational Risks</w:t>
      </w:r>
      <w:r w:rsidR="00812536" w:rsidRPr="00812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2536">
        <w:rPr>
          <w:rFonts w:asciiTheme="majorBidi" w:hAnsiTheme="majorBidi" w:cstheme="majorBidi"/>
          <w:b/>
          <w:bCs/>
          <w:sz w:val="28"/>
          <w:szCs w:val="28"/>
        </w:rPr>
        <w:t>Faced by FIs</w:t>
      </w:r>
    </w:p>
    <w:p w:rsidR="00681731" w:rsidRPr="00812536" w:rsidRDefault="0068173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681731" w:rsidRPr="00C405BE" w:rsidRDefault="00681731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405B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Source of Risk </w:t>
      </w:r>
      <w:r w:rsidR="006F2492" w:rsidRPr="00C405BE">
        <w:rPr>
          <w:rFonts w:asciiTheme="majorBidi" w:hAnsiTheme="majorBidi" w:cstheme="majorBidi"/>
          <w:i/>
          <w:iCs/>
          <w:sz w:val="28"/>
          <w:szCs w:val="28"/>
        </w:rPr>
        <w:t xml:space="preserve">               </w:t>
      </w:r>
      <w:r w:rsidRPr="00C405BE">
        <w:rPr>
          <w:rFonts w:asciiTheme="majorBidi" w:hAnsiTheme="majorBidi" w:cstheme="majorBidi"/>
          <w:b/>
          <w:bCs/>
          <w:i/>
          <w:iCs/>
          <w:sz w:val="28"/>
          <w:szCs w:val="28"/>
        </w:rPr>
        <w:t>Specific Problem</w:t>
      </w:r>
    </w:p>
    <w:p w:rsidR="00681731" w:rsidRPr="000C32B6" w:rsidRDefault="00681731" w:rsidP="00ED2C6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B1E21">
        <w:rPr>
          <w:rFonts w:asciiTheme="majorBidi" w:hAnsiTheme="majorBidi" w:cstheme="majorBidi"/>
          <w:b/>
          <w:bCs/>
          <w:sz w:val="28"/>
          <w:szCs w:val="28"/>
        </w:rPr>
        <w:t>Employee risk</w:t>
      </w:r>
      <w:r w:rsidR="006F2492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0C32B6">
        <w:rPr>
          <w:rFonts w:asciiTheme="majorBidi" w:hAnsiTheme="majorBidi" w:cstheme="majorBidi"/>
          <w:sz w:val="28"/>
          <w:szCs w:val="28"/>
        </w:rPr>
        <w:t>Employee turnover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Key personnel risk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Fraud risk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Error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Rogue trading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Money laundering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Confidentiality breach</w:t>
      </w:r>
    </w:p>
    <w:p w:rsidR="00681731" w:rsidRPr="000C32B6" w:rsidRDefault="00681731" w:rsidP="005F372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B1E21">
        <w:rPr>
          <w:rFonts w:asciiTheme="majorBidi" w:hAnsiTheme="majorBidi" w:cstheme="majorBidi"/>
          <w:b/>
          <w:bCs/>
          <w:sz w:val="28"/>
          <w:szCs w:val="28"/>
        </w:rPr>
        <w:t>Technology risk</w:t>
      </w:r>
      <w:r w:rsidR="006F2492"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0C32B6">
        <w:rPr>
          <w:rFonts w:asciiTheme="majorBidi" w:hAnsiTheme="majorBidi" w:cstheme="majorBidi"/>
          <w:sz w:val="28"/>
          <w:szCs w:val="28"/>
        </w:rPr>
        <w:t xml:space="preserve"> Programming error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Model risk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Mark-to-market error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Management information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IT systems outage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Telecommunications failure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Technology provider failure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Contingency planning</w:t>
      </w:r>
    </w:p>
    <w:p w:rsidR="00681731" w:rsidRPr="000C32B6" w:rsidRDefault="00681731" w:rsidP="005F372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B1E21">
        <w:rPr>
          <w:rFonts w:asciiTheme="majorBidi" w:hAnsiTheme="majorBidi" w:cstheme="majorBidi"/>
          <w:b/>
          <w:bCs/>
          <w:sz w:val="28"/>
          <w:szCs w:val="28"/>
        </w:rPr>
        <w:t>Customer risk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6F2492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0C32B6">
        <w:rPr>
          <w:rFonts w:asciiTheme="majorBidi" w:hAnsiTheme="majorBidi" w:cstheme="majorBidi"/>
          <w:sz w:val="28"/>
          <w:szCs w:val="28"/>
        </w:rPr>
        <w:t>Contractual disagreement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Dissatisfaction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Default</w:t>
      </w:r>
    </w:p>
    <w:p w:rsidR="00681731" w:rsidRPr="000C32B6" w:rsidRDefault="00681731" w:rsidP="005F372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B1E21">
        <w:rPr>
          <w:rFonts w:asciiTheme="majorBidi" w:hAnsiTheme="majorBidi" w:cstheme="majorBidi"/>
          <w:b/>
          <w:bCs/>
          <w:sz w:val="28"/>
          <w:szCs w:val="28"/>
        </w:rPr>
        <w:t>Capital asset risk</w:t>
      </w:r>
      <w:r w:rsidRPr="000C32B6">
        <w:rPr>
          <w:rFonts w:asciiTheme="majorBidi" w:hAnsiTheme="majorBidi" w:cstheme="majorBidi"/>
          <w:sz w:val="28"/>
          <w:szCs w:val="28"/>
        </w:rPr>
        <w:t xml:space="preserve"> </w:t>
      </w:r>
      <w:r w:rsidR="006F2492">
        <w:rPr>
          <w:rFonts w:asciiTheme="majorBidi" w:hAnsiTheme="majorBidi" w:cstheme="majorBidi"/>
          <w:sz w:val="28"/>
          <w:szCs w:val="28"/>
        </w:rPr>
        <w:t xml:space="preserve">           </w:t>
      </w:r>
      <w:r w:rsidRPr="000C32B6">
        <w:rPr>
          <w:rFonts w:asciiTheme="majorBidi" w:hAnsiTheme="majorBidi" w:cstheme="majorBidi"/>
          <w:sz w:val="28"/>
          <w:szCs w:val="28"/>
        </w:rPr>
        <w:t>Safety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Security</w:t>
      </w:r>
    </w:p>
    <w:p w:rsidR="00681731" w:rsidRPr="000C32B6" w:rsidRDefault="006F2492" w:rsidP="006F24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Operating costs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Fire/flood</w:t>
      </w:r>
    </w:p>
    <w:p w:rsidR="00681731" w:rsidRPr="000C32B6" w:rsidRDefault="00681731" w:rsidP="005F372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B1E21">
        <w:rPr>
          <w:rFonts w:asciiTheme="majorBidi" w:hAnsiTheme="majorBidi" w:cstheme="majorBidi"/>
          <w:b/>
          <w:bCs/>
          <w:sz w:val="28"/>
          <w:szCs w:val="28"/>
        </w:rPr>
        <w:t>External risk</w:t>
      </w:r>
      <w:r w:rsidR="006F2492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0C32B6">
        <w:rPr>
          <w:rFonts w:asciiTheme="majorBidi" w:hAnsiTheme="majorBidi" w:cstheme="majorBidi"/>
          <w:sz w:val="28"/>
          <w:szCs w:val="28"/>
        </w:rPr>
        <w:t>External fraud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Taxation risk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681731" w:rsidRPr="000C32B6">
        <w:rPr>
          <w:rFonts w:asciiTheme="majorBidi" w:hAnsiTheme="majorBidi" w:cstheme="majorBidi"/>
          <w:sz w:val="28"/>
          <w:szCs w:val="28"/>
        </w:rPr>
        <w:t>Legal risk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5F372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681731" w:rsidRPr="000C32B6">
        <w:rPr>
          <w:rFonts w:asciiTheme="majorBidi" w:hAnsiTheme="majorBidi" w:cstheme="majorBidi"/>
          <w:sz w:val="28"/>
          <w:szCs w:val="28"/>
        </w:rPr>
        <w:t>War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w:r w:rsidR="005F372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1731" w:rsidRPr="000C32B6">
        <w:rPr>
          <w:rFonts w:asciiTheme="majorBidi" w:hAnsiTheme="majorBidi" w:cstheme="majorBidi"/>
          <w:sz w:val="28"/>
          <w:szCs w:val="28"/>
        </w:rPr>
        <w:t>Collapse of markets</w:t>
      </w:r>
    </w:p>
    <w:p w:rsidR="00681731" w:rsidRPr="000C32B6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w:r w:rsidR="005F372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1731" w:rsidRPr="000C32B6">
        <w:rPr>
          <w:rFonts w:asciiTheme="majorBidi" w:hAnsiTheme="majorBidi" w:cstheme="majorBidi"/>
          <w:sz w:val="28"/>
          <w:szCs w:val="28"/>
        </w:rPr>
        <w:t>Reputation risk</w:t>
      </w:r>
    </w:p>
    <w:p w:rsidR="00681731" w:rsidRDefault="006F2492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5F372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681731" w:rsidRPr="000C32B6">
        <w:rPr>
          <w:rFonts w:asciiTheme="majorBidi" w:hAnsiTheme="majorBidi" w:cstheme="majorBidi"/>
          <w:sz w:val="28"/>
          <w:szCs w:val="28"/>
        </w:rPr>
        <w:t>Relationship risk</w:t>
      </w:r>
    </w:p>
    <w:p w:rsidR="00681731" w:rsidRPr="000C32B6" w:rsidRDefault="00681731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681731" w:rsidRDefault="00681731" w:rsidP="00D8125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Risk management efforts, of course, come at a cost to the FI. As illustrated in</w:t>
      </w:r>
      <w:r w:rsidR="00D8125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Figure 16–6, the greater the commitment of resources to risk management efforts,</w:t>
      </w:r>
      <w:r w:rsidR="00D8125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 lower the costs resulting from operational risks. However, the resources spent</w:t>
      </w:r>
      <w:r w:rsidR="00D8125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preventing costs of operational risk may, at some point, be greater than the cost</w:t>
      </w:r>
      <w:r w:rsidR="00D8125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the risk itself. In maximizing profits and value, FIs will invest in these risk management</w:t>
      </w:r>
      <w:r w:rsidR="00D8125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efforts until the costs of such efforts just offset operating losses from not</w:t>
      </w:r>
      <w:r w:rsidR="00D81257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undertaking such efforts (point RME* in Figure 16–6).</w:t>
      </w:r>
    </w:p>
    <w:p w:rsidR="004B43EA" w:rsidRDefault="004B43EA" w:rsidP="00D8125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4B43EA" w:rsidRDefault="004B43EA" w:rsidP="00D8125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4B43EA" w:rsidRPr="000C32B6" w:rsidRDefault="004B43EA" w:rsidP="00D81257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12705" w:rsidRPr="000C32B6" w:rsidRDefault="0091270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12705" w:rsidRPr="00812536" w:rsidRDefault="0091270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12705" w:rsidRPr="00812536" w:rsidRDefault="00812536" w:rsidP="00FB27D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1253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1</w:t>
      </w:r>
      <w:r w:rsidR="00FB27D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1</w:t>
      </w:r>
      <w:r w:rsidRPr="0081253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- </w:t>
      </w:r>
      <w:r w:rsidR="00912705" w:rsidRPr="0081253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REGULATORY ISSUES AND TECHNOLOGY AND OPERATIONAL RISKS</w:t>
      </w:r>
    </w:p>
    <w:p w:rsidR="00912705" w:rsidRPr="000C32B6" w:rsidRDefault="00912705" w:rsidP="004B43E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>As stated earlier, operational risk is the risk of direct or indirect loss resulting from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inadequate or failed internal processes, people, or systems, and from external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events. Certainly, as FIs’ use of technology increases, operational risk increases as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well. However, little has been done to oversee or regulate these increasing risks. In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this section, we look at two areas that have been directly impacted by the increase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operational risk.</w:t>
      </w:r>
    </w:p>
    <w:p w:rsidR="00912705" w:rsidRPr="000C32B6" w:rsidRDefault="00912705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12705" w:rsidRDefault="00912705" w:rsidP="00B416E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4B43EA">
        <w:rPr>
          <w:rFonts w:asciiTheme="majorBidi" w:hAnsiTheme="majorBidi" w:cstheme="majorBidi"/>
          <w:i/>
          <w:iCs/>
          <w:sz w:val="28"/>
          <w:szCs w:val="28"/>
          <w:u w:val="single"/>
        </w:rPr>
        <w:t>1-Operational Risk and FI Insolvency</w:t>
      </w:r>
      <w:r w:rsidRPr="000C32B6">
        <w:rPr>
          <w:rFonts w:asciiTheme="majorBidi" w:hAnsiTheme="majorBidi" w:cstheme="majorBidi"/>
          <w:sz w:val="28"/>
          <w:szCs w:val="28"/>
        </w:rPr>
        <w:t>. Research by Operational Research Inc.,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an operational risk consultancy firm, estimates that since 1980, FIs have lost over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$200 billion due to operational risk. Regulators have recognized the significance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of operational risk for FIs. Specifically, in 1999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the Basel Committee (of the BIS</w:t>
      </w:r>
      <w:r w:rsidRPr="000C32B6">
        <w:rPr>
          <w:rFonts w:asciiTheme="majorBidi" w:hAnsiTheme="majorBidi" w:cstheme="majorBidi"/>
          <w:sz w:val="28"/>
          <w:szCs w:val="28"/>
        </w:rPr>
        <w:t>)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on Banking Supervision said that operational risks “are sufficiently important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for banks to devote necessary resources to quantify the level of such risks and to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incorporate them (along with market and credit risk) into their assessment of their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overall capital adequacy.” In its follow-up consultative documents released in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January 2001 and April 2003, the Basel Committee proposed three specific methods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by which depository institutions (DIs) could calculate the required capital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(effective 2006) to protect themselves against operational risk. These methods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are the Basic Indicator Approach, the Standardized Approach, and the Advanced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Measurement Approach.45 Banks are encouraged to move along the spectrum of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available approaches as they develop more sophisticated operational risk measurement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systems and practices. Internationally active banks and banks with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significant operational risk exposures (such as specialized processing banks) are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expected to use an approach that is more sophisticated than the Basic Indicator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Approach and that is appropriate for the risk profile of the institution. A bank can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be allowed to use the Basic Indicator or Standardized Approach for some parts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its operations and an Advanced Measurement Approach for others provided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certain minimum criteria are met. A bank is not allowed to choose to revert to a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simpler approach once it has been approved for a more advanced approach without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supervisor approval. Research has found that the amount of capital held for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operational risk according to these models will often exceed capital held for market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risk and that the largest banks could choose to allocate several billion dollars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 capital to operational risk.46 We discuss each of the methods in more detail in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Chapter 20.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</w:p>
    <w:p w:rsidR="004B43EA" w:rsidRPr="000C32B6" w:rsidRDefault="004B43EA" w:rsidP="004B43E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D4CA0" w:rsidRPr="000C32B6" w:rsidRDefault="009D4CA0" w:rsidP="002459B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4B43EA">
        <w:rPr>
          <w:rFonts w:asciiTheme="majorBidi" w:hAnsiTheme="majorBidi" w:cstheme="majorBidi"/>
          <w:i/>
          <w:iCs/>
          <w:sz w:val="28"/>
          <w:szCs w:val="28"/>
          <w:u w:val="single"/>
        </w:rPr>
        <w:lastRenderedPageBreak/>
        <w:t xml:space="preserve">2- </w:t>
      </w:r>
      <w:r w:rsidR="00912705" w:rsidRPr="004B43EA">
        <w:rPr>
          <w:rFonts w:asciiTheme="majorBidi" w:hAnsiTheme="majorBidi" w:cstheme="majorBidi"/>
          <w:i/>
          <w:iCs/>
          <w:sz w:val="28"/>
          <w:szCs w:val="28"/>
          <w:u w:val="single"/>
        </w:rPr>
        <w:t>Consumer Protection</w:t>
      </w:r>
      <w:r w:rsidR="00912705" w:rsidRPr="000C32B6">
        <w:rPr>
          <w:rFonts w:asciiTheme="majorBidi" w:hAnsiTheme="majorBidi" w:cstheme="majorBidi"/>
          <w:sz w:val="28"/>
          <w:szCs w:val="28"/>
        </w:rPr>
        <w:t>. A KPMG Information Security Survey 2000 reported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>that business customers hesitate to put their personal and financial information on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 xml:space="preserve">the Internet for two reasons. </w:t>
      </w:r>
      <w:r w:rsidR="00912705" w:rsidRPr="00B416E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First</w:t>
      </w:r>
      <w:r w:rsidR="00912705" w:rsidRPr="000C32B6">
        <w:rPr>
          <w:rFonts w:asciiTheme="majorBidi" w:hAnsiTheme="majorBidi" w:cstheme="majorBidi"/>
          <w:sz w:val="28"/>
          <w:szCs w:val="28"/>
        </w:rPr>
        <w:t>, they are worried about who has access to this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 xml:space="preserve">information and how it will be used. </w:t>
      </w:r>
      <w:r w:rsidR="00912705" w:rsidRPr="00B416E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Second</w:t>
      </w:r>
      <w:r w:rsidR="00912705" w:rsidRPr="000C32B6">
        <w:rPr>
          <w:rFonts w:asciiTheme="majorBidi" w:hAnsiTheme="majorBidi" w:cstheme="majorBidi"/>
          <w:sz w:val="28"/>
          <w:szCs w:val="28"/>
        </w:rPr>
        <w:t>, they worry that credit card or account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>details will be stolen or used fraudulently</w:t>
      </w:r>
      <w:r w:rsidR="002459BF">
        <w:rPr>
          <w:rFonts w:asciiTheme="majorBidi" w:hAnsiTheme="majorBidi" w:cstheme="majorBidi"/>
          <w:sz w:val="28"/>
          <w:szCs w:val="28"/>
        </w:rPr>
        <w:t>.</w:t>
      </w:r>
      <w:r w:rsidR="00912705" w:rsidRPr="000C32B6">
        <w:rPr>
          <w:rFonts w:asciiTheme="majorBidi" w:hAnsiTheme="majorBidi" w:cstheme="majorBidi"/>
          <w:sz w:val="28"/>
          <w:szCs w:val="28"/>
        </w:rPr>
        <w:t xml:space="preserve"> As the Technology in the News box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>points out, these worries are well founded. The advent of electronic banking is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>making consumer protection an increasingly important responsibility for regulators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>of FIs. As mentioned earlier, the 1999 Financial Services Modernization Act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>allows FI customers to opt out of any private information sharing an FI may want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="00912705" w:rsidRPr="000C32B6">
        <w:rPr>
          <w:rFonts w:asciiTheme="majorBidi" w:hAnsiTheme="majorBidi" w:cstheme="majorBidi"/>
          <w:sz w:val="28"/>
          <w:szCs w:val="28"/>
        </w:rPr>
        <w:t>to pursue. Thus, FI customers have some control over who will see and have access</w:t>
      </w:r>
      <w:r w:rsidR="004B43EA">
        <w:rPr>
          <w:rFonts w:asciiTheme="majorBidi" w:hAnsiTheme="majorBidi" w:cstheme="majorBidi"/>
          <w:sz w:val="28"/>
          <w:szCs w:val="28"/>
        </w:rPr>
        <w:t xml:space="preserve">  </w:t>
      </w:r>
      <w:r w:rsidRPr="000C32B6">
        <w:rPr>
          <w:rFonts w:asciiTheme="majorBidi" w:hAnsiTheme="majorBidi" w:cstheme="majorBidi"/>
          <w:sz w:val="28"/>
          <w:szCs w:val="28"/>
        </w:rPr>
        <w:t>to their private information. However, this regulation does not include the sharing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of information by nonfinancial firms that have entered the financial services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industry. Indeed, global standards and protocols that can be credibly enforced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will become increasingly necessary to ensure the customer’s desired degree of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privacy.</w:t>
      </w:r>
    </w:p>
    <w:p w:rsidR="00F17C0C" w:rsidRPr="000C32B6" w:rsidRDefault="00F17C0C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D4CA0" w:rsidRPr="000C32B6" w:rsidRDefault="009D4CA0" w:rsidP="004B43E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With respect to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security risk</w:t>
      </w:r>
      <w:r w:rsidRPr="000C32B6">
        <w:rPr>
          <w:rFonts w:asciiTheme="majorBidi" w:hAnsiTheme="majorBidi" w:cstheme="majorBidi"/>
          <w:sz w:val="28"/>
          <w:szCs w:val="28"/>
        </w:rPr>
        <w:t>, because Internet transactions involve open systems,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they are susceptible to interception and fraud. Cryptographic techniques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for ensuring transaction security are rapidly improving and are almost fully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secure for consumer transactions. Further, technological developments are soon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expected that will provide protection needed for large transactions as well.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Availability of these technologies does not ensure that FIs will use them (especially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if their costs are high). Consequently, regulators may need to oversee (or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even mandate) the implementation of these technologies if FIs are slow to use</w:t>
      </w:r>
      <w:r w:rsidR="004B43EA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them operationally.</w:t>
      </w:r>
    </w:p>
    <w:p w:rsidR="009D4CA0" w:rsidRPr="000C32B6" w:rsidRDefault="009D4CA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A53AE4" w:rsidRPr="000C32B6" w:rsidRDefault="00A53AE4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D4CA0" w:rsidRPr="003067BB" w:rsidRDefault="003067BB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3067B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11- </w:t>
      </w:r>
      <w:r w:rsidR="009D4CA0" w:rsidRPr="003067B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Summary</w:t>
      </w:r>
    </w:p>
    <w:p w:rsidR="009D4CA0" w:rsidRPr="000C32B6" w:rsidRDefault="009D4CA0" w:rsidP="00D004A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2B6">
        <w:rPr>
          <w:rFonts w:asciiTheme="majorBidi" w:hAnsiTheme="majorBidi" w:cstheme="majorBidi"/>
          <w:sz w:val="28"/>
          <w:szCs w:val="28"/>
        </w:rPr>
        <w:t xml:space="preserve">This chapter analyzed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the operating cost side of FIs’ activities</w:t>
      </w:r>
      <w:r w:rsidRPr="000C32B6">
        <w:rPr>
          <w:rFonts w:asciiTheme="majorBidi" w:hAnsiTheme="majorBidi" w:cstheme="majorBidi"/>
          <w:sz w:val="28"/>
          <w:szCs w:val="28"/>
        </w:rPr>
        <w:t>, including the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effects of the growth of technology-based innovations.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The impact of technology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was first examined separately for wholesale and retail services before an analysis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was presented of its impact on costs and revenues. Technology-based investments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can potentially result in new product innovations and lower costs, but the evidence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for such cost savings is mixed. </w:t>
      </w:r>
      <w:r w:rsidRPr="00B416EE">
        <w:rPr>
          <w:rFonts w:asciiTheme="majorBidi" w:hAnsiTheme="majorBidi" w:cstheme="majorBidi"/>
          <w:b/>
          <w:bCs/>
          <w:sz w:val="28"/>
          <w:szCs w:val="28"/>
          <w:u w:val="single"/>
        </w:rPr>
        <w:t>Moreover</w:t>
      </w:r>
      <w:r w:rsidRPr="000C32B6">
        <w:rPr>
          <w:rFonts w:asciiTheme="majorBidi" w:hAnsiTheme="majorBidi" w:cstheme="majorBidi"/>
          <w:sz w:val="28"/>
          <w:szCs w:val="28"/>
        </w:rPr>
        <w:t>, new and different risks appear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have been created by modern technology. These include settlement or daylight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 xml:space="preserve">overdraft risk,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international technology transfer risk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crime</w:t>
      </w:r>
      <w:r w:rsidRPr="000C32B6">
        <w:rPr>
          <w:rFonts w:asciiTheme="majorBidi" w:hAnsiTheme="majorBidi" w:cstheme="majorBidi"/>
          <w:sz w:val="28"/>
          <w:szCs w:val="28"/>
        </w:rPr>
        <w:t xml:space="preserve"> or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fraud risk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regulatory</w:t>
      </w:r>
      <w:r w:rsidR="00D004A3" w:rsidRPr="00B416E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avoidances risk</w:t>
      </w:r>
      <w:r w:rsidRPr="000C32B6">
        <w:rPr>
          <w:rFonts w:asciiTheme="majorBidi" w:hAnsiTheme="majorBidi" w:cstheme="majorBidi"/>
          <w:sz w:val="28"/>
          <w:szCs w:val="28"/>
        </w:rPr>
        <w:t xml:space="preserve">,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taxation avoidance risk</w:t>
      </w:r>
      <w:r w:rsidRPr="000C32B6">
        <w:rPr>
          <w:rFonts w:asciiTheme="majorBidi" w:hAnsiTheme="majorBidi" w:cstheme="majorBidi"/>
          <w:sz w:val="28"/>
          <w:szCs w:val="28"/>
        </w:rPr>
        <w:t xml:space="preserve">, and </w:t>
      </w:r>
      <w:r w:rsidRPr="00B416EE">
        <w:rPr>
          <w:rFonts w:asciiTheme="majorBidi" w:hAnsiTheme="majorBidi" w:cstheme="majorBidi"/>
          <w:sz w:val="28"/>
          <w:szCs w:val="28"/>
          <w:u w:val="single"/>
        </w:rPr>
        <w:t>competition risk</w:t>
      </w:r>
      <w:r w:rsidRPr="000C32B6">
        <w:rPr>
          <w:rFonts w:asciiTheme="majorBidi" w:hAnsiTheme="majorBidi" w:cstheme="majorBidi"/>
          <w:sz w:val="28"/>
          <w:szCs w:val="28"/>
        </w:rPr>
        <w:t>. Nevertheless,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although the chapter focuses on the cost and benefits of technology to an FI, a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more fundamental issue may not be technology’s costs and benefits but the need</w:t>
      </w:r>
      <w:r w:rsidR="00D004A3">
        <w:rPr>
          <w:rFonts w:asciiTheme="majorBidi" w:hAnsiTheme="majorBidi" w:cstheme="majorBidi"/>
          <w:sz w:val="28"/>
          <w:szCs w:val="28"/>
        </w:rPr>
        <w:t xml:space="preserve"> </w:t>
      </w:r>
      <w:r w:rsidRPr="000C32B6">
        <w:rPr>
          <w:rFonts w:asciiTheme="majorBidi" w:hAnsiTheme="majorBidi" w:cstheme="majorBidi"/>
          <w:sz w:val="28"/>
          <w:szCs w:val="28"/>
        </w:rPr>
        <w:t>to invest in technology to survive as a modern full-service FI.</w:t>
      </w:r>
    </w:p>
    <w:p w:rsidR="009D4CA0" w:rsidRPr="000C32B6" w:rsidRDefault="009D4CA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D4CA0" w:rsidRPr="000C32B6" w:rsidRDefault="009D4CA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D4CA0" w:rsidRPr="000C32B6" w:rsidRDefault="009D4CA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D4CA0" w:rsidRPr="000C32B6" w:rsidRDefault="009D4CA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D4CA0" w:rsidRPr="000C32B6" w:rsidRDefault="009D4CA0" w:rsidP="000C32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sectPr w:rsidR="009D4CA0" w:rsidRPr="000C32B6" w:rsidSect="00396EBF">
      <w:footerReference w:type="default" r:id="rId25"/>
      <w:pgSz w:w="12240" w:h="15840"/>
      <w:pgMar w:top="1440" w:right="126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16E" w:rsidRDefault="00B6216E" w:rsidP="00E46C76">
      <w:pPr>
        <w:spacing w:after="0" w:line="240" w:lineRule="auto"/>
      </w:pPr>
      <w:r>
        <w:separator/>
      </w:r>
    </w:p>
  </w:endnote>
  <w:endnote w:type="continuationSeparator" w:id="0">
    <w:p w:rsidR="00B6216E" w:rsidRDefault="00B6216E" w:rsidP="00E4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551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A2D" w:rsidRDefault="00392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836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392A2D" w:rsidRDefault="00392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16E" w:rsidRDefault="00B6216E" w:rsidP="00E46C76">
      <w:pPr>
        <w:spacing w:after="0" w:line="240" w:lineRule="auto"/>
      </w:pPr>
      <w:r>
        <w:separator/>
      </w:r>
    </w:p>
  </w:footnote>
  <w:footnote w:type="continuationSeparator" w:id="0">
    <w:p w:rsidR="00B6216E" w:rsidRDefault="00B6216E" w:rsidP="00E4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60E1"/>
    <w:multiLevelType w:val="hybridMultilevel"/>
    <w:tmpl w:val="068212AC"/>
    <w:lvl w:ilvl="0" w:tplc="F644198A">
      <w:start w:val="1"/>
      <w:numFmt w:val="decimal"/>
      <w:lvlText w:val="%1-"/>
      <w:lvlJc w:val="left"/>
      <w:pPr>
        <w:ind w:left="720" w:hanging="360"/>
      </w:pPr>
      <w:rPr>
        <w:rFonts w:ascii="Palatino-Italic" w:hAnsi="Palatino-Italic" w:cs="Palatino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6E78"/>
    <w:multiLevelType w:val="hybridMultilevel"/>
    <w:tmpl w:val="A21A514E"/>
    <w:lvl w:ilvl="0" w:tplc="C9B0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020A"/>
    <w:multiLevelType w:val="hybridMultilevel"/>
    <w:tmpl w:val="147E6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10A6"/>
    <w:multiLevelType w:val="hybridMultilevel"/>
    <w:tmpl w:val="5DE8173E"/>
    <w:lvl w:ilvl="0" w:tplc="0624E24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3A0504AC"/>
    <w:multiLevelType w:val="hybridMultilevel"/>
    <w:tmpl w:val="03F8B1EA"/>
    <w:lvl w:ilvl="0" w:tplc="E7D0C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D38BF"/>
    <w:multiLevelType w:val="hybridMultilevel"/>
    <w:tmpl w:val="4520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4A9C"/>
    <w:multiLevelType w:val="hybridMultilevel"/>
    <w:tmpl w:val="06985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377"/>
    <w:multiLevelType w:val="hybridMultilevel"/>
    <w:tmpl w:val="BD9E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65AC4"/>
    <w:multiLevelType w:val="hybridMultilevel"/>
    <w:tmpl w:val="FBC4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92"/>
    <w:rsid w:val="00043D3F"/>
    <w:rsid w:val="00044EA1"/>
    <w:rsid w:val="000606D7"/>
    <w:rsid w:val="00060FDE"/>
    <w:rsid w:val="00074858"/>
    <w:rsid w:val="000756F2"/>
    <w:rsid w:val="000858DD"/>
    <w:rsid w:val="00097640"/>
    <w:rsid w:val="000C0AF5"/>
    <w:rsid w:val="000C32B6"/>
    <w:rsid w:val="000E09A5"/>
    <w:rsid w:val="000E1482"/>
    <w:rsid w:val="000E666F"/>
    <w:rsid w:val="000E7AC7"/>
    <w:rsid w:val="000F2A9A"/>
    <w:rsid w:val="000F3A7F"/>
    <w:rsid w:val="001060A8"/>
    <w:rsid w:val="00114B65"/>
    <w:rsid w:val="001270A0"/>
    <w:rsid w:val="00135105"/>
    <w:rsid w:val="00140586"/>
    <w:rsid w:val="00141994"/>
    <w:rsid w:val="0017195D"/>
    <w:rsid w:val="00196B5B"/>
    <w:rsid w:val="001A06B9"/>
    <w:rsid w:val="001A0B01"/>
    <w:rsid w:val="001A1D81"/>
    <w:rsid w:val="001C13EF"/>
    <w:rsid w:val="001D5AEC"/>
    <w:rsid w:val="001F0582"/>
    <w:rsid w:val="001F0D92"/>
    <w:rsid w:val="002225B3"/>
    <w:rsid w:val="0024226E"/>
    <w:rsid w:val="002459BF"/>
    <w:rsid w:val="00253F52"/>
    <w:rsid w:val="00280046"/>
    <w:rsid w:val="00280FF3"/>
    <w:rsid w:val="002820A1"/>
    <w:rsid w:val="0028215A"/>
    <w:rsid w:val="0028671D"/>
    <w:rsid w:val="002A01B9"/>
    <w:rsid w:val="002A0F98"/>
    <w:rsid w:val="002B45FF"/>
    <w:rsid w:val="002B726F"/>
    <w:rsid w:val="002C4F0D"/>
    <w:rsid w:val="002D0F8A"/>
    <w:rsid w:val="002E2B30"/>
    <w:rsid w:val="002E323B"/>
    <w:rsid w:val="00304CE1"/>
    <w:rsid w:val="003067BB"/>
    <w:rsid w:val="00312E42"/>
    <w:rsid w:val="00314659"/>
    <w:rsid w:val="00321E6A"/>
    <w:rsid w:val="00330E7B"/>
    <w:rsid w:val="00331BCD"/>
    <w:rsid w:val="00335779"/>
    <w:rsid w:val="00343471"/>
    <w:rsid w:val="00344667"/>
    <w:rsid w:val="003464B7"/>
    <w:rsid w:val="00367359"/>
    <w:rsid w:val="0038052E"/>
    <w:rsid w:val="003828E5"/>
    <w:rsid w:val="00385FD0"/>
    <w:rsid w:val="00392A2D"/>
    <w:rsid w:val="00396040"/>
    <w:rsid w:val="00396EBF"/>
    <w:rsid w:val="003B10C9"/>
    <w:rsid w:val="003B3E40"/>
    <w:rsid w:val="003F5588"/>
    <w:rsid w:val="00401CE7"/>
    <w:rsid w:val="0042200C"/>
    <w:rsid w:val="00423470"/>
    <w:rsid w:val="0042368E"/>
    <w:rsid w:val="0042512C"/>
    <w:rsid w:val="00445C62"/>
    <w:rsid w:val="00465E0B"/>
    <w:rsid w:val="00473494"/>
    <w:rsid w:val="004748E3"/>
    <w:rsid w:val="00475A16"/>
    <w:rsid w:val="004768D2"/>
    <w:rsid w:val="004812C7"/>
    <w:rsid w:val="00491D88"/>
    <w:rsid w:val="00493F47"/>
    <w:rsid w:val="0049638A"/>
    <w:rsid w:val="004A43B0"/>
    <w:rsid w:val="004A6619"/>
    <w:rsid w:val="004B22C7"/>
    <w:rsid w:val="004B43EA"/>
    <w:rsid w:val="004E5750"/>
    <w:rsid w:val="0050165A"/>
    <w:rsid w:val="00506F1E"/>
    <w:rsid w:val="00524161"/>
    <w:rsid w:val="00533F7D"/>
    <w:rsid w:val="00557449"/>
    <w:rsid w:val="00561056"/>
    <w:rsid w:val="00575728"/>
    <w:rsid w:val="00590E36"/>
    <w:rsid w:val="005B36CC"/>
    <w:rsid w:val="005C7E43"/>
    <w:rsid w:val="005D230A"/>
    <w:rsid w:val="005F372C"/>
    <w:rsid w:val="005F6BDC"/>
    <w:rsid w:val="005F7756"/>
    <w:rsid w:val="006078CF"/>
    <w:rsid w:val="00613D63"/>
    <w:rsid w:val="00615473"/>
    <w:rsid w:val="00616BB1"/>
    <w:rsid w:val="00622688"/>
    <w:rsid w:val="00623FFA"/>
    <w:rsid w:val="00642BD3"/>
    <w:rsid w:val="00646065"/>
    <w:rsid w:val="006469AF"/>
    <w:rsid w:val="00651170"/>
    <w:rsid w:val="00656792"/>
    <w:rsid w:val="00666AE2"/>
    <w:rsid w:val="00667A99"/>
    <w:rsid w:val="0067036F"/>
    <w:rsid w:val="0067363F"/>
    <w:rsid w:val="006776C7"/>
    <w:rsid w:val="00681731"/>
    <w:rsid w:val="00687098"/>
    <w:rsid w:val="006A569B"/>
    <w:rsid w:val="006C03F8"/>
    <w:rsid w:val="006C7013"/>
    <w:rsid w:val="006E2800"/>
    <w:rsid w:val="006F2492"/>
    <w:rsid w:val="006F284C"/>
    <w:rsid w:val="006F6A6C"/>
    <w:rsid w:val="006F7FB6"/>
    <w:rsid w:val="00700C5E"/>
    <w:rsid w:val="00714339"/>
    <w:rsid w:val="007234B2"/>
    <w:rsid w:val="00730513"/>
    <w:rsid w:val="00731B85"/>
    <w:rsid w:val="00732214"/>
    <w:rsid w:val="00745B10"/>
    <w:rsid w:val="0075691A"/>
    <w:rsid w:val="00780D8B"/>
    <w:rsid w:val="007D337A"/>
    <w:rsid w:val="007D6926"/>
    <w:rsid w:val="007D7989"/>
    <w:rsid w:val="007E6585"/>
    <w:rsid w:val="007F163B"/>
    <w:rsid w:val="007F5C11"/>
    <w:rsid w:val="007F66A3"/>
    <w:rsid w:val="00801F3E"/>
    <w:rsid w:val="00812536"/>
    <w:rsid w:val="008144A2"/>
    <w:rsid w:val="0081539C"/>
    <w:rsid w:val="00827A85"/>
    <w:rsid w:val="00862408"/>
    <w:rsid w:val="008715EB"/>
    <w:rsid w:val="00877492"/>
    <w:rsid w:val="00881A03"/>
    <w:rsid w:val="00883DE3"/>
    <w:rsid w:val="008B2744"/>
    <w:rsid w:val="008B7789"/>
    <w:rsid w:val="008C0F87"/>
    <w:rsid w:val="008C52FA"/>
    <w:rsid w:val="008D09C4"/>
    <w:rsid w:val="008F586B"/>
    <w:rsid w:val="00906415"/>
    <w:rsid w:val="00912705"/>
    <w:rsid w:val="0091335F"/>
    <w:rsid w:val="0091771F"/>
    <w:rsid w:val="00927A21"/>
    <w:rsid w:val="00934EB6"/>
    <w:rsid w:val="00943F18"/>
    <w:rsid w:val="00944BB6"/>
    <w:rsid w:val="00964F21"/>
    <w:rsid w:val="00992364"/>
    <w:rsid w:val="009930DC"/>
    <w:rsid w:val="00994B08"/>
    <w:rsid w:val="00997790"/>
    <w:rsid w:val="009A47BB"/>
    <w:rsid w:val="009A4FC9"/>
    <w:rsid w:val="009A7920"/>
    <w:rsid w:val="009C6750"/>
    <w:rsid w:val="009D4CA0"/>
    <w:rsid w:val="009E446D"/>
    <w:rsid w:val="009E77E9"/>
    <w:rsid w:val="009F5115"/>
    <w:rsid w:val="00A02038"/>
    <w:rsid w:val="00A314FC"/>
    <w:rsid w:val="00A31FF2"/>
    <w:rsid w:val="00A408E8"/>
    <w:rsid w:val="00A53AE4"/>
    <w:rsid w:val="00A540EE"/>
    <w:rsid w:val="00A5448A"/>
    <w:rsid w:val="00A62DD3"/>
    <w:rsid w:val="00A668C8"/>
    <w:rsid w:val="00A72BB6"/>
    <w:rsid w:val="00A73371"/>
    <w:rsid w:val="00AA1A11"/>
    <w:rsid w:val="00AA67F3"/>
    <w:rsid w:val="00AB1E21"/>
    <w:rsid w:val="00AB38B4"/>
    <w:rsid w:val="00AB4A7A"/>
    <w:rsid w:val="00AB7942"/>
    <w:rsid w:val="00AD45B8"/>
    <w:rsid w:val="00AE0673"/>
    <w:rsid w:val="00B046FF"/>
    <w:rsid w:val="00B14367"/>
    <w:rsid w:val="00B21441"/>
    <w:rsid w:val="00B21E5D"/>
    <w:rsid w:val="00B416EE"/>
    <w:rsid w:val="00B6216E"/>
    <w:rsid w:val="00B713D2"/>
    <w:rsid w:val="00B718CA"/>
    <w:rsid w:val="00B72BA3"/>
    <w:rsid w:val="00B7468F"/>
    <w:rsid w:val="00B8331B"/>
    <w:rsid w:val="00B84191"/>
    <w:rsid w:val="00B86288"/>
    <w:rsid w:val="00B96CC6"/>
    <w:rsid w:val="00BA3651"/>
    <w:rsid w:val="00BB2676"/>
    <w:rsid w:val="00BB3658"/>
    <w:rsid w:val="00BD5A6B"/>
    <w:rsid w:val="00BE1E79"/>
    <w:rsid w:val="00BF1256"/>
    <w:rsid w:val="00C038D3"/>
    <w:rsid w:val="00C04448"/>
    <w:rsid w:val="00C140C5"/>
    <w:rsid w:val="00C25987"/>
    <w:rsid w:val="00C405BE"/>
    <w:rsid w:val="00C737E1"/>
    <w:rsid w:val="00C773B9"/>
    <w:rsid w:val="00C979EF"/>
    <w:rsid w:val="00CA04B0"/>
    <w:rsid w:val="00CB0569"/>
    <w:rsid w:val="00CD0468"/>
    <w:rsid w:val="00CD6BCB"/>
    <w:rsid w:val="00CE18F0"/>
    <w:rsid w:val="00CE3189"/>
    <w:rsid w:val="00CF2045"/>
    <w:rsid w:val="00D004A3"/>
    <w:rsid w:val="00D06709"/>
    <w:rsid w:val="00D06950"/>
    <w:rsid w:val="00D15CC8"/>
    <w:rsid w:val="00D300DE"/>
    <w:rsid w:val="00D32833"/>
    <w:rsid w:val="00D4111F"/>
    <w:rsid w:val="00D45F34"/>
    <w:rsid w:val="00D81257"/>
    <w:rsid w:val="00D86DDD"/>
    <w:rsid w:val="00DA2014"/>
    <w:rsid w:val="00DB4CFB"/>
    <w:rsid w:val="00DC74C7"/>
    <w:rsid w:val="00DD5608"/>
    <w:rsid w:val="00DF6812"/>
    <w:rsid w:val="00E058F9"/>
    <w:rsid w:val="00E07836"/>
    <w:rsid w:val="00E07D61"/>
    <w:rsid w:val="00E31878"/>
    <w:rsid w:val="00E46C76"/>
    <w:rsid w:val="00E65B48"/>
    <w:rsid w:val="00E6773A"/>
    <w:rsid w:val="00E75925"/>
    <w:rsid w:val="00E83F15"/>
    <w:rsid w:val="00E84408"/>
    <w:rsid w:val="00E84F4C"/>
    <w:rsid w:val="00EA1E6B"/>
    <w:rsid w:val="00EA7795"/>
    <w:rsid w:val="00EB6E2F"/>
    <w:rsid w:val="00EC2502"/>
    <w:rsid w:val="00EC7442"/>
    <w:rsid w:val="00ED2C67"/>
    <w:rsid w:val="00EE457E"/>
    <w:rsid w:val="00EE7B21"/>
    <w:rsid w:val="00F17C0C"/>
    <w:rsid w:val="00F17F1E"/>
    <w:rsid w:val="00F241FB"/>
    <w:rsid w:val="00F25301"/>
    <w:rsid w:val="00F34E34"/>
    <w:rsid w:val="00F44B55"/>
    <w:rsid w:val="00F649D5"/>
    <w:rsid w:val="00F90EC1"/>
    <w:rsid w:val="00F92C85"/>
    <w:rsid w:val="00FB2730"/>
    <w:rsid w:val="00FB27D1"/>
    <w:rsid w:val="00FB3E13"/>
    <w:rsid w:val="00FB709D"/>
    <w:rsid w:val="00FC2E92"/>
    <w:rsid w:val="00FD4445"/>
    <w:rsid w:val="00FD6FA3"/>
    <w:rsid w:val="00FE219F"/>
    <w:rsid w:val="00FE27F7"/>
    <w:rsid w:val="00FE2CBA"/>
    <w:rsid w:val="00FE757D"/>
    <w:rsid w:val="00FF56DB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CC48-E150-4AED-B28E-D1D68D1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76"/>
  </w:style>
  <w:style w:type="paragraph" w:styleId="Footer">
    <w:name w:val="footer"/>
    <w:basedOn w:val="Normal"/>
    <w:link w:val="FooterChar"/>
    <w:uiPriority w:val="99"/>
    <w:unhideWhenUsed/>
    <w:rsid w:val="00E4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76"/>
  </w:style>
  <w:style w:type="character" w:styleId="Hyperlink">
    <w:name w:val="Hyperlink"/>
    <w:basedOn w:val="DefaultParagraphFont"/>
    <w:uiPriority w:val="99"/>
    <w:unhideWhenUsed/>
    <w:rsid w:val="003F5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www.wsj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12532</Words>
  <Characters>71435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2024-08-18T07:54:00Z</dcterms:created>
  <dcterms:modified xsi:type="dcterms:W3CDTF">2024-08-18T07:54:00Z</dcterms:modified>
</cp:coreProperties>
</file>