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56" w:rsidRPr="00A01556" w:rsidRDefault="00A01556" w:rsidP="00A01556">
      <w:pPr>
        <w:jc w:val="center"/>
        <w:rPr>
          <w:b/>
          <w:bCs/>
          <w:sz w:val="28"/>
          <w:szCs w:val="28"/>
          <w:u w:val="single"/>
          <w:rtl/>
        </w:rPr>
      </w:pPr>
      <w:r w:rsidRPr="00A01556">
        <w:rPr>
          <w:b/>
          <w:bCs/>
          <w:sz w:val="28"/>
          <w:szCs w:val="28"/>
          <w:u w:val="single"/>
          <w:rtl/>
        </w:rPr>
        <w:t>الفصل الرابع</w:t>
      </w:r>
    </w:p>
    <w:p w:rsidR="00A01556" w:rsidRPr="00A01556" w:rsidRDefault="00A01556" w:rsidP="00A01556">
      <w:pPr>
        <w:jc w:val="center"/>
        <w:rPr>
          <w:b/>
          <w:bCs/>
          <w:sz w:val="28"/>
          <w:szCs w:val="28"/>
          <w:u w:val="single"/>
        </w:rPr>
      </w:pPr>
      <w:r w:rsidRPr="00A01556">
        <w:rPr>
          <w:b/>
          <w:bCs/>
          <w:sz w:val="28"/>
          <w:szCs w:val="28"/>
          <w:u w:val="single"/>
          <w:rtl/>
        </w:rPr>
        <w:t>أسس المحاسبة الحكومية في المملكة العربية السعودية</w:t>
      </w:r>
    </w:p>
    <w:p w:rsidR="00A01556" w:rsidRPr="00A01556" w:rsidRDefault="00A01556" w:rsidP="00A01556">
      <w:pPr>
        <w:rPr>
          <w:sz w:val="24"/>
          <w:szCs w:val="24"/>
          <w:rtl/>
        </w:rPr>
      </w:pPr>
    </w:p>
    <w:p w:rsidR="00A01556" w:rsidRPr="00A01556" w:rsidRDefault="00A01556" w:rsidP="00A01556">
      <w:pPr>
        <w:rPr>
          <w:sz w:val="24"/>
          <w:szCs w:val="24"/>
          <w:rtl/>
        </w:rPr>
      </w:pPr>
    </w:p>
    <w:p w:rsidR="00A01556" w:rsidRPr="007A2A0A" w:rsidRDefault="00A01556" w:rsidP="00A01556">
      <w:pPr>
        <w:rPr>
          <w:b/>
          <w:bCs/>
          <w:color w:val="262626" w:themeColor="text1" w:themeTint="D9"/>
          <w:sz w:val="28"/>
          <w:szCs w:val="28"/>
          <w:u w:val="single"/>
        </w:rPr>
      </w:pPr>
      <w:r w:rsidRPr="007A2A0A">
        <w:rPr>
          <w:b/>
          <w:bCs/>
          <w:color w:val="262626" w:themeColor="text1" w:themeTint="D9"/>
          <w:sz w:val="28"/>
          <w:szCs w:val="28"/>
          <w:highlight w:val="yellow"/>
          <w:u w:val="single"/>
          <w:rtl/>
        </w:rPr>
        <w:t>المبادئ العامة للنظام المحاسبي الحكومي في السعودية:</w:t>
      </w:r>
    </w:p>
    <w:p w:rsidR="00A01556" w:rsidRPr="00A01556" w:rsidRDefault="00A01556" w:rsidP="00A01556">
      <w:pPr>
        <w:rPr>
          <w:sz w:val="24"/>
          <w:szCs w:val="24"/>
          <w:rtl/>
        </w:rPr>
      </w:pPr>
      <w:r w:rsidRPr="00A01556">
        <w:rPr>
          <w:sz w:val="24"/>
          <w:szCs w:val="24"/>
          <w:rtl/>
        </w:rPr>
        <w:t xml:space="preserve">تعتمد بشكل كامل على الأنظمة واللوائح والقواعد والتعليمات المالية </w:t>
      </w:r>
      <w:r w:rsidRPr="007A2A0A">
        <w:rPr>
          <w:color w:val="FF0000"/>
          <w:sz w:val="24"/>
          <w:szCs w:val="24"/>
          <w:rtl/>
        </w:rPr>
        <w:t>التي تصدرها الجهات التشريعية والتنفيذية في الدولة</w:t>
      </w:r>
      <w:r w:rsidRPr="00A01556">
        <w:rPr>
          <w:sz w:val="24"/>
          <w:szCs w:val="24"/>
          <w:rtl/>
        </w:rPr>
        <w:t xml:space="preserve">. </w:t>
      </w:r>
    </w:p>
    <w:p w:rsidR="00A01556" w:rsidRPr="00A01556" w:rsidRDefault="00A01556" w:rsidP="00A01556">
      <w:pPr>
        <w:rPr>
          <w:b/>
          <w:bCs/>
          <w:sz w:val="24"/>
          <w:szCs w:val="24"/>
          <w:rtl/>
        </w:rPr>
      </w:pPr>
      <w:r w:rsidRPr="00A01556">
        <w:rPr>
          <w:rFonts w:hint="cs"/>
          <w:b/>
          <w:bCs/>
          <w:sz w:val="24"/>
          <w:szCs w:val="24"/>
          <w:rtl/>
        </w:rPr>
        <w:t>أ</w:t>
      </w:r>
      <w:r w:rsidRPr="00A01556">
        <w:rPr>
          <w:b/>
          <w:bCs/>
          <w:sz w:val="24"/>
          <w:szCs w:val="24"/>
          <w:rtl/>
        </w:rPr>
        <w:t>هم المبادئ</w:t>
      </w:r>
      <w:r w:rsidRPr="00A01556">
        <w:rPr>
          <w:rFonts w:hint="cs"/>
          <w:b/>
          <w:bCs/>
          <w:sz w:val="24"/>
          <w:szCs w:val="24"/>
          <w:rtl/>
        </w:rPr>
        <w:t xml:space="preserve"> المحاسبية التي تطبق في المملكة العربية السعودية</w:t>
      </w:r>
      <w:r w:rsidRPr="00A01556">
        <w:rPr>
          <w:b/>
          <w:bCs/>
          <w:sz w:val="24"/>
          <w:szCs w:val="24"/>
          <w:rtl/>
        </w:rPr>
        <w:t>:</w:t>
      </w:r>
    </w:p>
    <w:p w:rsidR="00A01556" w:rsidRPr="00A01556" w:rsidRDefault="00A01556" w:rsidP="00A01556">
      <w:pPr>
        <w:pStyle w:val="ListParagraph"/>
        <w:numPr>
          <w:ilvl w:val="0"/>
          <w:numId w:val="1"/>
        </w:numPr>
        <w:rPr>
          <w:b/>
          <w:bCs/>
          <w:sz w:val="24"/>
          <w:szCs w:val="24"/>
          <w:rtl/>
        </w:rPr>
      </w:pPr>
      <w:r w:rsidRPr="00A01556">
        <w:rPr>
          <w:b/>
          <w:bCs/>
          <w:sz w:val="24"/>
          <w:szCs w:val="24"/>
          <w:rtl/>
        </w:rPr>
        <w:t>مبدأ الفترة المحاسبية:</w:t>
      </w:r>
    </w:p>
    <w:p w:rsidR="00A01556" w:rsidRPr="00A01556" w:rsidRDefault="00A01556" w:rsidP="00A01556">
      <w:pPr>
        <w:rPr>
          <w:sz w:val="24"/>
          <w:szCs w:val="24"/>
          <w:rtl/>
        </w:rPr>
      </w:pPr>
      <w:r w:rsidRPr="00A01556">
        <w:rPr>
          <w:sz w:val="24"/>
          <w:szCs w:val="24"/>
          <w:rtl/>
        </w:rPr>
        <w:t xml:space="preserve">يجب </w:t>
      </w:r>
      <w:r>
        <w:rPr>
          <w:rFonts w:hint="cs"/>
          <w:sz w:val="24"/>
          <w:szCs w:val="24"/>
          <w:rtl/>
        </w:rPr>
        <w:t>أ</w:t>
      </w:r>
      <w:r w:rsidRPr="00A01556">
        <w:rPr>
          <w:sz w:val="24"/>
          <w:szCs w:val="24"/>
          <w:rtl/>
        </w:rPr>
        <w:t>ن يتوفر في أي نظام محاسبي نتيجة احتياج المتعاملين مع الجهات الحكومية ومستخدمي التقارير المالية</w:t>
      </w:r>
      <w:r>
        <w:rPr>
          <w:rFonts w:hint="cs"/>
          <w:sz w:val="24"/>
          <w:szCs w:val="24"/>
          <w:rtl/>
        </w:rPr>
        <w:t>إ</w:t>
      </w:r>
      <w:r w:rsidRPr="00A01556">
        <w:rPr>
          <w:sz w:val="24"/>
          <w:szCs w:val="24"/>
          <w:rtl/>
        </w:rPr>
        <w:t xml:space="preserve"> بيانات ومعلومات دورية حول نتيجة عمل المنظمة وحتى يتمكن من تقييم عمل المؤسسات يكون عمر المنظمة الحكومية عباره عن </w:t>
      </w:r>
      <w:r w:rsidRPr="007A2A0A">
        <w:rPr>
          <w:color w:val="FF0000"/>
          <w:sz w:val="24"/>
          <w:szCs w:val="24"/>
          <w:rtl/>
        </w:rPr>
        <w:t>فترات ماليه مقسمه بشكل سنوي متساوي</w:t>
      </w:r>
      <w:r w:rsidRPr="00A01556">
        <w:rPr>
          <w:sz w:val="24"/>
          <w:szCs w:val="24"/>
          <w:rtl/>
        </w:rPr>
        <w:t>، وكل سنه مستقله عن الاخرى، يتم اعداد التقارير المالية والحسابات الختامية عن كل</w:t>
      </w:r>
      <w:r>
        <w:rPr>
          <w:rFonts w:hint="cs"/>
          <w:sz w:val="24"/>
          <w:szCs w:val="24"/>
          <w:rtl/>
        </w:rPr>
        <w:t xml:space="preserve"> </w:t>
      </w:r>
      <w:r w:rsidRPr="00A01556">
        <w:rPr>
          <w:sz w:val="24"/>
          <w:szCs w:val="24"/>
          <w:rtl/>
        </w:rPr>
        <w:t>فتره ماليه لتوفير بيانات دوريه عن الوضع المالي لها.</w:t>
      </w:r>
    </w:p>
    <w:p w:rsidR="00A01556" w:rsidRPr="00A01556" w:rsidRDefault="00A01556" w:rsidP="00A01556">
      <w:pPr>
        <w:rPr>
          <w:b/>
          <w:bCs/>
          <w:sz w:val="24"/>
          <w:szCs w:val="24"/>
          <w:rtl/>
        </w:rPr>
      </w:pPr>
      <w:r w:rsidRPr="00A01556">
        <w:rPr>
          <w:b/>
          <w:bCs/>
          <w:sz w:val="24"/>
          <w:szCs w:val="24"/>
          <w:rtl/>
        </w:rPr>
        <w:t>٢. مبدأ سنوية الموازنة:</w:t>
      </w:r>
    </w:p>
    <w:p w:rsidR="00A01556" w:rsidRPr="00A01556" w:rsidRDefault="00A01556" w:rsidP="00A01556">
      <w:pPr>
        <w:rPr>
          <w:sz w:val="24"/>
          <w:szCs w:val="24"/>
          <w:rtl/>
        </w:rPr>
      </w:pPr>
      <w:r w:rsidRPr="00A01556">
        <w:rPr>
          <w:sz w:val="24"/>
          <w:szCs w:val="24"/>
          <w:rtl/>
        </w:rPr>
        <w:t xml:space="preserve">فإن هذه الموازنة تعد </w:t>
      </w:r>
      <w:r w:rsidRPr="007A2A0A">
        <w:rPr>
          <w:color w:val="FF0000"/>
          <w:sz w:val="24"/>
          <w:szCs w:val="24"/>
          <w:rtl/>
        </w:rPr>
        <w:t>بشكل سنوي</w:t>
      </w:r>
      <w:r w:rsidRPr="00A01556">
        <w:rPr>
          <w:sz w:val="24"/>
          <w:szCs w:val="24"/>
          <w:rtl/>
        </w:rPr>
        <w:t>، وقد تعد لفترات اقل من السنة حسب الظروف الاقتصادية.</w:t>
      </w:r>
    </w:p>
    <w:p w:rsidR="00A01556" w:rsidRPr="00A01556" w:rsidRDefault="00A01556" w:rsidP="00A01556">
      <w:pPr>
        <w:rPr>
          <w:sz w:val="24"/>
          <w:szCs w:val="24"/>
          <w:rtl/>
        </w:rPr>
      </w:pPr>
      <w:r w:rsidRPr="00A01556">
        <w:rPr>
          <w:sz w:val="24"/>
          <w:szCs w:val="24"/>
          <w:rtl/>
        </w:rPr>
        <w:t>وهذه السنة تمكن من الاخذ في الاعتبار جميع تقلبات عام مالي كامل.</w:t>
      </w:r>
    </w:p>
    <w:p w:rsidR="00A01556" w:rsidRPr="00A01556" w:rsidRDefault="00A01556" w:rsidP="00A01556">
      <w:pPr>
        <w:rPr>
          <w:b/>
          <w:bCs/>
          <w:sz w:val="24"/>
          <w:szCs w:val="24"/>
          <w:rtl/>
        </w:rPr>
      </w:pPr>
      <w:r w:rsidRPr="00A01556">
        <w:rPr>
          <w:b/>
          <w:bCs/>
          <w:sz w:val="24"/>
          <w:szCs w:val="24"/>
          <w:rtl/>
        </w:rPr>
        <w:t>٣. مبدأ سنوية المصروفات:</w:t>
      </w:r>
    </w:p>
    <w:p w:rsidR="00A01556" w:rsidRPr="00A01556" w:rsidRDefault="00A01556" w:rsidP="00A01556">
      <w:pPr>
        <w:rPr>
          <w:sz w:val="24"/>
          <w:szCs w:val="24"/>
          <w:rtl/>
        </w:rPr>
      </w:pPr>
    </w:p>
    <w:p w:rsidR="00A01556" w:rsidRPr="00A01556" w:rsidRDefault="00A01556" w:rsidP="00A01556">
      <w:pPr>
        <w:rPr>
          <w:b/>
          <w:bCs/>
          <w:sz w:val="24"/>
          <w:szCs w:val="24"/>
          <w:rtl/>
        </w:rPr>
      </w:pPr>
      <w:r w:rsidRPr="00A01556">
        <w:rPr>
          <w:b/>
          <w:bCs/>
          <w:sz w:val="24"/>
          <w:szCs w:val="24"/>
          <w:rtl/>
        </w:rPr>
        <w:t xml:space="preserve">٤. مبدأ وحدة القياس: </w:t>
      </w:r>
    </w:p>
    <w:p w:rsidR="00A01556" w:rsidRPr="00A01556" w:rsidRDefault="00A01556" w:rsidP="00A66E17">
      <w:pPr>
        <w:rPr>
          <w:sz w:val="24"/>
          <w:szCs w:val="24"/>
          <w:rtl/>
        </w:rPr>
      </w:pPr>
      <w:r w:rsidRPr="00A01556">
        <w:rPr>
          <w:sz w:val="24"/>
          <w:szCs w:val="24"/>
          <w:rtl/>
        </w:rPr>
        <w:t>يطبق</w:t>
      </w:r>
      <w:r>
        <w:rPr>
          <w:rFonts w:hint="cs"/>
          <w:sz w:val="24"/>
          <w:szCs w:val="24"/>
          <w:rtl/>
        </w:rPr>
        <w:t xml:space="preserve"> النظلم المحاسبي السعودي هذا</w:t>
      </w:r>
      <w:r w:rsidRPr="00A01556">
        <w:rPr>
          <w:sz w:val="24"/>
          <w:szCs w:val="24"/>
          <w:rtl/>
        </w:rPr>
        <w:t xml:space="preserve"> المبدأ حيث تقاس العمليات المالية جميعها </w:t>
      </w:r>
      <w:r w:rsidRPr="007A2A0A">
        <w:rPr>
          <w:color w:val="FF0000"/>
          <w:sz w:val="24"/>
          <w:szCs w:val="24"/>
          <w:rtl/>
        </w:rPr>
        <w:t xml:space="preserve">بالريال السعودي </w:t>
      </w:r>
      <w:r w:rsidR="00A66E17">
        <w:rPr>
          <w:sz w:val="24"/>
          <w:szCs w:val="24"/>
          <w:rtl/>
        </w:rPr>
        <w:t xml:space="preserve">كوحدة قياس ثابتة، </w:t>
      </w:r>
    </w:p>
    <w:p w:rsidR="00A01556" w:rsidRPr="00A01556" w:rsidRDefault="00A01556" w:rsidP="00A66E17">
      <w:pPr>
        <w:rPr>
          <w:sz w:val="24"/>
          <w:szCs w:val="24"/>
          <w:rtl/>
        </w:rPr>
      </w:pPr>
      <w:r w:rsidRPr="00A01556">
        <w:rPr>
          <w:rFonts w:cs="Arial"/>
          <w:b/>
          <w:bCs/>
          <w:sz w:val="24"/>
          <w:szCs w:val="24"/>
          <w:rtl/>
        </w:rPr>
        <w:t>٥. مبدأ تصنيف الحسابات</w:t>
      </w:r>
      <w:r>
        <w:rPr>
          <w:rFonts w:cs="Arial" w:hint="cs"/>
          <w:b/>
          <w:bCs/>
          <w:sz w:val="24"/>
          <w:szCs w:val="24"/>
          <w:rtl/>
        </w:rPr>
        <w:t>:</w:t>
      </w:r>
      <w:r w:rsidR="00A66E17">
        <w:rPr>
          <w:sz w:val="24"/>
          <w:szCs w:val="24"/>
          <w:rtl/>
        </w:rPr>
        <w:t xml:space="preserve"> </w:t>
      </w:r>
      <w:proofErr w:type="spellStart"/>
      <w:r w:rsidR="00A66E17">
        <w:rPr>
          <w:sz w:val="24"/>
          <w:szCs w:val="24"/>
          <w:rtl/>
        </w:rPr>
        <w:t>اذ</w:t>
      </w:r>
      <w:r w:rsidRPr="00A01556">
        <w:rPr>
          <w:sz w:val="24"/>
          <w:szCs w:val="24"/>
          <w:rtl/>
        </w:rPr>
        <w:t>صنفت</w:t>
      </w:r>
      <w:proofErr w:type="spellEnd"/>
      <w:r w:rsidRPr="00A01556">
        <w:rPr>
          <w:sz w:val="24"/>
          <w:szCs w:val="24"/>
          <w:rtl/>
        </w:rPr>
        <w:t xml:space="preserve"> جميع الحسابات وفق فئات نوعية، </w:t>
      </w:r>
      <w:r w:rsidRPr="007A2A0A">
        <w:rPr>
          <w:color w:val="FF0000"/>
          <w:sz w:val="24"/>
          <w:szCs w:val="24"/>
          <w:rtl/>
        </w:rPr>
        <w:t xml:space="preserve">فيكون لكل حساب رقم ضمن دليل </w:t>
      </w:r>
      <w:proofErr w:type="gramStart"/>
      <w:r w:rsidRPr="007A2A0A">
        <w:rPr>
          <w:color w:val="FF0000"/>
          <w:sz w:val="24"/>
          <w:szCs w:val="24"/>
          <w:rtl/>
        </w:rPr>
        <w:t xml:space="preserve">الحسابات </w:t>
      </w:r>
      <w:r w:rsidR="00A66E17">
        <w:rPr>
          <w:rFonts w:hint="cs"/>
          <w:sz w:val="24"/>
          <w:szCs w:val="24"/>
          <w:rtl/>
        </w:rPr>
        <w:t>.</w:t>
      </w:r>
      <w:proofErr w:type="gramEnd"/>
    </w:p>
    <w:p w:rsidR="00A01556" w:rsidRPr="00A01556" w:rsidRDefault="00A01556" w:rsidP="00A01556">
      <w:pPr>
        <w:rPr>
          <w:sz w:val="24"/>
          <w:szCs w:val="24"/>
          <w:rtl/>
        </w:rPr>
      </w:pPr>
    </w:p>
    <w:p w:rsidR="007A2A0A" w:rsidRPr="007A2A0A" w:rsidRDefault="00A01556" w:rsidP="007A2A0A">
      <w:pPr>
        <w:rPr>
          <w:b/>
          <w:bCs/>
          <w:color w:val="000000" w:themeColor="text1"/>
          <w:sz w:val="28"/>
          <w:szCs w:val="28"/>
          <w:u w:val="single"/>
          <w:rtl/>
        </w:rPr>
      </w:pPr>
      <w:r w:rsidRPr="007A2A0A">
        <w:rPr>
          <w:b/>
          <w:bCs/>
          <w:color w:val="000000" w:themeColor="text1"/>
          <w:sz w:val="28"/>
          <w:szCs w:val="28"/>
          <w:highlight w:val="yellow"/>
          <w:u w:val="single"/>
          <w:rtl/>
        </w:rPr>
        <w:t>الخصائص المميزة للنظام المحاسبي السعودي:</w:t>
      </w:r>
    </w:p>
    <w:p w:rsidR="00A01556" w:rsidRPr="00DE4F38" w:rsidRDefault="00A01556" w:rsidP="00A01556">
      <w:pPr>
        <w:rPr>
          <w:b/>
          <w:bCs/>
          <w:sz w:val="24"/>
          <w:szCs w:val="24"/>
          <w:rtl/>
        </w:rPr>
      </w:pPr>
      <w:r w:rsidRPr="00A01556">
        <w:rPr>
          <w:sz w:val="24"/>
          <w:szCs w:val="24"/>
          <w:rtl/>
        </w:rPr>
        <w:t>1.</w:t>
      </w:r>
      <w:r w:rsidRPr="00DE4F38">
        <w:rPr>
          <w:b/>
          <w:bCs/>
          <w:sz w:val="24"/>
          <w:szCs w:val="24"/>
          <w:rtl/>
        </w:rPr>
        <w:t xml:space="preserve">الجهات الحكومية في السعودية بشكل </w:t>
      </w:r>
      <w:r w:rsidRPr="007A2A0A">
        <w:rPr>
          <w:b/>
          <w:bCs/>
          <w:color w:val="FF0000"/>
          <w:sz w:val="24"/>
          <w:szCs w:val="24"/>
          <w:rtl/>
        </w:rPr>
        <w:t>عام ليس لها رأس مال</w:t>
      </w:r>
      <w:r w:rsidRPr="007A2A0A">
        <w:rPr>
          <w:color w:val="FF0000"/>
          <w:sz w:val="24"/>
          <w:szCs w:val="24"/>
          <w:rtl/>
        </w:rPr>
        <w:t xml:space="preserve"> (عدا الصناديق التنموية)</w:t>
      </w:r>
      <w:r w:rsidRPr="00A01556">
        <w:rPr>
          <w:sz w:val="24"/>
          <w:szCs w:val="24"/>
          <w:rtl/>
        </w:rPr>
        <w:t>، وهي تعتمد في تقديم الخدمات على ما يخصص لها بشكل سنوي في الموازنة العامة للدولة، والتي تقر من مجلس الوزراء وتحدد</w:t>
      </w:r>
      <w:r w:rsidR="00DE4F38">
        <w:rPr>
          <w:rFonts w:hint="cs"/>
          <w:sz w:val="24"/>
          <w:szCs w:val="24"/>
          <w:rtl/>
        </w:rPr>
        <w:t xml:space="preserve"> فيها</w:t>
      </w:r>
      <w:r w:rsidRPr="00A01556">
        <w:rPr>
          <w:sz w:val="24"/>
          <w:szCs w:val="24"/>
          <w:rtl/>
        </w:rPr>
        <w:t xml:space="preserve"> نفقات كل جهة حكومية، والموارد اللازمة للصرف على هذه النفقات (الموازنة العامة للدولة).</w:t>
      </w:r>
    </w:p>
    <w:p w:rsidR="00A01556" w:rsidRPr="00A01556" w:rsidRDefault="00A01556" w:rsidP="00A01556">
      <w:pPr>
        <w:rPr>
          <w:sz w:val="24"/>
          <w:szCs w:val="24"/>
          <w:rtl/>
        </w:rPr>
      </w:pPr>
      <w:r w:rsidRPr="00DE4F38">
        <w:rPr>
          <w:b/>
          <w:bCs/>
          <w:sz w:val="24"/>
          <w:szCs w:val="24"/>
          <w:rtl/>
        </w:rPr>
        <w:t>2.ليس هناك منظمات مهنية تصدر معايير ومبادئ لتنظيم المحاسبة الحكومية، ويعتمد النظام المحاسبي الحكومي على الأنظمة الصادرة والسلطة التشريعية واللوائح والتعليمات الصادرة من السلطة ا</w:t>
      </w:r>
      <w:r w:rsidR="007A2A0A">
        <w:rPr>
          <w:b/>
          <w:bCs/>
          <w:sz w:val="24"/>
          <w:szCs w:val="24"/>
          <w:rtl/>
        </w:rPr>
        <w:t>لتنفيذية (وزاره ماليه</w:t>
      </w:r>
      <w:r w:rsidR="007A2A0A">
        <w:rPr>
          <w:rFonts w:hint="cs"/>
          <w:b/>
          <w:bCs/>
          <w:sz w:val="24"/>
          <w:szCs w:val="24"/>
          <w:rtl/>
        </w:rPr>
        <w:t>)</w:t>
      </w:r>
    </w:p>
    <w:p w:rsidR="00A01556" w:rsidRPr="00A01556" w:rsidRDefault="00A01556" w:rsidP="00DE4F38">
      <w:pPr>
        <w:rPr>
          <w:sz w:val="24"/>
          <w:szCs w:val="24"/>
          <w:rtl/>
        </w:rPr>
      </w:pPr>
      <w:r w:rsidRPr="00A01556">
        <w:rPr>
          <w:sz w:val="24"/>
          <w:szCs w:val="24"/>
          <w:rtl/>
        </w:rPr>
        <w:t xml:space="preserve">3. معظم الجهات الحكومية </w:t>
      </w:r>
      <w:r w:rsidRPr="004B5E1B">
        <w:rPr>
          <w:color w:val="FF0000"/>
          <w:sz w:val="24"/>
          <w:szCs w:val="24"/>
          <w:rtl/>
        </w:rPr>
        <w:t>لا تستهدف في نشاطها تحقيق الأرباح</w:t>
      </w:r>
      <w:r w:rsidR="004B5E1B">
        <w:rPr>
          <w:sz w:val="24"/>
          <w:szCs w:val="24"/>
          <w:rtl/>
        </w:rPr>
        <w:t xml:space="preserve">، </w:t>
      </w:r>
    </w:p>
    <w:p w:rsidR="00A01556" w:rsidRPr="00A01556" w:rsidRDefault="00A01556" w:rsidP="00A01556">
      <w:pPr>
        <w:rPr>
          <w:sz w:val="24"/>
          <w:szCs w:val="24"/>
          <w:rtl/>
        </w:rPr>
      </w:pPr>
      <w:proofErr w:type="gramStart"/>
      <w:r w:rsidRPr="00A01556">
        <w:rPr>
          <w:sz w:val="24"/>
          <w:szCs w:val="24"/>
          <w:rtl/>
        </w:rPr>
        <w:t xml:space="preserve">٤- </w:t>
      </w:r>
      <w:r w:rsidRPr="004B5E1B">
        <w:rPr>
          <w:color w:val="FF0000"/>
          <w:sz w:val="24"/>
          <w:szCs w:val="24"/>
          <w:rtl/>
        </w:rPr>
        <w:t>ليس</w:t>
      </w:r>
      <w:proofErr w:type="gramEnd"/>
      <w:r w:rsidRPr="004B5E1B">
        <w:rPr>
          <w:color w:val="FF0000"/>
          <w:sz w:val="24"/>
          <w:szCs w:val="24"/>
          <w:rtl/>
        </w:rPr>
        <w:t xml:space="preserve"> هناك ربط بين الإيرادات والمصروفات، </w:t>
      </w:r>
      <w:r w:rsidRPr="00A01556">
        <w:rPr>
          <w:sz w:val="24"/>
          <w:szCs w:val="24"/>
          <w:rtl/>
        </w:rPr>
        <w:t>فالإيرادات تودع في حسابات الدولة</w:t>
      </w:r>
      <w:r w:rsidR="00DE4F38">
        <w:rPr>
          <w:rFonts w:hint="cs"/>
          <w:sz w:val="24"/>
          <w:szCs w:val="24"/>
          <w:rtl/>
        </w:rPr>
        <w:t xml:space="preserve"> (جاري وزارة المالية)</w:t>
      </w:r>
      <w:r w:rsidRPr="00A01556">
        <w:rPr>
          <w:sz w:val="24"/>
          <w:szCs w:val="24"/>
          <w:rtl/>
        </w:rPr>
        <w:t>، والنفقات تدفع من نفس الحساب، فهناك عموميه في المصروفات والايرادات.</w:t>
      </w:r>
    </w:p>
    <w:p w:rsidR="00A01556" w:rsidRPr="00A01556" w:rsidRDefault="00A01556" w:rsidP="00A01556">
      <w:pPr>
        <w:rPr>
          <w:sz w:val="24"/>
          <w:szCs w:val="24"/>
          <w:rtl/>
        </w:rPr>
      </w:pPr>
    </w:p>
    <w:p w:rsidR="00A01556" w:rsidRPr="004B5E1B" w:rsidRDefault="00A01556" w:rsidP="00A01556">
      <w:pPr>
        <w:rPr>
          <w:b/>
          <w:bCs/>
          <w:color w:val="000000" w:themeColor="text1"/>
          <w:sz w:val="28"/>
          <w:szCs w:val="28"/>
          <w:u w:val="single"/>
          <w:rtl/>
        </w:rPr>
      </w:pPr>
      <w:r w:rsidRPr="004B5E1B">
        <w:rPr>
          <w:b/>
          <w:bCs/>
          <w:color w:val="000000" w:themeColor="text1"/>
          <w:sz w:val="28"/>
          <w:szCs w:val="28"/>
          <w:highlight w:val="yellow"/>
          <w:u w:val="single"/>
          <w:rtl/>
        </w:rPr>
        <w:t>مراحل تطور النظام المحاسبي الحكومي في السعودية:</w:t>
      </w:r>
    </w:p>
    <w:p w:rsidR="00A01556" w:rsidRPr="00A01556" w:rsidRDefault="00A01556" w:rsidP="004B5E1B">
      <w:pPr>
        <w:rPr>
          <w:sz w:val="24"/>
          <w:szCs w:val="24"/>
          <w:rtl/>
        </w:rPr>
      </w:pPr>
      <w:r w:rsidRPr="00DE4F38">
        <w:rPr>
          <w:b/>
          <w:bCs/>
          <w:sz w:val="24"/>
          <w:szCs w:val="24"/>
          <w:rtl/>
        </w:rPr>
        <w:t>المرحلة الأولى:</w:t>
      </w:r>
      <w:r w:rsidRPr="00A01556">
        <w:rPr>
          <w:sz w:val="24"/>
          <w:szCs w:val="24"/>
          <w:rtl/>
        </w:rPr>
        <w:t xml:space="preserve"> </w:t>
      </w:r>
      <w:r w:rsidR="00DE4F38">
        <w:rPr>
          <w:rFonts w:hint="cs"/>
          <w:sz w:val="24"/>
          <w:szCs w:val="24"/>
          <w:rtl/>
        </w:rPr>
        <w:t>أ</w:t>
      </w:r>
      <w:r w:rsidRPr="00A01556">
        <w:rPr>
          <w:sz w:val="24"/>
          <w:szCs w:val="24"/>
          <w:rtl/>
        </w:rPr>
        <w:t xml:space="preserve">ول باكورة هذا الاهتمام في عهد الملك عبد العزيز -رحمه الله -، حيث تم </w:t>
      </w:r>
      <w:r w:rsidR="00DE4F38">
        <w:rPr>
          <w:rFonts w:hint="cs"/>
          <w:sz w:val="24"/>
          <w:szCs w:val="24"/>
          <w:rtl/>
        </w:rPr>
        <w:t xml:space="preserve">في عام 1344هـ </w:t>
      </w:r>
      <w:r w:rsidRPr="004B5E1B">
        <w:rPr>
          <w:color w:val="FF0000"/>
          <w:sz w:val="24"/>
          <w:szCs w:val="24"/>
          <w:rtl/>
        </w:rPr>
        <w:t>إنشاء إدارة المالية العامة للرقابة على الاعمال المالية ف</w:t>
      </w:r>
      <w:r w:rsidRPr="00A01556">
        <w:rPr>
          <w:sz w:val="24"/>
          <w:szCs w:val="24"/>
          <w:rtl/>
        </w:rPr>
        <w:t>ي جميع فروع الحجاز، وتولى الشريف شرف رضا إدارتها.</w:t>
      </w:r>
    </w:p>
    <w:p w:rsidR="00A01556" w:rsidRPr="00DE4F38" w:rsidRDefault="00A01556" w:rsidP="00A01556">
      <w:pPr>
        <w:rPr>
          <w:b/>
          <w:bCs/>
          <w:sz w:val="24"/>
          <w:szCs w:val="24"/>
          <w:rtl/>
        </w:rPr>
      </w:pPr>
      <w:r w:rsidRPr="00DE4F38">
        <w:rPr>
          <w:b/>
          <w:bCs/>
          <w:sz w:val="24"/>
          <w:szCs w:val="24"/>
          <w:rtl/>
        </w:rPr>
        <w:t xml:space="preserve">المرحلة الثانية: إنشاء مديرية مالية:   </w:t>
      </w:r>
    </w:p>
    <w:p w:rsidR="00A01556" w:rsidRPr="00A01556" w:rsidRDefault="00DE4F38" w:rsidP="00A01556">
      <w:pPr>
        <w:rPr>
          <w:sz w:val="24"/>
          <w:szCs w:val="24"/>
          <w:rtl/>
        </w:rPr>
      </w:pPr>
      <w:r>
        <w:rPr>
          <w:rFonts w:hint="cs"/>
          <w:sz w:val="24"/>
          <w:szCs w:val="24"/>
          <w:rtl/>
        </w:rPr>
        <w:t xml:space="preserve">فب عام 1345هـ </w:t>
      </w:r>
      <w:r w:rsidR="00A01556" w:rsidRPr="00A01556">
        <w:rPr>
          <w:sz w:val="24"/>
          <w:szCs w:val="24"/>
          <w:rtl/>
        </w:rPr>
        <w:t xml:space="preserve">تم إنشاء مديرية </w:t>
      </w:r>
      <w:r>
        <w:rPr>
          <w:rFonts w:hint="cs"/>
          <w:sz w:val="24"/>
          <w:szCs w:val="24"/>
          <w:rtl/>
        </w:rPr>
        <w:t>لل</w:t>
      </w:r>
      <w:r w:rsidR="00A01556" w:rsidRPr="00A01556">
        <w:rPr>
          <w:sz w:val="24"/>
          <w:szCs w:val="24"/>
          <w:rtl/>
        </w:rPr>
        <w:t>ماليه مرتبطة بالنائب العام تقوم بالرقابة على الإيرادات والمصروفات العمومية للدولة.</w:t>
      </w:r>
    </w:p>
    <w:p w:rsidR="00A01556" w:rsidRPr="00A01556" w:rsidRDefault="00A01556" w:rsidP="00A01556">
      <w:pPr>
        <w:rPr>
          <w:sz w:val="24"/>
          <w:szCs w:val="24"/>
          <w:rtl/>
        </w:rPr>
      </w:pPr>
      <w:r w:rsidRPr="00A01556">
        <w:rPr>
          <w:sz w:val="24"/>
          <w:szCs w:val="24"/>
          <w:rtl/>
        </w:rPr>
        <w:t xml:space="preserve">وتم </w:t>
      </w:r>
      <w:r w:rsidRPr="004B5E1B">
        <w:rPr>
          <w:color w:val="C00000"/>
          <w:sz w:val="24"/>
          <w:szCs w:val="24"/>
          <w:rtl/>
        </w:rPr>
        <w:t xml:space="preserve">انشاء ديوان المحاسبات </w:t>
      </w:r>
      <w:r w:rsidRPr="00A01556">
        <w:rPr>
          <w:sz w:val="24"/>
          <w:szCs w:val="24"/>
          <w:rtl/>
        </w:rPr>
        <w:t>يقوم بعمله ثلاثة أعضاء ورئيس.</w:t>
      </w:r>
    </w:p>
    <w:p w:rsidR="00DE4F38" w:rsidRDefault="00A01556" w:rsidP="00A01556">
      <w:pPr>
        <w:rPr>
          <w:sz w:val="24"/>
          <w:szCs w:val="24"/>
          <w:rtl/>
        </w:rPr>
      </w:pPr>
      <w:r w:rsidRPr="004B5E1B">
        <w:rPr>
          <w:b/>
          <w:bCs/>
          <w:sz w:val="24"/>
          <w:szCs w:val="24"/>
          <w:highlight w:val="yellow"/>
          <w:rtl/>
        </w:rPr>
        <w:t>من مهاهم هذا الديوان</w:t>
      </w:r>
      <w:r w:rsidR="00DE4F38" w:rsidRPr="004B5E1B">
        <w:rPr>
          <w:rFonts w:hint="cs"/>
          <w:sz w:val="24"/>
          <w:szCs w:val="24"/>
          <w:highlight w:val="yellow"/>
          <w:rtl/>
        </w:rPr>
        <w:t>:</w:t>
      </w:r>
    </w:p>
    <w:p w:rsidR="00DE4F38" w:rsidRDefault="00A01556" w:rsidP="00DE4F38">
      <w:pPr>
        <w:pStyle w:val="ListParagraph"/>
        <w:numPr>
          <w:ilvl w:val="0"/>
          <w:numId w:val="2"/>
        </w:numPr>
        <w:rPr>
          <w:sz w:val="24"/>
          <w:szCs w:val="24"/>
        </w:rPr>
      </w:pPr>
      <w:r w:rsidRPr="00DE4F38">
        <w:rPr>
          <w:sz w:val="24"/>
          <w:szCs w:val="24"/>
          <w:rtl/>
        </w:rPr>
        <w:t xml:space="preserve">التفتيش على الأجهزة الحكومية المحصلة للإيرادات، </w:t>
      </w:r>
    </w:p>
    <w:p w:rsidR="00A01556" w:rsidRPr="00DE4F38" w:rsidRDefault="00A01556" w:rsidP="00DE4F38">
      <w:pPr>
        <w:pStyle w:val="ListParagraph"/>
        <w:numPr>
          <w:ilvl w:val="0"/>
          <w:numId w:val="2"/>
        </w:numPr>
        <w:rPr>
          <w:sz w:val="24"/>
          <w:szCs w:val="24"/>
          <w:rtl/>
        </w:rPr>
      </w:pPr>
      <w:r w:rsidRPr="00DE4F38">
        <w:rPr>
          <w:sz w:val="24"/>
          <w:szCs w:val="24"/>
          <w:rtl/>
        </w:rPr>
        <w:t>التدقيق والمراجعة على جميع الإيرادات والمصروفات، وهذا الديوان أصبح جزءا من العملية التنفيذية كمراقب، بحيث لا تصرف أي نفقه الا باعتماد الصرف من قبله.</w:t>
      </w:r>
    </w:p>
    <w:p w:rsidR="00A01556" w:rsidRPr="00A01556" w:rsidRDefault="00A01556" w:rsidP="00A01556">
      <w:pPr>
        <w:rPr>
          <w:sz w:val="24"/>
          <w:szCs w:val="24"/>
          <w:rtl/>
        </w:rPr>
      </w:pPr>
    </w:p>
    <w:p w:rsidR="00A01556" w:rsidRPr="004B5E1B" w:rsidRDefault="00A01556" w:rsidP="004B5E1B">
      <w:pPr>
        <w:rPr>
          <w:b/>
          <w:bCs/>
          <w:sz w:val="24"/>
          <w:szCs w:val="24"/>
          <w:rtl/>
        </w:rPr>
      </w:pPr>
      <w:r w:rsidRPr="00DE4F38">
        <w:rPr>
          <w:b/>
          <w:bCs/>
          <w:sz w:val="24"/>
          <w:szCs w:val="24"/>
          <w:rtl/>
        </w:rPr>
        <w:t xml:space="preserve">المرحلة الثالثة: </w:t>
      </w:r>
      <w:r w:rsidR="004B5E1B">
        <w:rPr>
          <w:b/>
          <w:bCs/>
          <w:sz w:val="24"/>
          <w:szCs w:val="24"/>
          <w:rtl/>
        </w:rPr>
        <w:t>تشكيل نظام وكالة المالية العامة</w:t>
      </w:r>
    </w:p>
    <w:p w:rsidR="00A01556" w:rsidRPr="004B5E1B" w:rsidRDefault="00A01556" w:rsidP="004B5E1B">
      <w:pPr>
        <w:rPr>
          <w:b/>
          <w:bCs/>
          <w:sz w:val="24"/>
          <w:szCs w:val="24"/>
          <w:rtl/>
        </w:rPr>
      </w:pPr>
      <w:r w:rsidRPr="00DE4F38">
        <w:rPr>
          <w:b/>
          <w:bCs/>
          <w:sz w:val="24"/>
          <w:szCs w:val="24"/>
          <w:rtl/>
        </w:rPr>
        <w:t>المرحلة الرابعة: إنشاء وزارة المالية:</w:t>
      </w:r>
    </w:p>
    <w:p w:rsidR="00A01556" w:rsidRPr="00B40BD6" w:rsidRDefault="00A01556" w:rsidP="00A01556">
      <w:pPr>
        <w:rPr>
          <w:b/>
          <w:bCs/>
          <w:sz w:val="24"/>
          <w:szCs w:val="24"/>
          <w:rtl/>
        </w:rPr>
      </w:pPr>
      <w:r w:rsidRPr="00B40BD6">
        <w:rPr>
          <w:b/>
          <w:bCs/>
          <w:sz w:val="24"/>
          <w:szCs w:val="24"/>
          <w:rtl/>
        </w:rPr>
        <w:t>المرحلة الخامسة: مكتب المعاون والاشغال العمومية:</w:t>
      </w:r>
    </w:p>
    <w:p w:rsidR="00A01556" w:rsidRPr="00B65708" w:rsidRDefault="00A01556" w:rsidP="00B65708">
      <w:pPr>
        <w:rPr>
          <w:b/>
          <w:bCs/>
          <w:sz w:val="24"/>
          <w:szCs w:val="24"/>
          <w:rtl/>
        </w:rPr>
      </w:pPr>
      <w:r w:rsidRPr="00B40BD6">
        <w:rPr>
          <w:b/>
          <w:bCs/>
          <w:sz w:val="24"/>
          <w:szCs w:val="24"/>
          <w:rtl/>
        </w:rPr>
        <w:t xml:space="preserve">المرحلة السادسة: النظام الداخلي لوزارة المالية: </w:t>
      </w:r>
    </w:p>
    <w:p w:rsidR="002835BC" w:rsidRPr="00B65708" w:rsidRDefault="00A01556" w:rsidP="00B65708">
      <w:pPr>
        <w:rPr>
          <w:b/>
          <w:bCs/>
          <w:sz w:val="24"/>
          <w:szCs w:val="24"/>
          <w:rtl/>
        </w:rPr>
      </w:pPr>
      <w:r w:rsidRPr="002835BC">
        <w:rPr>
          <w:b/>
          <w:bCs/>
          <w:sz w:val="24"/>
          <w:szCs w:val="24"/>
          <w:rtl/>
        </w:rPr>
        <w:t>المرحلة السابعة: تعليمات تتضمن ماهية القيود التي يجب مسكها في صناد</w:t>
      </w:r>
      <w:r w:rsidR="00B65708">
        <w:rPr>
          <w:b/>
          <w:bCs/>
          <w:sz w:val="24"/>
          <w:szCs w:val="24"/>
          <w:rtl/>
        </w:rPr>
        <w:t>يق مال المملكة العربية السعودية</w:t>
      </w:r>
    </w:p>
    <w:p w:rsidR="00A01556" w:rsidRPr="00B65708" w:rsidRDefault="00A01556" w:rsidP="00B65708">
      <w:pPr>
        <w:rPr>
          <w:b/>
          <w:bCs/>
          <w:sz w:val="24"/>
          <w:szCs w:val="24"/>
          <w:rtl/>
        </w:rPr>
      </w:pPr>
      <w:r w:rsidRPr="00DA20D6">
        <w:rPr>
          <w:b/>
          <w:bCs/>
          <w:sz w:val="24"/>
          <w:szCs w:val="24"/>
          <w:rtl/>
        </w:rPr>
        <w:t>المرحلة الثا</w:t>
      </w:r>
      <w:r w:rsidR="00B65708">
        <w:rPr>
          <w:b/>
          <w:bCs/>
          <w:sz w:val="24"/>
          <w:szCs w:val="24"/>
          <w:rtl/>
        </w:rPr>
        <w:t>منة: إعادة تنظيم وزارة المالية:</w:t>
      </w:r>
    </w:p>
    <w:p w:rsidR="00350D09" w:rsidRDefault="00A01556" w:rsidP="00A01556">
      <w:pPr>
        <w:rPr>
          <w:sz w:val="24"/>
          <w:szCs w:val="24"/>
          <w:rtl/>
        </w:rPr>
      </w:pPr>
      <w:r w:rsidRPr="00350D09">
        <w:rPr>
          <w:b/>
          <w:bCs/>
          <w:sz w:val="24"/>
          <w:szCs w:val="24"/>
          <w:rtl/>
        </w:rPr>
        <w:t xml:space="preserve">المرحلة التاسعة إنشاء وزارة المالية والاقتصاد </w:t>
      </w:r>
      <w:proofErr w:type="gramStart"/>
      <w:r w:rsidRPr="00350D09">
        <w:rPr>
          <w:b/>
          <w:bCs/>
          <w:sz w:val="24"/>
          <w:szCs w:val="24"/>
          <w:rtl/>
        </w:rPr>
        <w:t>الوطني :</w:t>
      </w:r>
      <w:proofErr w:type="gramEnd"/>
    </w:p>
    <w:p w:rsidR="004B5E1B" w:rsidRDefault="00350D09" w:rsidP="00A01556">
      <w:pPr>
        <w:rPr>
          <w:b/>
          <w:bCs/>
          <w:sz w:val="24"/>
          <w:szCs w:val="24"/>
          <w:rtl/>
        </w:rPr>
      </w:pPr>
      <w:r w:rsidRPr="004B5E1B">
        <w:rPr>
          <w:rFonts w:hint="cs"/>
          <w:color w:val="C00000"/>
          <w:sz w:val="24"/>
          <w:szCs w:val="24"/>
          <w:rtl/>
        </w:rPr>
        <w:t xml:space="preserve">بعد 10 سنوات من إعادة تنظيم وزارة المالية تم دمجها مع وزارة الإقتصاد في وزارة واحدة عام 1374هـ وأصبحت وزارة المالية </w:t>
      </w:r>
      <w:proofErr w:type="spellStart"/>
      <w:r w:rsidRPr="004B5E1B">
        <w:rPr>
          <w:rFonts w:hint="cs"/>
          <w:color w:val="C00000"/>
          <w:sz w:val="24"/>
          <w:szCs w:val="24"/>
          <w:rtl/>
        </w:rPr>
        <w:t>والإقتصاد</w:t>
      </w:r>
      <w:proofErr w:type="spellEnd"/>
      <w:r w:rsidRPr="004B5E1B">
        <w:rPr>
          <w:rFonts w:hint="cs"/>
          <w:color w:val="C00000"/>
          <w:sz w:val="24"/>
          <w:szCs w:val="24"/>
          <w:rtl/>
        </w:rPr>
        <w:t xml:space="preserve"> الوطني.</w:t>
      </w:r>
    </w:p>
    <w:p w:rsidR="00B65708" w:rsidRDefault="00B65708" w:rsidP="00A01556">
      <w:pPr>
        <w:rPr>
          <w:b/>
          <w:bCs/>
          <w:sz w:val="24"/>
          <w:szCs w:val="24"/>
          <w:rtl/>
        </w:rPr>
      </w:pPr>
    </w:p>
    <w:p w:rsidR="00A01556" w:rsidRPr="004B5E1B" w:rsidRDefault="00A01556" w:rsidP="004B5E1B">
      <w:pPr>
        <w:rPr>
          <w:b/>
          <w:bCs/>
          <w:sz w:val="24"/>
          <w:szCs w:val="24"/>
          <w:rtl/>
        </w:rPr>
      </w:pPr>
      <w:r w:rsidRPr="004B5E1B">
        <w:rPr>
          <w:b/>
          <w:bCs/>
          <w:sz w:val="24"/>
          <w:szCs w:val="24"/>
          <w:rtl/>
        </w:rPr>
        <w:br/>
      </w:r>
      <w:r w:rsidRPr="00350D09">
        <w:rPr>
          <w:b/>
          <w:bCs/>
          <w:sz w:val="24"/>
          <w:szCs w:val="24"/>
          <w:rtl/>
        </w:rPr>
        <w:t>المرحلة العاشرة: التعليمات المالية للميزانية والحسابات:</w:t>
      </w:r>
    </w:p>
    <w:p w:rsidR="00A01556" w:rsidRDefault="00A01556" w:rsidP="00A01556">
      <w:pPr>
        <w:rPr>
          <w:sz w:val="24"/>
          <w:szCs w:val="24"/>
          <w:rtl/>
        </w:rPr>
      </w:pPr>
      <w:r w:rsidRPr="004B5E1B">
        <w:rPr>
          <w:sz w:val="24"/>
          <w:szCs w:val="24"/>
          <w:highlight w:val="yellow"/>
          <w:rtl/>
        </w:rPr>
        <w:t>1</w:t>
      </w:r>
      <w:r w:rsidRPr="004B5E1B">
        <w:rPr>
          <w:b/>
          <w:bCs/>
          <w:sz w:val="24"/>
          <w:szCs w:val="24"/>
          <w:highlight w:val="yellow"/>
          <w:rtl/>
        </w:rPr>
        <w:t>.قسم الميزانية العامة:</w:t>
      </w:r>
    </w:p>
    <w:p w:rsidR="00350D09" w:rsidRPr="00A01556" w:rsidRDefault="00350D09" w:rsidP="00A01556">
      <w:pPr>
        <w:rPr>
          <w:sz w:val="24"/>
          <w:szCs w:val="24"/>
          <w:rtl/>
        </w:rPr>
      </w:pPr>
      <w:r>
        <w:rPr>
          <w:rFonts w:hint="cs"/>
          <w:sz w:val="24"/>
          <w:szCs w:val="24"/>
          <w:rtl/>
        </w:rPr>
        <w:t>هذا القسم اختص بكل ما يتعلق بالموزانة العامة للدولة وجاء فيه ما يلي:</w:t>
      </w:r>
    </w:p>
    <w:tbl>
      <w:tblPr>
        <w:bidiVisual/>
        <w:tblW w:w="9638" w:type="dxa"/>
        <w:tblInd w:w="543" w:type="dxa"/>
        <w:tblCellMar>
          <w:left w:w="0" w:type="dxa"/>
          <w:right w:w="0" w:type="dxa"/>
        </w:tblCellMar>
        <w:tblLook w:val="0420" w:firstRow="1" w:lastRow="0" w:firstColumn="0" w:lastColumn="0" w:noHBand="0" w:noVBand="1"/>
      </w:tblPr>
      <w:tblGrid>
        <w:gridCol w:w="4691"/>
        <w:gridCol w:w="4947"/>
      </w:tblGrid>
      <w:tr w:rsidR="00A01556" w:rsidRPr="00A01556" w:rsidTr="00A01556">
        <w:trPr>
          <w:trHeight w:val="1085"/>
        </w:trPr>
        <w:tc>
          <w:tcPr>
            <w:tcW w:w="4691" w:type="dxa"/>
            <w:tcBorders>
              <w:top w:val="single" w:sz="8" w:space="0" w:color="FFFFFF"/>
              <w:left w:val="single" w:sz="8" w:space="0" w:color="FFFFFF"/>
              <w:bottom w:val="single" w:sz="24" w:space="0" w:color="FFFFFF"/>
              <w:right w:val="single" w:sz="8" w:space="0" w:color="FFFFFF"/>
            </w:tcBorders>
            <w:shd w:val="clear" w:color="auto" w:fill="B5B5B5"/>
            <w:tcMar>
              <w:top w:w="72" w:type="dxa"/>
              <w:left w:w="144" w:type="dxa"/>
              <w:bottom w:w="72" w:type="dxa"/>
              <w:right w:w="144" w:type="dxa"/>
            </w:tcMar>
            <w:hideMark/>
          </w:tcPr>
          <w:p w:rsidR="00A01556" w:rsidRPr="00350D09" w:rsidRDefault="00350D09" w:rsidP="00350D09">
            <w:pPr>
              <w:pStyle w:val="ListParagraph"/>
              <w:numPr>
                <w:ilvl w:val="0"/>
                <w:numId w:val="5"/>
              </w:numPr>
              <w:rPr>
                <w:sz w:val="24"/>
                <w:szCs w:val="24"/>
              </w:rPr>
            </w:pPr>
            <w:r w:rsidRPr="00350D09">
              <w:rPr>
                <w:rFonts w:hint="cs"/>
                <w:b/>
                <w:bCs/>
                <w:sz w:val="24"/>
                <w:szCs w:val="24"/>
                <w:rtl/>
              </w:rPr>
              <w:t xml:space="preserve">ميزانية الدولة </w:t>
            </w:r>
            <w:r w:rsidR="00A01556" w:rsidRPr="00350D09">
              <w:rPr>
                <w:b/>
                <w:bCs/>
                <w:sz w:val="24"/>
                <w:szCs w:val="24"/>
                <w:rtl/>
              </w:rPr>
              <w:t xml:space="preserve">تبدأ في الأول </w:t>
            </w:r>
            <w:r w:rsidR="00A01556" w:rsidRPr="004B5E1B">
              <w:rPr>
                <w:b/>
                <w:bCs/>
                <w:color w:val="C00000"/>
                <w:sz w:val="24"/>
                <w:szCs w:val="24"/>
                <w:rtl/>
              </w:rPr>
              <w:t xml:space="preserve">من شهر محرم </w:t>
            </w:r>
            <w:r w:rsidR="00A01556" w:rsidRPr="00350D09">
              <w:rPr>
                <w:b/>
                <w:bCs/>
                <w:sz w:val="24"/>
                <w:szCs w:val="24"/>
                <w:rtl/>
              </w:rPr>
              <w:t xml:space="preserve">وتنتهي في اليوم الأخير </w:t>
            </w:r>
            <w:r w:rsidR="00A01556" w:rsidRPr="004B5E1B">
              <w:rPr>
                <w:b/>
                <w:bCs/>
                <w:color w:val="C00000"/>
                <w:sz w:val="24"/>
                <w:szCs w:val="24"/>
                <w:rtl/>
              </w:rPr>
              <w:t xml:space="preserve">من شهر ذي الحجة </w:t>
            </w:r>
            <w:r w:rsidR="00A01556" w:rsidRPr="00350D09">
              <w:rPr>
                <w:b/>
                <w:bCs/>
                <w:sz w:val="24"/>
                <w:szCs w:val="24"/>
                <w:rtl/>
              </w:rPr>
              <w:t>من كل عام هجري</w:t>
            </w:r>
          </w:p>
        </w:tc>
        <w:tc>
          <w:tcPr>
            <w:tcW w:w="4947" w:type="dxa"/>
            <w:tcBorders>
              <w:top w:val="single" w:sz="8" w:space="0" w:color="FFFFFF"/>
              <w:left w:val="single" w:sz="8" w:space="0" w:color="FFFFFF"/>
              <w:bottom w:val="single" w:sz="24" w:space="0" w:color="FFFFFF"/>
              <w:right w:val="single" w:sz="8" w:space="0" w:color="FFFFFF"/>
            </w:tcBorders>
            <w:shd w:val="clear" w:color="auto" w:fill="B5B5B5"/>
            <w:tcMar>
              <w:top w:w="72" w:type="dxa"/>
              <w:left w:w="144" w:type="dxa"/>
              <w:bottom w:w="72" w:type="dxa"/>
              <w:right w:w="144" w:type="dxa"/>
            </w:tcMar>
            <w:hideMark/>
          </w:tcPr>
          <w:p w:rsidR="00A01556" w:rsidRPr="00350D09" w:rsidRDefault="00A01556" w:rsidP="00350D09">
            <w:pPr>
              <w:pStyle w:val="ListParagraph"/>
              <w:numPr>
                <w:ilvl w:val="0"/>
                <w:numId w:val="5"/>
              </w:numPr>
              <w:rPr>
                <w:sz w:val="24"/>
                <w:szCs w:val="24"/>
              </w:rPr>
            </w:pPr>
            <w:r w:rsidRPr="00350D09">
              <w:rPr>
                <w:b/>
                <w:bCs/>
                <w:sz w:val="24"/>
                <w:szCs w:val="24"/>
                <w:rtl/>
              </w:rPr>
              <w:t xml:space="preserve">تقسم ميزانيه الدولة الى فصول وتقسم الفصول الى فروع </w:t>
            </w:r>
          </w:p>
        </w:tc>
      </w:tr>
      <w:tr w:rsidR="00A01556" w:rsidRPr="00A01556" w:rsidTr="00A01556">
        <w:trPr>
          <w:trHeight w:val="2479"/>
        </w:trPr>
        <w:tc>
          <w:tcPr>
            <w:tcW w:w="4691" w:type="dxa"/>
            <w:tcBorders>
              <w:top w:val="single" w:sz="24" w:space="0" w:color="FFFFFF"/>
              <w:left w:val="single" w:sz="8" w:space="0" w:color="FFFFFF"/>
              <w:bottom w:val="single" w:sz="8" w:space="0" w:color="FFFFFF"/>
              <w:right w:val="single" w:sz="8" w:space="0" w:color="FFFFFF"/>
            </w:tcBorders>
            <w:shd w:val="clear" w:color="auto" w:fill="E5E5E5"/>
            <w:tcMar>
              <w:top w:w="72" w:type="dxa"/>
              <w:left w:w="144" w:type="dxa"/>
              <w:bottom w:w="72" w:type="dxa"/>
              <w:right w:w="144" w:type="dxa"/>
            </w:tcMar>
            <w:hideMark/>
          </w:tcPr>
          <w:p w:rsidR="00A01556" w:rsidRPr="00350D09" w:rsidRDefault="00A01556" w:rsidP="00350D09">
            <w:pPr>
              <w:pStyle w:val="ListParagraph"/>
              <w:numPr>
                <w:ilvl w:val="0"/>
                <w:numId w:val="5"/>
              </w:numPr>
              <w:rPr>
                <w:sz w:val="24"/>
                <w:szCs w:val="24"/>
              </w:rPr>
            </w:pPr>
            <w:r w:rsidRPr="00AE6ACF">
              <w:rPr>
                <w:b/>
                <w:bCs/>
                <w:color w:val="C00000"/>
                <w:sz w:val="24"/>
                <w:szCs w:val="24"/>
                <w:rtl/>
              </w:rPr>
              <w:lastRenderedPageBreak/>
              <w:t>تقسم المصروفات الى ثلاث أبواب</w:t>
            </w:r>
            <w:r w:rsidRPr="00AE6ACF">
              <w:rPr>
                <w:color w:val="C00000"/>
                <w:sz w:val="24"/>
                <w:szCs w:val="24"/>
                <w:rtl/>
              </w:rPr>
              <w:t xml:space="preserve"> </w:t>
            </w:r>
            <w:proofErr w:type="gramStart"/>
            <w:r w:rsidRPr="00350D09">
              <w:rPr>
                <w:sz w:val="24"/>
                <w:szCs w:val="24"/>
                <w:rtl/>
              </w:rPr>
              <w:t>( الباب</w:t>
            </w:r>
            <w:proofErr w:type="gramEnd"/>
            <w:r w:rsidRPr="00350D09">
              <w:rPr>
                <w:sz w:val="24"/>
                <w:szCs w:val="24"/>
                <w:rtl/>
              </w:rPr>
              <w:t xml:space="preserve"> الأول للمرتبات وتكاليف الوظائف– الباب الثاني للمصروفات العامة – الباب الثالث للمشروعات والانشاءات الجديدة) وكل باب قسم الى مواد والمواد قسمت حسب نوع النفقة</w:t>
            </w:r>
          </w:p>
        </w:tc>
        <w:tc>
          <w:tcPr>
            <w:tcW w:w="4947" w:type="dxa"/>
            <w:tcBorders>
              <w:top w:val="single" w:sz="24" w:space="0" w:color="FFFFFF"/>
              <w:left w:val="single" w:sz="8" w:space="0" w:color="FFFFFF"/>
              <w:bottom w:val="single" w:sz="8" w:space="0" w:color="FFFFFF"/>
              <w:right w:val="single" w:sz="8" w:space="0" w:color="FFFFFF"/>
            </w:tcBorders>
            <w:shd w:val="clear" w:color="auto" w:fill="E5E5E5"/>
            <w:tcMar>
              <w:top w:w="72" w:type="dxa"/>
              <w:left w:w="144" w:type="dxa"/>
              <w:bottom w:w="72" w:type="dxa"/>
              <w:right w:w="144" w:type="dxa"/>
            </w:tcMar>
            <w:hideMark/>
          </w:tcPr>
          <w:p w:rsidR="00350D09" w:rsidRDefault="00350D09" w:rsidP="00350D09">
            <w:pPr>
              <w:pStyle w:val="ListParagraph"/>
              <w:numPr>
                <w:ilvl w:val="0"/>
                <w:numId w:val="5"/>
              </w:numPr>
              <w:rPr>
                <w:sz w:val="24"/>
                <w:szCs w:val="24"/>
              </w:rPr>
            </w:pPr>
            <w:r>
              <w:rPr>
                <w:rFonts w:hint="cs"/>
                <w:sz w:val="24"/>
                <w:szCs w:val="24"/>
                <w:rtl/>
              </w:rPr>
              <w:t>تقسم إيرادات الدولة تقسيماً نوعياً إلى أبواب والأبواب إلى مواد حسب أنواع الإيرادات في كل وزارة أو جهة حكومية.</w:t>
            </w:r>
          </w:p>
          <w:p w:rsidR="00A01556" w:rsidRPr="00AE6ACF" w:rsidRDefault="00A01556" w:rsidP="00AE6ACF">
            <w:pPr>
              <w:rPr>
                <w:sz w:val="24"/>
                <w:szCs w:val="24"/>
              </w:rPr>
            </w:pPr>
          </w:p>
        </w:tc>
      </w:tr>
    </w:tbl>
    <w:p w:rsidR="00A01556" w:rsidRDefault="00A01556" w:rsidP="00A01556">
      <w:pPr>
        <w:rPr>
          <w:sz w:val="24"/>
          <w:szCs w:val="24"/>
          <w:rtl/>
        </w:rPr>
      </w:pPr>
    </w:p>
    <w:p w:rsidR="00350D09" w:rsidRPr="00A01556" w:rsidRDefault="00350D09" w:rsidP="00A01556">
      <w:pPr>
        <w:rPr>
          <w:sz w:val="24"/>
          <w:szCs w:val="24"/>
          <w:rtl/>
        </w:rPr>
      </w:pPr>
    </w:p>
    <w:p w:rsidR="00A01556" w:rsidRDefault="00A01556" w:rsidP="00A01556">
      <w:pPr>
        <w:rPr>
          <w:rFonts w:cs="Arial"/>
          <w:b/>
          <w:bCs/>
          <w:sz w:val="24"/>
          <w:szCs w:val="24"/>
          <w:rtl/>
        </w:rPr>
      </w:pPr>
      <w:r w:rsidRPr="00350D09">
        <w:rPr>
          <w:rFonts w:cs="Arial"/>
          <w:b/>
          <w:bCs/>
          <w:sz w:val="24"/>
          <w:szCs w:val="24"/>
          <w:rtl/>
        </w:rPr>
        <w:t>٢. قسم الحسابات:</w:t>
      </w:r>
    </w:p>
    <w:p w:rsidR="00DC0B49" w:rsidRPr="00350D09" w:rsidRDefault="00323F43" w:rsidP="00A01556">
      <w:pPr>
        <w:rPr>
          <w:b/>
          <w:bCs/>
          <w:sz w:val="24"/>
          <w:szCs w:val="24"/>
          <w:rtl/>
        </w:rPr>
      </w:pPr>
      <w:r w:rsidRPr="00AE6ACF">
        <w:rPr>
          <w:rFonts w:hint="cs"/>
          <w:b/>
          <w:bCs/>
          <w:sz w:val="24"/>
          <w:szCs w:val="24"/>
          <w:highlight w:val="yellow"/>
          <w:rtl/>
        </w:rPr>
        <w:t>وجاء في هذا القسم ما يلي:</w:t>
      </w:r>
    </w:p>
    <w:p w:rsidR="00A01556" w:rsidRPr="00A01556" w:rsidRDefault="00A01556" w:rsidP="00A01556">
      <w:pPr>
        <w:rPr>
          <w:sz w:val="24"/>
          <w:szCs w:val="24"/>
          <w:rtl/>
        </w:rPr>
      </w:pPr>
      <w:r w:rsidRPr="00A01556">
        <w:rPr>
          <w:sz w:val="24"/>
          <w:szCs w:val="24"/>
          <w:rtl/>
        </w:rPr>
        <w:t>1.المستندات المالية اللازم تطبيقها في عمليات التحصيل (امر قبض – إيصال استلام النقود – دفتر يوميه الصندوق).</w:t>
      </w:r>
    </w:p>
    <w:p w:rsidR="00A01556" w:rsidRDefault="00A01556" w:rsidP="00A01556">
      <w:pPr>
        <w:rPr>
          <w:sz w:val="24"/>
          <w:szCs w:val="24"/>
          <w:rtl/>
        </w:rPr>
      </w:pPr>
      <w:r w:rsidRPr="00A01556">
        <w:rPr>
          <w:sz w:val="24"/>
          <w:szCs w:val="24"/>
          <w:rtl/>
        </w:rPr>
        <w:t>2.المستندات المالية اللازم تطبيقها في عمليات الصرف (امر اعتماد صرف – حواله، شيك، امر دفع – اذن تسويه).</w:t>
      </w:r>
    </w:p>
    <w:p w:rsidR="00323F43" w:rsidRDefault="00323F43" w:rsidP="00A01556">
      <w:pPr>
        <w:rPr>
          <w:sz w:val="24"/>
          <w:szCs w:val="24"/>
          <w:rtl/>
        </w:rPr>
      </w:pPr>
      <w:r>
        <w:rPr>
          <w:rFonts w:hint="cs"/>
          <w:sz w:val="24"/>
          <w:szCs w:val="24"/>
          <w:rtl/>
        </w:rPr>
        <w:t xml:space="preserve">3. الإجراءات المالية لتنفيذ عمليات </w:t>
      </w:r>
      <w:proofErr w:type="gramStart"/>
      <w:r>
        <w:rPr>
          <w:rFonts w:hint="cs"/>
          <w:sz w:val="24"/>
          <w:szCs w:val="24"/>
          <w:rtl/>
        </w:rPr>
        <w:t>الصرف ،</w:t>
      </w:r>
      <w:proofErr w:type="gramEnd"/>
      <w:r>
        <w:rPr>
          <w:rFonts w:hint="cs"/>
          <w:sz w:val="24"/>
          <w:szCs w:val="24"/>
          <w:rtl/>
        </w:rPr>
        <w:t xml:space="preserve"> وتضمنت:</w:t>
      </w:r>
    </w:p>
    <w:p w:rsidR="00323F43" w:rsidRDefault="00323F43" w:rsidP="00323F43">
      <w:pPr>
        <w:pStyle w:val="ListParagraph"/>
        <w:numPr>
          <w:ilvl w:val="0"/>
          <w:numId w:val="6"/>
        </w:numPr>
        <w:rPr>
          <w:sz w:val="24"/>
          <w:szCs w:val="24"/>
        </w:rPr>
      </w:pPr>
      <w:r w:rsidRPr="00AE6ACF">
        <w:rPr>
          <w:rFonts w:hint="cs"/>
          <w:b/>
          <w:bCs/>
          <w:color w:val="C00000"/>
          <w:sz w:val="24"/>
          <w:szCs w:val="24"/>
          <w:rtl/>
        </w:rPr>
        <w:t>المبالغ التي لا تقل عن 20000 ريال</w:t>
      </w:r>
      <w:r w:rsidRPr="00AE6ACF">
        <w:rPr>
          <w:rFonts w:hint="cs"/>
          <w:color w:val="C00000"/>
          <w:sz w:val="24"/>
          <w:szCs w:val="24"/>
          <w:rtl/>
        </w:rPr>
        <w:t xml:space="preserve"> </w:t>
      </w:r>
      <w:r>
        <w:rPr>
          <w:rFonts w:hint="cs"/>
          <w:sz w:val="24"/>
          <w:szCs w:val="24"/>
          <w:rtl/>
        </w:rPr>
        <w:t>تصرف بموجب أوامر دفع مسحوبة على وزارة المالية.</w:t>
      </w:r>
    </w:p>
    <w:p w:rsidR="00323F43" w:rsidRDefault="00323F43" w:rsidP="00323F43">
      <w:pPr>
        <w:pStyle w:val="ListParagraph"/>
        <w:numPr>
          <w:ilvl w:val="0"/>
          <w:numId w:val="6"/>
        </w:numPr>
        <w:rPr>
          <w:sz w:val="24"/>
          <w:szCs w:val="24"/>
        </w:rPr>
      </w:pPr>
      <w:r w:rsidRPr="00AE6ACF">
        <w:rPr>
          <w:rFonts w:hint="cs"/>
          <w:b/>
          <w:bCs/>
          <w:color w:val="C00000"/>
          <w:sz w:val="24"/>
          <w:szCs w:val="24"/>
          <w:rtl/>
        </w:rPr>
        <w:t>المبالغ التي تقل عن 20000 ريال</w:t>
      </w:r>
      <w:r w:rsidRPr="00AE6ACF">
        <w:rPr>
          <w:rFonts w:hint="cs"/>
          <w:color w:val="C00000"/>
          <w:sz w:val="24"/>
          <w:szCs w:val="24"/>
          <w:rtl/>
        </w:rPr>
        <w:t xml:space="preserve"> </w:t>
      </w:r>
      <w:r>
        <w:rPr>
          <w:rFonts w:hint="cs"/>
          <w:sz w:val="24"/>
          <w:szCs w:val="24"/>
          <w:rtl/>
        </w:rPr>
        <w:t>تصرف بموجب حوالات تسحب على صندوق الوزارة أو المصلحة التي تمسك حساباتها بنفسها</w:t>
      </w:r>
    </w:p>
    <w:p w:rsidR="00323F43" w:rsidRPr="00323F43" w:rsidRDefault="00323F43" w:rsidP="00323F43">
      <w:pPr>
        <w:pStyle w:val="ListParagraph"/>
        <w:rPr>
          <w:sz w:val="24"/>
          <w:szCs w:val="24"/>
          <w:rtl/>
        </w:rPr>
      </w:pPr>
    </w:p>
    <w:p w:rsidR="00323F43" w:rsidRDefault="00B077B3" w:rsidP="00B077B3">
      <w:pPr>
        <w:rPr>
          <w:sz w:val="24"/>
          <w:szCs w:val="24"/>
          <w:rtl/>
        </w:rPr>
      </w:pPr>
      <w:proofErr w:type="gramStart"/>
      <w:r>
        <w:rPr>
          <w:rFonts w:hint="cs"/>
          <w:sz w:val="24"/>
          <w:szCs w:val="24"/>
          <w:rtl/>
        </w:rPr>
        <w:t>4-</w:t>
      </w:r>
      <w:r w:rsidR="00323F43">
        <w:rPr>
          <w:rFonts w:hint="cs"/>
          <w:sz w:val="24"/>
          <w:szCs w:val="24"/>
          <w:rtl/>
        </w:rPr>
        <w:t xml:space="preserve"> </w:t>
      </w:r>
      <w:r w:rsidR="00A01556" w:rsidRPr="00AE6ACF">
        <w:rPr>
          <w:b/>
          <w:bCs/>
          <w:sz w:val="24"/>
          <w:szCs w:val="24"/>
          <w:rtl/>
        </w:rPr>
        <w:t>الإجراءات</w:t>
      </w:r>
      <w:proofErr w:type="gramEnd"/>
      <w:r w:rsidR="00A01556" w:rsidRPr="00AE6ACF">
        <w:rPr>
          <w:b/>
          <w:bCs/>
          <w:sz w:val="24"/>
          <w:szCs w:val="24"/>
          <w:rtl/>
        </w:rPr>
        <w:t xml:space="preserve"> الرقابية</w:t>
      </w:r>
      <w:r w:rsidR="00323F43" w:rsidRPr="00AE6ACF">
        <w:rPr>
          <w:rFonts w:hint="cs"/>
          <w:b/>
          <w:bCs/>
          <w:sz w:val="24"/>
          <w:szCs w:val="24"/>
          <w:rtl/>
        </w:rPr>
        <w:t xml:space="preserve"> اللازم تطبيقها ومنها:</w:t>
      </w:r>
    </w:p>
    <w:p w:rsidR="00323F43" w:rsidRDefault="00323F43" w:rsidP="00323F43">
      <w:pPr>
        <w:pStyle w:val="ListParagraph"/>
        <w:numPr>
          <w:ilvl w:val="0"/>
          <w:numId w:val="7"/>
        </w:numPr>
        <w:rPr>
          <w:sz w:val="24"/>
          <w:szCs w:val="24"/>
        </w:rPr>
      </w:pPr>
      <w:r>
        <w:rPr>
          <w:rFonts w:hint="cs"/>
          <w:sz w:val="24"/>
          <w:szCs w:val="24"/>
          <w:rtl/>
        </w:rPr>
        <w:t xml:space="preserve">يتم القيد في جميع الدفاتر المحاسبية في نفس اليوم الذي يتم السحب فيه لأوامر الدفع </w:t>
      </w:r>
      <w:proofErr w:type="gramStart"/>
      <w:r>
        <w:rPr>
          <w:rFonts w:hint="cs"/>
          <w:sz w:val="24"/>
          <w:szCs w:val="24"/>
          <w:rtl/>
        </w:rPr>
        <w:t>والحوالات .</w:t>
      </w:r>
      <w:proofErr w:type="gramEnd"/>
    </w:p>
    <w:p w:rsidR="00323F43" w:rsidRDefault="00323F43" w:rsidP="00323F43">
      <w:pPr>
        <w:pStyle w:val="ListParagraph"/>
        <w:numPr>
          <w:ilvl w:val="0"/>
          <w:numId w:val="7"/>
        </w:numPr>
        <w:rPr>
          <w:sz w:val="24"/>
          <w:szCs w:val="24"/>
        </w:rPr>
      </w:pPr>
      <w:r>
        <w:rPr>
          <w:rFonts w:hint="cs"/>
          <w:sz w:val="24"/>
          <w:szCs w:val="24"/>
          <w:rtl/>
        </w:rPr>
        <w:t>يتم قيد العمليات الحسابية في الدفاتر من واقع أوامر اعتماد الصرف وأذون التسوية فقط.</w:t>
      </w:r>
    </w:p>
    <w:p w:rsidR="00323F43" w:rsidRPr="009277FA" w:rsidRDefault="00323F43" w:rsidP="00B077B3">
      <w:pPr>
        <w:pStyle w:val="ListParagraph"/>
        <w:rPr>
          <w:b/>
          <w:bCs/>
          <w:sz w:val="24"/>
          <w:szCs w:val="24"/>
          <w:u w:val="single"/>
          <w:rtl/>
        </w:rPr>
      </w:pPr>
    </w:p>
    <w:p w:rsidR="00A01556" w:rsidRPr="00A01556" w:rsidRDefault="00B077B3" w:rsidP="009277FA">
      <w:pPr>
        <w:rPr>
          <w:sz w:val="24"/>
          <w:szCs w:val="24"/>
          <w:rtl/>
        </w:rPr>
      </w:pPr>
      <w:r>
        <w:rPr>
          <w:rFonts w:hint="cs"/>
          <w:sz w:val="24"/>
          <w:szCs w:val="24"/>
          <w:rtl/>
        </w:rPr>
        <w:t>5-</w:t>
      </w:r>
      <w:r w:rsidR="009277FA">
        <w:rPr>
          <w:rFonts w:hint="cs"/>
          <w:sz w:val="24"/>
          <w:szCs w:val="24"/>
          <w:rtl/>
        </w:rPr>
        <w:t xml:space="preserve">. </w:t>
      </w:r>
      <w:proofErr w:type="gramStart"/>
      <w:r w:rsidR="00A01556" w:rsidRPr="00A01556">
        <w:rPr>
          <w:sz w:val="24"/>
          <w:szCs w:val="24"/>
          <w:rtl/>
        </w:rPr>
        <w:t>.تعليمات</w:t>
      </w:r>
      <w:proofErr w:type="gramEnd"/>
      <w:r w:rsidR="00A01556" w:rsidRPr="00A01556">
        <w:rPr>
          <w:sz w:val="24"/>
          <w:szCs w:val="24"/>
          <w:rtl/>
        </w:rPr>
        <w:t xml:space="preserve"> اقفال الحسابات اليومية والشهرية</w:t>
      </w:r>
      <w:r w:rsidR="009277FA">
        <w:rPr>
          <w:rFonts w:hint="cs"/>
          <w:sz w:val="24"/>
          <w:szCs w:val="24"/>
          <w:rtl/>
        </w:rPr>
        <w:t>،وإعداد الحساب الختامي .</w:t>
      </w:r>
    </w:p>
    <w:p w:rsidR="00B077B3" w:rsidRDefault="00B077B3" w:rsidP="00B077B3">
      <w:pPr>
        <w:rPr>
          <w:sz w:val="24"/>
          <w:szCs w:val="24"/>
          <w:rtl/>
        </w:rPr>
      </w:pPr>
      <w:r>
        <w:rPr>
          <w:rFonts w:hint="cs"/>
          <w:sz w:val="24"/>
          <w:szCs w:val="24"/>
          <w:rtl/>
        </w:rPr>
        <w:t>6</w:t>
      </w:r>
      <w:r w:rsidR="00A01556" w:rsidRPr="00A01556">
        <w:rPr>
          <w:sz w:val="24"/>
          <w:szCs w:val="24"/>
          <w:rtl/>
        </w:rPr>
        <w:t xml:space="preserve">.تعليمات اعداد الحساب الختامي للجهات </w:t>
      </w:r>
      <w:proofErr w:type="gramStart"/>
      <w:r w:rsidR="00A01556" w:rsidRPr="00A01556">
        <w:rPr>
          <w:sz w:val="24"/>
          <w:szCs w:val="24"/>
          <w:rtl/>
        </w:rPr>
        <w:t xml:space="preserve">الحكومية </w:t>
      </w:r>
      <w:r w:rsidR="002873C7">
        <w:rPr>
          <w:rFonts w:hint="cs"/>
          <w:sz w:val="24"/>
          <w:szCs w:val="24"/>
          <w:rtl/>
        </w:rPr>
        <w:t>.</w:t>
      </w:r>
      <w:proofErr w:type="gramEnd"/>
    </w:p>
    <w:p w:rsidR="002873C7" w:rsidRPr="00AE6ACF" w:rsidRDefault="00B077B3" w:rsidP="00B077B3">
      <w:pPr>
        <w:rPr>
          <w:sz w:val="24"/>
          <w:szCs w:val="24"/>
          <w:rtl/>
        </w:rPr>
      </w:pPr>
      <w:proofErr w:type="gramStart"/>
      <w:r>
        <w:rPr>
          <w:rFonts w:hint="cs"/>
          <w:sz w:val="24"/>
          <w:szCs w:val="24"/>
          <w:rtl/>
        </w:rPr>
        <w:t>7-</w:t>
      </w:r>
      <w:r w:rsidR="002873C7" w:rsidRPr="002873C7">
        <w:rPr>
          <w:sz w:val="24"/>
          <w:szCs w:val="24"/>
          <w:rtl/>
        </w:rPr>
        <w:t xml:space="preserve"> </w:t>
      </w:r>
      <w:r w:rsidR="002873C7" w:rsidRPr="00A01556">
        <w:rPr>
          <w:sz w:val="24"/>
          <w:szCs w:val="24"/>
          <w:rtl/>
        </w:rPr>
        <w:t>تعليمات</w:t>
      </w:r>
      <w:proofErr w:type="gramEnd"/>
      <w:r w:rsidR="002873C7" w:rsidRPr="00A01556">
        <w:rPr>
          <w:sz w:val="24"/>
          <w:szCs w:val="24"/>
          <w:rtl/>
        </w:rPr>
        <w:t xml:space="preserve"> اعداد الحساب الختامي</w:t>
      </w:r>
      <w:r w:rsidR="002873C7">
        <w:rPr>
          <w:rFonts w:hint="cs"/>
          <w:sz w:val="24"/>
          <w:szCs w:val="24"/>
          <w:rtl/>
        </w:rPr>
        <w:t xml:space="preserve"> </w:t>
      </w:r>
      <w:r w:rsidR="00A01556" w:rsidRPr="00A01556">
        <w:rPr>
          <w:sz w:val="24"/>
          <w:szCs w:val="24"/>
          <w:rtl/>
        </w:rPr>
        <w:t>لوزارة المالية.</w:t>
      </w:r>
    </w:p>
    <w:p w:rsidR="00A01556" w:rsidRPr="00A01556" w:rsidRDefault="00A01556" w:rsidP="00B077B3">
      <w:pPr>
        <w:rPr>
          <w:sz w:val="24"/>
          <w:szCs w:val="24"/>
          <w:rtl/>
        </w:rPr>
      </w:pPr>
    </w:p>
    <w:p w:rsidR="00A01556" w:rsidRPr="00A01556" w:rsidRDefault="00A01556" w:rsidP="00A01556">
      <w:pPr>
        <w:rPr>
          <w:sz w:val="24"/>
          <w:szCs w:val="24"/>
          <w:rtl/>
        </w:rPr>
      </w:pPr>
      <w:r w:rsidRPr="00A01556">
        <w:rPr>
          <w:sz w:val="24"/>
          <w:szCs w:val="24"/>
          <w:rtl/>
        </w:rPr>
        <w:t xml:space="preserve"> </w:t>
      </w:r>
    </w:p>
    <w:p w:rsidR="00A01556" w:rsidRPr="00674E49" w:rsidRDefault="00A01556" w:rsidP="00A01556">
      <w:pPr>
        <w:rPr>
          <w:b/>
          <w:bCs/>
          <w:sz w:val="24"/>
          <w:szCs w:val="24"/>
          <w:rtl/>
        </w:rPr>
      </w:pPr>
      <w:r w:rsidRPr="00674E49">
        <w:rPr>
          <w:b/>
          <w:bCs/>
          <w:sz w:val="24"/>
          <w:szCs w:val="24"/>
          <w:rtl/>
        </w:rPr>
        <w:t xml:space="preserve">المرحلة القادمة: </w:t>
      </w:r>
      <w:r w:rsidRPr="00AE6ACF">
        <w:rPr>
          <w:b/>
          <w:bCs/>
          <w:sz w:val="24"/>
          <w:szCs w:val="24"/>
          <w:highlight w:val="yellow"/>
          <w:rtl/>
        </w:rPr>
        <w:t>الانتقال من استخدام الأساس النقدي لأساس الاستحقاق:</w:t>
      </w:r>
    </w:p>
    <w:p w:rsidR="00A01556" w:rsidRDefault="00A01556" w:rsidP="00A01556">
      <w:pPr>
        <w:rPr>
          <w:sz w:val="24"/>
          <w:szCs w:val="24"/>
          <w:rtl/>
        </w:rPr>
      </w:pPr>
    </w:p>
    <w:p w:rsidR="00B65708" w:rsidRPr="00A01556" w:rsidRDefault="00B65708" w:rsidP="00A01556">
      <w:pPr>
        <w:rPr>
          <w:sz w:val="24"/>
          <w:szCs w:val="24"/>
          <w:rtl/>
        </w:rPr>
      </w:pPr>
    </w:p>
    <w:p w:rsidR="00A01556" w:rsidRPr="00A01556" w:rsidRDefault="00A01556" w:rsidP="00A01556">
      <w:pPr>
        <w:rPr>
          <w:sz w:val="24"/>
          <w:szCs w:val="24"/>
          <w:rtl/>
        </w:rPr>
      </w:pPr>
    </w:p>
    <w:p w:rsidR="00A01556" w:rsidRPr="00674E49" w:rsidRDefault="00A01556" w:rsidP="00A01556">
      <w:pPr>
        <w:rPr>
          <w:b/>
          <w:bCs/>
          <w:sz w:val="28"/>
          <w:szCs w:val="28"/>
          <w:u w:val="single"/>
          <w:rtl/>
        </w:rPr>
      </w:pPr>
      <w:r w:rsidRPr="00674E49">
        <w:rPr>
          <w:b/>
          <w:bCs/>
          <w:sz w:val="28"/>
          <w:szCs w:val="28"/>
          <w:u w:val="single"/>
          <w:rtl/>
        </w:rPr>
        <w:lastRenderedPageBreak/>
        <w:t>استخدام الحاسب الالي في النظام المحاسبي الحكومي في السعودية:</w:t>
      </w:r>
    </w:p>
    <w:p w:rsidR="00A01556" w:rsidRPr="00B65708" w:rsidRDefault="00A01556" w:rsidP="00B65708">
      <w:pPr>
        <w:rPr>
          <w:b/>
          <w:bCs/>
          <w:color w:val="C00000"/>
          <w:sz w:val="24"/>
          <w:szCs w:val="24"/>
          <w:rtl/>
        </w:rPr>
      </w:pPr>
      <w:r w:rsidRPr="005A12D9">
        <w:rPr>
          <w:b/>
          <w:bCs/>
          <w:color w:val="C00000"/>
          <w:sz w:val="24"/>
          <w:szCs w:val="24"/>
          <w:rtl/>
        </w:rPr>
        <w:t>وفي عدة سنوات زادت الاستفادة من الحاسب الالي وأصبح يستخدم في تنفيذ العديد من</w:t>
      </w:r>
      <w:r w:rsidR="00B65708">
        <w:rPr>
          <w:b/>
          <w:bCs/>
          <w:color w:val="C00000"/>
          <w:sz w:val="24"/>
          <w:szCs w:val="24"/>
          <w:rtl/>
        </w:rPr>
        <w:t xml:space="preserve"> الأعمال المالية</w:t>
      </w:r>
      <w:r w:rsidR="00B65708">
        <w:rPr>
          <w:rFonts w:hint="cs"/>
          <w:b/>
          <w:bCs/>
          <w:color w:val="C00000"/>
          <w:sz w:val="24"/>
          <w:szCs w:val="24"/>
          <w:rtl/>
        </w:rPr>
        <w:t>.</w:t>
      </w:r>
    </w:p>
    <w:p w:rsidR="00A01556" w:rsidRPr="00A01556" w:rsidRDefault="00A01556" w:rsidP="00A01556">
      <w:pPr>
        <w:rPr>
          <w:sz w:val="24"/>
          <w:szCs w:val="24"/>
          <w:rtl/>
        </w:rPr>
      </w:pPr>
    </w:p>
    <w:p w:rsidR="00A01556" w:rsidRPr="00D16D28" w:rsidRDefault="00A01556" w:rsidP="00A01556">
      <w:pPr>
        <w:rPr>
          <w:b/>
          <w:bCs/>
          <w:sz w:val="24"/>
          <w:szCs w:val="24"/>
          <w:u w:val="single"/>
        </w:rPr>
      </w:pPr>
      <w:r w:rsidRPr="00D16D28">
        <w:rPr>
          <w:b/>
          <w:bCs/>
          <w:sz w:val="24"/>
          <w:szCs w:val="24"/>
          <w:u w:val="single"/>
          <w:rtl/>
        </w:rPr>
        <w:t>تدشين منصة اعتماد:</w:t>
      </w:r>
    </w:p>
    <w:p w:rsidR="00A01556" w:rsidRPr="00B077B3" w:rsidRDefault="00A01556" w:rsidP="00B077B3">
      <w:pPr>
        <w:rPr>
          <w:sz w:val="24"/>
          <w:szCs w:val="24"/>
          <w:rtl/>
        </w:rPr>
      </w:pPr>
      <w:r w:rsidRPr="00A01556">
        <w:rPr>
          <w:sz w:val="24"/>
          <w:szCs w:val="24"/>
          <w:rtl/>
        </w:rPr>
        <w:t xml:space="preserve">الخاصة، </w:t>
      </w:r>
      <w:r w:rsidRPr="005A12D9">
        <w:rPr>
          <w:b/>
          <w:bCs/>
          <w:color w:val="C00000"/>
          <w:sz w:val="24"/>
          <w:szCs w:val="24"/>
          <w:rtl/>
        </w:rPr>
        <w:t>دشنت وزارة المالية منصة (اعتماد) الرقمية للخدمات الالكترونية</w:t>
      </w:r>
      <w:r w:rsidRPr="005A12D9">
        <w:rPr>
          <w:color w:val="C00000"/>
          <w:sz w:val="24"/>
          <w:szCs w:val="24"/>
          <w:rtl/>
        </w:rPr>
        <w:t xml:space="preserve"> </w:t>
      </w:r>
      <w:r w:rsidRPr="00A01556">
        <w:rPr>
          <w:sz w:val="24"/>
          <w:szCs w:val="24"/>
          <w:rtl/>
        </w:rPr>
        <w:t xml:space="preserve">التي تفيد </w:t>
      </w:r>
      <w:r w:rsidRPr="005A12D9">
        <w:rPr>
          <w:b/>
          <w:bCs/>
          <w:sz w:val="24"/>
          <w:szCs w:val="24"/>
          <w:rtl/>
        </w:rPr>
        <w:t>القطاعين العام والخاص</w:t>
      </w:r>
      <w:r w:rsidRPr="00A01556">
        <w:rPr>
          <w:sz w:val="24"/>
          <w:szCs w:val="24"/>
          <w:rtl/>
        </w:rPr>
        <w:t>، وتعد (اعتماد)منصة رقمية وموحدة تتيح للجهات الحكومية والقطاع الخاص الاستفادة الكاملة والمباشرة من الخدمات الالكترونية لوزارة المالية بمزايا عالية ومواصفات تقنية مت</w:t>
      </w:r>
      <w:r w:rsidR="005A12D9">
        <w:rPr>
          <w:sz w:val="24"/>
          <w:szCs w:val="24"/>
          <w:rtl/>
        </w:rPr>
        <w:t xml:space="preserve">قدمة وتنافسية. </w:t>
      </w:r>
    </w:p>
    <w:p w:rsidR="005A12D9" w:rsidRDefault="005A12D9" w:rsidP="00A01556">
      <w:pPr>
        <w:rPr>
          <w:b/>
          <w:bCs/>
          <w:sz w:val="24"/>
          <w:szCs w:val="24"/>
          <w:rtl/>
        </w:rPr>
      </w:pPr>
    </w:p>
    <w:p w:rsidR="005A12D9" w:rsidRPr="00A01556" w:rsidRDefault="005A12D9" w:rsidP="00A01556">
      <w:pPr>
        <w:rPr>
          <w:sz w:val="24"/>
          <w:szCs w:val="24"/>
          <w:rtl/>
        </w:rPr>
      </w:pPr>
    </w:p>
    <w:p w:rsidR="00A01556" w:rsidRPr="00D16D28" w:rsidRDefault="00A01556" w:rsidP="00A01556">
      <w:pPr>
        <w:rPr>
          <w:b/>
          <w:bCs/>
          <w:sz w:val="28"/>
          <w:szCs w:val="28"/>
          <w:u w:val="single"/>
          <w:rtl/>
        </w:rPr>
      </w:pPr>
      <w:r w:rsidRPr="004D4A88">
        <w:rPr>
          <w:rFonts w:cs="Arial"/>
          <w:b/>
          <w:bCs/>
          <w:sz w:val="28"/>
          <w:szCs w:val="28"/>
          <w:highlight w:val="yellow"/>
          <w:u w:val="single"/>
          <w:rtl/>
        </w:rPr>
        <w:t>التعليمات المالية السنوية لتنفيذ الميزانية</w:t>
      </w:r>
    </w:p>
    <w:p w:rsidR="00A01556" w:rsidRPr="004D4A88" w:rsidRDefault="00A01556" w:rsidP="00A01556">
      <w:pPr>
        <w:rPr>
          <w:b/>
          <w:bCs/>
          <w:sz w:val="24"/>
          <w:szCs w:val="24"/>
          <w:rtl/>
        </w:rPr>
      </w:pPr>
      <w:r w:rsidRPr="004D4A88">
        <w:rPr>
          <w:rFonts w:cs="Arial"/>
          <w:b/>
          <w:bCs/>
          <w:sz w:val="24"/>
          <w:szCs w:val="24"/>
          <w:rtl/>
        </w:rPr>
        <w:t>في بداية كل سنة مالية يصدر مرسوم ملكي بناء على قرار مجلس الوزراء باعتماد الموازنة</w:t>
      </w:r>
    </w:p>
    <w:p w:rsidR="00A01556" w:rsidRPr="00A01556" w:rsidRDefault="00A01556" w:rsidP="00B077B3">
      <w:pPr>
        <w:rPr>
          <w:sz w:val="24"/>
          <w:szCs w:val="24"/>
          <w:rtl/>
        </w:rPr>
      </w:pPr>
      <w:r w:rsidRPr="00A01556">
        <w:rPr>
          <w:rFonts w:cs="Arial"/>
          <w:sz w:val="24"/>
          <w:szCs w:val="24"/>
          <w:rtl/>
        </w:rPr>
        <w:t>وتبليغها للجهات الحكومية، ويتضمن هذا المرسوم الكثير من الأحكام المالية المتعلقة بتنفيذ</w:t>
      </w:r>
      <w:r w:rsidR="00D16D28">
        <w:rPr>
          <w:rFonts w:cs="Arial" w:hint="cs"/>
          <w:sz w:val="24"/>
          <w:szCs w:val="24"/>
          <w:rtl/>
        </w:rPr>
        <w:t xml:space="preserve"> الموازنة</w:t>
      </w:r>
      <w:r w:rsidR="00E81F22">
        <w:rPr>
          <w:rFonts w:cs="Arial" w:hint="cs"/>
          <w:sz w:val="24"/>
          <w:szCs w:val="24"/>
          <w:rtl/>
        </w:rPr>
        <w:t>، وكذلك يصدر وزير المالية</w:t>
      </w:r>
      <w:r w:rsidR="00B077B3">
        <w:rPr>
          <w:rFonts w:cs="Arial" w:hint="cs"/>
          <w:sz w:val="24"/>
          <w:szCs w:val="24"/>
          <w:rtl/>
        </w:rPr>
        <w:t xml:space="preserve"> تعليمات تنفيذ </w:t>
      </w:r>
      <w:proofErr w:type="gramStart"/>
      <w:r w:rsidR="00B077B3">
        <w:rPr>
          <w:rFonts w:cs="Arial" w:hint="cs"/>
          <w:sz w:val="24"/>
          <w:szCs w:val="24"/>
          <w:rtl/>
        </w:rPr>
        <w:t>الميزانية .</w:t>
      </w:r>
      <w:proofErr w:type="gramEnd"/>
    </w:p>
    <w:p w:rsidR="00E81F22" w:rsidRPr="00E81F22" w:rsidRDefault="00E81F22" w:rsidP="00963C7E">
      <w:pPr>
        <w:pStyle w:val="ListParagraph"/>
        <w:ind w:left="644"/>
        <w:rPr>
          <w:rFonts w:cs="Arial"/>
          <w:sz w:val="24"/>
          <w:szCs w:val="24"/>
          <w:rtl/>
        </w:rPr>
      </w:pPr>
      <w:r w:rsidRPr="00E81F22">
        <w:rPr>
          <w:rFonts w:cs="Arial" w:hint="cs"/>
          <w:sz w:val="24"/>
          <w:szCs w:val="24"/>
          <w:rtl/>
        </w:rPr>
        <w:t>.</w:t>
      </w:r>
    </w:p>
    <w:p w:rsidR="00D04F5A" w:rsidRPr="00B077B3" w:rsidRDefault="00963C7E" w:rsidP="00B077B3">
      <w:pPr>
        <w:pStyle w:val="ListParagraph"/>
        <w:ind w:left="644"/>
        <w:rPr>
          <w:rFonts w:cs="Arial"/>
          <w:b/>
          <w:bCs/>
          <w:sz w:val="24"/>
          <w:szCs w:val="24"/>
        </w:rPr>
      </w:pPr>
      <w:r>
        <w:rPr>
          <w:rFonts w:cs="Arial" w:hint="cs"/>
          <w:sz w:val="24"/>
          <w:szCs w:val="24"/>
          <w:rtl/>
        </w:rPr>
        <w:t xml:space="preserve">: </w:t>
      </w:r>
      <w:r w:rsidR="00E81F22" w:rsidRPr="004D4A88">
        <w:rPr>
          <w:rFonts w:cs="Arial" w:hint="cs"/>
          <w:b/>
          <w:bCs/>
          <w:sz w:val="24"/>
          <w:szCs w:val="24"/>
          <w:rtl/>
        </w:rPr>
        <w:t xml:space="preserve">يحول الفائض في الإيرادات </w:t>
      </w:r>
      <w:r w:rsidR="00B077B3">
        <w:rPr>
          <w:rFonts w:cs="Arial" w:hint="cs"/>
          <w:b/>
          <w:bCs/>
          <w:sz w:val="24"/>
          <w:szCs w:val="24"/>
          <w:rtl/>
        </w:rPr>
        <w:t xml:space="preserve">إلى حساب </w:t>
      </w:r>
      <w:proofErr w:type="spellStart"/>
      <w:r w:rsidR="00B077B3">
        <w:rPr>
          <w:rFonts w:cs="Arial" w:hint="cs"/>
          <w:b/>
          <w:bCs/>
          <w:sz w:val="24"/>
          <w:szCs w:val="24"/>
          <w:rtl/>
        </w:rPr>
        <w:t>الإحتياطي</w:t>
      </w:r>
      <w:proofErr w:type="spellEnd"/>
      <w:r w:rsidR="00B077B3">
        <w:rPr>
          <w:rFonts w:cs="Arial" w:hint="cs"/>
          <w:b/>
          <w:bCs/>
          <w:sz w:val="24"/>
          <w:szCs w:val="24"/>
          <w:rtl/>
        </w:rPr>
        <w:t xml:space="preserve"> العام للدولة</w:t>
      </w:r>
    </w:p>
    <w:p w:rsidR="00963C7E" w:rsidRPr="004D4A88" w:rsidRDefault="00963C7E" w:rsidP="00B077B3">
      <w:pPr>
        <w:spacing w:after="0" w:line="276" w:lineRule="auto"/>
        <w:jc w:val="both"/>
        <w:rPr>
          <w:b/>
          <w:bCs/>
          <w:sz w:val="24"/>
          <w:szCs w:val="24"/>
        </w:rPr>
      </w:pPr>
      <w:r w:rsidRPr="004D4A88">
        <w:rPr>
          <w:rFonts w:hint="cs"/>
          <w:b/>
          <w:bCs/>
          <w:sz w:val="24"/>
          <w:szCs w:val="24"/>
          <w:rtl/>
        </w:rPr>
        <w:t xml:space="preserve">لا </w:t>
      </w:r>
      <w:r w:rsidR="00A674FD" w:rsidRPr="004D4A88">
        <w:rPr>
          <w:rFonts w:hint="cs"/>
          <w:b/>
          <w:bCs/>
          <w:sz w:val="24"/>
          <w:szCs w:val="24"/>
          <w:rtl/>
        </w:rPr>
        <w:t xml:space="preserve">يجوز أن </w:t>
      </w:r>
      <w:r w:rsidRPr="004D4A88">
        <w:rPr>
          <w:rFonts w:hint="cs"/>
          <w:b/>
          <w:bCs/>
          <w:sz w:val="24"/>
          <w:szCs w:val="24"/>
          <w:rtl/>
        </w:rPr>
        <w:t>يستعمل الاعتماد في غير ما خصص له.</w:t>
      </w:r>
    </w:p>
    <w:p w:rsidR="00963C7E" w:rsidRPr="00963C7E" w:rsidRDefault="00963C7E" w:rsidP="00963C7E">
      <w:pPr>
        <w:pStyle w:val="ListParagraph"/>
        <w:ind w:left="288" w:firstLine="792"/>
        <w:jc w:val="both"/>
        <w:rPr>
          <w:rFonts w:cs="Arial"/>
          <w:sz w:val="24"/>
          <w:szCs w:val="24"/>
        </w:rPr>
      </w:pPr>
    </w:p>
    <w:p w:rsidR="00D04F5A" w:rsidRPr="00963C7E" w:rsidRDefault="00D04F5A" w:rsidP="00963C7E">
      <w:pPr>
        <w:pStyle w:val="ListParagraph"/>
        <w:ind w:left="288" w:firstLine="792"/>
        <w:jc w:val="both"/>
        <w:rPr>
          <w:rFonts w:cs="Arial"/>
          <w:sz w:val="24"/>
          <w:szCs w:val="24"/>
          <w:rtl/>
        </w:rPr>
      </w:pPr>
    </w:p>
    <w:p w:rsidR="00A01556" w:rsidRPr="00360214" w:rsidRDefault="00A01556" w:rsidP="00A01556">
      <w:pPr>
        <w:rPr>
          <w:b/>
          <w:bCs/>
          <w:sz w:val="28"/>
          <w:szCs w:val="28"/>
          <w:u w:val="single"/>
          <w:rtl/>
        </w:rPr>
      </w:pPr>
      <w:r w:rsidRPr="004D4A88">
        <w:rPr>
          <w:rFonts w:cs="Arial"/>
          <w:b/>
          <w:bCs/>
          <w:sz w:val="28"/>
          <w:szCs w:val="28"/>
          <w:highlight w:val="yellow"/>
          <w:u w:val="single"/>
          <w:rtl/>
        </w:rPr>
        <w:t>العهد والسلف:</w:t>
      </w:r>
    </w:p>
    <w:p w:rsidR="00A01556" w:rsidRPr="00360214" w:rsidRDefault="00A01556" w:rsidP="00360214">
      <w:pPr>
        <w:pStyle w:val="ListParagraph"/>
        <w:numPr>
          <w:ilvl w:val="0"/>
          <w:numId w:val="18"/>
        </w:numPr>
        <w:rPr>
          <w:rFonts w:cs="Arial"/>
          <w:sz w:val="24"/>
          <w:szCs w:val="24"/>
          <w:rtl/>
        </w:rPr>
      </w:pPr>
      <w:r w:rsidRPr="00360214">
        <w:rPr>
          <w:rFonts w:cs="Arial"/>
          <w:sz w:val="24"/>
          <w:szCs w:val="24"/>
          <w:rtl/>
        </w:rPr>
        <w:t>يمكن صرف سلف مستديمة لمقابلة النفقات العاجلة بحيث لا تتجاوز (٣٠٠٠٠٠)</w:t>
      </w:r>
      <w:r w:rsidR="00360214" w:rsidRPr="00360214">
        <w:rPr>
          <w:rFonts w:cs="Arial" w:hint="cs"/>
          <w:sz w:val="24"/>
          <w:szCs w:val="24"/>
          <w:rtl/>
        </w:rPr>
        <w:t xml:space="preserve"> ريال </w:t>
      </w:r>
    </w:p>
    <w:p w:rsidR="00360214" w:rsidRPr="00360214" w:rsidRDefault="00360214" w:rsidP="00360214">
      <w:pPr>
        <w:pStyle w:val="ListParagraph"/>
        <w:numPr>
          <w:ilvl w:val="0"/>
          <w:numId w:val="18"/>
        </w:numPr>
        <w:rPr>
          <w:rFonts w:cs="Arial"/>
          <w:sz w:val="24"/>
          <w:szCs w:val="24"/>
          <w:rtl/>
        </w:rPr>
      </w:pPr>
      <w:r w:rsidRPr="00360214">
        <w:rPr>
          <w:rFonts w:cs="Arial" w:hint="cs"/>
          <w:sz w:val="24"/>
          <w:szCs w:val="24"/>
          <w:rtl/>
        </w:rPr>
        <w:t>يمكن صرف سلف مستديمة للسفارات والمكاتب الحكومية خارج المملكة لصرف رواتب بما يعادل راتب شهرين وكذلك سلفة مستديمة لمواجهة النفقات التشغيلية في حدود نفقات شهرين.</w:t>
      </w:r>
    </w:p>
    <w:p w:rsidR="00A01556" w:rsidRDefault="00A01556" w:rsidP="00360214">
      <w:pPr>
        <w:pStyle w:val="ListParagraph"/>
        <w:numPr>
          <w:ilvl w:val="0"/>
          <w:numId w:val="18"/>
        </w:numPr>
        <w:rPr>
          <w:rFonts w:cs="Arial"/>
          <w:sz w:val="24"/>
          <w:szCs w:val="24"/>
        </w:rPr>
      </w:pPr>
      <w:r w:rsidRPr="00360214">
        <w:rPr>
          <w:rFonts w:cs="Arial"/>
          <w:sz w:val="24"/>
          <w:szCs w:val="24"/>
          <w:rtl/>
        </w:rPr>
        <w:t>يمكن صرف سلف موقتة</w:t>
      </w:r>
      <w:r w:rsidR="00360214" w:rsidRPr="00360214">
        <w:rPr>
          <w:rFonts w:cs="Arial" w:hint="cs"/>
          <w:sz w:val="24"/>
          <w:szCs w:val="24"/>
          <w:rtl/>
        </w:rPr>
        <w:t xml:space="preserve"> لمواجهة النفقات العاجلة</w:t>
      </w:r>
      <w:r w:rsidRPr="00360214">
        <w:rPr>
          <w:rFonts w:cs="Arial"/>
          <w:sz w:val="24"/>
          <w:szCs w:val="24"/>
          <w:rtl/>
        </w:rPr>
        <w:t xml:space="preserve"> بشرط لا تتجاوز (٢٠٠٠٠٠)</w:t>
      </w:r>
      <w:r w:rsidR="00360214" w:rsidRPr="00360214">
        <w:rPr>
          <w:rFonts w:cs="Arial" w:hint="cs"/>
          <w:sz w:val="24"/>
          <w:szCs w:val="24"/>
          <w:rtl/>
        </w:rPr>
        <w:t xml:space="preserve"> ريال</w:t>
      </w:r>
    </w:p>
    <w:p w:rsidR="00B077B3" w:rsidRPr="00B077B3" w:rsidRDefault="00B077B3" w:rsidP="00B077B3">
      <w:pPr>
        <w:rPr>
          <w:rFonts w:cs="Arial"/>
          <w:sz w:val="24"/>
          <w:szCs w:val="24"/>
          <w:rtl/>
        </w:rPr>
      </w:pPr>
    </w:p>
    <w:p w:rsidR="00A01556" w:rsidRPr="00360214" w:rsidRDefault="00A01556" w:rsidP="00A01556">
      <w:pPr>
        <w:rPr>
          <w:b/>
          <w:bCs/>
          <w:sz w:val="28"/>
          <w:szCs w:val="28"/>
          <w:u w:val="single"/>
          <w:rtl/>
        </w:rPr>
      </w:pPr>
      <w:r w:rsidRPr="004D4A88">
        <w:rPr>
          <w:rFonts w:cs="Arial"/>
          <w:b/>
          <w:bCs/>
          <w:sz w:val="28"/>
          <w:szCs w:val="28"/>
          <w:highlight w:val="yellow"/>
          <w:u w:val="single"/>
          <w:rtl/>
        </w:rPr>
        <w:t>أقساط البلديات:</w:t>
      </w:r>
    </w:p>
    <w:p w:rsidR="00A01556" w:rsidRPr="00A01556" w:rsidRDefault="00A01556" w:rsidP="00A01556">
      <w:pPr>
        <w:rPr>
          <w:sz w:val="24"/>
          <w:szCs w:val="24"/>
          <w:rtl/>
        </w:rPr>
      </w:pPr>
      <w:r w:rsidRPr="00A01556">
        <w:rPr>
          <w:rFonts w:cs="Arial"/>
          <w:sz w:val="24"/>
          <w:szCs w:val="24"/>
          <w:rtl/>
        </w:rPr>
        <w:t>وقف العمل بالحالات المالية لصرف تعويضات العاملين في ميزانيات البلديات بحيث تصرف من أمانات المناطق (مثل، أمانة مدينة الرياض تصرف لبلديات منطقة الرياض)</w:t>
      </w:r>
      <w:r w:rsidRPr="00A01556">
        <w:rPr>
          <w:sz w:val="24"/>
          <w:szCs w:val="24"/>
          <w:rtl/>
        </w:rPr>
        <w:t>.</w:t>
      </w:r>
    </w:p>
    <w:p w:rsidR="00A01556" w:rsidRDefault="00A01556" w:rsidP="00A01556">
      <w:pPr>
        <w:rPr>
          <w:b/>
          <w:bCs/>
          <w:sz w:val="28"/>
          <w:szCs w:val="28"/>
          <w:u w:val="single"/>
          <w:rtl/>
        </w:rPr>
      </w:pPr>
    </w:p>
    <w:p w:rsidR="00B65708" w:rsidRDefault="00B65708" w:rsidP="00A01556">
      <w:pPr>
        <w:rPr>
          <w:b/>
          <w:bCs/>
          <w:sz w:val="28"/>
          <w:szCs w:val="28"/>
          <w:u w:val="single"/>
          <w:rtl/>
        </w:rPr>
      </w:pPr>
    </w:p>
    <w:p w:rsidR="00B65708" w:rsidRPr="00360214" w:rsidRDefault="00B65708" w:rsidP="00A01556">
      <w:pPr>
        <w:rPr>
          <w:b/>
          <w:bCs/>
          <w:sz w:val="28"/>
          <w:szCs w:val="28"/>
          <w:u w:val="single"/>
          <w:rtl/>
        </w:rPr>
      </w:pPr>
      <w:bookmarkStart w:id="0" w:name="_GoBack"/>
      <w:bookmarkEnd w:id="0"/>
    </w:p>
    <w:p w:rsidR="00B63BB1" w:rsidRDefault="00B63BB1" w:rsidP="00A01556">
      <w:pPr>
        <w:rPr>
          <w:rFonts w:cs="Arial"/>
          <w:b/>
          <w:bCs/>
          <w:sz w:val="28"/>
          <w:szCs w:val="28"/>
          <w:u w:val="single"/>
          <w:rtl/>
        </w:rPr>
      </w:pPr>
    </w:p>
    <w:p w:rsidR="00A01556" w:rsidRPr="00360214" w:rsidRDefault="00A01556" w:rsidP="00A01556">
      <w:pPr>
        <w:rPr>
          <w:b/>
          <w:bCs/>
          <w:sz w:val="28"/>
          <w:szCs w:val="28"/>
          <w:u w:val="single"/>
          <w:rtl/>
        </w:rPr>
      </w:pPr>
      <w:r w:rsidRPr="00360214">
        <w:rPr>
          <w:rFonts w:cs="Arial"/>
          <w:b/>
          <w:bCs/>
          <w:sz w:val="28"/>
          <w:szCs w:val="28"/>
          <w:u w:val="single"/>
          <w:rtl/>
        </w:rPr>
        <w:lastRenderedPageBreak/>
        <w:t xml:space="preserve">الدورات </w:t>
      </w:r>
      <w:proofErr w:type="spellStart"/>
      <w:r w:rsidR="004D4A88">
        <w:rPr>
          <w:rFonts w:cs="Arial"/>
          <w:b/>
          <w:bCs/>
          <w:sz w:val="28"/>
          <w:szCs w:val="28"/>
          <w:u w:val="single"/>
          <w:rtl/>
        </w:rPr>
        <w:t>المست</w:t>
      </w:r>
      <w:r w:rsidR="004D4A88">
        <w:rPr>
          <w:rFonts w:cs="Arial" w:hint="cs"/>
          <w:b/>
          <w:bCs/>
          <w:sz w:val="28"/>
          <w:szCs w:val="28"/>
          <w:u w:val="single"/>
          <w:rtl/>
        </w:rPr>
        <w:t>نديه</w:t>
      </w:r>
      <w:proofErr w:type="spellEnd"/>
      <w:r w:rsidRPr="00360214">
        <w:rPr>
          <w:rFonts w:cs="Arial"/>
          <w:b/>
          <w:bCs/>
          <w:sz w:val="28"/>
          <w:szCs w:val="28"/>
          <w:u w:val="single"/>
          <w:rtl/>
        </w:rPr>
        <w:t xml:space="preserve"> للمصروفات والإيرادات في الجهات الحكومية:</w:t>
      </w:r>
    </w:p>
    <w:p w:rsidR="00A01556" w:rsidRPr="00A01556" w:rsidRDefault="00A01556" w:rsidP="00A01556">
      <w:pPr>
        <w:rPr>
          <w:sz w:val="24"/>
          <w:szCs w:val="24"/>
          <w:rtl/>
        </w:rPr>
      </w:pPr>
      <w:r w:rsidRPr="004D4A88">
        <w:rPr>
          <w:rFonts w:cs="Arial"/>
          <w:b/>
          <w:bCs/>
          <w:color w:val="C00000"/>
          <w:sz w:val="24"/>
          <w:szCs w:val="24"/>
          <w:rtl/>
        </w:rPr>
        <w:t>يجب أن تفرق بين الدورة المحاسبية والدورة المستدينة</w:t>
      </w:r>
      <w:r w:rsidRPr="00A01556">
        <w:rPr>
          <w:rFonts w:cs="Arial"/>
          <w:sz w:val="24"/>
          <w:szCs w:val="24"/>
          <w:rtl/>
        </w:rPr>
        <w:t>، فالدورة المحاسبية هي المتعلقة بتحديد العمليات</w:t>
      </w:r>
      <w:r w:rsidR="004D4A88">
        <w:rPr>
          <w:rFonts w:cs="Arial"/>
          <w:sz w:val="24"/>
          <w:szCs w:val="24"/>
          <w:rtl/>
        </w:rPr>
        <w:t xml:space="preserve"> المالية وتحليلها وتسجيلها في س</w:t>
      </w:r>
      <w:r w:rsidRPr="00A01556">
        <w:rPr>
          <w:rFonts w:cs="Arial"/>
          <w:sz w:val="24"/>
          <w:szCs w:val="24"/>
          <w:rtl/>
        </w:rPr>
        <w:t>جل اليومية العامة، ومن ثم الترحيل إلى سجل الأستاذ والأستاذ المساعد وتبويبها وإعداد التقارير المالية والحسابات بينما الدورة المستدينة تتعلق بدورة المستندات التي تتعلق بالإجراءات والمستندات اللازمة</w:t>
      </w:r>
    </w:p>
    <w:p w:rsidR="00A01556" w:rsidRPr="00B077B3" w:rsidRDefault="00A01556" w:rsidP="00B077B3">
      <w:pPr>
        <w:rPr>
          <w:sz w:val="24"/>
          <w:szCs w:val="24"/>
          <w:rtl/>
        </w:rPr>
      </w:pPr>
    </w:p>
    <w:p w:rsidR="00A01556" w:rsidRPr="00A01556" w:rsidRDefault="00A01556" w:rsidP="00A01556">
      <w:pPr>
        <w:rPr>
          <w:sz w:val="24"/>
          <w:szCs w:val="24"/>
          <w:rtl/>
        </w:rPr>
      </w:pPr>
    </w:p>
    <w:p w:rsidR="00A01556" w:rsidRPr="004D4A88" w:rsidRDefault="00A01556" w:rsidP="00A01556">
      <w:pPr>
        <w:rPr>
          <w:b/>
          <w:bCs/>
          <w:color w:val="404040" w:themeColor="text1" w:themeTint="BF"/>
          <w:sz w:val="28"/>
          <w:szCs w:val="28"/>
          <w:u w:val="single"/>
          <w:rtl/>
        </w:rPr>
      </w:pPr>
      <w:r w:rsidRPr="004D4A88">
        <w:rPr>
          <w:rFonts w:cs="Arial"/>
          <w:b/>
          <w:bCs/>
          <w:color w:val="404040" w:themeColor="text1" w:themeTint="BF"/>
          <w:sz w:val="28"/>
          <w:szCs w:val="28"/>
          <w:highlight w:val="yellow"/>
          <w:u w:val="single"/>
          <w:rtl/>
        </w:rPr>
        <w:t>*مستندات الصرف في الأجهزة الحكومية:</w:t>
      </w:r>
    </w:p>
    <w:p w:rsidR="00A01556" w:rsidRDefault="00A01556" w:rsidP="00A01556">
      <w:pPr>
        <w:rPr>
          <w:rFonts w:cs="Arial"/>
          <w:b/>
          <w:bCs/>
          <w:sz w:val="24"/>
          <w:szCs w:val="24"/>
          <w:rtl/>
        </w:rPr>
      </w:pPr>
      <w:r w:rsidRPr="008A71D8">
        <w:rPr>
          <w:rFonts w:cs="Arial"/>
          <w:b/>
          <w:bCs/>
          <w:sz w:val="24"/>
          <w:szCs w:val="24"/>
          <w:rtl/>
        </w:rPr>
        <w:t xml:space="preserve">١/امر اعتماد الصرف </w:t>
      </w:r>
    </w:p>
    <w:p w:rsidR="008A71D8" w:rsidRDefault="008A71D8" w:rsidP="00A01556">
      <w:pPr>
        <w:rPr>
          <w:rFonts w:cs="Arial"/>
          <w:b/>
          <w:bCs/>
          <w:sz w:val="24"/>
          <w:szCs w:val="24"/>
          <w:rtl/>
        </w:rPr>
      </w:pPr>
      <w:r>
        <w:rPr>
          <w:rFonts w:cs="Arial"/>
          <w:b/>
          <w:bCs/>
          <w:noProof/>
          <w:sz w:val="24"/>
          <w:szCs w:val="24"/>
        </w:rPr>
        <w:drawing>
          <wp:inline distT="0" distB="0" distL="0" distR="0" wp14:anchorId="48836FDE">
            <wp:extent cx="2969260" cy="36271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9260" cy="3627120"/>
                    </a:xfrm>
                    <a:prstGeom prst="rect">
                      <a:avLst/>
                    </a:prstGeom>
                    <a:noFill/>
                  </pic:spPr>
                </pic:pic>
              </a:graphicData>
            </a:graphic>
          </wp:inline>
        </w:drawing>
      </w:r>
    </w:p>
    <w:p w:rsidR="008A71D8" w:rsidRPr="008A71D8" w:rsidRDefault="008A71D8" w:rsidP="00A01556">
      <w:pPr>
        <w:rPr>
          <w:rFonts w:hint="cs"/>
          <w:b/>
          <w:bCs/>
          <w:sz w:val="24"/>
          <w:szCs w:val="24"/>
          <w:rtl/>
        </w:rPr>
      </w:pPr>
    </w:p>
    <w:p w:rsidR="00A01556" w:rsidRPr="004D4A88" w:rsidRDefault="00A01556" w:rsidP="00A01556">
      <w:pPr>
        <w:rPr>
          <w:rFonts w:cs="Arial"/>
          <w:b/>
          <w:bCs/>
          <w:sz w:val="24"/>
          <w:szCs w:val="24"/>
          <w:rtl/>
        </w:rPr>
      </w:pPr>
      <w:r w:rsidRPr="004D4A88">
        <w:rPr>
          <w:rFonts w:cs="Arial"/>
          <w:b/>
          <w:bCs/>
          <w:sz w:val="24"/>
          <w:szCs w:val="24"/>
          <w:rtl/>
        </w:rPr>
        <w:t xml:space="preserve">هو مستند يثبت اعتماد صاحب الصلاحية والمختصين والمراقب المالي بصرف نفقة معنيه لمستفيد او أكثر ويحتوي امر الصرف على كافة البيانات الأزمة لتوضيح القيد المحاسبي والحسابات المختصة ووسيلة الدفع المستخدمة </w:t>
      </w:r>
    </w:p>
    <w:p w:rsidR="004D4A88" w:rsidRDefault="004D4A88" w:rsidP="008A71D8">
      <w:pPr>
        <w:rPr>
          <w:sz w:val="24"/>
          <w:szCs w:val="24"/>
          <w:rtl/>
        </w:rPr>
      </w:pPr>
    </w:p>
    <w:p w:rsidR="004D4A88" w:rsidRPr="00A01556" w:rsidRDefault="004D4A88" w:rsidP="008A71D8">
      <w:pPr>
        <w:rPr>
          <w:sz w:val="24"/>
          <w:szCs w:val="24"/>
          <w:rtl/>
        </w:rPr>
      </w:pPr>
    </w:p>
    <w:p w:rsidR="00A01556" w:rsidRPr="004D4A88" w:rsidRDefault="00A01556" w:rsidP="00A01556">
      <w:pPr>
        <w:rPr>
          <w:rFonts w:cs="Arial"/>
          <w:b/>
          <w:bCs/>
          <w:sz w:val="24"/>
          <w:szCs w:val="24"/>
          <w:rtl/>
        </w:rPr>
      </w:pPr>
      <w:r w:rsidRPr="00A01556">
        <w:rPr>
          <w:rFonts w:cs="Arial"/>
          <w:sz w:val="24"/>
          <w:szCs w:val="24"/>
          <w:rtl/>
        </w:rPr>
        <w:t>٢</w:t>
      </w:r>
      <w:r w:rsidRPr="004D4A88">
        <w:rPr>
          <w:rFonts w:cs="Arial"/>
          <w:b/>
          <w:bCs/>
          <w:sz w:val="24"/>
          <w:szCs w:val="24"/>
          <w:rtl/>
        </w:rPr>
        <w:t xml:space="preserve">/امر الدفع </w:t>
      </w:r>
    </w:p>
    <w:p w:rsidR="008A71D8" w:rsidRDefault="008A71D8" w:rsidP="00A01556">
      <w:pPr>
        <w:rPr>
          <w:rFonts w:cs="Arial" w:hint="cs"/>
          <w:sz w:val="24"/>
          <w:szCs w:val="24"/>
          <w:rtl/>
        </w:rPr>
      </w:pPr>
    </w:p>
    <w:p w:rsidR="008A71D8" w:rsidRDefault="008A71D8" w:rsidP="00A01556">
      <w:pPr>
        <w:rPr>
          <w:rFonts w:cs="Arial"/>
          <w:sz w:val="24"/>
          <w:szCs w:val="24"/>
          <w:rtl/>
        </w:rPr>
      </w:pPr>
      <w:r>
        <w:rPr>
          <w:rFonts w:cs="Arial"/>
          <w:noProof/>
          <w:sz w:val="24"/>
          <w:szCs w:val="24"/>
        </w:rPr>
        <w:lastRenderedPageBreak/>
        <w:drawing>
          <wp:inline distT="0" distB="0" distL="0" distR="0" wp14:anchorId="2ABF22CE">
            <wp:extent cx="3408045" cy="400558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045" cy="4005580"/>
                    </a:xfrm>
                    <a:prstGeom prst="rect">
                      <a:avLst/>
                    </a:prstGeom>
                    <a:noFill/>
                  </pic:spPr>
                </pic:pic>
              </a:graphicData>
            </a:graphic>
          </wp:inline>
        </w:drawing>
      </w:r>
    </w:p>
    <w:p w:rsidR="008A71D8" w:rsidRDefault="008A71D8" w:rsidP="00A01556">
      <w:pPr>
        <w:rPr>
          <w:rFonts w:cs="Arial" w:hint="cs"/>
          <w:sz w:val="24"/>
          <w:szCs w:val="24"/>
          <w:rtl/>
        </w:rPr>
      </w:pPr>
    </w:p>
    <w:p w:rsidR="008A71D8" w:rsidRDefault="008A71D8" w:rsidP="00A01556">
      <w:pPr>
        <w:rPr>
          <w:rFonts w:cs="Arial"/>
          <w:sz w:val="24"/>
          <w:szCs w:val="24"/>
          <w:rtl/>
        </w:rPr>
      </w:pPr>
    </w:p>
    <w:p w:rsidR="00A01556" w:rsidRPr="00A01556" w:rsidRDefault="00A01556" w:rsidP="00A01556">
      <w:pPr>
        <w:rPr>
          <w:sz w:val="24"/>
          <w:szCs w:val="24"/>
          <w:rtl/>
        </w:rPr>
      </w:pPr>
      <w:r w:rsidRPr="004D4A88">
        <w:rPr>
          <w:rFonts w:cs="Arial"/>
          <w:b/>
          <w:bCs/>
          <w:sz w:val="24"/>
          <w:szCs w:val="24"/>
          <w:rtl/>
        </w:rPr>
        <w:t>هو امر صادر إلى وزارة المالية (الإدارة العامة للحسابات) لصرف مستحقات المستفيد وفق المبلغ المعتمد بأمر الصرف ويعتمد امر الدفع من أصحاب الصلاحية في الجهة الحكومية وهو من الأوراق ذات القيمة التي تعامل وفق احكام وقواعد الأوراق ذات القيمة ويطبع في</w:t>
      </w:r>
      <w:r w:rsidR="003D6965">
        <w:rPr>
          <w:rFonts w:cs="Arial"/>
          <w:b/>
          <w:bCs/>
          <w:sz w:val="24"/>
          <w:szCs w:val="24"/>
          <w:rtl/>
        </w:rPr>
        <w:t xml:space="preserve"> مطابع </w:t>
      </w:r>
      <w:proofErr w:type="gramStart"/>
      <w:r w:rsidR="003D6965">
        <w:rPr>
          <w:rFonts w:cs="Arial"/>
          <w:b/>
          <w:bCs/>
          <w:sz w:val="24"/>
          <w:szCs w:val="24"/>
          <w:rtl/>
        </w:rPr>
        <w:t xml:space="preserve">حكومية </w:t>
      </w:r>
      <w:r w:rsidR="003D6965">
        <w:rPr>
          <w:rFonts w:cs="Arial" w:hint="cs"/>
          <w:b/>
          <w:bCs/>
          <w:sz w:val="24"/>
          <w:szCs w:val="24"/>
          <w:rtl/>
        </w:rPr>
        <w:t>.</w:t>
      </w:r>
      <w:proofErr w:type="gramEnd"/>
    </w:p>
    <w:p w:rsidR="006A639A" w:rsidRPr="00A27065" w:rsidRDefault="006A639A" w:rsidP="00A27065">
      <w:pPr>
        <w:rPr>
          <w:sz w:val="24"/>
          <w:szCs w:val="24"/>
          <w:rtl/>
        </w:rPr>
      </w:pPr>
    </w:p>
    <w:p w:rsidR="00A01556" w:rsidRPr="00A01556" w:rsidRDefault="00A01556" w:rsidP="003D6965">
      <w:pPr>
        <w:rPr>
          <w:sz w:val="24"/>
          <w:szCs w:val="24"/>
          <w:rtl/>
        </w:rPr>
      </w:pPr>
    </w:p>
    <w:p w:rsidR="00A01556" w:rsidRPr="00A01556" w:rsidRDefault="00A01556" w:rsidP="003D6965">
      <w:pPr>
        <w:rPr>
          <w:sz w:val="24"/>
          <w:szCs w:val="24"/>
          <w:rtl/>
        </w:rPr>
      </w:pPr>
    </w:p>
    <w:p w:rsidR="00A01556" w:rsidRPr="00A01556" w:rsidRDefault="00A01556" w:rsidP="00A01556">
      <w:pPr>
        <w:rPr>
          <w:sz w:val="24"/>
          <w:szCs w:val="24"/>
          <w:rtl/>
        </w:rPr>
      </w:pPr>
    </w:p>
    <w:p w:rsidR="00A01556" w:rsidRPr="006A639A" w:rsidRDefault="00A01556" w:rsidP="00A01556">
      <w:pPr>
        <w:rPr>
          <w:b/>
          <w:bCs/>
          <w:sz w:val="24"/>
          <w:szCs w:val="24"/>
          <w:u w:val="single"/>
          <w:rtl/>
        </w:rPr>
      </w:pPr>
      <w:r w:rsidRPr="004D4A88">
        <w:rPr>
          <w:rFonts w:cs="Arial"/>
          <w:b/>
          <w:bCs/>
          <w:sz w:val="24"/>
          <w:szCs w:val="24"/>
          <w:highlight w:val="yellow"/>
          <w:u w:val="single"/>
          <w:rtl/>
        </w:rPr>
        <w:t>الشيك:</w:t>
      </w:r>
    </w:p>
    <w:p w:rsidR="00A01556" w:rsidRPr="004D4A88" w:rsidRDefault="00A01556" w:rsidP="00A01556">
      <w:pPr>
        <w:rPr>
          <w:b/>
          <w:bCs/>
          <w:sz w:val="24"/>
          <w:szCs w:val="24"/>
          <w:rtl/>
        </w:rPr>
      </w:pPr>
      <w:r w:rsidRPr="004D4A88">
        <w:rPr>
          <w:rFonts w:cs="Arial"/>
          <w:b/>
          <w:bCs/>
          <w:sz w:val="24"/>
          <w:szCs w:val="24"/>
          <w:rtl/>
        </w:rPr>
        <w:t>هو امر صادر من الجهة الحكومية إلى البنك لصرف مبلغ لشخص معين او جهة</w:t>
      </w:r>
    </w:p>
    <w:p w:rsidR="00A01556" w:rsidRDefault="006A639A" w:rsidP="006A639A">
      <w:pPr>
        <w:rPr>
          <w:rFonts w:cs="Arial"/>
          <w:sz w:val="24"/>
          <w:szCs w:val="24"/>
          <w:rtl/>
        </w:rPr>
      </w:pPr>
      <w:r w:rsidRPr="006A639A">
        <w:rPr>
          <w:rFonts w:cs="Arial" w:hint="cs"/>
          <w:b/>
          <w:bCs/>
          <w:sz w:val="24"/>
          <w:szCs w:val="24"/>
          <w:u w:val="single"/>
          <w:rtl/>
        </w:rPr>
        <w:t>إشعار</w:t>
      </w:r>
      <w:r w:rsidRPr="006A639A">
        <w:rPr>
          <w:rFonts w:cs="Arial"/>
          <w:b/>
          <w:bCs/>
          <w:sz w:val="24"/>
          <w:szCs w:val="24"/>
          <w:u w:val="single"/>
          <w:rtl/>
        </w:rPr>
        <w:t xml:space="preserve"> </w:t>
      </w:r>
      <w:r w:rsidRPr="006A639A">
        <w:rPr>
          <w:rFonts w:cs="Arial" w:hint="cs"/>
          <w:b/>
          <w:bCs/>
          <w:sz w:val="24"/>
          <w:szCs w:val="24"/>
          <w:u w:val="single"/>
          <w:rtl/>
        </w:rPr>
        <w:t>وزارة</w:t>
      </w:r>
      <w:r w:rsidRPr="006A639A">
        <w:rPr>
          <w:rFonts w:cs="Arial"/>
          <w:b/>
          <w:bCs/>
          <w:sz w:val="24"/>
          <w:szCs w:val="24"/>
          <w:u w:val="single"/>
          <w:rtl/>
        </w:rPr>
        <w:t xml:space="preserve"> </w:t>
      </w:r>
      <w:r w:rsidRPr="006A639A">
        <w:rPr>
          <w:rFonts w:cs="Arial" w:hint="cs"/>
          <w:b/>
          <w:bCs/>
          <w:sz w:val="24"/>
          <w:szCs w:val="24"/>
          <w:u w:val="single"/>
          <w:rtl/>
        </w:rPr>
        <w:t>المالية</w:t>
      </w:r>
      <w:r w:rsidRPr="006A639A">
        <w:rPr>
          <w:rFonts w:cs="Arial"/>
          <w:b/>
          <w:bCs/>
          <w:sz w:val="24"/>
          <w:szCs w:val="24"/>
          <w:u w:val="single"/>
          <w:rtl/>
        </w:rPr>
        <w:t xml:space="preserve"> </w:t>
      </w:r>
      <w:r w:rsidRPr="006A639A">
        <w:rPr>
          <w:rFonts w:cs="Arial" w:hint="cs"/>
          <w:b/>
          <w:bCs/>
          <w:sz w:val="24"/>
          <w:szCs w:val="24"/>
          <w:u w:val="single"/>
          <w:rtl/>
        </w:rPr>
        <w:t>بأوامر</w:t>
      </w:r>
      <w:r w:rsidRPr="006A639A">
        <w:rPr>
          <w:rFonts w:cs="Arial"/>
          <w:b/>
          <w:bCs/>
          <w:sz w:val="24"/>
          <w:szCs w:val="24"/>
          <w:u w:val="single"/>
          <w:rtl/>
        </w:rPr>
        <w:t xml:space="preserve"> </w:t>
      </w:r>
      <w:r w:rsidRPr="006A639A">
        <w:rPr>
          <w:rFonts w:cs="Arial" w:hint="cs"/>
          <w:b/>
          <w:bCs/>
          <w:sz w:val="24"/>
          <w:szCs w:val="24"/>
          <w:u w:val="single"/>
          <w:rtl/>
        </w:rPr>
        <w:t>الدفع</w:t>
      </w:r>
      <w:r w:rsidRPr="006A639A">
        <w:rPr>
          <w:rFonts w:cs="Arial"/>
          <w:b/>
          <w:bCs/>
          <w:sz w:val="24"/>
          <w:szCs w:val="24"/>
          <w:u w:val="single"/>
          <w:rtl/>
        </w:rPr>
        <w:t xml:space="preserve"> </w:t>
      </w:r>
      <w:proofErr w:type="gramStart"/>
      <w:r w:rsidRPr="006A639A">
        <w:rPr>
          <w:rFonts w:cs="Arial" w:hint="cs"/>
          <w:b/>
          <w:bCs/>
          <w:sz w:val="24"/>
          <w:szCs w:val="24"/>
          <w:u w:val="single"/>
          <w:rtl/>
        </w:rPr>
        <w:t>المصروفة</w:t>
      </w:r>
      <w:r w:rsidRPr="006A639A">
        <w:rPr>
          <w:rFonts w:cs="Arial"/>
          <w:b/>
          <w:bCs/>
          <w:sz w:val="24"/>
          <w:szCs w:val="24"/>
          <w:u w:val="single"/>
          <w:rtl/>
        </w:rPr>
        <w:t>:</w:t>
      </w:r>
      <w:r>
        <w:rPr>
          <w:rFonts w:cs="Arial" w:hint="cs"/>
          <w:sz w:val="24"/>
          <w:szCs w:val="24"/>
          <w:rtl/>
        </w:rPr>
        <w:t xml:space="preserve"> </w:t>
      </w:r>
      <w:r w:rsidRPr="006A639A">
        <w:rPr>
          <w:rFonts w:cs="Arial"/>
          <w:sz w:val="24"/>
          <w:szCs w:val="24"/>
          <w:rtl/>
        </w:rPr>
        <w:t xml:space="preserve"> </w:t>
      </w:r>
      <w:r>
        <w:rPr>
          <w:rFonts w:cs="Arial" w:hint="cs"/>
          <w:sz w:val="24"/>
          <w:szCs w:val="24"/>
          <w:rtl/>
        </w:rPr>
        <w:t>ت</w:t>
      </w:r>
      <w:r w:rsidRPr="006A639A">
        <w:rPr>
          <w:rFonts w:cs="Arial" w:hint="cs"/>
          <w:sz w:val="24"/>
          <w:szCs w:val="24"/>
          <w:rtl/>
        </w:rPr>
        <w:t>رسل</w:t>
      </w:r>
      <w:proofErr w:type="gramEnd"/>
      <w:r>
        <w:rPr>
          <w:rFonts w:cs="Arial" w:hint="cs"/>
          <w:sz w:val="24"/>
          <w:szCs w:val="24"/>
          <w:rtl/>
        </w:rPr>
        <w:t xml:space="preserve"> وزارة المالية إشعارات للجهات الحكومية بأوامر دفع التي حولت للحسابات البنكية لمستحقيها </w:t>
      </w:r>
      <w:r w:rsidRPr="006A639A">
        <w:rPr>
          <w:rFonts w:cs="Arial" w:hint="cs"/>
          <w:sz w:val="24"/>
          <w:szCs w:val="24"/>
          <w:rtl/>
        </w:rPr>
        <w:t>لإعداد</w:t>
      </w:r>
      <w:r w:rsidRPr="006A639A">
        <w:rPr>
          <w:rFonts w:cs="Arial"/>
          <w:sz w:val="24"/>
          <w:szCs w:val="24"/>
          <w:rtl/>
        </w:rPr>
        <w:t xml:space="preserve"> </w:t>
      </w:r>
      <w:r w:rsidRPr="006A639A">
        <w:rPr>
          <w:rFonts w:cs="Arial" w:hint="cs"/>
          <w:sz w:val="24"/>
          <w:szCs w:val="24"/>
          <w:rtl/>
        </w:rPr>
        <w:t>إذن</w:t>
      </w:r>
      <w:r w:rsidRPr="006A639A">
        <w:rPr>
          <w:rFonts w:cs="Arial"/>
          <w:sz w:val="24"/>
          <w:szCs w:val="24"/>
          <w:rtl/>
        </w:rPr>
        <w:t xml:space="preserve"> </w:t>
      </w:r>
      <w:r w:rsidRPr="006A639A">
        <w:rPr>
          <w:rFonts w:cs="Arial" w:hint="cs"/>
          <w:sz w:val="24"/>
          <w:szCs w:val="24"/>
          <w:rtl/>
        </w:rPr>
        <w:t>تسوية</w:t>
      </w:r>
      <w:r w:rsidRPr="006A639A">
        <w:rPr>
          <w:rFonts w:cs="Arial"/>
          <w:sz w:val="24"/>
          <w:szCs w:val="24"/>
          <w:rtl/>
        </w:rPr>
        <w:t xml:space="preserve"> </w:t>
      </w:r>
      <w:r w:rsidRPr="006A639A">
        <w:rPr>
          <w:rFonts w:cs="Arial" w:hint="cs"/>
          <w:sz w:val="24"/>
          <w:szCs w:val="24"/>
          <w:rtl/>
        </w:rPr>
        <w:t>وتسجيل</w:t>
      </w:r>
      <w:r w:rsidRPr="006A639A">
        <w:rPr>
          <w:rFonts w:cs="Arial"/>
          <w:sz w:val="24"/>
          <w:szCs w:val="24"/>
          <w:rtl/>
        </w:rPr>
        <w:t xml:space="preserve"> </w:t>
      </w:r>
      <w:r w:rsidRPr="006A639A">
        <w:rPr>
          <w:rFonts w:cs="Arial" w:hint="cs"/>
          <w:sz w:val="24"/>
          <w:szCs w:val="24"/>
          <w:rtl/>
        </w:rPr>
        <w:t>العملية</w:t>
      </w:r>
      <w:r>
        <w:rPr>
          <w:rFonts w:cs="Arial" w:hint="cs"/>
          <w:sz w:val="24"/>
          <w:szCs w:val="24"/>
          <w:rtl/>
        </w:rPr>
        <w:t xml:space="preserve"> في النظام المحاسبي </w:t>
      </w:r>
      <w:r w:rsidR="00A01556" w:rsidRPr="00A01556">
        <w:rPr>
          <w:rFonts w:cs="Arial"/>
          <w:sz w:val="24"/>
          <w:szCs w:val="24"/>
          <w:rtl/>
        </w:rPr>
        <w:t xml:space="preserve"> </w:t>
      </w:r>
      <w:r>
        <w:rPr>
          <w:rFonts w:cs="Arial" w:hint="cs"/>
          <w:sz w:val="24"/>
          <w:szCs w:val="24"/>
          <w:rtl/>
        </w:rPr>
        <w:t>.</w:t>
      </w:r>
    </w:p>
    <w:p w:rsidR="006A639A" w:rsidRPr="00A01556" w:rsidRDefault="006A639A" w:rsidP="00A01556">
      <w:pPr>
        <w:rPr>
          <w:sz w:val="24"/>
          <w:szCs w:val="24"/>
          <w:rtl/>
        </w:rPr>
      </w:pPr>
    </w:p>
    <w:p w:rsidR="00A01556" w:rsidRPr="006A639A" w:rsidRDefault="00A01556" w:rsidP="006A639A">
      <w:pPr>
        <w:rPr>
          <w:b/>
          <w:bCs/>
          <w:sz w:val="24"/>
          <w:szCs w:val="24"/>
          <w:u w:val="single"/>
          <w:rtl/>
        </w:rPr>
      </w:pPr>
      <w:r w:rsidRPr="006A639A">
        <w:rPr>
          <w:rFonts w:cs="Arial"/>
          <w:b/>
          <w:bCs/>
          <w:sz w:val="24"/>
          <w:szCs w:val="24"/>
          <w:u w:val="single"/>
          <w:rtl/>
        </w:rPr>
        <w:t xml:space="preserve">كشف من </w:t>
      </w:r>
      <w:r w:rsidR="006A639A">
        <w:rPr>
          <w:rFonts w:cs="Arial" w:hint="cs"/>
          <w:b/>
          <w:bCs/>
          <w:sz w:val="24"/>
          <w:szCs w:val="24"/>
          <w:u w:val="single"/>
          <w:rtl/>
        </w:rPr>
        <w:t>مؤسسة النقد العربي السعودي بالشيكات المصروفة</w:t>
      </w:r>
      <w:r w:rsidRPr="006A639A">
        <w:rPr>
          <w:rFonts w:cs="Arial"/>
          <w:b/>
          <w:bCs/>
          <w:sz w:val="24"/>
          <w:szCs w:val="24"/>
          <w:u w:val="single"/>
          <w:rtl/>
        </w:rPr>
        <w:t>:</w:t>
      </w:r>
    </w:p>
    <w:p w:rsidR="00A01556" w:rsidRPr="00A01556" w:rsidRDefault="00A01556" w:rsidP="006A639A">
      <w:pPr>
        <w:rPr>
          <w:sz w:val="24"/>
          <w:szCs w:val="24"/>
          <w:rtl/>
        </w:rPr>
      </w:pPr>
      <w:r w:rsidRPr="00A01556">
        <w:rPr>
          <w:rFonts w:cs="Arial"/>
          <w:sz w:val="24"/>
          <w:szCs w:val="24"/>
          <w:rtl/>
        </w:rPr>
        <w:lastRenderedPageBreak/>
        <w:t xml:space="preserve">ترسل البنوك وبشكل </w:t>
      </w:r>
      <w:r w:rsidR="006A639A">
        <w:rPr>
          <w:rFonts w:cs="Arial" w:hint="cs"/>
          <w:sz w:val="24"/>
          <w:szCs w:val="24"/>
          <w:rtl/>
        </w:rPr>
        <w:t>دوري</w:t>
      </w:r>
      <w:r w:rsidRPr="00A01556">
        <w:rPr>
          <w:rFonts w:cs="Arial"/>
          <w:sz w:val="24"/>
          <w:szCs w:val="24"/>
          <w:rtl/>
        </w:rPr>
        <w:t xml:space="preserve"> كشوفا للجهات الحكومية بالشيكات المصروفة من </w:t>
      </w:r>
    </w:p>
    <w:p w:rsidR="00A01556" w:rsidRPr="00A01556" w:rsidRDefault="00A01556" w:rsidP="006A639A">
      <w:pPr>
        <w:rPr>
          <w:sz w:val="24"/>
          <w:szCs w:val="24"/>
          <w:rtl/>
        </w:rPr>
      </w:pPr>
      <w:r w:rsidRPr="00A01556">
        <w:rPr>
          <w:rFonts w:cs="Arial"/>
          <w:sz w:val="24"/>
          <w:szCs w:val="24"/>
          <w:rtl/>
        </w:rPr>
        <w:t xml:space="preserve">الحاسبات </w:t>
      </w:r>
      <w:r w:rsidR="006A639A">
        <w:rPr>
          <w:rFonts w:cs="Arial" w:hint="cs"/>
          <w:sz w:val="24"/>
          <w:szCs w:val="24"/>
          <w:rtl/>
        </w:rPr>
        <w:t>الخاصة</w:t>
      </w:r>
      <w:r w:rsidR="006A639A">
        <w:rPr>
          <w:rFonts w:cs="Arial"/>
          <w:sz w:val="24"/>
          <w:szCs w:val="24"/>
          <w:rtl/>
        </w:rPr>
        <w:t xml:space="preserve"> </w:t>
      </w:r>
      <w:r w:rsidR="006A639A">
        <w:rPr>
          <w:rFonts w:cs="Arial" w:hint="cs"/>
          <w:sz w:val="24"/>
          <w:szCs w:val="24"/>
          <w:rtl/>
        </w:rPr>
        <w:t>با</w:t>
      </w:r>
      <w:r w:rsidRPr="00A01556">
        <w:rPr>
          <w:rFonts w:cs="Arial"/>
          <w:sz w:val="24"/>
          <w:szCs w:val="24"/>
          <w:rtl/>
        </w:rPr>
        <w:t xml:space="preserve">لجهة الحكومية </w:t>
      </w:r>
      <w:r w:rsidR="006A639A">
        <w:rPr>
          <w:rFonts w:cs="Arial" w:hint="cs"/>
          <w:sz w:val="24"/>
          <w:szCs w:val="24"/>
          <w:rtl/>
        </w:rPr>
        <w:t xml:space="preserve">في مؤسسة النقد </w:t>
      </w:r>
      <w:r w:rsidRPr="00A01556">
        <w:rPr>
          <w:rFonts w:cs="Arial"/>
          <w:sz w:val="24"/>
          <w:szCs w:val="24"/>
          <w:rtl/>
        </w:rPr>
        <w:t>يتم اعتماد إذن تسويه وتسجل العملية في النظام</w:t>
      </w:r>
      <w:r w:rsidR="00B63BB1">
        <w:rPr>
          <w:rFonts w:cs="Arial" w:hint="cs"/>
          <w:sz w:val="24"/>
          <w:szCs w:val="24"/>
          <w:rtl/>
        </w:rPr>
        <w:t xml:space="preserve"> المحاسبي</w:t>
      </w:r>
    </w:p>
    <w:p w:rsidR="00A01556" w:rsidRPr="00A01556" w:rsidRDefault="00A01556" w:rsidP="00A01556">
      <w:pPr>
        <w:rPr>
          <w:sz w:val="24"/>
          <w:szCs w:val="24"/>
          <w:rtl/>
        </w:rPr>
      </w:pPr>
    </w:p>
    <w:p w:rsidR="00A01556" w:rsidRDefault="006A639A" w:rsidP="006A639A">
      <w:pPr>
        <w:rPr>
          <w:rFonts w:cs="Arial"/>
          <w:b/>
          <w:bCs/>
          <w:sz w:val="24"/>
          <w:szCs w:val="24"/>
          <w:u w:val="single"/>
          <w:rtl/>
        </w:rPr>
      </w:pPr>
      <w:r w:rsidRPr="006A639A">
        <w:rPr>
          <w:rFonts w:cs="Arial" w:hint="cs"/>
          <w:b/>
          <w:bCs/>
          <w:sz w:val="24"/>
          <w:szCs w:val="24"/>
          <w:u w:val="single"/>
          <w:rtl/>
        </w:rPr>
        <w:t>كشف</w:t>
      </w:r>
      <w:r w:rsidRPr="006A639A">
        <w:rPr>
          <w:rFonts w:cs="Arial"/>
          <w:b/>
          <w:bCs/>
          <w:sz w:val="24"/>
          <w:szCs w:val="24"/>
          <w:u w:val="single"/>
          <w:rtl/>
        </w:rPr>
        <w:t xml:space="preserve"> </w:t>
      </w:r>
      <w:r w:rsidRPr="006A639A">
        <w:rPr>
          <w:rFonts w:cs="Arial" w:hint="cs"/>
          <w:b/>
          <w:bCs/>
          <w:sz w:val="24"/>
          <w:szCs w:val="24"/>
          <w:u w:val="single"/>
          <w:rtl/>
        </w:rPr>
        <w:t>من</w:t>
      </w:r>
      <w:r w:rsidRPr="006A639A">
        <w:rPr>
          <w:rFonts w:cs="Arial"/>
          <w:b/>
          <w:bCs/>
          <w:sz w:val="24"/>
          <w:szCs w:val="24"/>
          <w:u w:val="single"/>
          <w:rtl/>
        </w:rPr>
        <w:t xml:space="preserve"> </w:t>
      </w:r>
      <w:r>
        <w:rPr>
          <w:rFonts w:cs="Arial" w:hint="cs"/>
          <w:b/>
          <w:bCs/>
          <w:sz w:val="24"/>
          <w:szCs w:val="24"/>
          <w:u w:val="single"/>
          <w:rtl/>
        </w:rPr>
        <w:t>البنك</w:t>
      </w:r>
      <w:r w:rsidRPr="006A639A">
        <w:rPr>
          <w:rFonts w:cs="Arial"/>
          <w:b/>
          <w:bCs/>
          <w:sz w:val="24"/>
          <w:szCs w:val="24"/>
          <w:u w:val="single"/>
          <w:rtl/>
        </w:rPr>
        <w:t xml:space="preserve"> </w:t>
      </w:r>
      <w:r w:rsidRPr="006A639A">
        <w:rPr>
          <w:rFonts w:cs="Arial" w:hint="cs"/>
          <w:b/>
          <w:bCs/>
          <w:sz w:val="24"/>
          <w:szCs w:val="24"/>
          <w:u w:val="single"/>
          <w:rtl/>
        </w:rPr>
        <w:t>بالشيكات</w:t>
      </w:r>
      <w:r w:rsidRPr="006A639A">
        <w:rPr>
          <w:rFonts w:cs="Arial"/>
          <w:b/>
          <w:bCs/>
          <w:sz w:val="24"/>
          <w:szCs w:val="24"/>
          <w:u w:val="single"/>
          <w:rtl/>
        </w:rPr>
        <w:t xml:space="preserve"> </w:t>
      </w:r>
      <w:r w:rsidRPr="006A639A">
        <w:rPr>
          <w:rFonts w:cs="Arial" w:hint="cs"/>
          <w:b/>
          <w:bCs/>
          <w:sz w:val="24"/>
          <w:szCs w:val="24"/>
          <w:u w:val="single"/>
          <w:rtl/>
        </w:rPr>
        <w:t>المصروفة</w:t>
      </w:r>
      <w:r w:rsidRPr="006A639A">
        <w:rPr>
          <w:rFonts w:cs="Arial"/>
          <w:b/>
          <w:bCs/>
          <w:sz w:val="24"/>
          <w:szCs w:val="24"/>
          <w:u w:val="single"/>
          <w:rtl/>
        </w:rPr>
        <w:t>:</w:t>
      </w:r>
    </w:p>
    <w:p w:rsidR="006A639A" w:rsidRPr="00A01556" w:rsidRDefault="006A639A" w:rsidP="006A639A">
      <w:pPr>
        <w:rPr>
          <w:sz w:val="24"/>
          <w:szCs w:val="24"/>
          <w:rtl/>
        </w:rPr>
      </w:pPr>
      <w:r w:rsidRPr="00A01556">
        <w:rPr>
          <w:rFonts w:cs="Arial"/>
          <w:sz w:val="24"/>
          <w:szCs w:val="24"/>
          <w:rtl/>
        </w:rPr>
        <w:t>ترسل البنوك وبشكل</w:t>
      </w:r>
      <w:r>
        <w:rPr>
          <w:rFonts w:cs="Arial" w:hint="cs"/>
          <w:sz w:val="24"/>
          <w:szCs w:val="24"/>
          <w:rtl/>
        </w:rPr>
        <w:t xml:space="preserve"> شهري</w:t>
      </w:r>
      <w:r w:rsidRPr="00A01556">
        <w:rPr>
          <w:rFonts w:cs="Arial"/>
          <w:sz w:val="24"/>
          <w:szCs w:val="24"/>
          <w:rtl/>
        </w:rPr>
        <w:t xml:space="preserve"> كشوفا للجهات الحكومية بالشيكات المصروفة من </w:t>
      </w:r>
    </w:p>
    <w:p w:rsidR="006A639A" w:rsidRPr="00A01556" w:rsidRDefault="006A639A" w:rsidP="006A639A">
      <w:pPr>
        <w:rPr>
          <w:sz w:val="24"/>
          <w:szCs w:val="24"/>
          <w:rtl/>
        </w:rPr>
      </w:pPr>
      <w:r w:rsidRPr="00A01556">
        <w:rPr>
          <w:rFonts w:cs="Arial"/>
          <w:sz w:val="24"/>
          <w:szCs w:val="24"/>
          <w:rtl/>
        </w:rPr>
        <w:t xml:space="preserve">الحاسبات </w:t>
      </w:r>
      <w:r>
        <w:rPr>
          <w:rFonts w:cs="Arial" w:hint="cs"/>
          <w:sz w:val="24"/>
          <w:szCs w:val="24"/>
          <w:rtl/>
        </w:rPr>
        <w:t>البنكية</w:t>
      </w:r>
      <w:r>
        <w:rPr>
          <w:rFonts w:cs="Arial"/>
          <w:sz w:val="24"/>
          <w:szCs w:val="24"/>
          <w:rtl/>
        </w:rPr>
        <w:t xml:space="preserve"> </w:t>
      </w:r>
      <w:r>
        <w:rPr>
          <w:rFonts w:cs="Arial" w:hint="cs"/>
          <w:sz w:val="24"/>
          <w:szCs w:val="24"/>
          <w:rtl/>
        </w:rPr>
        <w:t>با</w:t>
      </w:r>
      <w:r w:rsidRPr="00A01556">
        <w:rPr>
          <w:rFonts w:cs="Arial"/>
          <w:sz w:val="24"/>
          <w:szCs w:val="24"/>
          <w:rtl/>
        </w:rPr>
        <w:t xml:space="preserve">لجهة الحكومية </w:t>
      </w:r>
      <w:r>
        <w:rPr>
          <w:rFonts w:cs="Arial" w:hint="cs"/>
          <w:sz w:val="24"/>
          <w:szCs w:val="24"/>
          <w:rtl/>
        </w:rPr>
        <w:t>ل</w:t>
      </w:r>
      <w:r w:rsidRPr="00A01556">
        <w:rPr>
          <w:rFonts w:cs="Arial"/>
          <w:sz w:val="24"/>
          <w:szCs w:val="24"/>
          <w:rtl/>
        </w:rPr>
        <w:t>يتم اعتماد إذن تسويه وتسجل العملية في النظام</w:t>
      </w:r>
    </w:p>
    <w:p w:rsidR="006A639A" w:rsidRDefault="006A639A" w:rsidP="006A639A">
      <w:pPr>
        <w:rPr>
          <w:rFonts w:cs="Arial"/>
          <w:sz w:val="24"/>
          <w:szCs w:val="24"/>
          <w:rtl/>
        </w:rPr>
      </w:pPr>
      <w:r w:rsidRPr="00A01556">
        <w:rPr>
          <w:rFonts w:cs="Arial"/>
          <w:sz w:val="24"/>
          <w:szCs w:val="24"/>
          <w:rtl/>
        </w:rPr>
        <w:t>المحاسبي.</w:t>
      </w:r>
    </w:p>
    <w:p w:rsidR="006A639A" w:rsidRPr="006A639A" w:rsidRDefault="006A639A" w:rsidP="006A639A">
      <w:pPr>
        <w:jc w:val="center"/>
        <w:rPr>
          <w:color w:val="FF0000"/>
          <w:sz w:val="28"/>
          <w:szCs w:val="28"/>
          <w:u w:val="single"/>
          <w:rtl/>
        </w:rPr>
      </w:pPr>
      <w:r w:rsidRPr="006A639A">
        <w:rPr>
          <w:rFonts w:hint="cs"/>
          <w:b/>
          <w:bCs/>
          <w:color w:val="FF0000"/>
          <w:sz w:val="28"/>
          <w:szCs w:val="28"/>
          <w:u w:val="single"/>
          <w:rtl/>
        </w:rPr>
        <w:t>الدورة المحاسبية للمصروفات:</w:t>
      </w:r>
    </w:p>
    <w:tbl>
      <w:tblPr>
        <w:bidiVisual/>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9"/>
        <w:gridCol w:w="1338"/>
        <w:gridCol w:w="1337"/>
        <w:gridCol w:w="1337"/>
        <w:gridCol w:w="1337"/>
        <w:gridCol w:w="1337"/>
        <w:gridCol w:w="1455"/>
      </w:tblGrid>
      <w:tr w:rsidR="006A639A" w:rsidRPr="006A639A" w:rsidTr="002872E1">
        <w:trPr>
          <w:trHeight w:val="4795"/>
        </w:trPr>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color w:val="FF0000"/>
                <w:sz w:val="24"/>
                <w:szCs w:val="24"/>
                <w:rtl/>
              </w:rPr>
              <w:t xml:space="preserve">المرحلة الأولى: </w:t>
            </w:r>
            <w:r w:rsidRPr="006A639A">
              <w:rPr>
                <w:rFonts w:ascii="Calibri" w:eastAsia="Calibri" w:hAnsi="Calibri" w:cs="Arial" w:hint="cs"/>
                <w:b/>
                <w:bCs/>
                <w:sz w:val="24"/>
                <w:szCs w:val="24"/>
                <w:rtl/>
              </w:rPr>
              <w:t>تدقق المستندات بعد ورودها من الإدارة المالية وتختلف حسب نوع النفقة.</w:t>
            </w:r>
          </w:p>
          <w:p w:rsidR="006A639A" w:rsidRPr="006A639A" w:rsidRDefault="006A639A" w:rsidP="006A639A">
            <w:pPr>
              <w:rPr>
                <w:rFonts w:ascii="Calibri" w:eastAsia="Calibri" w:hAnsi="Calibri" w:cs="Arial"/>
                <w:b/>
                <w:bCs/>
                <w:sz w:val="24"/>
                <w:szCs w:val="24"/>
              </w:rPr>
            </w:pPr>
          </w:p>
          <w:p w:rsidR="006A639A" w:rsidRPr="006A639A" w:rsidRDefault="006A639A" w:rsidP="006A639A">
            <w:pPr>
              <w:widowControl w:val="0"/>
              <w:spacing w:line="240" w:lineRule="auto"/>
              <w:rPr>
                <w:rFonts w:ascii="Calibri" w:eastAsia="Calibri" w:hAnsi="Calibri" w:cs="Arial"/>
                <w:b/>
                <w:bCs/>
                <w:sz w:val="24"/>
                <w:szCs w:val="24"/>
              </w:rPr>
            </w:pP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color w:val="FF0000"/>
                <w:sz w:val="24"/>
                <w:szCs w:val="24"/>
                <w:rtl/>
              </w:rPr>
              <w:t xml:space="preserve">المرحلة الثانية: </w:t>
            </w:r>
            <w:r w:rsidRPr="006A639A">
              <w:rPr>
                <w:rFonts w:ascii="Calibri" w:eastAsia="Calibri" w:hAnsi="Calibri" w:cs="Arial" w:hint="cs"/>
                <w:b/>
                <w:bCs/>
                <w:sz w:val="24"/>
                <w:szCs w:val="24"/>
                <w:rtl/>
              </w:rPr>
              <w:t>تدخل بيانات أمر الصرف وتأخذ رقم حصر أوامر اعتماد الصرف وتستكمل بيانات أمر الصرف ويستكمل المدقق أمر الاعتماد ويكرر ذلك عبر منصة الاعتماد.</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color w:val="FF0000"/>
                <w:sz w:val="24"/>
                <w:szCs w:val="24"/>
              </w:rPr>
            </w:pPr>
            <w:r w:rsidRPr="006A639A">
              <w:rPr>
                <w:rFonts w:ascii="Calibri" w:eastAsia="Calibri" w:hAnsi="Calibri" w:cs="Arial" w:hint="cs"/>
                <w:b/>
                <w:bCs/>
                <w:color w:val="FF0000"/>
                <w:sz w:val="24"/>
                <w:szCs w:val="24"/>
                <w:rtl/>
              </w:rPr>
              <w:t>المرحلة الثالثة:</w:t>
            </w:r>
          </w:p>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sz w:val="24"/>
                <w:szCs w:val="24"/>
                <w:rtl/>
              </w:rPr>
              <w:t>التأكد من توفر مبالغ في البند تسمح بالصرف.</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color w:val="FF0000"/>
                <w:sz w:val="24"/>
                <w:szCs w:val="24"/>
              </w:rPr>
            </w:pPr>
            <w:r w:rsidRPr="006A639A">
              <w:rPr>
                <w:rFonts w:ascii="Calibri" w:eastAsia="Calibri" w:hAnsi="Calibri" w:cs="Arial" w:hint="cs"/>
                <w:b/>
                <w:bCs/>
                <w:color w:val="FF0000"/>
                <w:sz w:val="24"/>
                <w:szCs w:val="24"/>
                <w:rtl/>
              </w:rPr>
              <w:t>المرحلة الرابعة:</w:t>
            </w:r>
          </w:p>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sz w:val="24"/>
                <w:szCs w:val="24"/>
                <w:rtl/>
              </w:rPr>
              <w:t>يطبع أمر الصرف ويعتمد من المختصين.</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color w:val="FF0000"/>
                <w:sz w:val="24"/>
                <w:szCs w:val="24"/>
              </w:rPr>
            </w:pPr>
            <w:r w:rsidRPr="006A639A">
              <w:rPr>
                <w:rFonts w:ascii="Calibri" w:eastAsia="Calibri" w:hAnsi="Calibri" w:cs="Arial" w:hint="cs"/>
                <w:b/>
                <w:bCs/>
                <w:color w:val="FF0000"/>
                <w:sz w:val="24"/>
                <w:szCs w:val="24"/>
                <w:rtl/>
              </w:rPr>
              <w:t>المرحلة الخامسة:</w:t>
            </w:r>
          </w:p>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sz w:val="24"/>
                <w:szCs w:val="24"/>
                <w:rtl/>
              </w:rPr>
              <w:t>تحرر وسيلة الدفع ويثبت الرقم والتاريخ وترسل للاعتماد والتسجيل.</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color w:val="FF0000"/>
                <w:sz w:val="24"/>
                <w:szCs w:val="24"/>
              </w:rPr>
            </w:pPr>
            <w:r w:rsidRPr="006A639A">
              <w:rPr>
                <w:rFonts w:ascii="Calibri" w:eastAsia="Calibri" w:hAnsi="Calibri" w:cs="Arial" w:hint="cs"/>
                <w:b/>
                <w:bCs/>
                <w:color w:val="FF0000"/>
                <w:sz w:val="24"/>
                <w:szCs w:val="24"/>
                <w:rtl/>
              </w:rPr>
              <w:t>المرحلة السادسة:</w:t>
            </w:r>
          </w:p>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sz w:val="24"/>
                <w:szCs w:val="24"/>
                <w:rtl/>
              </w:rPr>
              <w:t>تحال وسيلة الدفع إلى الجهة المختصة لدفعها.</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639A" w:rsidRPr="006A639A" w:rsidRDefault="006A639A" w:rsidP="006A639A">
            <w:pPr>
              <w:widowControl w:val="0"/>
              <w:spacing w:line="240" w:lineRule="auto"/>
              <w:rPr>
                <w:rFonts w:ascii="Calibri" w:eastAsia="Calibri" w:hAnsi="Calibri" w:cs="Arial"/>
                <w:b/>
                <w:bCs/>
                <w:color w:val="FF0000"/>
                <w:sz w:val="24"/>
                <w:szCs w:val="24"/>
              </w:rPr>
            </w:pPr>
            <w:r w:rsidRPr="006A639A">
              <w:rPr>
                <w:rFonts w:ascii="Calibri" w:eastAsia="Calibri" w:hAnsi="Calibri" w:cs="Arial" w:hint="cs"/>
                <w:b/>
                <w:bCs/>
                <w:color w:val="FF0000"/>
                <w:sz w:val="24"/>
                <w:szCs w:val="24"/>
                <w:rtl/>
              </w:rPr>
              <w:t>المرحلة السابعة:</w:t>
            </w:r>
          </w:p>
          <w:p w:rsidR="006A639A" w:rsidRPr="006A639A" w:rsidRDefault="006A639A" w:rsidP="006A639A">
            <w:pPr>
              <w:widowControl w:val="0"/>
              <w:spacing w:line="240" w:lineRule="auto"/>
              <w:rPr>
                <w:rFonts w:ascii="Calibri" w:eastAsia="Calibri" w:hAnsi="Calibri" w:cs="Arial"/>
                <w:b/>
                <w:bCs/>
                <w:sz w:val="24"/>
                <w:szCs w:val="24"/>
              </w:rPr>
            </w:pPr>
            <w:r w:rsidRPr="006A639A">
              <w:rPr>
                <w:rFonts w:ascii="Calibri" w:eastAsia="Calibri" w:hAnsi="Calibri" w:cs="Arial" w:hint="cs"/>
                <w:b/>
                <w:bCs/>
                <w:sz w:val="24"/>
                <w:szCs w:val="24"/>
                <w:rtl/>
              </w:rPr>
              <w:t>رقابية حيث يتم ختم جميع المستندات بختم صرف لمنع استخدامها مرة أخرى.</w:t>
            </w:r>
          </w:p>
        </w:tc>
      </w:tr>
    </w:tbl>
    <w:p w:rsidR="006A639A" w:rsidRPr="006A639A" w:rsidRDefault="006A639A" w:rsidP="006A639A">
      <w:pPr>
        <w:rPr>
          <w:b/>
          <w:bCs/>
          <w:sz w:val="24"/>
          <w:szCs w:val="24"/>
          <w:u w:val="single"/>
          <w:rtl/>
        </w:rPr>
      </w:pPr>
    </w:p>
    <w:p w:rsidR="002872E1" w:rsidRDefault="002872E1" w:rsidP="00A01556">
      <w:pPr>
        <w:rPr>
          <w:rFonts w:cs="Arial"/>
          <w:b/>
          <w:bCs/>
          <w:color w:val="FF0000"/>
          <w:sz w:val="24"/>
          <w:szCs w:val="24"/>
          <w:u w:val="single"/>
          <w:rtl/>
        </w:rPr>
      </w:pPr>
    </w:p>
    <w:p w:rsidR="002872E1" w:rsidRDefault="002872E1" w:rsidP="00A01556">
      <w:pPr>
        <w:rPr>
          <w:rFonts w:cs="Arial"/>
          <w:b/>
          <w:bCs/>
          <w:color w:val="FF0000"/>
          <w:sz w:val="24"/>
          <w:szCs w:val="24"/>
          <w:u w:val="single"/>
          <w:rtl/>
        </w:rPr>
      </w:pPr>
    </w:p>
    <w:p w:rsidR="00A01556" w:rsidRDefault="002872E1" w:rsidP="00A01556">
      <w:pPr>
        <w:rPr>
          <w:rFonts w:cs="Arial"/>
          <w:b/>
          <w:bCs/>
          <w:color w:val="FF0000"/>
          <w:sz w:val="24"/>
          <w:szCs w:val="24"/>
          <w:u w:val="single"/>
          <w:rtl/>
        </w:rPr>
      </w:pPr>
      <w:r w:rsidRPr="002872E1">
        <w:rPr>
          <w:rFonts w:cs="Arial" w:hint="cs"/>
          <w:b/>
          <w:bCs/>
          <w:color w:val="FF0000"/>
          <w:sz w:val="24"/>
          <w:szCs w:val="24"/>
          <w:u w:val="single"/>
          <w:rtl/>
        </w:rPr>
        <w:t xml:space="preserve">ثانياً: </w:t>
      </w:r>
      <w:r w:rsidR="00A01556" w:rsidRPr="002872E1">
        <w:rPr>
          <w:rFonts w:cs="Arial"/>
          <w:b/>
          <w:bCs/>
          <w:color w:val="FF0000"/>
          <w:sz w:val="24"/>
          <w:szCs w:val="24"/>
          <w:u w:val="single"/>
          <w:rtl/>
        </w:rPr>
        <w:t xml:space="preserve">الدورة المستنديه للمتحصلات: </w:t>
      </w:r>
    </w:p>
    <w:p w:rsidR="002872E1" w:rsidRPr="003D6965" w:rsidRDefault="002872E1" w:rsidP="002872E1">
      <w:pPr>
        <w:spacing w:line="259" w:lineRule="auto"/>
        <w:rPr>
          <w:b/>
          <w:bCs/>
          <w:sz w:val="24"/>
          <w:szCs w:val="24"/>
          <w:rtl/>
        </w:rPr>
      </w:pPr>
      <w:r w:rsidRPr="003D6965">
        <w:rPr>
          <w:rFonts w:hint="cs"/>
          <w:b/>
          <w:bCs/>
          <w:sz w:val="24"/>
          <w:szCs w:val="24"/>
          <w:rtl/>
        </w:rPr>
        <w:t xml:space="preserve">كما هو في الشأن في دورة المصروفات تمر دورة المتحصلات بمراحل تعتمد على نوع المبلغ </w:t>
      </w:r>
      <w:proofErr w:type="gramStart"/>
      <w:r w:rsidRPr="003D6965">
        <w:rPr>
          <w:rFonts w:hint="cs"/>
          <w:b/>
          <w:bCs/>
          <w:sz w:val="24"/>
          <w:szCs w:val="24"/>
          <w:rtl/>
        </w:rPr>
        <w:t>المحصل،وكذلك</w:t>
      </w:r>
      <w:proofErr w:type="gramEnd"/>
      <w:r w:rsidRPr="003D6965">
        <w:rPr>
          <w:rFonts w:hint="cs"/>
          <w:b/>
          <w:bCs/>
          <w:sz w:val="24"/>
          <w:szCs w:val="24"/>
          <w:rtl/>
        </w:rPr>
        <w:t xml:space="preserve"> على طريقة التحصيل هل هي نقدية أو شيكات أو تحويل للحسابات الجارية أو باستخدام نظام سداد .</w:t>
      </w:r>
    </w:p>
    <w:p w:rsidR="002872E1" w:rsidRPr="002872E1" w:rsidRDefault="002872E1" w:rsidP="002872E1">
      <w:pPr>
        <w:spacing w:line="259" w:lineRule="auto"/>
        <w:rPr>
          <w:sz w:val="24"/>
          <w:szCs w:val="24"/>
          <w:rtl/>
        </w:rPr>
      </w:pPr>
    </w:p>
    <w:p w:rsidR="002872E1" w:rsidRPr="003D6965" w:rsidRDefault="002872E1" w:rsidP="002872E1">
      <w:pPr>
        <w:spacing w:line="259" w:lineRule="auto"/>
        <w:rPr>
          <w:b/>
          <w:bCs/>
          <w:sz w:val="24"/>
          <w:szCs w:val="24"/>
          <w:rtl/>
        </w:rPr>
      </w:pPr>
      <w:r w:rsidRPr="003D6965">
        <w:rPr>
          <w:rFonts w:hint="cs"/>
          <w:b/>
          <w:bCs/>
          <w:sz w:val="24"/>
          <w:szCs w:val="24"/>
          <w:highlight w:val="yellow"/>
          <w:rtl/>
        </w:rPr>
        <w:t>وفيما يلي مراحل التحصيل النقدي في الأجهزة الحكومية:</w:t>
      </w: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إعداد أمر قبض:</w:t>
      </w:r>
    </w:p>
    <w:p w:rsidR="002872E1" w:rsidRPr="002872E1" w:rsidRDefault="002872E1" w:rsidP="003D6965">
      <w:pPr>
        <w:spacing w:line="259" w:lineRule="auto"/>
        <w:ind w:left="720"/>
        <w:contextualSpacing/>
        <w:rPr>
          <w:sz w:val="24"/>
          <w:szCs w:val="24"/>
        </w:rPr>
      </w:pPr>
      <w:r w:rsidRPr="002872E1">
        <w:rPr>
          <w:rFonts w:hint="cs"/>
          <w:sz w:val="24"/>
          <w:szCs w:val="24"/>
          <w:rtl/>
        </w:rPr>
        <w:t>عندما يتم إيداع مبلغ نقدي او شيك مصدق للحكومة يحرر موظف الشؤون ال</w:t>
      </w:r>
      <w:r w:rsidR="003D6965">
        <w:rPr>
          <w:rFonts w:hint="cs"/>
          <w:sz w:val="24"/>
          <w:szCs w:val="24"/>
          <w:rtl/>
        </w:rPr>
        <w:t>مالية أمر قبض من عدة نسخ.</w:t>
      </w:r>
    </w:p>
    <w:p w:rsidR="002872E1" w:rsidRPr="002872E1" w:rsidRDefault="002872E1" w:rsidP="002872E1">
      <w:pPr>
        <w:spacing w:line="259" w:lineRule="auto"/>
        <w:ind w:left="360"/>
        <w:rPr>
          <w:sz w:val="24"/>
          <w:szCs w:val="24"/>
          <w:rtl/>
        </w:rPr>
      </w:pP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أعداد إيصال استلام:</w:t>
      </w:r>
    </w:p>
    <w:p w:rsidR="002872E1" w:rsidRPr="002872E1" w:rsidRDefault="002872E1" w:rsidP="002872E1">
      <w:pPr>
        <w:spacing w:line="259" w:lineRule="auto"/>
        <w:ind w:left="720"/>
        <w:contextualSpacing/>
        <w:rPr>
          <w:sz w:val="24"/>
          <w:szCs w:val="24"/>
          <w:rtl/>
        </w:rPr>
      </w:pPr>
      <w:r w:rsidRPr="002872E1">
        <w:rPr>
          <w:rFonts w:hint="cs"/>
          <w:sz w:val="24"/>
          <w:szCs w:val="24"/>
          <w:rtl/>
        </w:rPr>
        <w:t>يستلم امين الصندوق المبلغ واصل امر القبض ثم يعمل منه عدة نسخ وتعطى الأصل لدافع المبلغ.</w:t>
      </w:r>
    </w:p>
    <w:p w:rsidR="002872E1" w:rsidRPr="002872E1" w:rsidRDefault="002872E1" w:rsidP="002872E1">
      <w:pPr>
        <w:spacing w:line="259" w:lineRule="auto"/>
        <w:ind w:left="720"/>
        <w:contextualSpacing/>
        <w:rPr>
          <w:sz w:val="24"/>
          <w:szCs w:val="24"/>
        </w:rPr>
      </w:pP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كشف المتحصلات:</w:t>
      </w:r>
    </w:p>
    <w:p w:rsidR="002872E1" w:rsidRPr="002872E1" w:rsidRDefault="002872E1" w:rsidP="002872E1">
      <w:pPr>
        <w:spacing w:line="259" w:lineRule="auto"/>
        <w:ind w:left="360"/>
        <w:rPr>
          <w:sz w:val="24"/>
          <w:szCs w:val="24"/>
          <w:rtl/>
        </w:rPr>
      </w:pPr>
      <w:r w:rsidRPr="002872E1">
        <w:rPr>
          <w:rFonts w:hint="cs"/>
          <w:sz w:val="24"/>
          <w:szCs w:val="24"/>
          <w:rtl/>
        </w:rPr>
        <w:t>في نهاية كل فترة محددة او وصولها للحد المعين يتم اعداد كشف للمتحصلات يتضمن فيه المقبوضات النقدية ويتم ارساله للإدارة المالية حتى يتم اكمال إجراءات التسجيل.</w:t>
      </w:r>
    </w:p>
    <w:p w:rsidR="002872E1" w:rsidRPr="002872E1" w:rsidRDefault="002872E1" w:rsidP="002872E1">
      <w:pPr>
        <w:spacing w:line="259" w:lineRule="auto"/>
        <w:ind w:left="720"/>
        <w:contextualSpacing/>
        <w:rPr>
          <w:color w:val="FF0000"/>
          <w:sz w:val="24"/>
          <w:szCs w:val="24"/>
        </w:rPr>
      </w:pP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تسجيل المتحصلات:</w:t>
      </w:r>
    </w:p>
    <w:p w:rsidR="002872E1" w:rsidRPr="002872E1" w:rsidRDefault="002872E1" w:rsidP="002872E1">
      <w:pPr>
        <w:spacing w:line="259" w:lineRule="auto"/>
        <w:ind w:left="720"/>
        <w:contextualSpacing/>
        <w:rPr>
          <w:sz w:val="24"/>
          <w:szCs w:val="24"/>
          <w:rtl/>
        </w:rPr>
      </w:pPr>
      <w:r w:rsidRPr="002872E1">
        <w:rPr>
          <w:rFonts w:hint="cs"/>
          <w:sz w:val="24"/>
          <w:szCs w:val="24"/>
          <w:rtl/>
        </w:rPr>
        <w:t>يتم مراجعة المستندات والتأكد من سلامتها حتى يتم فيها اعداد إذن التسوية لإثبات العملية وقيدها في السجلات المحاسبية اليومية.</w:t>
      </w:r>
    </w:p>
    <w:p w:rsidR="002872E1" w:rsidRPr="002872E1" w:rsidRDefault="002872E1" w:rsidP="002872E1">
      <w:pPr>
        <w:spacing w:line="259" w:lineRule="auto"/>
        <w:ind w:left="720"/>
        <w:contextualSpacing/>
        <w:rPr>
          <w:sz w:val="24"/>
          <w:szCs w:val="24"/>
          <w:rtl/>
        </w:rPr>
      </w:pPr>
    </w:p>
    <w:p w:rsidR="002872E1" w:rsidRPr="008B3FA1" w:rsidRDefault="002872E1" w:rsidP="002872E1">
      <w:pPr>
        <w:numPr>
          <w:ilvl w:val="0"/>
          <w:numId w:val="23"/>
        </w:numPr>
        <w:spacing w:line="259" w:lineRule="auto"/>
        <w:contextualSpacing/>
        <w:rPr>
          <w:b/>
          <w:bCs/>
          <w:color w:val="FF0000"/>
          <w:sz w:val="24"/>
          <w:szCs w:val="24"/>
        </w:rPr>
      </w:pPr>
      <w:r w:rsidRPr="008B3FA1">
        <w:rPr>
          <w:rFonts w:hint="cs"/>
          <w:b/>
          <w:bCs/>
          <w:color w:val="FF0000"/>
          <w:sz w:val="24"/>
          <w:szCs w:val="24"/>
          <w:rtl/>
        </w:rPr>
        <w:t>إيداع المتحصلات في الحسابات الجارية:</w:t>
      </w:r>
    </w:p>
    <w:p w:rsidR="002872E1" w:rsidRPr="002872E1" w:rsidRDefault="002872E1" w:rsidP="002872E1">
      <w:pPr>
        <w:spacing w:line="259" w:lineRule="auto"/>
        <w:ind w:left="720"/>
        <w:contextualSpacing/>
        <w:rPr>
          <w:sz w:val="24"/>
          <w:szCs w:val="24"/>
          <w:rtl/>
        </w:rPr>
      </w:pPr>
      <w:r w:rsidRPr="002872E1">
        <w:rPr>
          <w:rFonts w:hint="cs"/>
          <w:sz w:val="24"/>
          <w:szCs w:val="24"/>
          <w:rtl/>
        </w:rPr>
        <w:t>يقوم أمين الصندوق بإيداع المتحصلات في الحسابات الجارية في مؤسسة النقد او في البنك حسب نوعها ويتم رفع اشعار الإيداع الوارد يفيد بإيداع المبالغ في حساب جاري وزارة المالية او في جاري البنك للإدارة المالية حتى يتم اعداد تسوية لإثبات العملية محاسبيا.</w:t>
      </w:r>
    </w:p>
    <w:p w:rsidR="002872E1" w:rsidRPr="002872E1" w:rsidRDefault="002872E1" w:rsidP="003D6965">
      <w:pPr>
        <w:spacing w:line="259" w:lineRule="auto"/>
        <w:ind w:left="720"/>
        <w:contextualSpacing/>
        <w:rPr>
          <w:sz w:val="24"/>
          <w:szCs w:val="24"/>
          <w:rtl/>
        </w:rPr>
      </w:pPr>
    </w:p>
    <w:p w:rsidR="002872E1" w:rsidRPr="002872E1" w:rsidRDefault="002872E1" w:rsidP="002872E1">
      <w:pPr>
        <w:spacing w:line="259" w:lineRule="auto"/>
        <w:ind w:left="720"/>
        <w:contextualSpacing/>
        <w:jc w:val="center"/>
        <w:rPr>
          <w:sz w:val="24"/>
          <w:szCs w:val="24"/>
          <w:u w:val="single"/>
          <w:rtl/>
        </w:rPr>
      </w:pPr>
    </w:p>
    <w:p w:rsidR="002872E1" w:rsidRPr="008B3FA1" w:rsidRDefault="002872E1" w:rsidP="004D4A88">
      <w:pPr>
        <w:spacing w:line="259" w:lineRule="auto"/>
        <w:ind w:left="720"/>
        <w:contextualSpacing/>
        <w:rPr>
          <w:b/>
          <w:bCs/>
          <w:color w:val="FF0000"/>
          <w:sz w:val="24"/>
          <w:szCs w:val="24"/>
          <w:u w:val="single"/>
          <w:rtl/>
        </w:rPr>
      </w:pPr>
      <w:r w:rsidRPr="008B3FA1">
        <w:rPr>
          <w:rFonts w:hint="cs"/>
          <w:b/>
          <w:bCs/>
          <w:color w:val="595959" w:themeColor="text1" w:themeTint="A6"/>
          <w:sz w:val="24"/>
          <w:szCs w:val="24"/>
          <w:highlight w:val="yellow"/>
          <w:u w:val="single"/>
          <w:rtl/>
        </w:rPr>
        <w:t>مستندات دورة التحصيل في الأجهزة الحكومية</w:t>
      </w:r>
    </w:p>
    <w:p w:rsidR="002872E1" w:rsidRPr="002872E1" w:rsidRDefault="002872E1" w:rsidP="002872E1">
      <w:pPr>
        <w:spacing w:line="259" w:lineRule="auto"/>
        <w:rPr>
          <w:sz w:val="24"/>
          <w:szCs w:val="24"/>
          <w:rtl/>
        </w:rPr>
      </w:pPr>
    </w:p>
    <w:p w:rsidR="002872E1" w:rsidRPr="002872E1" w:rsidRDefault="002872E1" w:rsidP="002872E1">
      <w:pPr>
        <w:spacing w:line="259" w:lineRule="auto"/>
        <w:rPr>
          <w:b/>
          <w:bCs/>
          <w:sz w:val="24"/>
          <w:szCs w:val="24"/>
          <w:rtl/>
        </w:rPr>
      </w:pPr>
      <w:r w:rsidRPr="002872E1">
        <w:rPr>
          <w:rFonts w:hint="cs"/>
          <w:b/>
          <w:bCs/>
          <w:sz w:val="24"/>
          <w:szCs w:val="24"/>
          <w:rtl/>
        </w:rPr>
        <w:t>ومستندات التحصيل في الأجهزة الحكومية هي:</w:t>
      </w: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أمر القبض:</w:t>
      </w:r>
    </w:p>
    <w:p w:rsidR="002872E1" w:rsidRPr="008B3FA1" w:rsidRDefault="003D6965" w:rsidP="008B3FA1">
      <w:pPr>
        <w:spacing w:line="259" w:lineRule="auto"/>
        <w:ind w:left="360"/>
        <w:rPr>
          <w:b/>
          <w:bCs/>
          <w:sz w:val="24"/>
          <w:szCs w:val="24"/>
        </w:rPr>
      </w:pPr>
      <w:r w:rsidRPr="003D6965">
        <w:rPr>
          <w:rFonts w:hint="cs"/>
          <w:b/>
          <w:bCs/>
          <w:sz w:val="24"/>
          <w:szCs w:val="24"/>
          <w:rtl/>
        </w:rPr>
        <w:t xml:space="preserve">هو امر صادر </w:t>
      </w:r>
      <w:proofErr w:type="spellStart"/>
      <w:r w:rsidRPr="003D6965">
        <w:rPr>
          <w:rFonts w:hint="cs"/>
          <w:b/>
          <w:bCs/>
          <w:sz w:val="24"/>
          <w:szCs w:val="24"/>
          <w:rtl/>
        </w:rPr>
        <w:t>لامين</w:t>
      </w:r>
      <w:proofErr w:type="spellEnd"/>
      <w:r w:rsidRPr="003D6965">
        <w:rPr>
          <w:rFonts w:hint="cs"/>
          <w:b/>
          <w:bCs/>
          <w:sz w:val="24"/>
          <w:szCs w:val="24"/>
          <w:rtl/>
        </w:rPr>
        <w:t xml:space="preserve"> الصندوق بقبض مبلغ محدد من شخص مسمى لغرض معين.</w:t>
      </w: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إيصال الاستلام:</w:t>
      </w:r>
    </w:p>
    <w:p w:rsidR="00764BEE" w:rsidRPr="002872E1" w:rsidRDefault="002872E1" w:rsidP="008B3FA1">
      <w:pPr>
        <w:spacing w:line="259" w:lineRule="auto"/>
        <w:ind w:left="720"/>
        <w:contextualSpacing/>
        <w:rPr>
          <w:sz w:val="24"/>
          <w:szCs w:val="24"/>
          <w:rtl/>
        </w:rPr>
      </w:pPr>
      <w:r w:rsidRPr="002872E1">
        <w:rPr>
          <w:rFonts w:hint="cs"/>
          <w:sz w:val="24"/>
          <w:szCs w:val="24"/>
          <w:rtl/>
        </w:rPr>
        <w:t>هو إقرار يكتبه امين الصندوق بأنه استلم المبلغ المحدد ويتكون من أصل وصورتين الأصل مع دافع المبلغ ونسخه مع الكشف والنسخة الثالثة في الدفتر.</w:t>
      </w:r>
    </w:p>
    <w:p w:rsidR="002872E1" w:rsidRPr="002872E1" w:rsidRDefault="002872E1" w:rsidP="002872E1">
      <w:pPr>
        <w:spacing w:line="259" w:lineRule="auto"/>
        <w:rPr>
          <w:sz w:val="24"/>
          <w:szCs w:val="24"/>
          <w:rtl/>
        </w:rPr>
      </w:pP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إيصال التحصيل:</w:t>
      </w:r>
    </w:p>
    <w:p w:rsidR="002872E1" w:rsidRPr="002872E1" w:rsidRDefault="002872E1" w:rsidP="008B3FA1">
      <w:pPr>
        <w:spacing w:line="259" w:lineRule="auto"/>
        <w:rPr>
          <w:sz w:val="24"/>
          <w:szCs w:val="24"/>
        </w:rPr>
      </w:pPr>
      <w:r w:rsidRPr="002872E1">
        <w:rPr>
          <w:rFonts w:hint="cs"/>
          <w:sz w:val="24"/>
          <w:szCs w:val="24"/>
          <w:rtl/>
        </w:rPr>
        <w:t>تعتبر من الأوراق ذات القيمة والمختومة بختم وزارة المالية.</w:t>
      </w:r>
    </w:p>
    <w:p w:rsidR="002872E1" w:rsidRPr="002872E1" w:rsidRDefault="002872E1" w:rsidP="002872E1">
      <w:pPr>
        <w:numPr>
          <w:ilvl w:val="0"/>
          <w:numId w:val="23"/>
        </w:numPr>
        <w:spacing w:line="259" w:lineRule="auto"/>
        <w:contextualSpacing/>
        <w:rPr>
          <w:color w:val="FF0000"/>
          <w:sz w:val="24"/>
          <w:szCs w:val="24"/>
        </w:rPr>
      </w:pPr>
      <w:r w:rsidRPr="002872E1">
        <w:rPr>
          <w:rFonts w:hint="cs"/>
          <w:color w:val="FF0000"/>
          <w:sz w:val="24"/>
          <w:szCs w:val="24"/>
          <w:rtl/>
        </w:rPr>
        <w:t>اشعار التوريد:</w:t>
      </w:r>
    </w:p>
    <w:p w:rsidR="002872E1" w:rsidRDefault="002872E1" w:rsidP="008B3FA1">
      <w:pPr>
        <w:spacing w:line="259" w:lineRule="auto"/>
        <w:ind w:left="360"/>
        <w:rPr>
          <w:sz w:val="24"/>
          <w:szCs w:val="24"/>
          <w:rtl/>
        </w:rPr>
      </w:pPr>
      <w:r w:rsidRPr="002872E1">
        <w:rPr>
          <w:rFonts w:hint="cs"/>
          <w:sz w:val="24"/>
          <w:szCs w:val="24"/>
          <w:rtl/>
        </w:rPr>
        <w:t>هو اشعار بإيداع المبالغ المحصلة في مؤسسة النقد وفروعها لحساب جاري وزارة المالية او في أحد البنوك.</w:t>
      </w:r>
    </w:p>
    <w:p w:rsidR="008B3FA1" w:rsidRPr="002872E1" w:rsidRDefault="008B3FA1" w:rsidP="008B3FA1">
      <w:pPr>
        <w:spacing w:line="259" w:lineRule="auto"/>
        <w:ind w:left="360"/>
        <w:rPr>
          <w:sz w:val="24"/>
          <w:szCs w:val="24"/>
          <w:rtl/>
        </w:rPr>
      </w:pPr>
    </w:p>
    <w:p w:rsidR="00B63BB1" w:rsidRPr="002872E1" w:rsidRDefault="00B63BB1" w:rsidP="002872E1">
      <w:pPr>
        <w:spacing w:line="259" w:lineRule="auto"/>
        <w:ind w:left="1080"/>
        <w:contextualSpacing/>
        <w:rPr>
          <w:sz w:val="24"/>
          <w:szCs w:val="24"/>
          <w:rtl/>
        </w:rPr>
      </w:pPr>
    </w:p>
    <w:p w:rsidR="002872E1" w:rsidRPr="008B3FA1" w:rsidRDefault="002872E1" w:rsidP="00B63BB1">
      <w:pPr>
        <w:spacing w:line="259" w:lineRule="auto"/>
        <w:ind w:left="1080"/>
        <w:contextualSpacing/>
        <w:rPr>
          <w:b/>
          <w:bCs/>
          <w:color w:val="FF0000"/>
          <w:sz w:val="24"/>
          <w:szCs w:val="24"/>
          <w:u w:val="single"/>
          <w:rtl/>
        </w:rPr>
      </w:pPr>
      <w:r w:rsidRPr="008B3FA1">
        <w:rPr>
          <w:rFonts w:hint="cs"/>
          <w:b/>
          <w:bCs/>
          <w:color w:val="FF0000"/>
          <w:sz w:val="24"/>
          <w:szCs w:val="24"/>
          <w:u w:val="single"/>
          <w:rtl/>
        </w:rPr>
        <w:t>دورة تحصيل الشيكات</w:t>
      </w:r>
    </w:p>
    <w:p w:rsidR="00B63BB1" w:rsidRPr="002872E1" w:rsidRDefault="002872E1" w:rsidP="00B63BB1">
      <w:pPr>
        <w:spacing w:line="259" w:lineRule="auto"/>
        <w:ind w:left="360"/>
        <w:rPr>
          <w:sz w:val="24"/>
          <w:szCs w:val="24"/>
          <w:rtl/>
        </w:rPr>
      </w:pPr>
      <w:r w:rsidRPr="002872E1">
        <w:rPr>
          <w:rFonts w:hint="cs"/>
          <w:sz w:val="24"/>
          <w:szCs w:val="24"/>
          <w:rtl/>
        </w:rPr>
        <w:t xml:space="preserve"> </w:t>
      </w:r>
    </w:p>
    <w:p w:rsidR="002872E1" w:rsidRPr="008B3FA1" w:rsidRDefault="002872E1" w:rsidP="002872E1">
      <w:pPr>
        <w:spacing w:line="259" w:lineRule="auto"/>
        <w:ind w:left="360"/>
        <w:rPr>
          <w:b/>
          <w:bCs/>
          <w:sz w:val="24"/>
          <w:szCs w:val="24"/>
          <w:rtl/>
        </w:rPr>
      </w:pPr>
      <w:r w:rsidRPr="008B3FA1">
        <w:rPr>
          <w:rFonts w:hint="cs"/>
          <w:b/>
          <w:bCs/>
          <w:sz w:val="24"/>
          <w:szCs w:val="24"/>
          <w:rtl/>
        </w:rPr>
        <w:t>يتم بها عمل إجراءات نفس إجراءات تحصيل النقدية.</w:t>
      </w:r>
    </w:p>
    <w:p w:rsidR="002872E1" w:rsidRPr="002872E1" w:rsidRDefault="002872E1" w:rsidP="002872E1">
      <w:pPr>
        <w:spacing w:line="259" w:lineRule="auto"/>
        <w:ind w:left="360"/>
        <w:rPr>
          <w:sz w:val="24"/>
          <w:szCs w:val="24"/>
          <w:rtl/>
        </w:rPr>
      </w:pPr>
      <w:r w:rsidRPr="002872E1">
        <w:rPr>
          <w:rFonts w:hint="cs"/>
          <w:sz w:val="24"/>
          <w:szCs w:val="24"/>
          <w:rtl/>
        </w:rPr>
        <w:t>ولها إجراءات رقابية تحميها منها:</w:t>
      </w:r>
    </w:p>
    <w:p w:rsidR="002872E1" w:rsidRPr="002872E1" w:rsidRDefault="002872E1" w:rsidP="002872E1">
      <w:pPr>
        <w:numPr>
          <w:ilvl w:val="0"/>
          <w:numId w:val="27"/>
        </w:numPr>
        <w:spacing w:line="259" w:lineRule="auto"/>
        <w:contextualSpacing/>
        <w:rPr>
          <w:sz w:val="24"/>
          <w:szCs w:val="24"/>
        </w:rPr>
      </w:pPr>
      <w:r w:rsidRPr="002872E1">
        <w:rPr>
          <w:rFonts w:hint="cs"/>
          <w:sz w:val="24"/>
          <w:szCs w:val="24"/>
          <w:rtl/>
        </w:rPr>
        <w:lastRenderedPageBreak/>
        <w:t>استلام الموظف المختص بالمالية مباشرة الأموال العامة.</w:t>
      </w:r>
    </w:p>
    <w:p w:rsidR="002872E1" w:rsidRPr="002872E1" w:rsidRDefault="002872E1" w:rsidP="002872E1">
      <w:pPr>
        <w:numPr>
          <w:ilvl w:val="0"/>
          <w:numId w:val="27"/>
        </w:numPr>
        <w:spacing w:line="259" w:lineRule="auto"/>
        <w:contextualSpacing/>
        <w:rPr>
          <w:sz w:val="24"/>
          <w:szCs w:val="24"/>
        </w:rPr>
      </w:pPr>
      <w:r w:rsidRPr="002872E1">
        <w:rPr>
          <w:rFonts w:hint="cs"/>
          <w:sz w:val="24"/>
          <w:szCs w:val="24"/>
          <w:rtl/>
        </w:rPr>
        <w:t>تسجيلها في بيان خاص يحتوي على رقم الشيك وتاريخه والغرض منه.</w:t>
      </w:r>
    </w:p>
    <w:p w:rsidR="002872E1" w:rsidRPr="002872E1" w:rsidRDefault="002872E1" w:rsidP="002872E1">
      <w:pPr>
        <w:numPr>
          <w:ilvl w:val="0"/>
          <w:numId w:val="27"/>
        </w:numPr>
        <w:spacing w:line="259" w:lineRule="auto"/>
        <w:contextualSpacing/>
        <w:rPr>
          <w:sz w:val="24"/>
          <w:szCs w:val="24"/>
        </w:rPr>
      </w:pPr>
      <w:r w:rsidRPr="002872E1">
        <w:rPr>
          <w:rFonts w:hint="cs"/>
          <w:sz w:val="24"/>
          <w:szCs w:val="24"/>
          <w:rtl/>
        </w:rPr>
        <w:t>يتم اعداد خطاب إيداع شيكات يوقع من مدير المالية.</w:t>
      </w:r>
    </w:p>
    <w:p w:rsidR="002872E1" w:rsidRPr="002872E1" w:rsidRDefault="002872E1" w:rsidP="002872E1">
      <w:pPr>
        <w:numPr>
          <w:ilvl w:val="0"/>
          <w:numId w:val="27"/>
        </w:numPr>
        <w:spacing w:line="259" w:lineRule="auto"/>
        <w:contextualSpacing/>
        <w:rPr>
          <w:sz w:val="24"/>
          <w:szCs w:val="24"/>
        </w:rPr>
      </w:pPr>
      <w:r w:rsidRPr="002872E1">
        <w:rPr>
          <w:rFonts w:hint="cs"/>
          <w:sz w:val="24"/>
          <w:szCs w:val="24"/>
          <w:rtl/>
        </w:rPr>
        <w:t>ترسل مؤسسة النقد اشعار الإيداع للجهة الحكومية ليتم اعداد إذن التسوية.</w:t>
      </w:r>
    </w:p>
    <w:p w:rsidR="002872E1" w:rsidRPr="002872E1" w:rsidRDefault="002872E1" w:rsidP="002872E1">
      <w:pPr>
        <w:spacing w:line="259" w:lineRule="auto"/>
        <w:ind w:left="720"/>
        <w:jc w:val="center"/>
        <w:rPr>
          <w:sz w:val="24"/>
          <w:szCs w:val="24"/>
          <w:u w:val="single"/>
          <w:rtl/>
        </w:rPr>
      </w:pPr>
    </w:p>
    <w:p w:rsidR="002872E1" w:rsidRPr="002872E1" w:rsidRDefault="002872E1" w:rsidP="002872E1">
      <w:pPr>
        <w:spacing w:line="259" w:lineRule="auto"/>
        <w:ind w:left="720"/>
        <w:jc w:val="center"/>
        <w:rPr>
          <w:sz w:val="24"/>
          <w:szCs w:val="24"/>
          <w:u w:val="single"/>
          <w:rtl/>
        </w:rPr>
      </w:pPr>
    </w:p>
    <w:p w:rsidR="002872E1" w:rsidRPr="002872E1" w:rsidRDefault="002872E1" w:rsidP="002872E1">
      <w:pPr>
        <w:spacing w:line="259" w:lineRule="auto"/>
        <w:ind w:left="720"/>
        <w:jc w:val="center"/>
        <w:rPr>
          <w:sz w:val="24"/>
          <w:szCs w:val="24"/>
          <w:u w:val="single"/>
          <w:rtl/>
        </w:rPr>
      </w:pPr>
    </w:p>
    <w:p w:rsidR="002872E1" w:rsidRPr="00DA5D1F" w:rsidRDefault="002872E1" w:rsidP="002872E1">
      <w:pPr>
        <w:spacing w:line="259" w:lineRule="auto"/>
        <w:ind w:left="720"/>
        <w:jc w:val="center"/>
        <w:rPr>
          <w:color w:val="404040" w:themeColor="text1" w:themeTint="BF"/>
          <w:sz w:val="24"/>
          <w:szCs w:val="24"/>
          <w:u w:val="single"/>
          <w:rtl/>
        </w:rPr>
      </w:pPr>
      <w:r w:rsidRPr="00DA5D1F">
        <w:rPr>
          <w:rFonts w:hint="cs"/>
          <w:color w:val="404040" w:themeColor="text1" w:themeTint="BF"/>
          <w:sz w:val="24"/>
          <w:szCs w:val="24"/>
          <w:highlight w:val="yellow"/>
          <w:u w:val="single"/>
          <w:rtl/>
        </w:rPr>
        <w:t>دورة التحصيل عن طريق البنوك</w:t>
      </w:r>
    </w:p>
    <w:p w:rsidR="002872E1" w:rsidRPr="002872E1" w:rsidRDefault="002872E1" w:rsidP="00DA5D1F">
      <w:pPr>
        <w:spacing w:line="259" w:lineRule="auto"/>
        <w:ind w:left="720"/>
        <w:rPr>
          <w:sz w:val="24"/>
          <w:szCs w:val="24"/>
          <w:rtl/>
        </w:rPr>
      </w:pPr>
      <w:r w:rsidRPr="002872E1">
        <w:rPr>
          <w:rFonts w:hint="cs"/>
          <w:sz w:val="24"/>
          <w:szCs w:val="24"/>
          <w:rtl/>
        </w:rPr>
        <w:t xml:space="preserve">تقوم البنوك بالتحصيل نيابة </w:t>
      </w:r>
      <w:r w:rsidRPr="00DA5D1F">
        <w:rPr>
          <w:rFonts w:hint="cs"/>
          <w:b/>
          <w:bCs/>
          <w:sz w:val="24"/>
          <w:szCs w:val="24"/>
          <w:rtl/>
        </w:rPr>
        <w:t>عن الجهات الحكومية وتحويلها الى مؤسسة النقد كل 15 يوم</w:t>
      </w:r>
      <w:r w:rsidRPr="002872E1">
        <w:rPr>
          <w:rFonts w:hint="cs"/>
          <w:sz w:val="24"/>
          <w:szCs w:val="24"/>
          <w:rtl/>
        </w:rPr>
        <w:t xml:space="preserve"> لتسجيلها في الحساب المختص واشعار الجهة بالمبلغ المحصل ويتم اجراء مطابقات مع التقارير الداخلية والخارجية ثم يعد إذن تسوية لتسجيل العملية في النظام المحاسبي.</w:t>
      </w:r>
    </w:p>
    <w:p w:rsidR="002872E1" w:rsidRPr="002872E1" w:rsidRDefault="002872E1" w:rsidP="002872E1">
      <w:pPr>
        <w:spacing w:line="259" w:lineRule="auto"/>
        <w:ind w:left="720"/>
        <w:rPr>
          <w:sz w:val="24"/>
          <w:szCs w:val="24"/>
          <w:rtl/>
        </w:rPr>
      </w:pPr>
    </w:p>
    <w:p w:rsidR="002872E1" w:rsidRPr="00DA5D1F" w:rsidRDefault="002872E1" w:rsidP="002872E1">
      <w:pPr>
        <w:spacing w:line="259" w:lineRule="auto"/>
        <w:ind w:left="720"/>
        <w:jc w:val="center"/>
        <w:rPr>
          <w:color w:val="404040" w:themeColor="text1" w:themeTint="BF"/>
          <w:sz w:val="24"/>
          <w:szCs w:val="24"/>
          <w:u w:val="single"/>
          <w:rtl/>
        </w:rPr>
      </w:pPr>
      <w:r w:rsidRPr="00DA5D1F">
        <w:rPr>
          <w:rFonts w:hint="cs"/>
          <w:color w:val="404040" w:themeColor="text1" w:themeTint="BF"/>
          <w:sz w:val="24"/>
          <w:szCs w:val="24"/>
          <w:highlight w:val="yellow"/>
          <w:u w:val="single"/>
          <w:rtl/>
        </w:rPr>
        <w:t>دورة التحصيل عن طريق نظام سداد للمدفوعات</w:t>
      </w:r>
    </w:p>
    <w:p w:rsidR="002872E1" w:rsidRPr="002872E1" w:rsidRDefault="002872E1" w:rsidP="002872E1">
      <w:pPr>
        <w:spacing w:line="259" w:lineRule="auto"/>
        <w:ind w:left="720"/>
        <w:rPr>
          <w:sz w:val="24"/>
          <w:szCs w:val="24"/>
          <w:rtl/>
        </w:rPr>
      </w:pPr>
      <w:r w:rsidRPr="00DA5D1F">
        <w:rPr>
          <w:rFonts w:hint="cs"/>
          <w:b/>
          <w:bCs/>
          <w:color w:val="FF0000"/>
          <w:sz w:val="24"/>
          <w:szCs w:val="24"/>
          <w:rtl/>
        </w:rPr>
        <w:t>تعتبر من أحدث الطرق</w:t>
      </w:r>
      <w:r w:rsidRPr="00DA5D1F">
        <w:rPr>
          <w:rFonts w:hint="cs"/>
          <w:color w:val="FF0000"/>
          <w:sz w:val="24"/>
          <w:szCs w:val="24"/>
          <w:rtl/>
        </w:rPr>
        <w:t xml:space="preserve"> </w:t>
      </w:r>
      <w:r w:rsidRPr="002872E1">
        <w:rPr>
          <w:rFonts w:hint="cs"/>
          <w:sz w:val="24"/>
          <w:szCs w:val="24"/>
          <w:rtl/>
        </w:rPr>
        <w:t>التي عملت عليها وزارة المالية لتحصيل الإيرادات العامة وتم توقع اتفاقية بين الجهات الحكومية ووزارة المالية لتحصيل الإيرادات والمدفوعات عن طريق استخدام نظام سداد.</w:t>
      </w:r>
    </w:p>
    <w:p w:rsidR="002872E1" w:rsidRPr="002872E1" w:rsidRDefault="002872E1" w:rsidP="002872E1">
      <w:pPr>
        <w:spacing w:line="259" w:lineRule="auto"/>
        <w:ind w:left="720"/>
        <w:rPr>
          <w:sz w:val="24"/>
          <w:szCs w:val="24"/>
          <w:rtl/>
        </w:rPr>
      </w:pPr>
    </w:p>
    <w:p w:rsidR="002872E1" w:rsidRPr="002872E1" w:rsidRDefault="002872E1" w:rsidP="002872E1">
      <w:pPr>
        <w:spacing w:line="259" w:lineRule="auto"/>
        <w:ind w:left="720"/>
        <w:rPr>
          <w:sz w:val="24"/>
          <w:szCs w:val="24"/>
          <w:rtl/>
        </w:rPr>
      </w:pPr>
      <w:r w:rsidRPr="002872E1">
        <w:rPr>
          <w:rFonts w:hint="cs"/>
          <w:sz w:val="24"/>
          <w:szCs w:val="24"/>
          <w:rtl/>
        </w:rPr>
        <w:t>وحققت هذه الدورة قفزة كبيرة في الرقابة على الإيرادات وتقليل الأخطاء.</w:t>
      </w:r>
    </w:p>
    <w:p w:rsidR="002872E1" w:rsidRPr="002872E1" w:rsidRDefault="002872E1" w:rsidP="002872E1">
      <w:pPr>
        <w:spacing w:line="259" w:lineRule="auto"/>
        <w:ind w:left="720"/>
        <w:rPr>
          <w:sz w:val="24"/>
          <w:szCs w:val="24"/>
          <w:rtl/>
        </w:rPr>
      </w:pPr>
    </w:p>
    <w:p w:rsidR="002872E1" w:rsidRPr="002872E1" w:rsidRDefault="002872E1" w:rsidP="002872E1">
      <w:pPr>
        <w:spacing w:line="259" w:lineRule="auto"/>
        <w:ind w:left="720"/>
        <w:rPr>
          <w:sz w:val="24"/>
          <w:szCs w:val="24"/>
        </w:rPr>
      </w:pPr>
      <w:r w:rsidRPr="00DA5D1F">
        <w:rPr>
          <w:rFonts w:hint="cs"/>
          <w:b/>
          <w:bCs/>
          <w:color w:val="FF0000"/>
          <w:sz w:val="24"/>
          <w:szCs w:val="24"/>
          <w:rtl/>
        </w:rPr>
        <w:t>نظام سداد المدفوعات من</w:t>
      </w:r>
      <w:r w:rsidRPr="00DA5D1F">
        <w:rPr>
          <w:rFonts w:hint="cs"/>
          <w:color w:val="FF0000"/>
          <w:sz w:val="24"/>
          <w:szCs w:val="24"/>
          <w:rtl/>
        </w:rPr>
        <w:t xml:space="preserve"> </w:t>
      </w:r>
      <w:r w:rsidRPr="002872E1">
        <w:rPr>
          <w:rFonts w:hint="cs"/>
          <w:sz w:val="24"/>
          <w:szCs w:val="24"/>
          <w:rtl/>
        </w:rPr>
        <w:t xml:space="preserve">اهم أنظمة مؤسسة النقد لتسهيل الإجراءات وتسديد الفواتير الكترونيا وتبسيطها بطريقة مركزية عبر جميع القنوات المصرفية في المملكة. </w:t>
      </w:r>
    </w:p>
    <w:p w:rsidR="002872E1" w:rsidRPr="00D74C3C" w:rsidRDefault="002872E1" w:rsidP="002872E1">
      <w:pPr>
        <w:spacing w:line="259" w:lineRule="auto"/>
        <w:ind w:left="720"/>
        <w:contextualSpacing/>
        <w:rPr>
          <w:rFonts w:hint="cs"/>
          <w:b/>
          <w:bCs/>
          <w:sz w:val="40"/>
          <w:szCs w:val="40"/>
        </w:rPr>
      </w:pPr>
    </w:p>
    <w:p w:rsidR="002872E1" w:rsidRPr="002872E1" w:rsidRDefault="002872E1" w:rsidP="00A01556">
      <w:pPr>
        <w:rPr>
          <w:b/>
          <w:bCs/>
          <w:color w:val="FF0000"/>
          <w:sz w:val="24"/>
          <w:szCs w:val="24"/>
          <w:u w:val="single"/>
          <w:rtl/>
        </w:rPr>
      </w:pPr>
    </w:p>
    <w:sectPr w:rsidR="002872E1" w:rsidRPr="002872E1" w:rsidSect="001E11F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9EE"/>
    <w:multiLevelType w:val="hybridMultilevel"/>
    <w:tmpl w:val="C4AA5DE0"/>
    <w:lvl w:ilvl="0" w:tplc="7A0CAAB4">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51A2"/>
    <w:multiLevelType w:val="multilevel"/>
    <w:tmpl w:val="0FF6ADFE"/>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
    <w:nsid w:val="09A64E11"/>
    <w:multiLevelType w:val="hybridMultilevel"/>
    <w:tmpl w:val="AFBE88A0"/>
    <w:lvl w:ilvl="0" w:tplc="EE3CFD3A">
      <w:start w:val="8"/>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A6C1578"/>
    <w:multiLevelType w:val="hybridMultilevel"/>
    <w:tmpl w:val="7A8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2425D"/>
    <w:multiLevelType w:val="hybridMultilevel"/>
    <w:tmpl w:val="326C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35F6B"/>
    <w:multiLevelType w:val="hybridMultilevel"/>
    <w:tmpl w:val="8B50F73E"/>
    <w:lvl w:ilvl="0" w:tplc="9ADEAD8C">
      <w:start w:val="1"/>
      <w:numFmt w:val="bullet"/>
      <w:lvlText w:val=""/>
      <w:lvlJc w:val="left"/>
      <w:pPr>
        <w:ind w:left="1636" w:hanging="360"/>
      </w:pPr>
      <w:rPr>
        <w:rFonts w:ascii="Wingdings" w:hAnsi="Wingdings" w:cs="Wingdings" w:hint="default"/>
        <w:color w:val="FF000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cs="Wingdings" w:hint="default"/>
      </w:rPr>
    </w:lvl>
    <w:lvl w:ilvl="3" w:tplc="04090001" w:tentative="1">
      <w:start w:val="1"/>
      <w:numFmt w:val="bullet"/>
      <w:lvlText w:val=""/>
      <w:lvlJc w:val="left"/>
      <w:pPr>
        <w:ind w:left="3796" w:hanging="360"/>
      </w:pPr>
      <w:rPr>
        <w:rFonts w:ascii="Symbol" w:hAnsi="Symbol" w:cs="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cs="Wingdings" w:hint="default"/>
      </w:rPr>
    </w:lvl>
    <w:lvl w:ilvl="6" w:tplc="04090001" w:tentative="1">
      <w:start w:val="1"/>
      <w:numFmt w:val="bullet"/>
      <w:lvlText w:val=""/>
      <w:lvlJc w:val="left"/>
      <w:pPr>
        <w:ind w:left="5956" w:hanging="360"/>
      </w:pPr>
      <w:rPr>
        <w:rFonts w:ascii="Symbol" w:hAnsi="Symbol" w:cs="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cs="Wingdings" w:hint="default"/>
      </w:rPr>
    </w:lvl>
  </w:abstractNum>
  <w:abstractNum w:abstractNumId="6">
    <w:nsid w:val="1579725E"/>
    <w:multiLevelType w:val="hybridMultilevel"/>
    <w:tmpl w:val="B07AE9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332D99"/>
    <w:multiLevelType w:val="hybridMultilevel"/>
    <w:tmpl w:val="41D0236A"/>
    <w:lvl w:ilvl="0" w:tplc="F01039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C19A3"/>
    <w:multiLevelType w:val="hybridMultilevel"/>
    <w:tmpl w:val="679E7466"/>
    <w:lvl w:ilvl="0" w:tplc="12BAC9D6">
      <w:start w:val="1"/>
      <w:numFmt w:val="decimal"/>
      <w:lvlText w:val="%1."/>
      <w:lvlJc w:val="left"/>
      <w:pPr>
        <w:ind w:left="1080" w:hanging="360"/>
      </w:pPr>
      <w:rPr>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0775E4"/>
    <w:multiLevelType w:val="hybridMultilevel"/>
    <w:tmpl w:val="0F160642"/>
    <w:lvl w:ilvl="0" w:tplc="5BD43C82">
      <w:start w:val="1"/>
      <w:numFmt w:val="bullet"/>
      <w:lvlText w:val=""/>
      <w:lvlJc w:val="left"/>
      <w:pPr>
        <w:ind w:left="1080" w:hanging="360"/>
      </w:pPr>
      <w:rPr>
        <w:rFonts w:ascii="Wingdings" w:hAnsi="Wingdings" w:cs="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nsid w:val="24D53509"/>
    <w:multiLevelType w:val="hybridMultilevel"/>
    <w:tmpl w:val="BDFC014E"/>
    <w:lvl w:ilvl="0" w:tplc="4D320D9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315EDA"/>
    <w:multiLevelType w:val="multilevel"/>
    <w:tmpl w:val="1320FDC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nsid w:val="26E96FE9"/>
    <w:multiLevelType w:val="hybridMultilevel"/>
    <w:tmpl w:val="E44CC9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010C0"/>
    <w:multiLevelType w:val="hybridMultilevel"/>
    <w:tmpl w:val="6F5A5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87962"/>
    <w:multiLevelType w:val="multilevel"/>
    <w:tmpl w:val="A5B81150"/>
    <w:lvl w:ilvl="0">
      <w:start w:val="1"/>
      <w:numFmt w:val="bullet"/>
      <w:lvlText w:val="●"/>
      <w:lvlJc w:val="left"/>
      <w:pPr>
        <w:ind w:left="1440" w:hanging="360"/>
      </w:pPr>
      <w:rPr>
        <w:strike w:val="0"/>
        <w:dstrike w:val="0"/>
        <w:color w:val="0D0D0D" w:themeColor="text1" w:themeTint="F2"/>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nsid w:val="31467EAB"/>
    <w:multiLevelType w:val="hybridMultilevel"/>
    <w:tmpl w:val="0B4838BA"/>
    <w:lvl w:ilvl="0" w:tplc="0409000B">
      <w:start w:val="1"/>
      <w:numFmt w:val="bullet"/>
      <w:lvlText w:val=""/>
      <w:lvlJc w:val="left"/>
      <w:pPr>
        <w:ind w:left="720" w:hanging="360"/>
      </w:pPr>
      <w:rPr>
        <w:rFonts w:ascii="Wingdings" w:hAnsi="Wingdings" w:hint="default"/>
      </w:rPr>
    </w:lvl>
    <w:lvl w:ilvl="1" w:tplc="84F08E0E">
      <w:start w:val="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9743F"/>
    <w:multiLevelType w:val="hybridMultilevel"/>
    <w:tmpl w:val="E9727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9977035"/>
    <w:multiLevelType w:val="hybridMultilevel"/>
    <w:tmpl w:val="25769E28"/>
    <w:lvl w:ilvl="0" w:tplc="031CA116">
      <w:start w:val="1"/>
      <w:numFmt w:val="bullet"/>
      <w:lvlText w:val=""/>
      <w:lvlJc w:val="left"/>
      <w:pPr>
        <w:ind w:left="1080" w:hanging="360"/>
      </w:pPr>
      <w:rPr>
        <w:rFonts w:ascii="Symbol" w:hAnsi="Symbol" w:cs="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nsid w:val="4D10366B"/>
    <w:multiLevelType w:val="hybridMultilevel"/>
    <w:tmpl w:val="AC76BC9E"/>
    <w:lvl w:ilvl="0" w:tplc="4D320D9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F76B2"/>
    <w:multiLevelType w:val="hybridMultilevel"/>
    <w:tmpl w:val="723A9540"/>
    <w:lvl w:ilvl="0" w:tplc="7A0CAA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579A6EE5"/>
    <w:multiLevelType w:val="hybridMultilevel"/>
    <w:tmpl w:val="25884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72295"/>
    <w:multiLevelType w:val="hybridMultilevel"/>
    <w:tmpl w:val="7AD6C450"/>
    <w:lvl w:ilvl="0" w:tplc="4D320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D52A8"/>
    <w:multiLevelType w:val="hybridMultilevel"/>
    <w:tmpl w:val="6F8CEE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97B81"/>
    <w:multiLevelType w:val="hybridMultilevel"/>
    <w:tmpl w:val="AE36E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32B4D"/>
    <w:multiLevelType w:val="hybridMultilevel"/>
    <w:tmpl w:val="B6C8C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0A4F20"/>
    <w:multiLevelType w:val="hybridMultilevel"/>
    <w:tmpl w:val="6624E584"/>
    <w:lvl w:ilvl="0" w:tplc="925E859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0E227D"/>
    <w:multiLevelType w:val="hybridMultilevel"/>
    <w:tmpl w:val="83249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969DF"/>
    <w:multiLevelType w:val="hybridMultilevel"/>
    <w:tmpl w:val="F57ADC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6"/>
  </w:num>
  <w:num w:numId="3">
    <w:abstractNumId w:val="7"/>
  </w:num>
  <w:num w:numId="4">
    <w:abstractNumId w:val="12"/>
  </w:num>
  <w:num w:numId="5">
    <w:abstractNumId w:val="21"/>
  </w:num>
  <w:num w:numId="6">
    <w:abstractNumId w:val="20"/>
  </w:num>
  <w:num w:numId="7">
    <w:abstractNumId w:val="15"/>
  </w:num>
  <w:num w:numId="8">
    <w:abstractNumId w:val="10"/>
  </w:num>
  <w:num w:numId="9">
    <w:abstractNumId w:val="24"/>
  </w:num>
  <w:num w:numId="10">
    <w:abstractNumId w:val="13"/>
  </w:num>
  <w:num w:numId="11">
    <w:abstractNumId w:val="22"/>
  </w:num>
  <w:num w:numId="12">
    <w:abstractNumId w:val="18"/>
  </w:num>
  <w:num w:numId="13">
    <w:abstractNumId w:val="25"/>
  </w:num>
  <w:num w:numId="14">
    <w:abstractNumId w:val="6"/>
  </w:num>
  <w:num w:numId="15">
    <w:abstractNumId w:val="23"/>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4"/>
  </w:num>
  <w:num w:numId="21">
    <w:abstractNumId w:val="1"/>
  </w:num>
  <w:num w:numId="22">
    <w:abstractNumId w:val="26"/>
  </w:num>
  <w:num w:numId="23">
    <w:abstractNumId w:val="27"/>
  </w:num>
  <w:num w:numId="24">
    <w:abstractNumId w:val="9"/>
  </w:num>
  <w:num w:numId="25">
    <w:abstractNumId w:val="17"/>
  </w:num>
  <w:num w:numId="26">
    <w:abstractNumId w:val="5"/>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56"/>
    <w:rsid w:val="00014DB4"/>
    <w:rsid w:val="001E11F8"/>
    <w:rsid w:val="002835BC"/>
    <w:rsid w:val="002872E1"/>
    <w:rsid w:val="002873C7"/>
    <w:rsid w:val="00323F43"/>
    <w:rsid w:val="00350D09"/>
    <w:rsid w:val="00360214"/>
    <w:rsid w:val="003D6965"/>
    <w:rsid w:val="004477A7"/>
    <w:rsid w:val="004B5E1B"/>
    <w:rsid w:val="004B75DC"/>
    <w:rsid w:val="004D4A88"/>
    <w:rsid w:val="00570442"/>
    <w:rsid w:val="005A12D9"/>
    <w:rsid w:val="005D29E0"/>
    <w:rsid w:val="00674E49"/>
    <w:rsid w:val="006A639A"/>
    <w:rsid w:val="00757639"/>
    <w:rsid w:val="00764BEE"/>
    <w:rsid w:val="007A2A0A"/>
    <w:rsid w:val="008A71D8"/>
    <w:rsid w:val="008B3FA1"/>
    <w:rsid w:val="009277FA"/>
    <w:rsid w:val="00963C7E"/>
    <w:rsid w:val="009C0F80"/>
    <w:rsid w:val="00A01556"/>
    <w:rsid w:val="00A27065"/>
    <w:rsid w:val="00A66E17"/>
    <w:rsid w:val="00A674FD"/>
    <w:rsid w:val="00AE6ACF"/>
    <w:rsid w:val="00B077B3"/>
    <w:rsid w:val="00B40BD6"/>
    <w:rsid w:val="00B63BB1"/>
    <w:rsid w:val="00B65708"/>
    <w:rsid w:val="00CA2E4C"/>
    <w:rsid w:val="00CE6520"/>
    <w:rsid w:val="00D04F5A"/>
    <w:rsid w:val="00D16D28"/>
    <w:rsid w:val="00D2407B"/>
    <w:rsid w:val="00DA20D6"/>
    <w:rsid w:val="00DA5D1F"/>
    <w:rsid w:val="00DC0B49"/>
    <w:rsid w:val="00DE4F38"/>
    <w:rsid w:val="00E81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DCBE7-F35D-4E90-B0B3-ACE88879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9A"/>
    <w:pPr>
      <w:bidi/>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56"/>
    <w:pPr>
      <w:ind w:left="720"/>
      <w:contextualSpacing/>
    </w:pPr>
  </w:style>
  <w:style w:type="table" w:styleId="TableGrid">
    <w:name w:val="Table Grid"/>
    <w:basedOn w:val="TableNormal"/>
    <w:uiPriority w:val="59"/>
    <w:rsid w:val="00B40B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7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1070">
      <w:bodyDiv w:val="1"/>
      <w:marLeft w:val="0"/>
      <w:marRight w:val="0"/>
      <w:marTop w:val="0"/>
      <w:marBottom w:val="0"/>
      <w:divBdr>
        <w:top w:val="none" w:sz="0" w:space="0" w:color="auto"/>
        <w:left w:val="none" w:sz="0" w:space="0" w:color="auto"/>
        <w:bottom w:val="none" w:sz="0" w:space="0" w:color="auto"/>
        <w:right w:val="none" w:sz="0" w:space="0" w:color="auto"/>
      </w:divBdr>
    </w:div>
    <w:div w:id="1843856083">
      <w:bodyDiv w:val="1"/>
      <w:marLeft w:val="0"/>
      <w:marRight w:val="0"/>
      <w:marTop w:val="0"/>
      <w:marBottom w:val="0"/>
      <w:divBdr>
        <w:top w:val="none" w:sz="0" w:space="0" w:color="auto"/>
        <w:left w:val="none" w:sz="0" w:space="0" w:color="auto"/>
        <w:bottom w:val="none" w:sz="0" w:space="0" w:color="auto"/>
        <w:right w:val="none" w:sz="0" w:space="0" w:color="auto"/>
      </w:divBdr>
    </w:div>
    <w:div w:id="2026864306">
      <w:bodyDiv w:val="1"/>
      <w:marLeft w:val="0"/>
      <w:marRight w:val="0"/>
      <w:marTop w:val="0"/>
      <w:marBottom w:val="0"/>
      <w:divBdr>
        <w:top w:val="none" w:sz="0" w:space="0" w:color="auto"/>
        <w:left w:val="none" w:sz="0" w:space="0" w:color="auto"/>
        <w:bottom w:val="none" w:sz="0" w:space="0" w:color="auto"/>
        <w:right w:val="none" w:sz="0" w:space="0" w:color="auto"/>
      </w:divBdr>
    </w:div>
    <w:div w:id="20524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CAB0-383F-4FC0-AECD-0AC77CC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حساب Microsoft</cp:lastModifiedBy>
  <cp:revision>11</cp:revision>
  <dcterms:created xsi:type="dcterms:W3CDTF">2023-04-01T21:08:00Z</dcterms:created>
  <dcterms:modified xsi:type="dcterms:W3CDTF">2023-04-05T19:28:00Z</dcterms:modified>
</cp:coreProperties>
</file>