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31" w:rsidRPr="008B31A0" w:rsidRDefault="008B31A0">
      <w:pPr>
        <w:rPr>
          <w:b/>
          <w:bCs/>
          <w:color w:val="C00000"/>
          <w:sz w:val="36"/>
          <w:szCs w:val="36"/>
          <w:u w:val="single"/>
          <w:rtl/>
        </w:rPr>
      </w:pPr>
      <w:r w:rsidRPr="008B31A0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التعليق على تجربة تحلل الدهون  انزيم </w:t>
      </w:r>
      <w:proofErr w:type="spellStart"/>
      <w:r w:rsidRPr="008B31A0">
        <w:rPr>
          <w:rFonts w:hint="cs"/>
          <w:b/>
          <w:bCs/>
          <w:color w:val="C00000"/>
          <w:sz w:val="36"/>
          <w:szCs w:val="36"/>
          <w:u w:val="single"/>
          <w:rtl/>
        </w:rPr>
        <w:t>اللايبيز</w:t>
      </w:r>
      <w:proofErr w:type="spellEnd"/>
      <w:r w:rsidRPr="008B31A0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 :</w:t>
      </w:r>
    </w:p>
    <w:p w:rsidR="008B31A0" w:rsidRDefault="008B31A0" w:rsidP="008B31A0">
      <w:pPr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580390</wp:posOffset>
            </wp:positionV>
            <wp:extent cx="5010150" cy="1875155"/>
            <wp:effectExtent l="19050" t="95250" r="95250" b="10795"/>
            <wp:wrapNone/>
            <wp:docPr id="2" name="صورة 2" descr="Triglyce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glycer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8751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D14E3">
        <w:rPr>
          <w:rFonts w:hint="cs"/>
          <w:b/>
          <w:bCs/>
          <w:rtl/>
        </w:rPr>
        <w:t xml:space="preserve">يعمل </w:t>
      </w:r>
      <w:r>
        <w:rPr>
          <w:rFonts w:hint="cs"/>
          <w:b/>
          <w:bCs/>
          <w:rtl/>
        </w:rPr>
        <w:t xml:space="preserve"> انزيم </w:t>
      </w:r>
      <w:proofErr w:type="spellStart"/>
      <w:r>
        <w:rPr>
          <w:rFonts w:hint="cs"/>
          <w:b/>
          <w:bCs/>
          <w:rtl/>
        </w:rPr>
        <w:t>اللايبيز</w:t>
      </w:r>
      <w:proofErr w:type="spellEnd"/>
      <w:r>
        <w:rPr>
          <w:rFonts w:hint="cs"/>
          <w:b/>
          <w:bCs/>
          <w:rtl/>
        </w:rPr>
        <w:t xml:space="preserve"> </w:t>
      </w:r>
      <w:r w:rsidRPr="002D14E3">
        <w:rPr>
          <w:rFonts w:hint="cs"/>
          <w:b/>
          <w:bCs/>
          <w:rtl/>
        </w:rPr>
        <w:t xml:space="preserve">على الأحماض </w:t>
      </w:r>
      <w:proofErr w:type="spellStart"/>
      <w:r w:rsidRPr="002D14E3">
        <w:rPr>
          <w:rFonts w:hint="cs"/>
          <w:b/>
          <w:bCs/>
          <w:rtl/>
        </w:rPr>
        <w:t>الدهنية</w:t>
      </w:r>
      <w:proofErr w:type="spellEnd"/>
      <w:r w:rsidRPr="002D14E3">
        <w:rPr>
          <w:rFonts w:hint="cs"/>
          <w:b/>
          <w:bCs/>
          <w:rtl/>
        </w:rPr>
        <w:t xml:space="preserve"> الأحادية والثنائية والثلاثية حيث يعمل على الرابطة </w:t>
      </w:r>
      <w:proofErr w:type="spellStart"/>
      <w:r w:rsidRPr="002D14E3">
        <w:rPr>
          <w:rFonts w:hint="cs"/>
          <w:b/>
          <w:bCs/>
          <w:rtl/>
        </w:rPr>
        <w:t>الأسترية</w:t>
      </w:r>
      <w:proofErr w:type="spellEnd"/>
      <w:r w:rsidRPr="002D14E3">
        <w:rPr>
          <w:rFonts w:hint="cs"/>
          <w:b/>
          <w:bCs/>
          <w:rtl/>
        </w:rPr>
        <w:t xml:space="preserve"> فهو إنزيم ذو تخصصية </w:t>
      </w:r>
      <w:proofErr w:type="spellStart"/>
      <w:r w:rsidRPr="002D14E3">
        <w:rPr>
          <w:rFonts w:hint="cs"/>
          <w:b/>
          <w:bCs/>
          <w:rtl/>
        </w:rPr>
        <w:t>رابطية</w:t>
      </w:r>
      <w:proofErr w:type="spellEnd"/>
      <w:r w:rsidRPr="002D14E3">
        <w:rPr>
          <w:rFonts w:hint="cs"/>
          <w:b/>
          <w:bCs/>
          <w:rtl/>
        </w:rPr>
        <w:t xml:space="preserve"> </w:t>
      </w:r>
      <w:proofErr w:type="spellStart"/>
      <w:r w:rsidRPr="002D14E3">
        <w:rPr>
          <w:rFonts w:hint="cs"/>
          <w:b/>
          <w:bCs/>
          <w:rtl/>
        </w:rPr>
        <w:t>(</w:t>
      </w:r>
      <w:proofErr w:type="spellEnd"/>
      <w:r w:rsidRPr="002D14E3">
        <w:rPr>
          <w:rFonts w:hint="cs"/>
          <w:b/>
          <w:bCs/>
          <w:rtl/>
        </w:rPr>
        <w:t xml:space="preserve"> أدنى درجات التخصص </w:t>
      </w:r>
      <w:proofErr w:type="spellStart"/>
      <w:r w:rsidRPr="002D14E3">
        <w:rPr>
          <w:rFonts w:hint="cs"/>
          <w:b/>
          <w:bCs/>
          <w:rtl/>
        </w:rPr>
        <w:t>)</w:t>
      </w:r>
      <w:proofErr w:type="spellEnd"/>
    </w:p>
    <w:p w:rsidR="008B31A0" w:rsidRDefault="008B31A0">
      <w:pPr>
        <w:rPr>
          <w:color w:val="000000" w:themeColor="text1"/>
          <w:sz w:val="28"/>
          <w:szCs w:val="28"/>
        </w:rPr>
      </w:pPr>
    </w:p>
    <w:p w:rsidR="008B31A0" w:rsidRDefault="008B31A0">
      <w:pPr>
        <w:rPr>
          <w:color w:val="000000" w:themeColor="text1"/>
          <w:sz w:val="28"/>
          <w:szCs w:val="28"/>
          <w:rtl/>
        </w:rPr>
      </w:pPr>
    </w:p>
    <w:p w:rsidR="008B31A0" w:rsidRDefault="008B31A0">
      <w:pPr>
        <w:rPr>
          <w:color w:val="000000" w:themeColor="text1"/>
          <w:sz w:val="28"/>
          <w:szCs w:val="28"/>
          <w:rtl/>
        </w:rPr>
      </w:pPr>
    </w:p>
    <w:p w:rsidR="008B31A0" w:rsidRDefault="008B31A0">
      <w:pPr>
        <w:rPr>
          <w:color w:val="000000" w:themeColor="text1"/>
          <w:sz w:val="28"/>
          <w:szCs w:val="28"/>
          <w:rtl/>
        </w:rPr>
      </w:pPr>
    </w:p>
    <w:p w:rsidR="008B31A0" w:rsidRDefault="008B31A0">
      <w:pPr>
        <w:rPr>
          <w:color w:val="000000" w:themeColor="text1"/>
          <w:sz w:val="28"/>
          <w:szCs w:val="28"/>
          <w:rtl/>
        </w:rPr>
      </w:pPr>
    </w:p>
    <w:p w:rsidR="008B31A0" w:rsidRDefault="008B31A0">
      <w:pPr>
        <w:rPr>
          <w:color w:val="000000" w:themeColor="text1"/>
          <w:sz w:val="28"/>
          <w:szCs w:val="28"/>
          <w:rtl/>
        </w:rPr>
      </w:pPr>
    </w:p>
    <w:p w:rsidR="008B31A0" w:rsidRDefault="008B31A0" w:rsidP="008B6EED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فيحلل الدهون</w:t>
      </w:r>
      <w:r w:rsidR="008B6EED">
        <w:rPr>
          <w:rFonts w:hint="cs"/>
          <w:color w:val="000000" w:themeColor="text1"/>
          <w:sz w:val="28"/>
          <w:szCs w:val="28"/>
          <w:rtl/>
        </w:rPr>
        <w:t xml:space="preserve"> في وجود الماء </w:t>
      </w:r>
      <w:r>
        <w:rPr>
          <w:rFonts w:hint="cs"/>
          <w:color w:val="000000" w:themeColor="text1"/>
          <w:sz w:val="28"/>
          <w:szCs w:val="28"/>
          <w:rtl/>
        </w:rPr>
        <w:t xml:space="preserve"> الى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جلسرول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واحماض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دهنيه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حره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يمكن </w:t>
      </w:r>
      <w:r w:rsidR="008B6EED">
        <w:rPr>
          <w:rFonts w:hint="cs"/>
          <w:color w:val="000000" w:themeColor="text1"/>
          <w:sz w:val="28"/>
          <w:szCs w:val="28"/>
          <w:rtl/>
        </w:rPr>
        <w:t xml:space="preserve">معايرتها بالمحلول القاعدي من 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هيدروكسيد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الصوديوم </w:t>
      </w:r>
      <w:proofErr w:type="spellStart"/>
      <w:r w:rsidR="008B6EED" w:rsidRPr="008B6EED">
        <w:rPr>
          <w:b/>
          <w:bCs/>
          <w:color w:val="C00000"/>
          <w:sz w:val="28"/>
          <w:szCs w:val="28"/>
        </w:rPr>
        <w:t>NaOH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لمعادله الاحماض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الحره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B6EED">
        <w:rPr>
          <w:rFonts w:hint="cs"/>
          <w:color w:val="000000" w:themeColor="text1"/>
          <w:sz w:val="28"/>
          <w:szCs w:val="28"/>
          <w:rtl/>
        </w:rPr>
        <w:t xml:space="preserve"> تلك </w:t>
      </w:r>
      <w:r>
        <w:rPr>
          <w:rFonts w:hint="cs"/>
          <w:color w:val="000000" w:themeColor="text1"/>
          <w:sz w:val="28"/>
          <w:szCs w:val="28"/>
          <w:rtl/>
        </w:rPr>
        <w:t xml:space="preserve"> في وجود كاشف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الفينول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فيثالين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.</w:t>
      </w:r>
      <w:proofErr w:type="spellEnd"/>
    </w:p>
    <w:p w:rsidR="008B31A0" w:rsidRDefault="008B31A0" w:rsidP="008B6EED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حيث </w:t>
      </w:r>
      <w:r w:rsidR="008B6EED">
        <w:rPr>
          <w:rFonts w:hint="cs"/>
          <w:color w:val="000000" w:themeColor="text1"/>
          <w:sz w:val="28"/>
          <w:szCs w:val="28"/>
          <w:rtl/>
        </w:rPr>
        <w:t xml:space="preserve">ان </w:t>
      </w:r>
      <w:r>
        <w:rPr>
          <w:rFonts w:hint="cs"/>
          <w:color w:val="000000" w:themeColor="text1"/>
          <w:sz w:val="28"/>
          <w:szCs w:val="28"/>
          <w:rtl/>
        </w:rPr>
        <w:t xml:space="preserve"> الكاشف يعطي اللون الوردي في الاوساط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القاعديه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.</w:t>
      </w:r>
    </w:p>
    <w:p w:rsidR="008B31A0" w:rsidRDefault="008B31A0" w:rsidP="003307C1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فعند تحضين الانزيم مع الماده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الدهنيه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 ثلاثي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الجلسرول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يعمل الانزيم على كسر الرابطه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الاستريه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بين مكونات ثلاثي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الجلسرول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محررة اياه الى احماض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دهنيه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حره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وجلسرول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،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فعند معايرة المحتوى بالمحلول القاعدي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هيدروكسيد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الصوديوم تستهلك كمية تعادل </w:t>
      </w:r>
      <w:proofErr w:type="spellStart"/>
      <w:r w:rsidR="003307C1">
        <w:rPr>
          <w:rFonts w:hint="cs"/>
          <w:b/>
          <w:bCs/>
          <w:color w:val="C00000"/>
          <w:sz w:val="28"/>
          <w:szCs w:val="28"/>
          <w:rtl/>
        </w:rPr>
        <w:t>2</w:t>
      </w:r>
      <w:r w:rsidRPr="008B6EED">
        <w:rPr>
          <w:rFonts w:hint="cs"/>
          <w:b/>
          <w:bCs/>
          <w:color w:val="C00000"/>
          <w:sz w:val="28"/>
          <w:szCs w:val="28"/>
          <w:rtl/>
        </w:rPr>
        <w:t>مل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من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القاعده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لمعادله الاحماض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الدهنيه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الحره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 وتحويلها لملح وماء .</w:t>
      </w:r>
    </w:p>
    <w:p w:rsidR="008B31A0" w:rsidRDefault="008B31A0" w:rsidP="008B6EED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حيث توقفت عملية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المعايره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عند تحول لون وسط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المعايره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الى اللون الوردي حيث ان  جميع الوحدات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الدهنيه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الحره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تم معايرتها ومعادلتها كلها  بالقاعد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فاي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زياده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من المحلول القاعدي </w:t>
      </w:r>
      <w:r w:rsidR="008B6EED">
        <w:rPr>
          <w:rFonts w:hint="cs"/>
          <w:color w:val="000000" w:themeColor="text1"/>
          <w:sz w:val="28"/>
          <w:szCs w:val="28"/>
          <w:rtl/>
        </w:rPr>
        <w:t xml:space="preserve"> لا </w:t>
      </w:r>
      <w:proofErr w:type="spellStart"/>
      <w:r w:rsidR="008B6EED">
        <w:rPr>
          <w:rFonts w:hint="cs"/>
          <w:color w:val="000000" w:themeColor="text1"/>
          <w:sz w:val="28"/>
          <w:szCs w:val="28"/>
          <w:rtl/>
        </w:rPr>
        <w:t>يقابلة</w:t>
      </w:r>
      <w:proofErr w:type="spellEnd"/>
      <w:r w:rsidR="008B6EED">
        <w:rPr>
          <w:rFonts w:hint="cs"/>
          <w:color w:val="000000" w:themeColor="text1"/>
          <w:sz w:val="28"/>
          <w:szCs w:val="28"/>
          <w:rtl/>
        </w:rPr>
        <w:t xml:space="preserve"> احماض </w:t>
      </w:r>
      <w:proofErr w:type="spellStart"/>
      <w:r w:rsidR="008B6EED">
        <w:rPr>
          <w:rFonts w:hint="cs"/>
          <w:color w:val="000000" w:themeColor="text1"/>
          <w:sz w:val="28"/>
          <w:szCs w:val="28"/>
          <w:rtl/>
        </w:rPr>
        <w:t>دهنيه</w:t>
      </w:r>
      <w:proofErr w:type="spellEnd"/>
      <w:r w:rsidR="008B6EED"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8B6EED">
        <w:rPr>
          <w:rFonts w:hint="cs"/>
          <w:color w:val="000000" w:themeColor="text1"/>
          <w:sz w:val="28"/>
          <w:szCs w:val="28"/>
          <w:rtl/>
        </w:rPr>
        <w:t>حره</w:t>
      </w:r>
      <w:proofErr w:type="spellEnd"/>
      <w:r w:rsidR="008B6EED">
        <w:rPr>
          <w:rFonts w:hint="cs"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</w:rPr>
        <w:t xml:space="preserve">يحول الوسط الى وسط قاعدي </w:t>
      </w:r>
      <w:r w:rsidR="008B6EED">
        <w:rPr>
          <w:rFonts w:hint="cs"/>
          <w:color w:val="000000" w:themeColor="text1"/>
          <w:sz w:val="28"/>
          <w:szCs w:val="28"/>
          <w:rtl/>
        </w:rPr>
        <w:t xml:space="preserve"> معطيا لون وردي مع فينول </w:t>
      </w:r>
      <w:proofErr w:type="spellStart"/>
      <w:r w:rsidR="008B6EED">
        <w:rPr>
          <w:rFonts w:hint="cs"/>
          <w:color w:val="000000" w:themeColor="text1"/>
          <w:sz w:val="28"/>
          <w:szCs w:val="28"/>
          <w:rtl/>
        </w:rPr>
        <w:t>فيثالين</w:t>
      </w:r>
      <w:proofErr w:type="spellEnd"/>
      <w:r w:rsidR="008B6EED">
        <w:rPr>
          <w:rFonts w:hint="cs"/>
          <w:color w:val="000000" w:themeColor="text1"/>
          <w:sz w:val="28"/>
          <w:szCs w:val="28"/>
          <w:rtl/>
        </w:rPr>
        <w:t xml:space="preserve"> .</w:t>
      </w:r>
    </w:p>
    <w:p w:rsidR="008B6EED" w:rsidRPr="008B31A0" w:rsidRDefault="008B6EED" w:rsidP="003307C1">
      <w:p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بمعنى اخر ان كمية الدهون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المتحرره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كانت تقدر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ب</w:t>
      </w:r>
      <w:r w:rsidR="003307C1">
        <w:rPr>
          <w:rFonts w:hint="cs"/>
          <w:color w:val="000000" w:themeColor="text1"/>
          <w:sz w:val="28"/>
          <w:szCs w:val="28"/>
          <w:rtl/>
        </w:rPr>
        <w:t>2</w:t>
      </w:r>
      <w:r>
        <w:rPr>
          <w:rFonts w:hint="cs"/>
          <w:color w:val="000000" w:themeColor="text1"/>
          <w:sz w:val="28"/>
          <w:szCs w:val="28"/>
          <w:rtl/>
        </w:rPr>
        <w:t>مل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.</w:t>
      </w:r>
    </w:p>
    <w:sectPr w:rsidR="008B6EED" w:rsidRPr="008B31A0" w:rsidSect="00BF5A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B31A0"/>
    <w:rsid w:val="003307C1"/>
    <w:rsid w:val="00762AF8"/>
    <w:rsid w:val="008B31A0"/>
    <w:rsid w:val="008B6EED"/>
    <w:rsid w:val="00A35926"/>
    <w:rsid w:val="00BF5AF2"/>
    <w:rsid w:val="00D835FC"/>
    <w:rsid w:val="00E514AE"/>
    <w:rsid w:val="00E91631"/>
    <w:rsid w:val="00E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2015-11-02T17:28:00Z</dcterms:created>
  <dcterms:modified xsi:type="dcterms:W3CDTF">2015-11-02T18:03:00Z</dcterms:modified>
</cp:coreProperties>
</file>