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14BD" w:rsidP="00355305">
      <w:pPr>
        <w:spacing w:after="0" w:line="240" w:lineRule="auto"/>
        <w:rPr>
          <w:rFonts w:cs="Traditional Arabic" w:hint="cs"/>
          <w:sz w:val="28"/>
          <w:szCs w:val="28"/>
          <w:rtl/>
        </w:rPr>
      </w:pPr>
      <w:r>
        <w:rPr>
          <w:rFonts w:cs="Traditional Arabic" w:hint="cs"/>
          <w:sz w:val="28"/>
          <w:szCs w:val="28"/>
          <w:rtl/>
        </w:rPr>
        <w:t>جامعة الملك سعود</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الفصل الدراسي الأول1428/1429هـ</w:t>
      </w:r>
      <w:r>
        <w:rPr>
          <w:rFonts w:cs="Traditional Arabic" w:hint="cs"/>
          <w:sz w:val="28"/>
          <w:szCs w:val="28"/>
          <w:rtl/>
        </w:rPr>
        <w:tab/>
      </w:r>
      <w:r>
        <w:rPr>
          <w:rFonts w:cs="Traditional Arabic" w:hint="cs"/>
          <w:sz w:val="28"/>
          <w:szCs w:val="28"/>
          <w:rtl/>
        </w:rPr>
        <w:tab/>
      </w:r>
      <w:r>
        <w:rPr>
          <w:rFonts w:cs="Traditional Arabic" w:hint="cs"/>
          <w:sz w:val="28"/>
          <w:szCs w:val="28"/>
          <w:rtl/>
        </w:rPr>
        <w:tab/>
        <w:t>مبادئ المحاسبة (1)</w:t>
      </w:r>
    </w:p>
    <w:p w:rsidR="00F014BD" w:rsidRDefault="00F014BD" w:rsidP="00F014BD">
      <w:pPr>
        <w:spacing w:after="0" w:line="240" w:lineRule="auto"/>
        <w:rPr>
          <w:rFonts w:cs="Traditional Arabic" w:hint="cs"/>
          <w:sz w:val="28"/>
          <w:szCs w:val="28"/>
          <w:rtl/>
        </w:rPr>
      </w:pPr>
      <w:r>
        <w:rPr>
          <w:rFonts w:cs="Traditional Arabic" w:hint="cs"/>
          <w:sz w:val="28"/>
          <w:szCs w:val="28"/>
          <w:rtl/>
        </w:rPr>
        <w:t xml:space="preserve">كلية إدارة الإعمال / قسم المحاسبة </w:t>
      </w:r>
      <w:r>
        <w:rPr>
          <w:rFonts w:cs="Traditional Arabic" w:hint="cs"/>
          <w:sz w:val="28"/>
          <w:szCs w:val="28"/>
          <w:rtl/>
        </w:rPr>
        <w:tab/>
      </w:r>
      <w:r>
        <w:rPr>
          <w:rFonts w:cs="Traditional Arabic" w:hint="cs"/>
          <w:sz w:val="28"/>
          <w:szCs w:val="28"/>
          <w:rtl/>
        </w:rPr>
        <w:tab/>
      </w:r>
      <w:r>
        <w:rPr>
          <w:rFonts w:cs="Traditional Arabic" w:hint="cs"/>
          <w:sz w:val="28"/>
          <w:szCs w:val="28"/>
          <w:rtl/>
        </w:rPr>
        <w:tab/>
        <w:t>الاختبار النهائي</w:t>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r>
      <w:r>
        <w:rPr>
          <w:rFonts w:cs="Traditional Arabic" w:hint="cs"/>
          <w:sz w:val="28"/>
          <w:szCs w:val="28"/>
          <w:rtl/>
        </w:rPr>
        <w:tab/>
        <w:t xml:space="preserve">   101 حسب</w:t>
      </w:r>
    </w:p>
    <w:tbl>
      <w:tblPr>
        <w:tblStyle w:val="a3"/>
        <w:bidiVisual/>
        <w:tblW w:w="0" w:type="auto"/>
        <w:tblLook w:val="04A0"/>
      </w:tblPr>
      <w:tblGrid>
        <w:gridCol w:w="3662"/>
        <w:gridCol w:w="3663"/>
        <w:gridCol w:w="3663"/>
      </w:tblGrid>
      <w:tr w:rsidR="00F014BD" w:rsidTr="00F014BD">
        <w:tc>
          <w:tcPr>
            <w:tcW w:w="3662" w:type="dxa"/>
          </w:tcPr>
          <w:p w:rsidR="00F014BD" w:rsidRDefault="00F014BD" w:rsidP="00F014BD">
            <w:pPr>
              <w:rPr>
                <w:rFonts w:cs="Traditional Arabic" w:hint="cs"/>
                <w:sz w:val="28"/>
                <w:szCs w:val="28"/>
                <w:rtl/>
              </w:rPr>
            </w:pPr>
            <w:r>
              <w:rPr>
                <w:rFonts w:cs="Traditional Arabic" w:hint="cs"/>
                <w:sz w:val="28"/>
                <w:szCs w:val="28"/>
                <w:rtl/>
              </w:rPr>
              <w:t>الاسم</w:t>
            </w:r>
          </w:p>
        </w:tc>
        <w:tc>
          <w:tcPr>
            <w:tcW w:w="3663" w:type="dxa"/>
          </w:tcPr>
          <w:p w:rsidR="00F014BD" w:rsidRDefault="00F014BD" w:rsidP="00F014BD">
            <w:pPr>
              <w:rPr>
                <w:rFonts w:cs="Traditional Arabic" w:hint="cs"/>
                <w:sz w:val="28"/>
                <w:szCs w:val="28"/>
                <w:rtl/>
              </w:rPr>
            </w:pPr>
            <w:r>
              <w:rPr>
                <w:rFonts w:cs="Traditional Arabic" w:hint="cs"/>
                <w:sz w:val="28"/>
                <w:szCs w:val="28"/>
                <w:rtl/>
              </w:rPr>
              <w:t xml:space="preserve">الرقم الجامعي </w:t>
            </w:r>
          </w:p>
        </w:tc>
        <w:tc>
          <w:tcPr>
            <w:tcW w:w="3663" w:type="dxa"/>
          </w:tcPr>
          <w:p w:rsidR="00F014BD" w:rsidRDefault="00F014BD" w:rsidP="00F014BD">
            <w:pPr>
              <w:rPr>
                <w:rFonts w:cs="Traditional Arabic" w:hint="cs"/>
                <w:sz w:val="28"/>
                <w:szCs w:val="28"/>
                <w:rtl/>
              </w:rPr>
            </w:pPr>
            <w:r>
              <w:rPr>
                <w:rFonts w:cs="Traditional Arabic" w:hint="cs"/>
                <w:sz w:val="28"/>
                <w:szCs w:val="28"/>
                <w:rtl/>
              </w:rPr>
              <w:t>مسلسل</w:t>
            </w:r>
          </w:p>
        </w:tc>
      </w:tr>
    </w:tbl>
    <w:p w:rsidR="00F014BD" w:rsidRPr="00247E6A" w:rsidRDefault="00247E6A" w:rsidP="00F014BD">
      <w:pPr>
        <w:spacing w:after="0" w:line="240" w:lineRule="auto"/>
        <w:rPr>
          <w:rFonts w:cs="Traditional Arabic" w:hint="cs"/>
          <w:b/>
          <w:bCs/>
          <w:sz w:val="28"/>
          <w:szCs w:val="28"/>
          <w:u w:val="single"/>
          <w:rtl/>
        </w:rPr>
      </w:pPr>
      <w:r w:rsidRPr="00247E6A">
        <w:rPr>
          <w:rFonts w:cs="Traditional Arabic" w:hint="cs"/>
          <w:b/>
          <w:bCs/>
          <w:sz w:val="28"/>
          <w:szCs w:val="28"/>
          <w:u w:val="single"/>
          <w:rtl/>
        </w:rPr>
        <w:t>يتكون الاختبار من 3 أسئلة عن جميع الأسئلة في المكان المخصص للإجابة، وإذا لم يكن كافياً استخدم الصفحة المقابلة :</w:t>
      </w:r>
    </w:p>
    <w:p w:rsidR="00247E6A" w:rsidRDefault="00247E6A" w:rsidP="00F014BD">
      <w:pPr>
        <w:spacing w:after="0" w:line="240" w:lineRule="auto"/>
        <w:rPr>
          <w:rFonts w:cs="Traditional Arabic" w:hint="cs"/>
          <w:sz w:val="28"/>
          <w:szCs w:val="28"/>
          <w:rtl/>
        </w:rPr>
      </w:pPr>
      <w:r w:rsidRPr="00247E6A">
        <w:rPr>
          <w:rFonts w:cs="Traditional Arabic" w:hint="cs"/>
          <w:b/>
          <w:bCs/>
          <w:sz w:val="28"/>
          <w:szCs w:val="28"/>
          <w:u w:val="single"/>
          <w:rtl/>
        </w:rPr>
        <w:t>السؤال الأول (11 درجة</w:t>
      </w:r>
      <w:r>
        <w:rPr>
          <w:rFonts w:cs="Traditional Arabic" w:hint="cs"/>
          <w:sz w:val="28"/>
          <w:szCs w:val="28"/>
          <w:rtl/>
        </w:rPr>
        <w:t xml:space="preserve"> )</w:t>
      </w:r>
    </w:p>
    <w:p w:rsidR="00247E6A" w:rsidRDefault="00247E6A" w:rsidP="00F014BD">
      <w:pPr>
        <w:spacing w:after="0" w:line="240" w:lineRule="auto"/>
        <w:rPr>
          <w:rFonts w:cs="Traditional Arabic" w:hint="cs"/>
          <w:sz w:val="28"/>
          <w:szCs w:val="28"/>
          <w:rtl/>
        </w:rPr>
      </w:pPr>
      <w:r>
        <w:rPr>
          <w:rFonts w:cs="Traditional Arabic" w:hint="cs"/>
          <w:sz w:val="28"/>
          <w:szCs w:val="28"/>
          <w:rtl/>
        </w:rPr>
        <w:t xml:space="preserve">فيما يلي بعض العمليات المستخرجة من سجلات منشأة الهلال التجارية خلال شهر محرم 1428هـ </w:t>
      </w:r>
      <w:r w:rsidRPr="00247E6A">
        <w:rPr>
          <w:rFonts w:cs="Traditional Arabic" w:hint="cs"/>
          <w:sz w:val="28"/>
          <w:szCs w:val="28"/>
          <w:u w:val="single"/>
          <w:rtl/>
        </w:rPr>
        <w:t>والمطلوب</w:t>
      </w:r>
      <w:r>
        <w:rPr>
          <w:rFonts w:cs="Traditional Arabic" w:hint="cs"/>
          <w:sz w:val="28"/>
          <w:szCs w:val="28"/>
          <w:rtl/>
        </w:rPr>
        <w:t xml:space="preserve"> تسجيل تلك العمليات في دفتر اليومية.</w:t>
      </w:r>
    </w:p>
    <w:tbl>
      <w:tblPr>
        <w:tblStyle w:val="a3"/>
        <w:bidiVisual/>
        <w:tblW w:w="0" w:type="auto"/>
        <w:tblLook w:val="04A0"/>
      </w:tblPr>
      <w:tblGrid>
        <w:gridCol w:w="4309"/>
        <w:gridCol w:w="1134"/>
        <w:gridCol w:w="1134"/>
        <w:gridCol w:w="3628"/>
      </w:tblGrid>
      <w:tr w:rsidR="00247E6A" w:rsidTr="00525ED5">
        <w:tc>
          <w:tcPr>
            <w:tcW w:w="4309" w:type="dxa"/>
            <w:vAlign w:val="center"/>
          </w:tcPr>
          <w:p w:rsidR="00247E6A" w:rsidRDefault="00247E6A" w:rsidP="00A17956">
            <w:pPr>
              <w:jc w:val="center"/>
              <w:rPr>
                <w:rFonts w:cs="Traditional Arabic" w:hint="cs"/>
                <w:sz w:val="28"/>
                <w:szCs w:val="28"/>
                <w:rtl/>
              </w:rPr>
            </w:pPr>
            <w:r>
              <w:rPr>
                <w:rFonts w:cs="Traditional Arabic" w:hint="cs"/>
                <w:sz w:val="28"/>
                <w:szCs w:val="28"/>
                <w:rtl/>
              </w:rPr>
              <w:t>العملية</w:t>
            </w:r>
          </w:p>
        </w:tc>
        <w:tc>
          <w:tcPr>
            <w:tcW w:w="1134" w:type="dxa"/>
            <w:vAlign w:val="center"/>
          </w:tcPr>
          <w:p w:rsidR="00247E6A" w:rsidRDefault="00247E6A" w:rsidP="00A17956">
            <w:pPr>
              <w:jc w:val="center"/>
              <w:rPr>
                <w:rFonts w:cs="Traditional Arabic" w:hint="cs"/>
                <w:sz w:val="28"/>
                <w:szCs w:val="28"/>
                <w:rtl/>
              </w:rPr>
            </w:pPr>
            <w:r>
              <w:rPr>
                <w:rFonts w:cs="Traditional Arabic" w:hint="cs"/>
                <w:sz w:val="28"/>
                <w:szCs w:val="28"/>
                <w:rtl/>
              </w:rPr>
              <w:t>مدين</w:t>
            </w:r>
          </w:p>
        </w:tc>
        <w:tc>
          <w:tcPr>
            <w:tcW w:w="1134" w:type="dxa"/>
            <w:vAlign w:val="center"/>
          </w:tcPr>
          <w:p w:rsidR="00247E6A" w:rsidRDefault="00247E6A" w:rsidP="00A17956">
            <w:pPr>
              <w:jc w:val="center"/>
              <w:rPr>
                <w:rFonts w:cs="Traditional Arabic" w:hint="cs"/>
                <w:sz w:val="28"/>
                <w:szCs w:val="28"/>
                <w:rtl/>
              </w:rPr>
            </w:pPr>
            <w:r>
              <w:rPr>
                <w:rFonts w:cs="Traditional Arabic" w:hint="cs"/>
                <w:sz w:val="28"/>
                <w:szCs w:val="28"/>
                <w:rtl/>
              </w:rPr>
              <w:t>دائن</w:t>
            </w:r>
          </w:p>
        </w:tc>
        <w:tc>
          <w:tcPr>
            <w:tcW w:w="3628" w:type="dxa"/>
            <w:vAlign w:val="center"/>
          </w:tcPr>
          <w:p w:rsidR="00247E6A" w:rsidRDefault="00247E6A" w:rsidP="00A17956">
            <w:pPr>
              <w:jc w:val="center"/>
              <w:rPr>
                <w:rFonts w:cs="Traditional Arabic" w:hint="cs"/>
                <w:sz w:val="28"/>
                <w:szCs w:val="28"/>
                <w:rtl/>
              </w:rPr>
            </w:pPr>
            <w:r>
              <w:rPr>
                <w:rFonts w:cs="Traditional Arabic" w:hint="cs"/>
                <w:sz w:val="28"/>
                <w:szCs w:val="28"/>
                <w:rtl/>
              </w:rPr>
              <w:t>بيان</w:t>
            </w:r>
          </w:p>
        </w:tc>
      </w:tr>
      <w:tr w:rsidR="00247E6A" w:rsidTr="00525ED5">
        <w:tc>
          <w:tcPr>
            <w:tcW w:w="4309" w:type="dxa"/>
            <w:vAlign w:val="center"/>
          </w:tcPr>
          <w:p w:rsidR="00247E6A" w:rsidRPr="00A17956" w:rsidRDefault="00A17956" w:rsidP="00A17956">
            <w:pPr>
              <w:pStyle w:val="a4"/>
              <w:numPr>
                <w:ilvl w:val="0"/>
                <w:numId w:val="2"/>
              </w:numPr>
              <w:ind w:left="424"/>
              <w:rPr>
                <w:rFonts w:cs="Traditional Arabic" w:hint="cs"/>
                <w:sz w:val="28"/>
                <w:szCs w:val="28"/>
                <w:rtl/>
              </w:rPr>
            </w:pPr>
            <w:r>
              <w:rPr>
                <w:rFonts w:cs="Traditional Arabic" w:hint="cs"/>
                <w:sz w:val="28"/>
                <w:szCs w:val="28"/>
                <w:rtl/>
              </w:rPr>
              <w:t xml:space="preserve"> في 1/1 قررت المنشأة إنشاء صندوق للمصروفات النثرية بمبلغ 5000 ريال نقداً</w:t>
            </w:r>
          </w:p>
        </w:tc>
        <w:tc>
          <w:tcPr>
            <w:tcW w:w="1134" w:type="dxa"/>
            <w:vAlign w:val="center"/>
          </w:tcPr>
          <w:p w:rsidR="00247E6A" w:rsidRDefault="00247E6A" w:rsidP="00A17956">
            <w:pPr>
              <w:rPr>
                <w:rFonts w:cs="Traditional Arabic" w:hint="cs"/>
                <w:sz w:val="28"/>
                <w:szCs w:val="28"/>
                <w:rtl/>
              </w:rPr>
            </w:pPr>
          </w:p>
        </w:tc>
        <w:tc>
          <w:tcPr>
            <w:tcW w:w="1134" w:type="dxa"/>
            <w:vAlign w:val="center"/>
          </w:tcPr>
          <w:p w:rsidR="00247E6A" w:rsidRDefault="00247E6A" w:rsidP="00A17956">
            <w:pPr>
              <w:rPr>
                <w:rFonts w:cs="Traditional Arabic" w:hint="cs"/>
                <w:sz w:val="28"/>
                <w:szCs w:val="28"/>
                <w:rtl/>
              </w:rPr>
            </w:pPr>
          </w:p>
        </w:tc>
        <w:tc>
          <w:tcPr>
            <w:tcW w:w="3628" w:type="dxa"/>
            <w:vAlign w:val="center"/>
          </w:tcPr>
          <w:p w:rsidR="00247E6A" w:rsidRDefault="00247E6A" w:rsidP="00A17956">
            <w:pPr>
              <w:rPr>
                <w:rFonts w:cs="Traditional Arabic" w:hint="cs"/>
                <w:sz w:val="28"/>
                <w:szCs w:val="28"/>
                <w:rtl/>
              </w:rPr>
            </w:pPr>
          </w:p>
        </w:tc>
      </w:tr>
      <w:tr w:rsidR="00247E6A" w:rsidTr="00525ED5">
        <w:tc>
          <w:tcPr>
            <w:tcW w:w="4309" w:type="dxa"/>
            <w:vAlign w:val="center"/>
          </w:tcPr>
          <w:p w:rsidR="00247E6A" w:rsidRPr="00A17956" w:rsidRDefault="00ED2806" w:rsidP="00A17956">
            <w:pPr>
              <w:pStyle w:val="a4"/>
              <w:numPr>
                <w:ilvl w:val="0"/>
                <w:numId w:val="2"/>
              </w:numPr>
              <w:ind w:left="424"/>
              <w:rPr>
                <w:rFonts w:cs="Traditional Arabic" w:hint="cs"/>
                <w:sz w:val="28"/>
                <w:szCs w:val="28"/>
                <w:rtl/>
              </w:rPr>
            </w:pPr>
            <w:r>
              <w:rPr>
                <w:rFonts w:cs="Traditional Arabic" w:hint="cs"/>
                <w:sz w:val="28"/>
                <w:szCs w:val="28"/>
                <w:rtl/>
              </w:rPr>
              <w:t>في 2/1باعت المنشأة بضاعة إلى محلات الإسراء بمبلغ100.000 ريال بخصم تجاري 10% نقدي إذا تم السداد خلا أسبوع</w:t>
            </w:r>
          </w:p>
        </w:tc>
        <w:tc>
          <w:tcPr>
            <w:tcW w:w="1134" w:type="dxa"/>
            <w:vAlign w:val="center"/>
          </w:tcPr>
          <w:p w:rsidR="00247E6A" w:rsidRDefault="00247E6A" w:rsidP="00A17956">
            <w:pPr>
              <w:rPr>
                <w:rFonts w:cs="Traditional Arabic" w:hint="cs"/>
                <w:sz w:val="28"/>
                <w:szCs w:val="28"/>
                <w:rtl/>
              </w:rPr>
            </w:pPr>
          </w:p>
        </w:tc>
        <w:tc>
          <w:tcPr>
            <w:tcW w:w="1134" w:type="dxa"/>
            <w:vAlign w:val="center"/>
          </w:tcPr>
          <w:p w:rsidR="00247E6A" w:rsidRDefault="00247E6A" w:rsidP="00A17956">
            <w:pPr>
              <w:rPr>
                <w:rFonts w:cs="Traditional Arabic" w:hint="cs"/>
                <w:sz w:val="28"/>
                <w:szCs w:val="28"/>
                <w:rtl/>
              </w:rPr>
            </w:pPr>
          </w:p>
        </w:tc>
        <w:tc>
          <w:tcPr>
            <w:tcW w:w="3628" w:type="dxa"/>
            <w:vAlign w:val="center"/>
          </w:tcPr>
          <w:p w:rsidR="00247E6A" w:rsidRDefault="00247E6A" w:rsidP="00A17956">
            <w:pPr>
              <w:rPr>
                <w:rFonts w:cs="Traditional Arabic" w:hint="cs"/>
                <w:sz w:val="28"/>
                <w:szCs w:val="28"/>
                <w:rtl/>
              </w:rPr>
            </w:pPr>
          </w:p>
        </w:tc>
      </w:tr>
      <w:tr w:rsidR="00247E6A" w:rsidTr="00525ED5">
        <w:tc>
          <w:tcPr>
            <w:tcW w:w="4309" w:type="dxa"/>
            <w:vAlign w:val="center"/>
          </w:tcPr>
          <w:p w:rsidR="00247E6A" w:rsidRPr="00A17956" w:rsidRDefault="00ED2806" w:rsidP="00A17956">
            <w:pPr>
              <w:pStyle w:val="a4"/>
              <w:numPr>
                <w:ilvl w:val="0"/>
                <w:numId w:val="2"/>
              </w:numPr>
              <w:ind w:left="424"/>
              <w:rPr>
                <w:rFonts w:cs="Traditional Arabic" w:hint="cs"/>
                <w:sz w:val="28"/>
                <w:szCs w:val="28"/>
                <w:rtl/>
              </w:rPr>
            </w:pPr>
            <w:r>
              <w:rPr>
                <w:rFonts w:cs="Traditional Arabic" w:hint="cs"/>
                <w:sz w:val="28"/>
                <w:szCs w:val="28"/>
                <w:rtl/>
              </w:rPr>
              <w:t>في 5/1 ردت محلات الإسراء بضاعة بمبلغ 10.000 ريال</w:t>
            </w:r>
          </w:p>
        </w:tc>
        <w:tc>
          <w:tcPr>
            <w:tcW w:w="1134" w:type="dxa"/>
            <w:vAlign w:val="center"/>
          </w:tcPr>
          <w:p w:rsidR="00247E6A" w:rsidRDefault="00247E6A" w:rsidP="00A17956">
            <w:pPr>
              <w:rPr>
                <w:rFonts w:cs="Traditional Arabic" w:hint="cs"/>
                <w:sz w:val="28"/>
                <w:szCs w:val="28"/>
                <w:rtl/>
              </w:rPr>
            </w:pPr>
          </w:p>
        </w:tc>
        <w:tc>
          <w:tcPr>
            <w:tcW w:w="1134" w:type="dxa"/>
            <w:vAlign w:val="center"/>
          </w:tcPr>
          <w:p w:rsidR="00247E6A" w:rsidRDefault="00247E6A" w:rsidP="00A17956">
            <w:pPr>
              <w:rPr>
                <w:rFonts w:cs="Traditional Arabic" w:hint="cs"/>
                <w:sz w:val="28"/>
                <w:szCs w:val="28"/>
                <w:rtl/>
              </w:rPr>
            </w:pPr>
          </w:p>
        </w:tc>
        <w:tc>
          <w:tcPr>
            <w:tcW w:w="3628" w:type="dxa"/>
            <w:vAlign w:val="center"/>
          </w:tcPr>
          <w:p w:rsidR="00247E6A" w:rsidRDefault="00247E6A" w:rsidP="00A17956">
            <w:pPr>
              <w:rPr>
                <w:rFonts w:cs="Traditional Arabic" w:hint="cs"/>
                <w:sz w:val="28"/>
                <w:szCs w:val="28"/>
                <w:rtl/>
              </w:rPr>
            </w:pPr>
          </w:p>
        </w:tc>
      </w:tr>
      <w:tr w:rsidR="00247E6A" w:rsidTr="00525ED5">
        <w:tc>
          <w:tcPr>
            <w:tcW w:w="4309" w:type="dxa"/>
            <w:vAlign w:val="center"/>
          </w:tcPr>
          <w:p w:rsidR="00ED2806" w:rsidRPr="00525ED5" w:rsidRDefault="00ED2806" w:rsidP="00525ED5">
            <w:pPr>
              <w:pStyle w:val="a4"/>
              <w:numPr>
                <w:ilvl w:val="0"/>
                <w:numId w:val="2"/>
              </w:numPr>
              <w:ind w:left="424"/>
              <w:rPr>
                <w:rFonts w:cs="Traditional Arabic" w:hint="cs"/>
                <w:sz w:val="28"/>
                <w:szCs w:val="28"/>
                <w:rtl/>
              </w:rPr>
            </w:pPr>
            <w:r>
              <w:rPr>
                <w:rFonts w:cs="Traditional Arabic" w:hint="cs"/>
                <w:sz w:val="28"/>
                <w:szCs w:val="28"/>
                <w:rtl/>
              </w:rPr>
              <w:t>في 7/1 سددت محلات الإسراء المستحق عليها بشيك.</w:t>
            </w:r>
          </w:p>
        </w:tc>
        <w:tc>
          <w:tcPr>
            <w:tcW w:w="1134" w:type="dxa"/>
            <w:vAlign w:val="center"/>
          </w:tcPr>
          <w:p w:rsidR="00247E6A" w:rsidRDefault="00247E6A" w:rsidP="00A17956">
            <w:pPr>
              <w:rPr>
                <w:rFonts w:cs="Traditional Arabic" w:hint="cs"/>
                <w:sz w:val="28"/>
                <w:szCs w:val="28"/>
                <w:rtl/>
              </w:rPr>
            </w:pPr>
          </w:p>
        </w:tc>
        <w:tc>
          <w:tcPr>
            <w:tcW w:w="1134" w:type="dxa"/>
            <w:vAlign w:val="center"/>
          </w:tcPr>
          <w:p w:rsidR="00247E6A" w:rsidRDefault="00247E6A" w:rsidP="00A17956">
            <w:pPr>
              <w:rPr>
                <w:rFonts w:cs="Traditional Arabic" w:hint="cs"/>
                <w:sz w:val="28"/>
                <w:szCs w:val="28"/>
                <w:rtl/>
              </w:rPr>
            </w:pPr>
          </w:p>
        </w:tc>
        <w:tc>
          <w:tcPr>
            <w:tcW w:w="3628" w:type="dxa"/>
            <w:vAlign w:val="center"/>
          </w:tcPr>
          <w:p w:rsidR="00247E6A" w:rsidRDefault="00247E6A" w:rsidP="00A17956">
            <w:pPr>
              <w:rPr>
                <w:rFonts w:cs="Traditional Arabic" w:hint="cs"/>
                <w:sz w:val="28"/>
                <w:szCs w:val="28"/>
                <w:rtl/>
              </w:rPr>
            </w:pPr>
          </w:p>
        </w:tc>
      </w:tr>
      <w:tr w:rsidR="00247E6A" w:rsidTr="00525ED5">
        <w:tc>
          <w:tcPr>
            <w:tcW w:w="4309" w:type="dxa"/>
            <w:vAlign w:val="center"/>
          </w:tcPr>
          <w:p w:rsidR="00247E6A" w:rsidRDefault="00ED2806" w:rsidP="00A17956">
            <w:pPr>
              <w:pStyle w:val="a4"/>
              <w:numPr>
                <w:ilvl w:val="0"/>
                <w:numId w:val="2"/>
              </w:numPr>
              <w:ind w:left="424"/>
              <w:rPr>
                <w:rFonts w:cs="Traditional Arabic" w:hint="cs"/>
                <w:sz w:val="28"/>
                <w:szCs w:val="28"/>
                <w:rtl/>
              </w:rPr>
            </w:pPr>
            <w:r>
              <w:rPr>
                <w:rFonts w:cs="Traditional Arabic" w:hint="cs"/>
                <w:sz w:val="28"/>
                <w:szCs w:val="28"/>
                <w:rtl/>
              </w:rPr>
              <w:t>في 9/1</w:t>
            </w:r>
            <w:r w:rsidR="00525ED5">
              <w:rPr>
                <w:rFonts w:cs="Traditional Arabic" w:hint="cs"/>
                <w:sz w:val="28"/>
                <w:szCs w:val="28"/>
                <w:rtl/>
              </w:rPr>
              <w:t xml:space="preserve"> باعت المنشأة بضاعة إلي محلات الطحان بمبلغ 60.000ريالوقد قبل الطحان كمبيالتين بالمبلغ، الأولي بمبلغ 40.000 والثانية بالباقي  </w:t>
            </w:r>
          </w:p>
        </w:tc>
        <w:tc>
          <w:tcPr>
            <w:tcW w:w="1134" w:type="dxa"/>
            <w:vAlign w:val="center"/>
          </w:tcPr>
          <w:p w:rsidR="00247E6A" w:rsidRDefault="00247E6A" w:rsidP="00A17956">
            <w:pPr>
              <w:rPr>
                <w:rFonts w:cs="Traditional Arabic" w:hint="cs"/>
                <w:sz w:val="28"/>
                <w:szCs w:val="28"/>
                <w:rtl/>
              </w:rPr>
            </w:pPr>
          </w:p>
        </w:tc>
        <w:tc>
          <w:tcPr>
            <w:tcW w:w="1134" w:type="dxa"/>
            <w:vAlign w:val="center"/>
          </w:tcPr>
          <w:p w:rsidR="00247E6A" w:rsidRDefault="00247E6A" w:rsidP="00A17956">
            <w:pPr>
              <w:rPr>
                <w:rFonts w:cs="Traditional Arabic" w:hint="cs"/>
                <w:sz w:val="28"/>
                <w:szCs w:val="28"/>
                <w:rtl/>
              </w:rPr>
            </w:pPr>
          </w:p>
        </w:tc>
        <w:tc>
          <w:tcPr>
            <w:tcW w:w="3628" w:type="dxa"/>
            <w:vAlign w:val="center"/>
          </w:tcPr>
          <w:p w:rsidR="00247E6A" w:rsidRDefault="00247E6A" w:rsidP="00A17956">
            <w:pPr>
              <w:rPr>
                <w:rFonts w:cs="Traditional Arabic" w:hint="cs"/>
                <w:sz w:val="28"/>
                <w:szCs w:val="28"/>
                <w:rtl/>
              </w:rPr>
            </w:pPr>
          </w:p>
        </w:tc>
      </w:tr>
      <w:tr w:rsidR="00247E6A" w:rsidTr="00525ED5">
        <w:tc>
          <w:tcPr>
            <w:tcW w:w="4309" w:type="dxa"/>
            <w:vAlign w:val="center"/>
          </w:tcPr>
          <w:p w:rsidR="00247E6A" w:rsidRDefault="00F87C1D" w:rsidP="00A17956">
            <w:pPr>
              <w:pStyle w:val="a4"/>
              <w:numPr>
                <w:ilvl w:val="0"/>
                <w:numId w:val="2"/>
              </w:numPr>
              <w:ind w:left="424"/>
              <w:rPr>
                <w:rFonts w:cs="Traditional Arabic" w:hint="cs"/>
                <w:sz w:val="28"/>
                <w:szCs w:val="28"/>
                <w:rtl/>
              </w:rPr>
            </w:pPr>
            <w:r>
              <w:rPr>
                <w:rFonts w:cs="Traditional Arabic" w:hint="cs"/>
                <w:sz w:val="28"/>
                <w:szCs w:val="28"/>
                <w:rtl/>
              </w:rPr>
              <w:t>في 11/1 اشترت المنشأة بضاعة بمبلغ 80.000 ريال من محلات الخلاص بالآجل</w:t>
            </w:r>
          </w:p>
        </w:tc>
        <w:tc>
          <w:tcPr>
            <w:tcW w:w="1134" w:type="dxa"/>
            <w:vAlign w:val="center"/>
          </w:tcPr>
          <w:p w:rsidR="00247E6A" w:rsidRDefault="00247E6A" w:rsidP="00A17956">
            <w:pPr>
              <w:rPr>
                <w:rFonts w:cs="Traditional Arabic" w:hint="cs"/>
                <w:sz w:val="28"/>
                <w:szCs w:val="28"/>
                <w:rtl/>
              </w:rPr>
            </w:pPr>
          </w:p>
        </w:tc>
        <w:tc>
          <w:tcPr>
            <w:tcW w:w="1134" w:type="dxa"/>
            <w:vAlign w:val="center"/>
          </w:tcPr>
          <w:p w:rsidR="00247E6A" w:rsidRDefault="00247E6A" w:rsidP="00A17956">
            <w:pPr>
              <w:rPr>
                <w:rFonts w:cs="Traditional Arabic" w:hint="cs"/>
                <w:sz w:val="28"/>
                <w:szCs w:val="28"/>
                <w:rtl/>
              </w:rPr>
            </w:pPr>
          </w:p>
        </w:tc>
        <w:tc>
          <w:tcPr>
            <w:tcW w:w="3628" w:type="dxa"/>
            <w:vAlign w:val="center"/>
          </w:tcPr>
          <w:p w:rsidR="00247E6A" w:rsidRDefault="00247E6A" w:rsidP="00A17956">
            <w:pPr>
              <w:rPr>
                <w:rFonts w:cs="Traditional Arabic" w:hint="cs"/>
                <w:sz w:val="28"/>
                <w:szCs w:val="28"/>
                <w:rtl/>
              </w:rPr>
            </w:pPr>
          </w:p>
        </w:tc>
      </w:tr>
      <w:tr w:rsidR="00247E6A" w:rsidTr="00525ED5">
        <w:tc>
          <w:tcPr>
            <w:tcW w:w="4309" w:type="dxa"/>
            <w:vAlign w:val="center"/>
          </w:tcPr>
          <w:p w:rsidR="00247E6A" w:rsidRDefault="00F87C1D" w:rsidP="00A17956">
            <w:pPr>
              <w:pStyle w:val="a4"/>
              <w:numPr>
                <w:ilvl w:val="0"/>
                <w:numId w:val="2"/>
              </w:numPr>
              <w:ind w:left="424"/>
              <w:rPr>
                <w:rFonts w:cs="Traditional Arabic" w:hint="cs"/>
                <w:sz w:val="28"/>
                <w:szCs w:val="28"/>
                <w:rtl/>
              </w:rPr>
            </w:pPr>
            <w:r>
              <w:rPr>
                <w:rFonts w:cs="Traditional Arabic" w:hint="cs"/>
                <w:sz w:val="28"/>
                <w:szCs w:val="28"/>
                <w:rtl/>
              </w:rPr>
              <w:t xml:space="preserve">في 15/1 سددت المنشأة المستحق </w:t>
            </w:r>
            <w:r w:rsidR="00807D7D">
              <w:rPr>
                <w:rFonts w:cs="Traditional Arabic" w:hint="cs"/>
                <w:sz w:val="28"/>
                <w:szCs w:val="28"/>
                <w:rtl/>
              </w:rPr>
              <w:t>عليها لمحلات الإخلاص بشيك بعد أن حصلت على سماح قدرة 5000 ريال لوجود تلف في البضاعة</w:t>
            </w:r>
          </w:p>
        </w:tc>
        <w:tc>
          <w:tcPr>
            <w:tcW w:w="1134" w:type="dxa"/>
            <w:vAlign w:val="center"/>
          </w:tcPr>
          <w:p w:rsidR="00247E6A" w:rsidRDefault="00247E6A" w:rsidP="00A17956">
            <w:pPr>
              <w:rPr>
                <w:rFonts w:cs="Traditional Arabic" w:hint="cs"/>
                <w:sz w:val="28"/>
                <w:szCs w:val="28"/>
                <w:rtl/>
              </w:rPr>
            </w:pPr>
          </w:p>
        </w:tc>
        <w:tc>
          <w:tcPr>
            <w:tcW w:w="1134" w:type="dxa"/>
            <w:vAlign w:val="center"/>
          </w:tcPr>
          <w:p w:rsidR="00247E6A" w:rsidRDefault="00247E6A" w:rsidP="00A17956">
            <w:pPr>
              <w:rPr>
                <w:rFonts w:cs="Traditional Arabic" w:hint="cs"/>
                <w:sz w:val="28"/>
                <w:szCs w:val="28"/>
                <w:rtl/>
              </w:rPr>
            </w:pPr>
          </w:p>
        </w:tc>
        <w:tc>
          <w:tcPr>
            <w:tcW w:w="3628" w:type="dxa"/>
            <w:vAlign w:val="center"/>
          </w:tcPr>
          <w:p w:rsidR="00247E6A" w:rsidRDefault="00247E6A" w:rsidP="00A17956">
            <w:pPr>
              <w:rPr>
                <w:rFonts w:cs="Traditional Arabic" w:hint="cs"/>
                <w:sz w:val="28"/>
                <w:szCs w:val="28"/>
                <w:rtl/>
              </w:rPr>
            </w:pPr>
          </w:p>
        </w:tc>
      </w:tr>
      <w:tr w:rsidR="00A17956" w:rsidTr="00525ED5">
        <w:tc>
          <w:tcPr>
            <w:tcW w:w="4309" w:type="dxa"/>
            <w:vAlign w:val="center"/>
          </w:tcPr>
          <w:p w:rsidR="00A17956" w:rsidRDefault="002834B1" w:rsidP="00A17956">
            <w:pPr>
              <w:pStyle w:val="a4"/>
              <w:numPr>
                <w:ilvl w:val="0"/>
                <w:numId w:val="2"/>
              </w:numPr>
              <w:ind w:left="424"/>
              <w:rPr>
                <w:rFonts w:cs="Traditional Arabic" w:hint="cs"/>
                <w:sz w:val="28"/>
                <w:szCs w:val="28"/>
                <w:rtl/>
              </w:rPr>
            </w:pPr>
            <w:r>
              <w:rPr>
                <w:rFonts w:cs="Traditional Arabic" w:hint="cs"/>
                <w:sz w:val="28"/>
                <w:szCs w:val="28"/>
                <w:rtl/>
              </w:rPr>
              <w:t>في 17/1 سددت محلات الطحان قيمة الكمبيالة الثانية في موعدها نقداً</w:t>
            </w:r>
          </w:p>
        </w:tc>
        <w:tc>
          <w:tcPr>
            <w:tcW w:w="1134" w:type="dxa"/>
            <w:vAlign w:val="center"/>
          </w:tcPr>
          <w:p w:rsidR="00A17956" w:rsidRDefault="00A17956" w:rsidP="00A17956">
            <w:pPr>
              <w:rPr>
                <w:rFonts w:cs="Traditional Arabic" w:hint="cs"/>
                <w:sz w:val="28"/>
                <w:szCs w:val="28"/>
                <w:rtl/>
              </w:rPr>
            </w:pPr>
          </w:p>
        </w:tc>
        <w:tc>
          <w:tcPr>
            <w:tcW w:w="1134" w:type="dxa"/>
            <w:vAlign w:val="center"/>
          </w:tcPr>
          <w:p w:rsidR="00A17956" w:rsidRDefault="00A17956" w:rsidP="00A17956">
            <w:pPr>
              <w:rPr>
                <w:rFonts w:cs="Traditional Arabic" w:hint="cs"/>
                <w:sz w:val="28"/>
                <w:szCs w:val="28"/>
                <w:rtl/>
              </w:rPr>
            </w:pPr>
          </w:p>
        </w:tc>
        <w:tc>
          <w:tcPr>
            <w:tcW w:w="3628" w:type="dxa"/>
            <w:vAlign w:val="center"/>
          </w:tcPr>
          <w:p w:rsidR="00A17956" w:rsidRDefault="00A17956" w:rsidP="00A17956">
            <w:pPr>
              <w:rPr>
                <w:rFonts w:cs="Traditional Arabic" w:hint="cs"/>
                <w:sz w:val="28"/>
                <w:szCs w:val="28"/>
                <w:rtl/>
              </w:rPr>
            </w:pPr>
          </w:p>
        </w:tc>
      </w:tr>
      <w:tr w:rsidR="00A17956" w:rsidTr="00525ED5">
        <w:tc>
          <w:tcPr>
            <w:tcW w:w="4309" w:type="dxa"/>
            <w:vAlign w:val="center"/>
          </w:tcPr>
          <w:p w:rsidR="00A17956" w:rsidRDefault="00F10E99" w:rsidP="00A17956">
            <w:pPr>
              <w:pStyle w:val="a4"/>
              <w:numPr>
                <w:ilvl w:val="0"/>
                <w:numId w:val="2"/>
              </w:numPr>
              <w:ind w:left="424"/>
              <w:rPr>
                <w:rFonts w:cs="Traditional Arabic" w:hint="cs"/>
                <w:sz w:val="28"/>
                <w:szCs w:val="28"/>
                <w:rtl/>
              </w:rPr>
            </w:pPr>
            <w:r>
              <w:rPr>
                <w:rFonts w:cs="Traditional Arabic" w:hint="cs"/>
                <w:sz w:val="28"/>
                <w:szCs w:val="28"/>
                <w:rtl/>
              </w:rPr>
              <w:t xml:space="preserve">في 19/1 أشترت المنشأة بضاعة من موردها </w:t>
            </w:r>
            <w:proofErr w:type="spellStart"/>
            <w:r>
              <w:rPr>
                <w:rFonts w:cs="Traditional Arabic" w:hint="cs"/>
                <w:sz w:val="28"/>
                <w:szCs w:val="28"/>
                <w:rtl/>
              </w:rPr>
              <w:t>العمارى</w:t>
            </w:r>
            <w:proofErr w:type="spellEnd"/>
            <w:r>
              <w:rPr>
                <w:rFonts w:cs="Traditional Arabic" w:hint="cs"/>
                <w:sz w:val="28"/>
                <w:szCs w:val="28"/>
                <w:rtl/>
              </w:rPr>
              <w:t xml:space="preserve"> بمبلغ 40.000 ريال وقد ظهرت المنشأة له كمبيالة الطحان الأولي </w:t>
            </w:r>
          </w:p>
        </w:tc>
        <w:tc>
          <w:tcPr>
            <w:tcW w:w="1134" w:type="dxa"/>
            <w:vAlign w:val="center"/>
          </w:tcPr>
          <w:p w:rsidR="00A17956" w:rsidRDefault="00A17956" w:rsidP="00A17956">
            <w:pPr>
              <w:rPr>
                <w:rFonts w:cs="Traditional Arabic" w:hint="cs"/>
                <w:sz w:val="28"/>
                <w:szCs w:val="28"/>
                <w:rtl/>
              </w:rPr>
            </w:pPr>
          </w:p>
        </w:tc>
        <w:tc>
          <w:tcPr>
            <w:tcW w:w="1134" w:type="dxa"/>
            <w:vAlign w:val="center"/>
          </w:tcPr>
          <w:p w:rsidR="00A17956" w:rsidRDefault="00A17956" w:rsidP="00A17956">
            <w:pPr>
              <w:rPr>
                <w:rFonts w:cs="Traditional Arabic" w:hint="cs"/>
                <w:sz w:val="28"/>
                <w:szCs w:val="28"/>
                <w:rtl/>
              </w:rPr>
            </w:pPr>
          </w:p>
        </w:tc>
        <w:tc>
          <w:tcPr>
            <w:tcW w:w="3628" w:type="dxa"/>
            <w:vAlign w:val="center"/>
          </w:tcPr>
          <w:p w:rsidR="00A17956" w:rsidRDefault="00A17956" w:rsidP="00A17956">
            <w:pPr>
              <w:rPr>
                <w:rFonts w:cs="Traditional Arabic" w:hint="cs"/>
                <w:sz w:val="28"/>
                <w:szCs w:val="28"/>
                <w:rtl/>
              </w:rPr>
            </w:pPr>
          </w:p>
        </w:tc>
      </w:tr>
      <w:tr w:rsidR="00A17956" w:rsidTr="00525ED5">
        <w:tc>
          <w:tcPr>
            <w:tcW w:w="4309" w:type="dxa"/>
            <w:vAlign w:val="center"/>
          </w:tcPr>
          <w:p w:rsidR="00A17956" w:rsidRDefault="00F10E99" w:rsidP="00F10E99">
            <w:pPr>
              <w:pStyle w:val="a4"/>
              <w:numPr>
                <w:ilvl w:val="0"/>
                <w:numId w:val="2"/>
              </w:numPr>
              <w:ind w:left="424"/>
              <w:rPr>
                <w:rFonts w:cs="Traditional Arabic" w:hint="cs"/>
                <w:sz w:val="28"/>
                <w:szCs w:val="28"/>
                <w:rtl/>
              </w:rPr>
            </w:pPr>
            <w:r>
              <w:rPr>
                <w:rFonts w:cs="Traditional Arabic" w:hint="cs"/>
                <w:sz w:val="28"/>
                <w:szCs w:val="28"/>
                <w:rtl/>
              </w:rPr>
              <w:t>في 24/1 قامت المنشأة بتحصيل مبلغ 6000 ريال نقداً من رصيد احد عملائها والتي سبق إعدامها</w:t>
            </w:r>
          </w:p>
        </w:tc>
        <w:tc>
          <w:tcPr>
            <w:tcW w:w="1134" w:type="dxa"/>
            <w:vAlign w:val="center"/>
          </w:tcPr>
          <w:p w:rsidR="00A17956" w:rsidRDefault="00A17956" w:rsidP="00A17956">
            <w:pPr>
              <w:rPr>
                <w:rFonts w:cs="Traditional Arabic" w:hint="cs"/>
                <w:sz w:val="28"/>
                <w:szCs w:val="28"/>
                <w:rtl/>
              </w:rPr>
            </w:pPr>
          </w:p>
        </w:tc>
        <w:tc>
          <w:tcPr>
            <w:tcW w:w="1134" w:type="dxa"/>
            <w:vAlign w:val="center"/>
          </w:tcPr>
          <w:p w:rsidR="00A17956" w:rsidRDefault="00A17956" w:rsidP="00A17956">
            <w:pPr>
              <w:rPr>
                <w:rFonts w:cs="Traditional Arabic" w:hint="cs"/>
                <w:sz w:val="28"/>
                <w:szCs w:val="28"/>
                <w:rtl/>
              </w:rPr>
            </w:pPr>
          </w:p>
        </w:tc>
        <w:tc>
          <w:tcPr>
            <w:tcW w:w="3628" w:type="dxa"/>
            <w:vAlign w:val="center"/>
          </w:tcPr>
          <w:p w:rsidR="00A17956" w:rsidRDefault="00A17956" w:rsidP="00A17956">
            <w:pPr>
              <w:rPr>
                <w:rFonts w:cs="Traditional Arabic" w:hint="cs"/>
                <w:sz w:val="28"/>
                <w:szCs w:val="28"/>
                <w:rtl/>
              </w:rPr>
            </w:pPr>
          </w:p>
        </w:tc>
      </w:tr>
      <w:tr w:rsidR="00A17956" w:rsidTr="00525ED5">
        <w:tc>
          <w:tcPr>
            <w:tcW w:w="4309" w:type="dxa"/>
            <w:vAlign w:val="center"/>
          </w:tcPr>
          <w:p w:rsidR="00A17956" w:rsidRDefault="00F10E99" w:rsidP="00A17956">
            <w:pPr>
              <w:pStyle w:val="a4"/>
              <w:numPr>
                <w:ilvl w:val="0"/>
                <w:numId w:val="2"/>
              </w:numPr>
              <w:ind w:left="424"/>
              <w:rPr>
                <w:rFonts w:cs="Traditional Arabic" w:hint="cs"/>
                <w:sz w:val="28"/>
                <w:szCs w:val="28"/>
                <w:rtl/>
              </w:rPr>
            </w:pPr>
            <w:r>
              <w:rPr>
                <w:rFonts w:cs="Traditional Arabic" w:hint="cs"/>
                <w:sz w:val="28"/>
                <w:szCs w:val="28"/>
                <w:rtl/>
              </w:rPr>
              <w:t xml:space="preserve">في 30/1 ورد إخطار من محلات </w:t>
            </w:r>
            <w:proofErr w:type="spellStart"/>
            <w:r>
              <w:rPr>
                <w:rFonts w:cs="Traditional Arabic" w:hint="cs"/>
                <w:sz w:val="28"/>
                <w:szCs w:val="28"/>
                <w:rtl/>
              </w:rPr>
              <w:t>العمارى</w:t>
            </w:r>
            <w:proofErr w:type="spellEnd"/>
            <w:r>
              <w:rPr>
                <w:rFonts w:cs="Traditional Arabic" w:hint="cs"/>
                <w:sz w:val="28"/>
                <w:szCs w:val="28"/>
                <w:rtl/>
              </w:rPr>
              <w:t xml:space="preserve"> برفض محلات الطحان سداد قيمة الكمبيالة المظهرة لها وسداد مبلغ 100 ريال مصاريف بروتستو نقداً</w:t>
            </w:r>
          </w:p>
        </w:tc>
        <w:tc>
          <w:tcPr>
            <w:tcW w:w="1134" w:type="dxa"/>
            <w:vAlign w:val="center"/>
          </w:tcPr>
          <w:p w:rsidR="00A17956" w:rsidRDefault="00A17956" w:rsidP="00A17956">
            <w:pPr>
              <w:rPr>
                <w:rFonts w:cs="Traditional Arabic" w:hint="cs"/>
                <w:sz w:val="28"/>
                <w:szCs w:val="28"/>
                <w:rtl/>
              </w:rPr>
            </w:pPr>
          </w:p>
        </w:tc>
        <w:tc>
          <w:tcPr>
            <w:tcW w:w="1134" w:type="dxa"/>
            <w:vAlign w:val="center"/>
          </w:tcPr>
          <w:p w:rsidR="00A17956" w:rsidRDefault="00A17956" w:rsidP="00A17956">
            <w:pPr>
              <w:rPr>
                <w:rFonts w:cs="Traditional Arabic" w:hint="cs"/>
                <w:sz w:val="28"/>
                <w:szCs w:val="28"/>
                <w:rtl/>
              </w:rPr>
            </w:pPr>
          </w:p>
        </w:tc>
        <w:tc>
          <w:tcPr>
            <w:tcW w:w="3628" w:type="dxa"/>
            <w:vAlign w:val="center"/>
          </w:tcPr>
          <w:p w:rsidR="00A17956" w:rsidRDefault="00A17956" w:rsidP="00A17956">
            <w:pPr>
              <w:rPr>
                <w:rFonts w:cs="Traditional Arabic" w:hint="cs"/>
                <w:sz w:val="28"/>
                <w:szCs w:val="28"/>
                <w:rtl/>
              </w:rPr>
            </w:pPr>
          </w:p>
        </w:tc>
      </w:tr>
    </w:tbl>
    <w:p w:rsidR="00247E6A" w:rsidRDefault="00247E6A" w:rsidP="00F014BD">
      <w:pPr>
        <w:spacing w:after="0" w:line="240" w:lineRule="auto"/>
        <w:rPr>
          <w:rFonts w:cs="Traditional Arabic" w:hint="cs"/>
          <w:sz w:val="28"/>
          <w:szCs w:val="28"/>
          <w:rtl/>
        </w:rPr>
      </w:pPr>
      <w:r>
        <w:rPr>
          <w:rFonts w:cs="Traditional Arabic" w:hint="cs"/>
          <w:sz w:val="28"/>
          <w:szCs w:val="28"/>
          <w:rtl/>
        </w:rPr>
        <w:t xml:space="preserve"> </w:t>
      </w:r>
    </w:p>
    <w:p w:rsidR="00CE7A74" w:rsidRDefault="00CE7A74" w:rsidP="00F014BD">
      <w:pPr>
        <w:spacing w:after="0" w:line="240" w:lineRule="auto"/>
        <w:rPr>
          <w:rFonts w:cs="Traditional Arabic" w:hint="cs"/>
          <w:sz w:val="28"/>
          <w:szCs w:val="28"/>
          <w:rtl/>
        </w:rPr>
      </w:pPr>
      <w:r>
        <w:rPr>
          <w:rFonts w:cs="Traditional Arabic" w:hint="cs"/>
          <w:sz w:val="28"/>
          <w:szCs w:val="28"/>
          <w:rtl/>
        </w:rPr>
        <w:lastRenderedPageBreak/>
        <w:t>السؤال الثاني (</w:t>
      </w:r>
      <w:r w:rsidR="00804788">
        <w:rPr>
          <w:rFonts w:cs="Traditional Arabic" w:hint="cs"/>
          <w:sz w:val="28"/>
          <w:szCs w:val="28"/>
          <w:rtl/>
        </w:rPr>
        <w:t>5 درجات) : أكمل الفراغات التالية.</w:t>
      </w:r>
    </w:p>
    <w:p w:rsidR="00804788" w:rsidRDefault="00804788" w:rsidP="00F014BD">
      <w:pPr>
        <w:spacing w:after="0" w:line="240" w:lineRule="auto"/>
        <w:rPr>
          <w:rFonts w:cs="Traditional Arabic" w:hint="cs"/>
          <w:sz w:val="28"/>
          <w:szCs w:val="28"/>
          <w:rtl/>
        </w:rPr>
      </w:pPr>
    </w:p>
    <w:p w:rsidR="00804788" w:rsidRDefault="00804788" w:rsidP="00804788">
      <w:pPr>
        <w:pStyle w:val="a4"/>
        <w:numPr>
          <w:ilvl w:val="0"/>
          <w:numId w:val="3"/>
        </w:numPr>
        <w:spacing w:after="0" w:line="240" w:lineRule="auto"/>
        <w:rPr>
          <w:rFonts w:cs="Traditional Arabic" w:hint="cs"/>
          <w:sz w:val="28"/>
          <w:szCs w:val="28"/>
        </w:rPr>
      </w:pPr>
      <w:r>
        <w:rPr>
          <w:rFonts w:cs="Traditional Arabic" w:hint="cs"/>
          <w:sz w:val="28"/>
          <w:szCs w:val="28"/>
          <w:rtl/>
        </w:rPr>
        <w:t>القيمة الدفترية للأصل = تكلفة الأصل-.....................................</w:t>
      </w:r>
    </w:p>
    <w:p w:rsidR="00804788" w:rsidRDefault="00804788" w:rsidP="00804788">
      <w:pPr>
        <w:pStyle w:val="a4"/>
        <w:numPr>
          <w:ilvl w:val="0"/>
          <w:numId w:val="3"/>
        </w:numPr>
        <w:spacing w:after="0" w:line="240" w:lineRule="auto"/>
        <w:rPr>
          <w:rFonts w:cs="Traditional Arabic" w:hint="cs"/>
          <w:sz w:val="28"/>
          <w:szCs w:val="28"/>
        </w:rPr>
      </w:pPr>
      <w:r>
        <w:rPr>
          <w:rFonts w:cs="Traditional Arabic" w:hint="cs"/>
          <w:sz w:val="28"/>
          <w:szCs w:val="28"/>
          <w:rtl/>
        </w:rPr>
        <w:t>يظهر رصيد الإيراد المقدم ضمن عناصر.............................في قائمة .................................</w:t>
      </w:r>
    </w:p>
    <w:p w:rsidR="00804788" w:rsidRDefault="00804788" w:rsidP="00804788">
      <w:pPr>
        <w:pStyle w:val="a4"/>
        <w:numPr>
          <w:ilvl w:val="0"/>
          <w:numId w:val="3"/>
        </w:numPr>
        <w:spacing w:after="0" w:line="240" w:lineRule="auto"/>
        <w:rPr>
          <w:rFonts w:cs="Traditional Arabic" w:hint="cs"/>
          <w:sz w:val="28"/>
          <w:szCs w:val="28"/>
        </w:rPr>
      </w:pPr>
      <w:r>
        <w:rPr>
          <w:rFonts w:cs="Traditional Arabic" w:hint="cs"/>
          <w:sz w:val="28"/>
          <w:szCs w:val="28"/>
          <w:rtl/>
        </w:rPr>
        <w:t>إذا كان رصيد مخصص الديون المشكوك فيها في بداية السنة 30.000، والديون المعدومة خلال السنة 32.000 ريال، والديون المعدومة المحصلة خلال السنة 2000 ريال، ورصيد المخصص المطلوب تكوينه في نهاية السنة 6000ريال، فإن مصاريف الديون الواجب تحميلها على قائمة الدخل هي ..................................</w:t>
      </w:r>
    </w:p>
    <w:p w:rsidR="00804788" w:rsidRDefault="00804788" w:rsidP="00804788">
      <w:pPr>
        <w:pStyle w:val="a4"/>
        <w:numPr>
          <w:ilvl w:val="0"/>
          <w:numId w:val="3"/>
        </w:numPr>
        <w:spacing w:after="0" w:line="240" w:lineRule="auto"/>
        <w:rPr>
          <w:rFonts w:cs="Traditional Arabic" w:hint="cs"/>
          <w:sz w:val="28"/>
          <w:szCs w:val="28"/>
        </w:rPr>
      </w:pPr>
      <w:r>
        <w:rPr>
          <w:rFonts w:cs="Traditional Arabic" w:hint="cs"/>
          <w:sz w:val="28"/>
          <w:szCs w:val="28"/>
          <w:rtl/>
        </w:rPr>
        <w:t>وفقا لمفهوم المقابلة يتم ...........................................</w:t>
      </w:r>
    </w:p>
    <w:p w:rsidR="00804788" w:rsidRDefault="00804788" w:rsidP="00804788">
      <w:pPr>
        <w:pStyle w:val="a4"/>
        <w:numPr>
          <w:ilvl w:val="0"/>
          <w:numId w:val="3"/>
        </w:numPr>
        <w:spacing w:after="0" w:line="240" w:lineRule="auto"/>
        <w:rPr>
          <w:rFonts w:cs="Traditional Arabic" w:hint="cs"/>
          <w:sz w:val="28"/>
          <w:szCs w:val="28"/>
        </w:rPr>
      </w:pPr>
      <w:r>
        <w:rPr>
          <w:rFonts w:cs="Traditional Arabic" w:hint="cs"/>
          <w:sz w:val="28"/>
          <w:szCs w:val="28"/>
          <w:rtl/>
        </w:rPr>
        <w:t>يظهر رصيد حسابي أوراق القبض وأوراق الدفع في قائمة ........................ضمن عناصر.........................على التوالي.</w:t>
      </w:r>
    </w:p>
    <w:p w:rsidR="00804788" w:rsidRDefault="00804788" w:rsidP="00804788">
      <w:pPr>
        <w:spacing w:after="0" w:line="240" w:lineRule="auto"/>
        <w:rPr>
          <w:rFonts w:cs="Traditional Arabic" w:hint="cs"/>
          <w:sz w:val="28"/>
          <w:szCs w:val="28"/>
          <w:rtl/>
        </w:rPr>
      </w:pPr>
    </w:p>
    <w:p w:rsidR="00804788" w:rsidRDefault="00804788" w:rsidP="00804788">
      <w:pPr>
        <w:spacing w:after="0" w:line="240" w:lineRule="auto"/>
        <w:rPr>
          <w:rFonts w:cs="Traditional Arabic" w:hint="cs"/>
          <w:sz w:val="28"/>
          <w:szCs w:val="28"/>
          <w:rtl/>
        </w:rPr>
      </w:pPr>
      <w:r>
        <w:rPr>
          <w:rFonts w:cs="Traditional Arabic" w:hint="cs"/>
          <w:sz w:val="28"/>
          <w:szCs w:val="28"/>
          <w:rtl/>
        </w:rPr>
        <w:t>السؤال الثالث(24درجة): يتكون السؤال من 4 أجزاء كل جزء من 6 درجات:</w:t>
      </w:r>
    </w:p>
    <w:p w:rsidR="00804788" w:rsidRDefault="00804788" w:rsidP="00804788">
      <w:pPr>
        <w:spacing w:after="0" w:line="240" w:lineRule="auto"/>
        <w:rPr>
          <w:rFonts w:cs="Traditional Arabic" w:hint="cs"/>
          <w:sz w:val="28"/>
          <w:szCs w:val="28"/>
          <w:rtl/>
        </w:rPr>
      </w:pPr>
      <w:r>
        <w:rPr>
          <w:rFonts w:cs="Traditional Arabic" w:hint="cs"/>
          <w:sz w:val="28"/>
          <w:szCs w:val="28"/>
          <w:rtl/>
        </w:rPr>
        <w:t xml:space="preserve">أولاً: فيما يلي بعض الأرصدة المستخرجة من سجلات مؤسسة الوفاء التجارية في 30/12/1428هـ( المبالغ بالريال) : بنك 70.000،مخزون سلعي أول المدة 20.000، إجمالي المبيعات 140.000، مردودات ومسموحات مبيعات 10.000، خصم مكتسب11.000، إجمالي المشتريات 80.000، مصاريف جمارك 5.000، مصاريف كهرباء1000، مصاريف رواتب 20.000، مصاريف نقل مبيعات3000 ، مصاريف إيجار 8000 ، مصاريف إدارية </w:t>
      </w:r>
      <w:r w:rsidR="00945E79">
        <w:rPr>
          <w:rFonts w:cs="Traditional Arabic" w:hint="cs"/>
          <w:sz w:val="28"/>
          <w:szCs w:val="28"/>
          <w:rtl/>
        </w:rPr>
        <w:t>12000، مصاريف إعلان10.000 : المطلوب إعداد قائمة الدخل عن السنة المنتهية في 30/12/1428هـ، علماً بأن المخزون السلعي أخر المدة 18.000 ريال( استخدم الصفحة المقابلة )</w:t>
      </w:r>
    </w:p>
    <w:p w:rsidR="00945E79" w:rsidRDefault="00945E79" w:rsidP="00804788">
      <w:pPr>
        <w:spacing w:after="0" w:line="240" w:lineRule="auto"/>
        <w:rPr>
          <w:rFonts w:cs="Traditional Arabic" w:hint="cs"/>
          <w:sz w:val="28"/>
          <w:szCs w:val="28"/>
          <w:rtl/>
        </w:rPr>
      </w:pPr>
    </w:p>
    <w:p w:rsidR="00945E79" w:rsidRDefault="00945E79" w:rsidP="00804788">
      <w:pPr>
        <w:spacing w:after="0" w:line="240" w:lineRule="auto"/>
        <w:rPr>
          <w:rFonts w:cs="Traditional Arabic" w:hint="cs"/>
          <w:sz w:val="28"/>
          <w:szCs w:val="28"/>
          <w:rtl/>
        </w:rPr>
      </w:pPr>
    </w:p>
    <w:p w:rsidR="00945E79" w:rsidRDefault="00945E79" w:rsidP="00804788">
      <w:pPr>
        <w:spacing w:after="0" w:line="240" w:lineRule="auto"/>
        <w:rPr>
          <w:rFonts w:cs="Traditional Arabic" w:hint="cs"/>
          <w:sz w:val="28"/>
          <w:szCs w:val="28"/>
          <w:rtl/>
        </w:rPr>
      </w:pPr>
    </w:p>
    <w:p w:rsidR="00945E79" w:rsidRDefault="00945E79" w:rsidP="00804788">
      <w:pPr>
        <w:spacing w:after="0" w:line="240" w:lineRule="auto"/>
        <w:rPr>
          <w:rFonts w:cs="Traditional Arabic" w:hint="cs"/>
          <w:sz w:val="28"/>
          <w:szCs w:val="28"/>
          <w:rtl/>
        </w:rPr>
      </w:pPr>
    </w:p>
    <w:p w:rsidR="00945E79" w:rsidRDefault="00945E79" w:rsidP="00804788">
      <w:pPr>
        <w:spacing w:after="0" w:line="240" w:lineRule="auto"/>
        <w:rPr>
          <w:rFonts w:cs="Traditional Arabic" w:hint="cs"/>
          <w:sz w:val="28"/>
          <w:szCs w:val="28"/>
          <w:rtl/>
        </w:rPr>
      </w:pPr>
      <w:r>
        <w:rPr>
          <w:rFonts w:cs="Traditional Arabic" w:hint="cs"/>
          <w:sz w:val="28"/>
          <w:szCs w:val="28"/>
          <w:rtl/>
        </w:rPr>
        <w:t>ثانيا: بلغ رصيد حـ/ البنك كما يظهر بدفاتر مؤسسة الهلال في نهاية شهر محرم 23.280 ريال، إلا كشف الحساب الوارد من البنك عن نفس الشهر أظهر رصيد قدرة 21.350 ريال، وببحث أسباب الفروق ظهر التالي :</w:t>
      </w:r>
    </w:p>
    <w:p w:rsidR="00945E79" w:rsidRDefault="00691FED" w:rsidP="00945E79">
      <w:pPr>
        <w:pStyle w:val="a4"/>
        <w:numPr>
          <w:ilvl w:val="0"/>
          <w:numId w:val="4"/>
        </w:numPr>
        <w:spacing w:after="0" w:line="240" w:lineRule="auto"/>
        <w:rPr>
          <w:rFonts w:cs="Traditional Arabic" w:hint="cs"/>
          <w:sz w:val="28"/>
          <w:szCs w:val="28"/>
        </w:rPr>
      </w:pPr>
      <w:r>
        <w:rPr>
          <w:rFonts w:cs="Traditional Arabic" w:hint="cs"/>
          <w:sz w:val="28"/>
          <w:szCs w:val="28"/>
          <w:rtl/>
        </w:rPr>
        <w:t>هناك إيداعات بالطريق قدرها 9500 ريال.</w:t>
      </w:r>
    </w:p>
    <w:p w:rsidR="00691FED" w:rsidRDefault="00691FED" w:rsidP="00945E79">
      <w:pPr>
        <w:pStyle w:val="a4"/>
        <w:numPr>
          <w:ilvl w:val="0"/>
          <w:numId w:val="4"/>
        </w:numPr>
        <w:spacing w:after="0" w:line="240" w:lineRule="auto"/>
        <w:rPr>
          <w:rFonts w:cs="Traditional Arabic" w:hint="cs"/>
          <w:sz w:val="28"/>
          <w:szCs w:val="28"/>
        </w:rPr>
      </w:pPr>
      <w:r>
        <w:rPr>
          <w:rFonts w:cs="Traditional Arabic" w:hint="cs"/>
          <w:sz w:val="28"/>
          <w:szCs w:val="28"/>
          <w:rtl/>
        </w:rPr>
        <w:t>هناك شيك حررته المؤسسة لأحد الدائنين بمبلغ 7850 ريال لم يصرف بعد حتى نهاية الشهر.</w:t>
      </w:r>
    </w:p>
    <w:p w:rsidR="00691FED" w:rsidRDefault="00691FED" w:rsidP="00945E79">
      <w:pPr>
        <w:pStyle w:val="a4"/>
        <w:numPr>
          <w:ilvl w:val="0"/>
          <w:numId w:val="4"/>
        </w:numPr>
        <w:spacing w:after="0" w:line="240" w:lineRule="auto"/>
        <w:rPr>
          <w:rFonts w:cs="Traditional Arabic" w:hint="cs"/>
          <w:sz w:val="28"/>
          <w:szCs w:val="28"/>
        </w:rPr>
      </w:pPr>
      <w:r>
        <w:rPr>
          <w:rFonts w:cs="Traditional Arabic" w:hint="cs"/>
          <w:sz w:val="28"/>
          <w:szCs w:val="28"/>
          <w:rtl/>
        </w:rPr>
        <w:t xml:space="preserve">هناك إشعار خصم بمصاريف بنكية </w:t>
      </w:r>
      <w:r w:rsidR="00221643">
        <w:rPr>
          <w:rFonts w:cs="Traditional Arabic" w:hint="cs"/>
          <w:sz w:val="28"/>
          <w:szCs w:val="28"/>
          <w:rtl/>
        </w:rPr>
        <w:t>190 ريال صورته مرفقة بكشف الحساب.</w:t>
      </w:r>
    </w:p>
    <w:p w:rsidR="00221643" w:rsidRDefault="00221643" w:rsidP="00945E79">
      <w:pPr>
        <w:pStyle w:val="a4"/>
        <w:numPr>
          <w:ilvl w:val="0"/>
          <w:numId w:val="4"/>
        </w:numPr>
        <w:spacing w:after="0" w:line="240" w:lineRule="auto"/>
        <w:rPr>
          <w:rFonts w:cs="Traditional Arabic" w:hint="cs"/>
          <w:sz w:val="28"/>
          <w:szCs w:val="28"/>
        </w:rPr>
      </w:pPr>
      <w:r>
        <w:rPr>
          <w:rFonts w:cs="Traditional Arabic" w:hint="cs"/>
          <w:sz w:val="28"/>
          <w:szCs w:val="28"/>
          <w:rtl/>
        </w:rPr>
        <w:t>هناك شيك حررته المؤسسة لأحد الدائنين بمبلغ 870 ريال ظهر بسجلات المؤسسة بمبلغ 780 ريال.</w:t>
      </w:r>
    </w:p>
    <w:p w:rsidR="00221643" w:rsidRDefault="00221643" w:rsidP="00221643">
      <w:pPr>
        <w:spacing w:after="0" w:line="240" w:lineRule="auto"/>
        <w:rPr>
          <w:rFonts w:cs="Traditional Arabic" w:hint="cs"/>
          <w:sz w:val="28"/>
          <w:szCs w:val="28"/>
          <w:rtl/>
        </w:rPr>
      </w:pPr>
      <w:r>
        <w:rPr>
          <w:rFonts w:cs="Traditional Arabic" w:hint="cs"/>
          <w:sz w:val="28"/>
          <w:szCs w:val="28"/>
          <w:rtl/>
        </w:rPr>
        <w:t xml:space="preserve">المطلوب: (1) إعداد مذكرة التسوية </w:t>
      </w:r>
      <w:r>
        <w:rPr>
          <w:rFonts w:cs="Traditional Arabic" w:hint="cs"/>
          <w:sz w:val="28"/>
          <w:szCs w:val="28"/>
          <w:rtl/>
        </w:rPr>
        <w:tab/>
      </w:r>
      <w:r>
        <w:rPr>
          <w:rFonts w:cs="Traditional Arabic" w:hint="cs"/>
          <w:sz w:val="28"/>
          <w:szCs w:val="28"/>
          <w:rtl/>
        </w:rPr>
        <w:tab/>
        <w:t>(2) قيود اليومية اللازمة.</w:t>
      </w:r>
    </w:p>
    <w:p w:rsidR="00A206BB" w:rsidRDefault="00A206BB" w:rsidP="00221643">
      <w:pPr>
        <w:spacing w:after="0" w:line="240" w:lineRule="auto"/>
        <w:rPr>
          <w:rFonts w:cs="Traditional Arabic" w:hint="cs"/>
          <w:sz w:val="28"/>
          <w:szCs w:val="28"/>
          <w:rtl/>
        </w:rPr>
      </w:pPr>
    </w:p>
    <w:p w:rsidR="00A206BB" w:rsidRDefault="00A206BB" w:rsidP="00221643">
      <w:pPr>
        <w:spacing w:after="0" w:line="240" w:lineRule="auto"/>
        <w:rPr>
          <w:rFonts w:cs="Traditional Arabic" w:hint="cs"/>
          <w:sz w:val="28"/>
          <w:szCs w:val="28"/>
          <w:rtl/>
        </w:rPr>
      </w:pPr>
    </w:p>
    <w:p w:rsidR="00A206BB" w:rsidRDefault="00A206BB" w:rsidP="00221643">
      <w:pPr>
        <w:spacing w:after="0" w:line="240" w:lineRule="auto"/>
        <w:rPr>
          <w:rFonts w:cs="Traditional Arabic" w:hint="cs"/>
          <w:sz w:val="28"/>
          <w:szCs w:val="28"/>
          <w:rtl/>
        </w:rPr>
      </w:pPr>
    </w:p>
    <w:p w:rsidR="00A206BB" w:rsidRDefault="00A206BB" w:rsidP="00221643">
      <w:pPr>
        <w:spacing w:after="0" w:line="240" w:lineRule="auto"/>
        <w:rPr>
          <w:rFonts w:cs="Traditional Arabic" w:hint="cs"/>
          <w:sz w:val="28"/>
          <w:szCs w:val="28"/>
          <w:rtl/>
        </w:rPr>
      </w:pPr>
    </w:p>
    <w:p w:rsidR="00A206BB" w:rsidRDefault="00A206BB" w:rsidP="00221643">
      <w:pPr>
        <w:spacing w:after="0" w:line="240" w:lineRule="auto"/>
        <w:rPr>
          <w:rFonts w:cs="Traditional Arabic" w:hint="cs"/>
          <w:sz w:val="28"/>
          <w:szCs w:val="28"/>
          <w:rtl/>
        </w:rPr>
      </w:pPr>
    </w:p>
    <w:p w:rsidR="00A206BB" w:rsidRPr="00221643" w:rsidRDefault="00A206BB" w:rsidP="00221643">
      <w:pPr>
        <w:spacing w:after="0" w:line="240" w:lineRule="auto"/>
        <w:rPr>
          <w:rFonts w:cs="Traditional Arabic" w:hint="cs"/>
          <w:sz w:val="28"/>
          <w:szCs w:val="28"/>
        </w:rPr>
      </w:pPr>
    </w:p>
    <w:p w:rsidR="00804788" w:rsidRDefault="00804788" w:rsidP="00804788">
      <w:pPr>
        <w:spacing w:after="0" w:line="240" w:lineRule="auto"/>
        <w:rPr>
          <w:rFonts w:cs="Traditional Arabic" w:hint="cs"/>
          <w:sz w:val="28"/>
          <w:szCs w:val="28"/>
          <w:rtl/>
        </w:rPr>
      </w:pPr>
    </w:p>
    <w:p w:rsidR="00804788" w:rsidRDefault="00804788" w:rsidP="00804788">
      <w:pPr>
        <w:spacing w:after="0" w:line="240" w:lineRule="auto"/>
        <w:rPr>
          <w:rFonts w:cs="Traditional Arabic" w:hint="cs"/>
          <w:sz w:val="28"/>
          <w:szCs w:val="28"/>
          <w:rtl/>
        </w:rPr>
      </w:pPr>
    </w:p>
    <w:p w:rsidR="00804788" w:rsidRDefault="00804788" w:rsidP="00804788">
      <w:pPr>
        <w:spacing w:after="0" w:line="240" w:lineRule="auto"/>
        <w:rPr>
          <w:rFonts w:cs="Traditional Arabic" w:hint="cs"/>
          <w:sz w:val="28"/>
          <w:szCs w:val="28"/>
          <w:rtl/>
        </w:rPr>
      </w:pPr>
    </w:p>
    <w:p w:rsidR="00804788" w:rsidRDefault="00804788" w:rsidP="00804788">
      <w:pPr>
        <w:spacing w:after="0" w:line="240" w:lineRule="auto"/>
        <w:rPr>
          <w:rFonts w:cs="Traditional Arabic" w:hint="cs"/>
          <w:sz w:val="28"/>
          <w:szCs w:val="28"/>
          <w:rtl/>
        </w:rPr>
      </w:pPr>
    </w:p>
    <w:p w:rsidR="00A206BB" w:rsidRDefault="00A206BB" w:rsidP="00804788">
      <w:pPr>
        <w:spacing w:after="0" w:line="240" w:lineRule="auto"/>
        <w:rPr>
          <w:rFonts w:cs="Traditional Arabic" w:hint="cs"/>
          <w:sz w:val="28"/>
          <w:szCs w:val="28"/>
          <w:rtl/>
        </w:rPr>
      </w:pPr>
      <w:r>
        <w:rPr>
          <w:rFonts w:cs="Traditional Arabic" w:hint="cs"/>
          <w:sz w:val="28"/>
          <w:szCs w:val="28"/>
          <w:rtl/>
        </w:rPr>
        <w:lastRenderedPageBreak/>
        <w:t>ثالثا:</w:t>
      </w:r>
    </w:p>
    <w:p w:rsidR="00804788" w:rsidRDefault="00A206BB" w:rsidP="00A206BB">
      <w:pPr>
        <w:pStyle w:val="a4"/>
        <w:numPr>
          <w:ilvl w:val="0"/>
          <w:numId w:val="5"/>
        </w:numPr>
        <w:spacing w:after="0" w:line="240" w:lineRule="auto"/>
        <w:rPr>
          <w:rFonts w:cs="Traditional Arabic" w:hint="cs"/>
          <w:sz w:val="28"/>
          <w:szCs w:val="28"/>
        </w:rPr>
      </w:pPr>
      <w:r>
        <w:rPr>
          <w:rFonts w:cs="Traditional Arabic" w:hint="cs"/>
          <w:sz w:val="28"/>
          <w:szCs w:val="28"/>
          <w:rtl/>
        </w:rPr>
        <w:t>في 1/1/1426 تم شراء آلة بمبلغ 61.000 ريال وبلغت مصاريف تركيبها 5000 ريال، ومصاريف إقامة حفلة بمناسبة شرائها 6000 ريال، ومصاريف صيانتها عن سنة 1426هـ2000 ريال، وقدرت قيمتها خردة بعد 4 سنوات بمبلغ 6000 ريال، فإن علمت أنه تم بيع الآلة في 1/1/1428هـ بمبلغ 20.000 ريال نقدا.</w:t>
      </w:r>
    </w:p>
    <w:p w:rsidR="00A206BB" w:rsidRDefault="00A206BB" w:rsidP="00A206BB">
      <w:pPr>
        <w:spacing w:after="0" w:line="240" w:lineRule="auto"/>
        <w:ind w:left="720"/>
        <w:rPr>
          <w:rFonts w:cs="Traditional Arabic" w:hint="cs"/>
          <w:sz w:val="28"/>
          <w:szCs w:val="28"/>
          <w:rtl/>
        </w:rPr>
      </w:pPr>
      <w:r>
        <w:rPr>
          <w:rFonts w:cs="Traditional Arabic" w:hint="cs"/>
          <w:sz w:val="28"/>
          <w:szCs w:val="28"/>
          <w:rtl/>
        </w:rPr>
        <w:t>المطلوب : إثبات بيع الآلة علماً بأنها تستهلك بطريقة مجموع أرقام السنوات.</w:t>
      </w:r>
    </w:p>
    <w:p w:rsidR="00A206BB" w:rsidRDefault="00A206BB" w:rsidP="00A206BB">
      <w:pPr>
        <w:spacing w:after="0" w:line="240" w:lineRule="auto"/>
        <w:ind w:left="720"/>
        <w:rPr>
          <w:rFonts w:cs="Traditional Arabic" w:hint="cs"/>
          <w:sz w:val="28"/>
          <w:szCs w:val="28"/>
          <w:rtl/>
        </w:rPr>
      </w:pPr>
    </w:p>
    <w:p w:rsidR="00A206BB" w:rsidRDefault="00A206BB" w:rsidP="00A206BB">
      <w:pPr>
        <w:spacing w:after="0" w:line="240" w:lineRule="auto"/>
        <w:ind w:left="720"/>
        <w:rPr>
          <w:rFonts w:cs="Traditional Arabic" w:hint="cs"/>
          <w:sz w:val="28"/>
          <w:szCs w:val="28"/>
          <w:rtl/>
        </w:rPr>
      </w:pPr>
    </w:p>
    <w:p w:rsidR="00A206BB" w:rsidRDefault="00A206BB" w:rsidP="00A206BB">
      <w:pPr>
        <w:spacing w:after="0" w:line="240" w:lineRule="auto"/>
        <w:ind w:left="720"/>
        <w:rPr>
          <w:rFonts w:cs="Traditional Arabic" w:hint="cs"/>
          <w:sz w:val="28"/>
          <w:szCs w:val="28"/>
          <w:rtl/>
        </w:rPr>
      </w:pPr>
    </w:p>
    <w:p w:rsidR="00A206BB" w:rsidRDefault="00A206BB" w:rsidP="00A206BB">
      <w:pPr>
        <w:spacing w:after="0" w:line="240" w:lineRule="auto"/>
        <w:ind w:left="720"/>
        <w:rPr>
          <w:rFonts w:cs="Traditional Arabic" w:hint="cs"/>
          <w:sz w:val="28"/>
          <w:szCs w:val="28"/>
          <w:rtl/>
        </w:rPr>
      </w:pPr>
    </w:p>
    <w:p w:rsidR="00A206BB" w:rsidRDefault="00A206BB" w:rsidP="00A206BB">
      <w:pPr>
        <w:spacing w:after="0" w:line="240" w:lineRule="auto"/>
        <w:ind w:left="720"/>
        <w:rPr>
          <w:rFonts w:cs="Traditional Arabic" w:hint="cs"/>
          <w:sz w:val="28"/>
          <w:szCs w:val="28"/>
          <w:rtl/>
        </w:rPr>
      </w:pPr>
    </w:p>
    <w:p w:rsidR="00A206BB" w:rsidRDefault="00A206BB" w:rsidP="00A206BB">
      <w:pPr>
        <w:pStyle w:val="a4"/>
        <w:numPr>
          <w:ilvl w:val="0"/>
          <w:numId w:val="5"/>
        </w:numPr>
        <w:spacing w:after="0" w:line="240" w:lineRule="auto"/>
        <w:rPr>
          <w:rFonts w:cs="Traditional Arabic" w:hint="cs"/>
          <w:sz w:val="28"/>
          <w:szCs w:val="28"/>
        </w:rPr>
      </w:pPr>
      <w:r>
        <w:rPr>
          <w:rFonts w:cs="Traditional Arabic" w:hint="cs"/>
          <w:sz w:val="28"/>
          <w:szCs w:val="28"/>
          <w:rtl/>
        </w:rPr>
        <w:t>أله تكلفتها 50.000 ريال وقيمتها خردة بعد 5 سنوات 3000 ريال. المطلوب حساب مصاريف الاستهلاك في نهاية السنة الثانية بطريقة مضاعف القسط الثابت.</w:t>
      </w:r>
    </w:p>
    <w:p w:rsidR="00A206BB" w:rsidRDefault="00A206BB" w:rsidP="00A206BB">
      <w:pPr>
        <w:spacing w:after="0" w:line="240" w:lineRule="auto"/>
        <w:rPr>
          <w:rFonts w:cs="Traditional Arabic" w:hint="cs"/>
          <w:sz w:val="28"/>
          <w:szCs w:val="28"/>
          <w:rtl/>
        </w:rPr>
      </w:pPr>
    </w:p>
    <w:p w:rsidR="00A206BB" w:rsidRDefault="00A206BB" w:rsidP="00A206BB">
      <w:pPr>
        <w:spacing w:after="0" w:line="240" w:lineRule="auto"/>
        <w:rPr>
          <w:rFonts w:cs="Traditional Arabic" w:hint="cs"/>
          <w:sz w:val="28"/>
          <w:szCs w:val="28"/>
          <w:rtl/>
        </w:rPr>
      </w:pPr>
    </w:p>
    <w:p w:rsidR="00A206BB" w:rsidRDefault="00A206BB" w:rsidP="00A206BB">
      <w:pPr>
        <w:spacing w:after="0" w:line="240" w:lineRule="auto"/>
        <w:rPr>
          <w:rFonts w:cs="Traditional Arabic" w:hint="cs"/>
          <w:sz w:val="28"/>
          <w:szCs w:val="28"/>
          <w:rtl/>
        </w:rPr>
      </w:pPr>
    </w:p>
    <w:p w:rsidR="00A206BB" w:rsidRDefault="00A206BB" w:rsidP="00A206BB">
      <w:pPr>
        <w:spacing w:after="0" w:line="240" w:lineRule="auto"/>
        <w:rPr>
          <w:rFonts w:cs="Traditional Arabic" w:hint="cs"/>
          <w:sz w:val="28"/>
          <w:szCs w:val="28"/>
          <w:rtl/>
        </w:rPr>
      </w:pPr>
    </w:p>
    <w:p w:rsidR="00A206BB" w:rsidRDefault="00A206BB" w:rsidP="00A206BB">
      <w:pPr>
        <w:spacing w:after="0" w:line="240" w:lineRule="auto"/>
        <w:rPr>
          <w:rFonts w:cs="Traditional Arabic" w:hint="cs"/>
          <w:sz w:val="28"/>
          <w:szCs w:val="28"/>
          <w:rtl/>
        </w:rPr>
      </w:pPr>
      <w:r>
        <w:rPr>
          <w:rFonts w:cs="Traditional Arabic" w:hint="cs"/>
          <w:sz w:val="28"/>
          <w:szCs w:val="28"/>
          <w:rtl/>
        </w:rPr>
        <w:t>ربعاً : فيما يلي ب</w:t>
      </w:r>
      <w:r w:rsidR="00FB4407">
        <w:rPr>
          <w:rFonts w:cs="Traditional Arabic" w:hint="cs"/>
          <w:sz w:val="28"/>
          <w:szCs w:val="28"/>
          <w:rtl/>
        </w:rPr>
        <w:t>يانات المخزون السلعي والمشتريات لمنشأة الاتحاد عن سنة 1428هـ:</w:t>
      </w:r>
    </w:p>
    <w:tbl>
      <w:tblPr>
        <w:tblStyle w:val="a3"/>
        <w:bidiVisual/>
        <w:tblW w:w="0" w:type="auto"/>
        <w:jc w:val="center"/>
        <w:tblLook w:val="04A0"/>
      </w:tblPr>
      <w:tblGrid>
        <w:gridCol w:w="4082"/>
        <w:gridCol w:w="2041"/>
        <w:gridCol w:w="2041"/>
      </w:tblGrid>
      <w:tr w:rsidR="00FB4407" w:rsidTr="00FB4407">
        <w:trPr>
          <w:jc w:val="center"/>
        </w:trPr>
        <w:tc>
          <w:tcPr>
            <w:tcW w:w="4082" w:type="dxa"/>
          </w:tcPr>
          <w:p w:rsidR="00FB4407" w:rsidRDefault="00FB4407" w:rsidP="00A206BB">
            <w:pPr>
              <w:rPr>
                <w:rFonts w:cs="Traditional Arabic" w:hint="cs"/>
                <w:sz w:val="28"/>
                <w:szCs w:val="28"/>
                <w:rtl/>
              </w:rPr>
            </w:pPr>
            <w:r>
              <w:rPr>
                <w:rFonts w:cs="Traditional Arabic" w:hint="cs"/>
                <w:sz w:val="28"/>
                <w:szCs w:val="28"/>
                <w:rtl/>
              </w:rPr>
              <w:t xml:space="preserve">بيان </w:t>
            </w:r>
          </w:p>
        </w:tc>
        <w:tc>
          <w:tcPr>
            <w:tcW w:w="2041" w:type="dxa"/>
          </w:tcPr>
          <w:p w:rsidR="00FB4407" w:rsidRDefault="00FB4407" w:rsidP="00A206BB">
            <w:pPr>
              <w:rPr>
                <w:rFonts w:cs="Traditional Arabic" w:hint="cs"/>
                <w:sz w:val="28"/>
                <w:szCs w:val="28"/>
                <w:rtl/>
              </w:rPr>
            </w:pPr>
            <w:r>
              <w:rPr>
                <w:rFonts w:cs="Traditional Arabic" w:hint="cs"/>
                <w:sz w:val="28"/>
                <w:szCs w:val="28"/>
                <w:rtl/>
              </w:rPr>
              <w:t xml:space="preserve">الكمية </w:t>
            </w:r>
          </w:p>
        </w:tc>
        <w:tc>
          <w:tcPr>
            <w:tcW w:w="2041" w:type="dxa"/>
          </w:tcPr>
          <w:p w:rsidR="00FB4407" w:rsidRDefault="00FB4407" w:rsidP="00A206BB">
            <w:pPr>
              <w:rPr>
                <w:rFonts w:cs="Traditional Arabic" w:hint="cs"/>
                <w:sz w:val="28"/>
                <w:szCs w:val="28"/>
                <w:rtl/>
              </w:rPr>
            </w:pPr>
            <w:r>
              <w:rPr>
                <w:rFonts w:cs="Traditional Arabic" w:hint="cs"/>
                <w:sz w:val="28"/>
                <w:szCs w:val="28"/>
                <w:rtl/>
              </w:rPr>
              <w:t xml:space="preserve">التكلفة </w:t>
            </w:r>
          </w:p>
        </w:tc>
      </w:tr>
      <w:tr w:rsidR="00FB4407" w:rsidTr="00FB4407">
        <w:trPr>
          <w:jc w:val="center"/>
        </w:trPr>
        <w:tc>
          <w:tcPr>
            <w:tcW w:w="4082" w:type="dxa"/>
          </w:tcPr>
          <w:p w:rsidR="00FB4407" w:rsidRDefault="00FB4407" w:rsidP="00A206BB">
            <w:pPr>
              <w:rPr>
                <w:rFonts w:cs="Traditional Arabic" w:hint="cs"/>
                <w:sz w:val="28"/>
                <w:szCs w:val="28"/>
                <w:rtl/>
              </w:rPr>
            </w:pPr>
            <w:r>
              <w:rPr>
                <w:rFonts w:cs="Traditional Arabic" w:hint="cs"/>
                <w:sz w:val="28"/>
                <w:szCs w:val="28"/>
                <w:rtl/>
              </w:rPr>
              <w:t>مخزن 1/1</w:t>
            </w:r>
          </w:p>
        </w:tc>
        <w:tc>
          <w:tcPr>
            <w:tcW w:w="2041" w:type="dxa"/>
          </w:tcPr>
          <w:p w:rsidR="00FB4407" w:rsidRDefault="00FB4407" w:rsidP="00A206BB">
            <w:pPr>
              <w:rPr>
                <w:rFonts w:cs="Traditional Arabic" w:hint="cs"/>
                <w:sz w:val="28"/>
                <w:szCs w:val="28"/>
                <w:rtl/>
              </w:rPr>
            </w:pPr>
            <w:r>
              <w:rPr>
                <w:rFonts w:cs="Traditional Arabic" w:hint="cs"/>
                <w:sz w:val="28"/>
                <w:szCs w:val="28"/>
                <w:rtl/>
              </w:rPr>
              <w:t>500وحدة</w:t>
            </w:r>
          </w:p>
        </w:tc>
        <w:tc>
          <w:tcPr>
            <w:tcW w:w="2041" w:type="dxa"/>
          </w:tcPr>
          <w:p w:rsidR="00FB4407" w:rsidRDefault="00FB4407" w:rsidP="00A206BB">
            <w:pPr>
              <w:rPr>
                <w:rFonts w:cs="Traditional Arabic" w:hint="cs"/>
                <w:sz w:val="28"/>
                <w:szCs w:val="28"/>
                <w:rtl/>
              </w:rPr>
            </w:pPr>
            <w:r>
              <w:rPr>
                <w:rFonts w:cs="Traditional Arabic" w:hint="cs"/>
                <w:sz w:val="28"/>
                <w:szCs w:val="28"/>
                <w:rtl/>
              </w:rPr>
              <w:t>2500 ريال</w:t>
            </w:r>
          </w:p>
        </w:tc>
      </w:tr>
      <w:tr w:rsidR="00FB4407" w:rsidTr="00FB4407">
        <w:trPr>
          <w:jc w:val="center"/>
        </w:trPr>
        <w:tc>
          <w:tcPr>
            <w:tcW w:w="4082" w:type="dxa"/>
          </w:tcPr>
          <w:p w:rsidR="00FB4407" w:rsidRDefault="00FB4407" w:rsidP="00A206BB">
            <w:pPr>
              <w:rPr>
                <w:rFonts w:cs="Traditional Arabic" w:hint="cs"/>
                <w:sz w:val="28"/>
                <w:szCs w:val="28"/>
                <w:rtl/>
              </w:rPr>
            </w:pPr>
            <w:r>
              <w:rPr>
                <w:rFonts w:cs="Traditional Arabic" w:hint="cs"/>
                <w:sz w:val="28"/>
                <w:szCs w:val="28"/>
                <w:rtl/>
              </w:rPr>
              <w:t>مشتريات 5/3</w:t>
            </w:r>
          </w:p>
        </w:tc>
        <w:tc>
          <w:tcPr>
            <w:tcW w:w="2041" w:type="dxa"/>
          </w:tcPr>
          <w:p w:rsidR="00FB4407" w:rsidRDefault="00FB4407" w:rsidP="00A206BB">
            <w:pPr>
              <w:rPr>
                <w:rFonts w:cs="Traditional Arabic" w:hint="cs"/>
                <w:sz w:val="28"/>
                <w:szCs w:val="28"/>
                <w:rtl/>
              </w:rPr>
            </w:pPr>
            <w:r>
              <w:rPr>
                <w:rFonts w:cs="Traditional Arabic" w:hint="cs"/>
                <w:sz w:val="28"/>
                <w:szCs w:val="28"/>
                <w:rtl/>
              </w:rPr>
              <w:t>350</w:t>
            </w:r>
          </w:p>
        </w:tc>
        <w:tc>
          <w:tcPr>
            <w:tcW w:w="2041" w:type="dxa"/>
          </w:tcPr>
          <w:p w:rsidR="00FB4407" w:rsidRDefault="00FB4407" w:rsidP="00A206BB">
            <w:pPr>
              <w:rPr>
                <w:rFonts w:cs="Traditional Arabic" w:hint="cs"/>
                <w:sz w:val="28"/>
                <w:szCs w:val="28"/>
                <w:rtl/>
              </w:rPr>
            </w:pPr>
            <w:r>
              <w:rPr>
                <w:rFonts w:cs="Traditional Arabic" w:hint="cs"/>
                <w:sz w:val="28"/>
                <w:szCs w:val="28"/>
                <w:rtl/>
              </w:rPr>
              <w:t>2100 ريال</w:t>
            </w:r>
          </w:p>
        </w:tc>
      </w:tr>
      <w:tr w:rsidR="00FB4407" w:rsidTr="00FB4407">
        <w:trPr>
          <w:jc w:val="center"/>
        </w:trPr>
        <w:tc>
          <w:tcPr>
            <w:tcW w:w="4082" w:type="dxa"/>
          </w:tcPr>
          <w:p w:rsidR="00FB4407" w:rsidRDefault="00FB4407">
            <w:r w:rsidRPr="007525BA">
              <w:rPr>
                <w:rFonts w:cs="Traditional Arabic" w:hint="cs"/>
                <w:sz w:val="28"/>
                <w:szCs w:val="28"/>
                <w:rtl/>
              </w:rPr>
              <w:t>مشتريات</w:t>
            </w:r>
            <w:r>
              <w:rPr>
                <w:rFonts w:hint="cs"/>
                <w:rtl/>
              </w:rPr>
              <w:t xml:space="preserve"> 8/4</w:t>
            </w:r>
          </w:p>
        </w:tc>
        <w:tc>
          <w:tcPr>
            <w:tcW w:w="2041" w:type="dxa"/>
          </w:tcPr>
          <w:p w:rsidR="00FB4407" w:rsidRDefault="00FB4407" w:rsidP="00A206BB">
            <w:pPr>
              <w:rPr>
                <w:rFonts w:cs="Traditional Arabic" w:hint="cs"/>
                <w:sz w:val="28"/>
                <w:szCs w:val="28"/>
                <w:rtl/>
              </w:rPr>
            </w:pPr>
            <w:r>
              <w:rPr>
                <w:rFonts w:cs="Traditional Arabic" w:hint="cs"/>
                <w:sz w:val="28"/>
                <w:szCs w:val="28"/>
                <w:rtl/>
              </w:rPr>
              <w:t>400</w:t>
            </w:r>
          </w:p>
        </w:tc>
        <w:tc>
          <w:tcPr>
            <w:tcW w:w="2041" w:type="dxa"/>
          </w:tcPr>
          <w:p w:rsidR="00FB4407" w:rsidRDefault="00FB4407" w:rsidP="00A206BB">
            <w:pPr>
              <w:rPr>
                <w:rFonts w:cs="Traditional Arabic" w:hint="cs"/>
                <w:sz w:val="28"/>
                <w:szCs w:val="28"/>
                <w:rtl/>
              </w:rPr>
            </w:pPr>
            <w:r>
              <w:rPr>
                <w:rFonts w:cs="Traditional Arabic" w:hint="cs"/>
                <w:sz w:val="28"/>
                <w:szCs w:val="28"/>
                <w:rtl/>
              </w:rPr>
              <w:t>2200 ريال</w:t>
            </w:r>
          </w:p>
        </w:tc>
      </w:tr>
      <w:tr w:rsidR="00FB4407" w:rsidTr="00FB4407">
        <w:trPr>
          <w:jc w:val="center"/>
        </w:trPr>
        <w:tc>
          <w:tcPr>
            <w:tcW w:w="4082" w:type="dxa"/>
          </w:tcPr>
          <w:p w:rsidR="00FB4407" w:rsidRDefault="00FB4407">
            <w:r w:rsidRPr="007525BA">
              <w:rPr>
                <w:rFonts w:cs="Traditional Arabic" w:hint="cs"/>
                <w:sz w:val="28"/>
                <w:szCs w:val="28"/>
                <w:rtl/>
              </w:rPr>
              <w:t>مشتريات</w:t>
            </w:r>
            <w:r>
              <w:rPr>
                <w:rFonts w:hint="cs"/>
                <w:rtl/>
              </w:rPr>
              <w:t xml:space="preserve"> 9/8</w:t>
            </w:r>
          </w:p>
        </w:tc>
        <w:tc>
          <w:tcPr>
            <w:tcW w:w="2041" w:type="dxa"/>
          </w:tcPr>
          <w:p w:rsidR="00FB4407" w:rsidRDefault="00FB4407" w:rsidP="00A206BB">
            <w:pPr>
              <w:rPr>
                <w:rFonts w:cs="Traditional Arabic" w:hint="cs"/>
                <w:sz w:val="28"/>
                <w:szCs w:val="28"/>
                <w:rtl/>
              </w:rPr>
            </w:pPr>
            <w:r>
              <w:rPr>
                <w:rFonts w:cs="Traditional Arabic" w:hint="cs"/>
                <w:sz w:val="28"/>
                <w:szCs w:val="28"/>
                <w:rtl/>
              </w:rPr>
              <w:t>200</w:t>
            </w:r>
          </w:p>
        </w:tc>
        <w:tc>
          <w:tcPr>
            <w:tcW w:w="2041" w:type="dxa"/>
          </w:tcPr>
          <w:p w:rsidR="00FB4407" w:rsidRDefault="00FB4407" w:rsidP="00A206BB">
            <w:pPr>
              <w:rPr>
                <w:rFonts w:cs="Traditional Arabic" w:hint="cs"/>
                <w:sz w:val="28"/>
                <w:szCs w:val="28"/>
                <w:rtl/>
              </w:rPr>
            </w:pPr>
            <w:r>
              <w:rPr>
                <w:rFonts w:cs="Traditional Arabic" w:hint="cs"/>
                <w:sz w:val="28"/>
                <w:szCs w:val="28"/>
                <w:rtl/>
              </w:rPr>
              <w:t>1900 ريال</w:t>
            </w:r>
          </w:p>
        </w:tc>
      </w:tr>
    </w:tbl>
    <w:p w:rsidR="00FB4407" w:rsidRDefault="00FB4407" w:rsidP="00A206BB">
      <w:pPr>
        <w:spacing w:after="0" w:line="240" w:lineRule="auto"/>
        <w:rPr>
          <w:rFonts w:cs="Traditional Arabic" w:hint="cs"/>
          <w:sz w:val="28"/>
          <w:szCs w:val="28"/>
          <w:rtl/>
        </w:rPr>
      </w:pPr>
      <w:r>
        <w:rPr>
          <w:rFonts w:cs="Traditional Arabic" w:hint="cs"/>
          <w:sz w:val="28"/>
          <w:szCs w:val="28"/>
          <w:rtl/>
        </w:rPr>
        <w:t>إذا عملت أن مردودات المشتريات 50وحدة من المشتريات 5/3 والمخزون السلعي أخر المدة 300وحدة.</w:t>
      </w:r>
    </w:p>
    <w:p w:rsidR="00FB4407" w:rsidRDefault="00FB4407" w:rsidP="00A206BB">
      <w:pPr>
        <w:spacing w:after="0" w:line="240" w:lineRule="auto"/>
        <w:rPr>
          <w:rFonts w:cs="Traditional Arabic" w:hint="cs"/>
          <w:sz w:val="28"/>
          <w:szCs w:val="28"/>
          <w:rtl/>
        </w:rPr>
      </w:pPr>
      <w:r>
        <w:rPr>
          <w:rFonts w:cs="Traditional Arabic" w:hint="cs"/>
          <w:sz w:val="28"/>
          <w:szCs w:val="28"/>
          <w:rtl/>
        </w:rPr>
        <w:t>المطلوب : تحديد تكلفة البضاعة المباعة وتكلفة مخزون أخر المدة بطريق الوارد أولا الصادر أولا وطريق المتوسط المرجح.</w:t>
      </w:r>
    </w:p>
    <w:tbl>
      <w:tblPr>
        <w:tblStyle w:val="a3"/>
        <w:bidiVisual/>
        <w:tblW w:w="0" w:type="auto"/>
        <w:tblLook w:val="04A0"/>
      </w:tblPr>
      <w:tblGrid>
        <w:gridCol w:w="3662"/>
        <w:gridCol w:w="3663"/>
        <w:gridCol w:w="3663"/>
      </w:tblGrid>
      <w:tr w:rsidR="00FB4407" w:rsidTr="00FB4407">
        <w:tc>
          <w:tcPr>
            <w:tcW w:w="3662" w:type="dxa"/>
          </w:tcPr>
          <w:p w:rsidR="00FB4407" w:rsidRDefault="00FB4407" w:rsidP="00A206BB">
            <w:pPr>
              <w:rPr>
                <w:rFonts w:cs="Traditional Arabic" w:hint="cs"/>
                <w:sz w:val="28"/>
                <w:szCs w:val="28"/>
                <w:rtl/>
              </w:rPr>
            </w:pPr>
            <w:r>
              <w:rPr>
                <w:rFonts w:cs="Traditional Arabic" w:hint="cs"/>
                <w:sz w:val="28"/>
                <w:szCs w:val="28"/>
                <w:rtl/>
              </w:rPr>
              <w:t>الطريقة</w:t>
            </w:r>
          </w:p>
        </w:tc>
        <w:tc>
          <w:tcPr>
            <w:tcW w:w="3663" w:type="dxa"/>
          </w:tcPr>
          <w:p w:rsidR="00FB4407" w:rsidRDefault="00FB4407" w:rsidP="00A206BB">
            <w:pPr>
              <w:rPr>
                <w:rFonts w:cs="Traditional Arabic" w:hint="cs"/>
                <w:sz w:val="28"/>
                <w:szCs w:val="28"/>
                <w:rtl/>
              </w:rPr>
            </w:pPr>
            <w:r>
              <w:rPr>
                <w:rFonts w:cs="Traditional Arabic" w:hint="cs"/>
                <w:sz w:val="28"/>
                <w:szCs w:val="28"/>
                <w:rtl/>
              </w:rPr>
              <w:t>الوارد أولا صادر أولا</w:t>
            </w:r>
          </w:p>
        </w:tc>
        <w:tc>
          <w:tcPr>
            <w:tcW w:w="3663" w:type="dxa"/>
          </w:tcPr>
          <w:p w:rsidR="00FB4407" w:rsidRDefault="00FB4407" w:rsidP="00A206BB">
            <w:pPr>
              <w:rPr>
                <w:rFonts w:cs="Traditional Arabic" w:hint="cs"/>
                <w:sz w:val="28"/>
                <w:szCs w:val="28"/>
                <w:rtl/>
              </w:rPr>
            </w:pPr>
            <w:r>
              <w:rPr>
                <w:rFonts w:cs="Traditional Arabic" w:hint="cs"/>
                <w:sz w:val="28"/>
                <w:szCs w:val="28"/>
                <w:rtl/>
              </w:rPr>
              <w:t>طريقة المتوسط</w:t>
            </w:r>
          </w:p>
        </w:tc>
      </w:tr>
      <w:tr w:rsidR="00FB4407" w:rsidTr="00FB4407">
        <w:trPr>
          <w:trHeight w:val="1474"/>
        </w:trPr>
        <w:tc>
          <w:tcPr>
            <w:tcW w:w="3662" w:type="dxa"/>
          </w:tcPr>
          <w:p w:rsidR="00FB4407" w:rsidRDefault="00FB4407" w:rsidP="00A206BB">
            <w:pPr>
              <w:rPr>
                <w:rFonts w:cs="Traditional Arabic" w:hint="cs"/>
                <w:sz w:val="28"/>
                <w:szCs w:val="28"/>
                <w:rtl/>
              </w:rPr>
            </w:pPr>
          </w:p>
        </w:tc>
        <w:tc>
          <w:tcPr>
            <w:tcW w:w="3663" w:type="dxa"/>
          </w:tcPr>
          <w:p w:rsidR="00FB4407" w:rsidRDefault="00FB4407" w:rsidP="00A206BB">
            <w:pPr>
              <w:rPr>
                <w:rFonts w:cs="Traditional Arabic" w:hint="cs"/>
                <w:sz w:val="28"/>
                <w:szCs w:val="28"/>
                <w:rtl/>
              </w:rPr>
            </w:pPr>
          </w:p>
        </w:tc>
        <w:tc>
          <w:tcPr>
            <w:tcW w:w="3663" w:type="dxa"/>
          </w:tcPr>
          <w:p w:rsidR="00FB4407" w:rsidRDefault="00FB4407" w:rsidP="00A206BB">
            <w:pPr>
              <w:rPr>
                <w:rFonts w:cs="Traditional Arabic" w:hint="cs"/>
                <w:sz w:val="28"/>
                <w:szCs w:val="28"/>
                <w:rtl/>
              </w:rPr>
            </w:pPr>
          </w:p>
        </w:tc>
      </w:tr>
      <w:tr w:rsidR="00FB4407" w:rsidTr="00FB4407">
        <w:trPr>
          <w:trHeight w:val="1474"/>
        </w:trPr>
        <w:tc>
          <w:tcPr>
            <w:tcW w:w="3662" w:type="dxa"/>
          </w:tcPr>
          <w:p w:rsidR="00FB4407" w:rsidRDefault="00FB4407" w:rsidP="00A206BB">
            <w:pPr>
              <w:rPr>
                <w:rFonts w:cs="Traditional Arabic" w:hint="cs"/>
                <w:sz w:val="28"/>
                <w:szCs w:val="28"/>
                <w:rtl/>
              </w:rPr>
            </w:pPr>
          </w:p>
        </w:tc>
        <w:tc>
          <w:tcPr>
            <w:tcW w:w="3663" w:type="dxa"/>
          </w:tcPr>
          <w:p w:rsidR="00FB4407" w:rsidRDefault="00FB4407" w:rsidP="00A206BB">
            <w:pPr>
              <w:rPr>
                <w:rFonts w:cs="Traditional Arabic" w:hint="cs"/>
                <w:sz w:val="28"/>
                <w:szCs w:val="28"/>
                <w:rtl/>
              </w:rPr>
            </w:pPr>
          </w:p>
        </w:tc>
        <w:tc>
          <w:tcPr>
            <w:tcW w:w="3663" w:type="dxa"/>
          </w:tcPr>
          <w:p w:rsidR="00FB4407" w:rsidRDefault="00FB4407" w:rsidP="00A206BB">
            <w:pPr>
              <w:rPr>
                <w:rFonts w:cs="Traditional Arabic" w:hint="cs"/>
                <w:sz w:val="28"/>
                <w:szCs w:val="28"/>
                <w:rtl/>
              </w:rPr>
            </w:pPr>
          </w:p>
        </w:tc>
      </w:tr>
    </w:tbl>
    <w:p w:rsidR="00FB4407" w:rsidRPr="00A206BB" w:rsidRDefault="00FB4407" w:rsidP="00A206BB">
      <w:pPr>
        <w:spacing w:after="0" w:line="240" w:lineRule="auto"/>
        <w:rPr>
          <w:rFonts w:cs="Traditional Arabic" w:hint="cs"/>
          <w:sz w:val="28"/>
          <w:szCs w:val="28"/>
          <w:rtl/>
        </w:rPr>
      </w:pPr>
    </w:p>
    <w:p w:rsidR="00804788" w:rsidRDefault="00804788" w:rsidP="00804788">
      <w:pPr>
        <w:spacing w:after="0" w:line="240" w:lineRule="auto"/>
        <w:rPr>
          <w:rFonts w:cs="Traditional Arabic" w:hint="cs"/>
          <w:sz w:val="28"/>
          <w:szCs w:val="28"/>
          <w:rtl/>
        </w:rPr>
      </w:pPr>
    </w:p>
    <w:p w:rsidR="00804788" w:rsidRDefault="00804788" w:rsidP="00804788">
      <w:pPr>
        <w:spacing w:after="0" w:line="240" w:lineRule="auto"/>
        <w:rPr>
          <w:rFonts w:cs="Traditional Arabic" w:hint="cs"/>
          <w:sz w:val="28"/>
          <w:szCs w:val="28"/>
          <w:rtl/>
        </w:rPr>
      </w:pPr>
    </w:p>
    <w:p w:rsidR="00804788" w:rsidRDefault="00804788" w:rsidP="00804788">
      <w:pPr>
        <w:spacing w:after="0" w:line="240" w:lineRule="auto"/>
        <w:rPr>
          <w:rFonts w:cs="Traditional Arabic" w:hint="cs"/>
          <w:sz w:val="28"/>
          <w:szCs w:val="28"/>
          <w:rtl/>
        </w:rPr>
      </w:pPr>
    </w:p>
    <w:p w:rsidR="00804788" w:rsidRPr="00804788" w:rsidRDefault="00804788" w:rsidP="00804788">
      <w:pPr>
        <w:spacing w:after="0" w:line="240" w:lineRule="auto"/>
        <w:rPr>
          <w:rFonts w:cs="Traditional Arabic" w:hint="cs"/>
          <w:sz w:val="28"/>
          <w:szCs w:val="28"/>
        </w:rPr>
      </w:pPr>
    </w:p>
    <w:sectPr w:rsidR="00804788" w:rsidRPr="00804788" w:rsidSect="0035530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238"/>
    <w:multiLevelType w:val="hybridMultilevel"/>
    <w:tmpl w:val="5C4C5898"/>
    <w:lvl w:ilvl="0" w:tplc="229AC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75010"/>
    <w:multiLevelType w:val="hybridMultilevel"/>
    <w:tmpl w:val="6A8E4090"/>
    <w:lvl w:ilvl="0" w:tplc="DD468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2DEB"/>
    <w:multiLevelType w:val="hybridMultilevel"/>
    <w:tmpl w:val="18E8D02A"/>
    <w:lvl w:ilvl="0" w:tplc="6A280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921EB"/>
    <w:multiLevelType w:val="hybridMultilevel"/>
    <w:tmpl w:val="1D9A05E6"/>
    <w:lvl w:ilvl="0" w:tplc="068E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C7C11"/>
    <w:multiLevelType w:val="hybridMultilevel"/>
    <w:tmpl w:val="A7CCCC68"/>
    <w:lvl w:ilvl="0" w:tplc="E63C25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355305"/>
    <w:rsid w:val="00221643"/>
    <w:rsid w:val="00247E6A"/>
    <w:rsid w:val="002834B1"/>
    <w:rsid w:val="00355305"/>
    <w:rsid w:val="00426B8F"/>
    <w:rsid w:val="004820F2"/>
    <w:rsid w:val="0050365D"/>
    <w:rsid w:val="00525ED5"/>
    <w:rsid w:val="00691FED"/>
    <w:rsid w:val="00804788"/>
    <w:rsid w:val="00807D7D"/>
    <w:rsid w:val="00945E79"/>
    <w:rsid w:val="00A17956"/>
    <w:rsid w:val="00A206BB"/>
    <w:rsid w:val="00B8056C"/>
    <w:rsid w:val="00CE7A74"/>
    <w:rsid w:val="00ED2806"/>
    <w:rsid w:val="00F014BD"/>
    <w:rsid w:val="00F10E99"/>
    <w:rsid w:val="00F87C1D"/>
    <w:rsid w:val="00FB44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179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639</Words>
  <Characters>3643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24</cp:revision>
  <dcterms:created xsi:type="dcterms:W3CDTF">2013-11-02T07:49:00Z</dcterms:created>
  <dcterms:modified xsi:type="dcterms:W3CDTF">2013-11-02T14:57:00Z</dcterms:modified>
</cp:coreProperties>
</file>