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E" w:rsidRDefault="00E955DE" w:rsidP="00510148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قسم المحاسبة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الاختبار النهائي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مبادئ المحاسبة (101) </w:t>
      </w:r>
    </w:p>
    <w:p w:rsidR="00E955DE" w:rsidRDefault="00E955DE" w:rsidP="00510148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كلية العلوم الإدارية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الفصل الدراسي الثاني 1421/1422 </w:t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  <w:t xml:space="preserve">الزمن ساعتان </w:t>
      </w:r>
    </w:p>
    <w:p w:rsidR="00E955DE" w:rsidRDefault="00E955DE" w:rsidP="00510148">
      <w:pPr>
        <w:spacing w:after="0" w:line="240" w:lineRule="auto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جامعة الملك سعود </w:t>
      </w:r>
    </w:p>
    <w:tbl>
      <w:tblPr>
        <w:tblStyle w:val="a3"/>
        <w:bidiVisual/>
        <w:tblW w:w="0" w:type="auto"/>
        <w:tblLook w:val="04A0"/>
      </w:tblPr>
      <w:tblGrid>
        <w:gridCol w:w="4075"/>
        <w:gridCol w:w="2268"/>
        <w:gridCol w:w="1843"/>
        <w:gridCol w:w="1951"/>
      </w:tblGrid>
      <w:tr w:rsidR="00FF0A27" w:rsidTr="007F1A9E">
        <w:tc>
          <w:tcPr>
            <w:tcW w:w="4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A27" w:rsidRDefault="007F1A9E" w:rsidP="00510148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A27" w:rsidRDefault="007F1A9E" w:rsidP="00510148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A27" w:rsidRDefault="007F1A9E" w:rsidP="00510148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مسلسل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F0A27" w:rsidRDefault="007F1A9E" w:rsidP="00510148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رقم الشعبة </w:t>
            </w:r>
          </w:p>
        </w:tc>
      </w:tr>
    </w:tbl>
    <w:p w:rsidR="00E955DE" w:rsidRDefault="00E955DE" w:rsidP="00510148">
      <w:pPr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D64E14" w:rsidRDefault="00C90868" w:rsidP="00510148">
      <w:pPr>
        <w:spacing w:after="0" w:line="240" w:lineRule="auto"/>
        <w:rPr>
          <w:rFonts w:cs="Traditional Arabic" w:hint="cs"/>
          <w:sz w:val="28"/>
          <w:szCs w:val="28"/>
          <w:rtl/>
        </w:rPr>
      </w:pPr>
      <w:r w:rsidRPr="009749F9">
        <w:rPr>
          <w:rFonts w:cs="Traditional Arabic" w:hint="cs"/>
          <w:b/>
          <w:bCs/>
          <w:sz w:val="28"/>
          <w:szCs w:val="28"/>
          <w:u w:val="single"/>
          <w:rtl/>
        </w:rPr>
        <w:t>السؤال الأول:</w:t>
      </w:r>
    </w:p>
    <w:p w:rsidR="00B82DBE" w:rsidRPr="00575BF9" w:rsidRDefault="00B82DBE" w:rsidP="00575BF9">
      <w:pPr>
        <w:spacing w:after="0" w:line="240" w:lineRule="auto"/>
        <w:jc w:val="both"/>
        <w:rPr>
          <w:rFonts w:cs="Traditional Arabic" w:hint="cs"/>
          <w:sz w:val="32"/>
          <w:szCs w:val="32"/>
          <w:rtl/>
        </w:rPr>
      </w:pPr>
      <w:r w:rsidRPr="00575BF9">
        <w:rPr>
          <w:rFonts w:cs="Traditional Arabic" w:hint="cs"/>
          <w:sz w:val="32"/>
          <w:szCs w:val="32"/>
          <w:rtl/>
        </w:rPr>
        <w:t xml:space="preserve">أولاً: ضع دائرة حول الإجابة الصحيحة لكل فقرة من الفقرات التالية: </w:t>
      </w:r>
    </w:p>
    <w:p w:rsidR="00B82DBE" w:rsidRPr="00575BF9" w:rsidRDefault="00B82DBE" w:rsidP="00F43BDA">
      <w:pPr>
        <w:pStyle w:val="a4"/>
        <w:numPr>
          <w:ilvl w:val="0"/>
          <w:numId w:val="18"/>
        </w:numPr>
        <w:spacing w:before="120" w:after="0" w:line="240" w:lineRule="auto"/>
        <w:ind w:left="282"/>
        <w:jc w:val="both"/>
        <w:rPr>
          <w:rFonts w:cs="Traditional Arabic" w:hint="cs"/>
          <w:sz w:val="32"/>
          <w:szCs w:val="32"/>
        </w:rPr>
      </w:pPr>
      <w:r w:rsidRPr="00575BF9">
        <w:rPr>
          <w:rFonts w:cs="Traditional Arabic" w:hint="cs"/>
          <w:sz w:val="32"/>
          <w:szCs w:val="32"/>
          <w:rtl/>
        </w:rPr>
        <w:t xml:space="preserve">إذا توافرت </w:t>
      </w:r>
      <w:proofErr w:type="spellStart"/>
      <w:r w:rsidRPr="00575BF9">
        <w:rPr>
          <w:rFonts w:cs="Traditional Arabic" w:hint="cs"/>
          <w:sz w:val="32"/>
          <w:szCs w:val="32"/>
          <w:rtl/>
        </w:rPr>
        <w:t>لك</w:t>
      </w:r>
      <w:proofErr w:type="spellEnd"/>
      <w:r w:rsidRPr="00575BF9">
        <w:rPr>
          <w:rFonts w:cs="Traditional Arabic" w:hint="cs"/>
          <w:sz w:val="32"/>
          <w:szCs w:val="32"/>
          <w:rtl/>
        </w:rPr>
        <w:t xml:space="preserve"> الأرصدة التالية لمحلات الضحى التجارية في 30/12/1421هـ، </w:t>
      </w:r>
    </w:p>
    <w:p w:rsidR="00575BF9" w:rsidRPr="00770D09" w:rsidRDefault="00B82DBE" w:rsidP="00575BF9">
      <w:pPr>
        <w:spacing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  <w:r w:rsidRPr="00575BF9">
        <w:rPr>
          <w:rFonts w:cs="Traditional Arabic" w:hint="cs"/>
          <w:sz w:val="32"/>
          <w:szCs w:val="32"/>
          <w:rtl/>
        </w:rPr>
        <w:t>800,000 إجمالي المبيعات، 500,000 إجمالي المشتريات، 30,000 خصم مسموح به، 25,000 خصم مكتسب، 20,000 مردودات ومسموحات ذات طبيعة مدينة، 10,000 مردودات ومسموحات ذات طبيعة د</w:t>
      </w:r>
      <w:r w:rsidR="006C545E" w:rsidRPr="00575BF9">
        <w:rPr>
          <w:rFonts w:cs="Traditional Arabic" w:hint="cs"/>
          <w:sz w:val="32"/>
          <w:szCs w:val="32"/>
          <w:rtl/>
        </w:rPr>
        <w:t xml:space="preserve">ائنة، 15,000 مصاريف نقل مشتريات، 35,000 مصاريف نقل مبيعات، </w:t>
      </w:r>
      <w:r w:rsidR="00575BF9" w:rsidRPr="00575BF9">
        <w:rPr>
          <w:rFonts w:cs="Traditional Arabic" w:hint="cs"/>
          <w:sz w:val="32"/>
          <w:szCs w:val="32"/>
          <w:rtl/>
        </w:rPr>
        <w:t xml:space="preserve">70,000 مصروفات إدارية، 50,000 مخزون سلعي أول المدة، 80,000 مخزون سلعي أول المدة، 250,000 مدينين. </w:t>
      </w:r>
      <w:r w:rsidR="00575BF9" w:rsidRPr="00770D09">
        <w:rPr>
          <w:rFonts w:cs="Traditional Arabic" w:hint="cs"/>
          <w:b/>
          <w:bCs/>
          <w:sz w:val="32"/>
          <w:szCs w:val="32"/>
          <w:rtl/>
        </w:rPr>
        <w:t xml:space="preserve">فإن صافي المبيعات عن سنة 1421هـ، تساوي: </w:t>
      </w:r>
    </w:p>
    <w:p w:rsidR="00575BF9" w:rsidRDefault="00575BF9" w:rsidP="003706E6">
      <w:pPr>
        <w:pStyle w:val="a4"/>
        <w:numPr>
          <w:ilvl w:val="0"/>
          <w:numId w:val="19"/>
        </w:numPr>
        <w:spacing w:after="0" w:line="240" w:lineRule="auto"/>
        <w:ind w:left="849" w:hanging="426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800,000 ريال 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ب. 770,000 ريال</w:t>
      </w:r>
    </w:p>
    <w:p w:rsidR="00F43BDA" w:rsidRDefault="00575BF9" w:rsidP="003706E6">
      <w:pPr>
        <w:spacing w:after="0" w:line="240" w:lineRule="auto"/>
        <w:ind w:left="849" w:hanging="426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ج. </w:t>
      </w:r>
      <w:r w:rsidR="00F43BDA">
        <w:rPr>
          <w:rFonts w:cs="Traditional Arabic" w:hint="cs"/>
          <w:sz w:val="32"/>
          <w:szCs w:val="32"/>
          <w:rtl/>
        </w:rPr>
        <w:t xml:space="preserve">750,000 ريال </w:t>
      </w:r>
      <w:r w:rsidR="00F43BDA">
        <w:rPr>
          <w:rFonts w:cs="Traditional Arabic" w:hint="cs"/>
          <w:sz w:val="32"/>
          <w:szCs w:val="32"/>
          <w:rtl/>
        </w:rPr>
        <w:tab/>
      </w:r>
      <w:r w:rsidR="00F43BDA">
        <w:rPr>
          <w:rFonts w:cs="Traditional Arabic" w:hint="cs"/>
          <w:sz w:val="32"/>
          <w:szCs w:val="32"/>
          <w:rtl/>
        </w:rPr>
        <w:tab/>
      </w:r>
      <w:r w:rsidR="00F43BDA">
        <w:rPr>
          <w:rFonts w:cs="Traditional Arabic" w:hint="cs"/>
          <w:sz w:val="32"/>
          <w:szCs w:val="32"/>
          <w:rtl/>
        </w:rPr>
        <w:tab/>
        <w:t xml:space="preserve">د. إجابة أخري هي: ............... </w:t>
      </w:r>
    </w:p>
    <w:p w:rsidR="00575BF9" w:rsidRDefault="00F43BDA" w:rsidP="00F43BDA">
      <w:pPr>
        <w:spacing w:before="120"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2. </w:t>
      </w:r>
      <w:r w:rsidR="00575BF9" w:rsidRPr="00575BF9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من المعلومات المتاحة بالفقرة رقم (1) يكون مجمل الربح عن سنة 1421هـ: </w:t>
      </w:r>
      <w:r w:rsidR="00575BF9" w:rsidRPr="00575BF9">
        <w:rPr>
          <w:rFonts w:cs="Traditional Arabic" w:hint="cs"/>
          <w:sz w:val="32"/>
          <w:szCs w:val="32"/>
          <w:rtl/>
        </w:rPr>
        <w:t xml:space="preserve"> </w:t>
      </w:r>
    </w:p>
    <w:p w:rsidR="00F43BDA" w:rsidRPr="00F43BDA" w:rsidRDefault="003706E6" w:rsidP="003706E6">
      <w:pPr>
        <w:pStyle w:val="a4"/>
        <w:numPr>
          <w:ilvl w:val="0"/>
          <w:numId w:val="20"/>
        </w:numPr>
        <w:spacing w:after="0" w:line="240" w:lineRule="auto"/>
        <w:ind w:left="423" w:hanging="141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400,000</w:t>
      </w:r>
      <w:r w:rsidR="00F43BDA" w:rsidRPr="00F43BDA">
        <w:rPr>
          <w:rFonts w:cs="Traditional Arabic" w:hint="cs"/>
          <w:sz w:val="32"/>
          <w:szCs w:val="32"/>
          <w:rtl/>
        </w:rPr>
        <w:t xml:space="preserve"> ريال </w:t>
      </w:r>
      <w:r w:rsidR="00F43BDA" w:rsidRPr="00F43BDA">
        <w:rPr>
          <w:rFonts w:cs="Traditional Arabic" w:hint="cs"/>
          <w:sz w:val="32"/>
          <w:szCs w:val="32"/>
          <w:rtl/>
        </w:rPr>
        <w:tab/>
      </w:r>
      <w:r w:rsidR="00F43BDA" w:rsidRPr="00F43BDA">
        <w:rPr>
          <w:rFonts w:cs="Traditional Arabic" w:hint="cs"/>
          <w:sz w:val="32"/>
          <w:szCs w:val="32"/>
          <w:rtl/>
        </w:rPr>
        <w:tab/>
      </w:r>
      <w:r w:rsidR="00F43BDA" w:rsidRPr="00F43BDA">
        <w:rPr>
          <w:rFonts w:cs="Traditional Arabic" w:hint="cs"/>
          <w:sz w:val="32"/>
          <w:szCs w:val="32"/>
          <w:rtl/>
        </w:rPr>
        <w:tab/>
        <w:t xml:space="preserve">ب. </w:t>
      </w:r>
      <w:r w:rsidR="00F43BDA">
        <w:rPr>
          <w:rFonts w:cs="Traditional Arabic" w:hint="cs"/>
          <w:sz w:val="32"/>
          <w:szCs w:val="32"/>
          <w:rtl/>
        </w:rPr>
        <w:t>25</w:t>
      </w:r>
      <w:r w:rsidR="00F43BDA" w:rsidRPr="00F43BDA">
        <w:rPr>
          <w:rFonts w:cs="Traditional Arabic" w:hint="cs"/>
          <w:sz w:val="32"/>
          <w:szCs w:val="32"/>
          <w:rtl/>
        </w:rPr>
        <w:t>0,000 ريال</w:t>
      </w:r>
    </w:p>
    <w:p w:rsidR="00F43BDA" w:rsidRDefault="00F43BDA" w:rsidP="003706E6">
      <w:pPr>
        <w:spacing w:after="0" w:line="240" w:lineRule="auto"/>
        <w:ind w:left="140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ج. </w:t>
      </w:r>
      <w:r w:rsidR="00C17BD3">
        <w:rPr>
          <w:rFonts w:cs="Traditional Arabic" w:hint="cs"/>
          <w:sz w:val="32"/>
          <w:szCs w:val="32"/>
          <w:rtl/>
        </w:rPr>
        <w:t>3</w:t>
      </w:r>
      <w:r>
        <w:rPr>
          <w:rFonts w:cs="Traditional Arabic" w:hint="cs"/>
          <w:sz w:val="32"/>
          <w:szCs w:val="32"/>
          <w:rtl/>
        </w:rPr>
        <w:t xml:space="preserve">50,000 ريال </w:t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 w:rsidR="003706E6"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 xml:space="preserve">د. إجابة أخري هي: ............... </w:t>
      </w:r>
    </w:p>
    <w:p w:rsidR="003706E6" w:rsidRDefault="003706E6" w:rsidP="00C17BD3">
      <w:pPr>
        <w:spacing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3706E6" w:rsidRDefault="003706E6" w:rsidP="00C17BD3">
      <w:pPr>
        <w:spacing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3706E6" w:rsidRPr="00770D09" w:rsidRDefault="007F1F39" w:rsidP="007F1F39">
      <w:pPr>
        <w:pStyle w:val="a4"/>
        <w:numPr>
          <w:ilvl w:val="0"/>
          <w:numId w:val="18"/>
        </w:numPr>
        <w:spacing w:after="0" w:line="240" w:lineRule="auto"/>
        <w:ind w:left="282"/>
        <w:jc w:val="both"/>
        <w:rPr>
          <w:rFonts w:cs="Traditional Arabic" w:hint="cs"/>
          <w:b/>
          <w:bCs/>
          <w:sz w:val="30"/>
          <w:szCs w:val="30"/>
        </w:rPr>
      </w:pPr>
      <w:r w:rsidRPr="00770D09">
        <w:rPr>
          <w:rFonts w:cs="Traditional Arabic" w:hint="cs"/>
          <w:b/>
          <w:bCs/>
          <w:sz w:val="30"/>
          <w:szCs w:val="30"/>
          <w:rtl/>
        </w:rPr>
        <w:t xml:space="preserve">في ظل الارتفاع في مستويات الأسعار يؤدي استخدام طريقة الوارد أولاً صادر أولاً (الدخل أولاً خارج أولاً) إلي: </w:t>
      </w:r>
    </w:p>
    <w:p w:rsidR="007F1F39" w:rsidRDefault="007F1F39" w:rsidP="007F1F39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ارتفاع تكلفة البضاعة المباعة وارتفاع تكلفة مخزون آخر المدة وأيضاً ارتفاع مجمل وصافي الربح.</w:t>
      </w:r>
    </w:p>
    <w:p w:rsidR="007F1F39" w:rsidRDefault="007F1F39" w:rsidP="007F1F39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 </w:t>
      </w:r>
      <w:r w:rsidRPr="007F1F39">
        <w:rPr>
          <w:rFonts w:cs="Traditional Arabic" w:hint="cs"/>
          <w:sz w:val="32"/>
          <w:szCs w:val="32"/>
          <w:rtl/>
        </w:rPr>
        <w:t xml:space="preserve">ارتفاع تكلفة البضاعة المباعة </w:t>
      </w:r>
      <w:r>
        <w:rPr>
          <w:rFonts w:cs="Traditional Arabic" w:hint="cs"/>
          <w:sz w:val="32"/>
          <w:szCs w:val="32"/>
          <w:rtl/>
        </w:rPr>
        <w:t>وانخفاض</w:t>
      </w:r>
      <w:r w:rsidRPr="007F1F39">
        <w:rPr>
          <w:rFonts w:cs="Traditional Arabic" w:hint="cs"/>
          <w:sz w:val="32"/>
          <w:szCs w:val="32"/>
          <w:rtl/>
        </w:rPr>
        <w:t xml:space="preserve"> تكلفة مخزون آخر المدة </w:t>
      </w:r>
      <w:r>
        <w:rPr>
          <w:rFonts w:cs="Traditional Arabic" w:hint="cs"/>
          <w:sz w:val="32"/>
          <w:szCs w:val="32"/>
          <w:rtl/>
        </w:rPr>
        <w:t>وانخفاض</w:t>
      </w:r>
      <w:r w:rsidRPr="007F1F39">
        <w:rPr>
          <w:rFonts w:cs="Traditional Arabic" w:hint="cs"/>
          <w:sz w:val="32"/>
          <w:szCs w:val="32"/>
          <w:rtl/>
        </w:rPr>
        <w:t xml:space="preserve"> مجمل وصافي الربح.</w:t>
      </w:r>
    </w:p>
    <w:p w:rsidR="007F1F39" w:rsidRDefault="007F1F39" w:rsidP="007F1F39">
      <w:pPr>
        <w:spacing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ج. انخفاض تكلفة البضاعة المباعة وانخفاض تكلفة مخزون آخر المدة وارتفاع مجمل وصافي الربح.</w:t>
      </w:r>
    </w:p>
    <w:p w:rsidR="007F1F39" w:rsidRDefault="007F1F39" w:rsidP="001F5093">
      <w:pPr>
        <w:spacing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د. انخفاض تكلفة البضاعة المباعة وارتفاع تكلفة مخزون آخر المدة </w:t>
      </w:r>
      <w:r w:rsidR="001F5093">
        <w:rPr>
          <w:rFonts w:cs="Traditional Arabic" w:hint="cs"/>
          <w:sz w:val="32"/>
          <w:szCs w:val="32"/>
          <w:rtl/>
        </w:rPr>
        <w:t>و</w:t>
      </w:r>
      <w:r>
        <w:rPr>
          <w:rFonts w:cs="Traditional Arabic" w:hint="cs"/>
          <w:sz w:val="32"/>
          <w:szCs w:val="32"/>
          <w:rtl/>
        </w:rPr>
        <w:t>ارتفاع مجمل وصافي الربح.</w:t>
      </w:r>
    </w:p>
    <w:p w:rsidR="001F5093" w:rsidRDefault="001F5093" w:rsidP="001F5093">
      <w:pPr>
        <w:spacing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1F5093" w:rsidRPr="00770D09" w:rsidRDefault="001F5093" w:rsidP="001F5093">
      <w:pPr>
        <w:spacing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  <w:r w:rsidRPr="00770D09">
        <w:rPr>
          <w:rFonts w:cs="Traditional Arabic" w:hint="cs"/>
          <w:b/>
          <w:bCs/>
          <w:sz w:val="32"/>
          <w:szCs w:val="32"/>
          <w:rtl/>
        </w:rPr>
        <w:t xml:space="preserve">ثانياً: أكمل الفراغات التالية بكلمة أو أكثر (دون إسهاب) أو برقم يتم احتسابه: </w:t>
      </w:r>
    </w:p>
    <w:p w:rsidR="001F5093" w:rsidRDefault="001D75A0" w:rsidP="0029325C">
      <w:pPr>
        <w:pStyle w:val="a4"/>
        <w:numPr>
          <w:ilvl w:val="0"/>
          <w:numId w:val="22"/>
        </w:numPr>
        <w:spacing w:after="0" w:line="240" w:lineRule="auto"/>
        <w:ind w:left="423" w:hanging="425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........................... قيمة ما تم استهلاكه من الأصل الثابت حتى تاريخه. </w:t>
      </w:r>
    </w:p>
    <w:p w:rsidR="0020071F" w:rsidRDefault="0020071F" w:rsidP="0020071F">
      <w:pPr>
        <w:pStyle w:val="a4"/>
        <w:spacing w:after="0" w:line="240" w:lineRule="auto"/>
        <w:ind w:left="423"/>
        <w:jc w:val="both"/>
        <w:rPr>
          <w:rFonts w:cs="Traditional Arabic" w:hint="cs"/>
          <w:sz w:val="32"/>
          <w:szCs w:val="32"/>
        </w:rPr>
      </w:pPr>
    </w:p>
    <w:p w:rsidR="00770D09" w:rsidRDefault="001D75A0" w:rsidP="00770D09">
      <w:pPr>
        <w:pStyle w:val="a4"/>
        <w:numPr>
          <w:ilvl w:val="0"/>
          <w:numId w:val="22"/>
        </w:numPr>
        <w:spacing w:after="0" w:line="240" w:lineRule="auto"/>
        <w:ind w:left="423" w:hanging="425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إذا كانت البضائع الموجودة بمستودعات منشأة الأندلس (وبمعارض بيعها) في نهاية </w:t>
      </w:r>
      <w:r w:rsidR="00770D09">
        <w:rPr>
          <w:rFonts w:cs="Traditional Arabic" w:hint="cs"/>
          <w:sz w:val="32"/>
          <w:szCs w:val="32"/>
          <w:rtl/>
        </w:rPr>
        <w:t xml:space="preserve">السنة تبلغ 100,000 ريال، والبضائع </w:t>
      </w:r>
      <w:proofErr w:type="spellStart"/>
      <w:r w:rsidR="00770D09">
        <w:rPr>
          <w:rFonts w:cs="Traditional Arabic" w:hint="cs"/>
          <w:sz w:val="32"/>
          <w:szCs w:val="32"/>
          <w:rtl/>
        </w:rPr>
        <w:t>المشتراة</w:t>
      </w:r>
      <w:proofErr w:type="spellEnd"/>
      <w:r w:rsidR="00770D09">
        <w:rPr>
          <w:rFonts w:cs="Traditional Arabic" w:hint="cs"/>
          <w:sz w:val="32"/>
          <w:szCs w:val="32"/>
          <w:rtl/>
        </w:rPr>
        <w:t xml:space="preserve"> ولا زالت بالطريق 50,000 ريال (يتحمل البائع مصاريف النقل والتأمين عنها)، والبضائع التي باعتها منشأة الأندلس للغير ولازالت بالطريق 20,000 ريال، (تتحمل منشأة الأندلس مصاريف النقل والتأمين)، </w:t>
      </w:r>
      <w:r w:rsidR="00770D09">
        <w:rPr>
          <w:rFonts w:cs="Traditional Arabic" w:hint="cs"/>
          <w:sz w:val="32"/>
          <w:szCs w:val="32"/>
          <w:rtl/>
        </w:rPr>
        <w:lastRenderedPageBreak/>
        <w:t>والبضائع المملوكة لمنشأة الأندلس وموجودة لدى الغير كأمانة 15,000 ريال، فإن تكلفة المخزون السلعي (أي ما يشمله المخزون في نهاية السنة) لمنشأة الأندلس تبلغ ...........................</w:t>
      </w:r>
    </w:p>
    <w:p w:rsidR="0020071F" w:rsidRPr="001F5093" w:rsidRDefault="0020071F" w:rsidP="0020071F">
      <w:pPr>
        <w:pStyle w:val="a4"/>
        <w:spacing w:after="0" w:line="240" w:lineRule="auto"/>
        <w:ind w:left="423"/>
        <w:jc w:val="both"/>
        <w:rPr>
          <w:rFonts w:cs="Traditional Arabic" w:hint="cs"/>
          <w:sz w:val="32"/>
          <w:szCs w:val="32"/>
          <w:rtl/>
        </w:rPr>
      </w:pPr>
    </w:p>
    <w:p w:rsidR="0020071F" w:rsidRDefault="0029325C" w:rsidP="0020071F">
      <w:pPr>
        <w:pStyle w:val="a4"/>
        <w:numPr>
          <w:ilvl w:val="0"/>
          <w:numId w:val="22"/>
        </w:numPr>
        <w:spacing w:after="0" w:line="240" w:lineRule="auto"/>
        <w:ind w:left="423" w:hanging="425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إذا </w:t>
      </w:r>
      <w:r w:rsidR="00DD5118">
        <w:rPr>
          <w:rFonts w:cs="Traditional Arabic" w:hint="cs"/>
          <w:sz w:val="32"/>
          <w:szCs w:val="32"/>
          <w:rtl/>
        </w:rPr>
        <w:t xml:space="preserve">كان رصيد </w:t>
      </w:r>
      <w:proofErr w:type="spellStart"/>
      <w:r w:rsidR="00DD5118">
        <w:rPr>
          <w:rFonts w:cs="Traditional Arabic" w:hint="cs"/>
          <w:sz w:val="32"/>
          <w:szCs w:val="32"/>
          <w:rtl/>
        </w:rPr>
        <w:t>حـ</w:t>
      </w:r>
      <w:proofErr w:type="spellEnd"/>
      <w:r w:rsidR="00DD5118">
        <w:rPr>
          <w:rFonts w:cs="Traditional Arabic" w:hint="cs"/>
          <w:sz w:val="32"/>
          <w:szCs w:val="32"/>
          <w:rtl/>
        </w:rPr>
        <w:t xml:space="preserve">/ البنك بدفاتر منشأة العروبة في 1/10 /1421هـ، 50,000 ريال، وفي نفس التاريخ سددت المنشأة ديناً لأحد </w:t>
      </w:r>
      <w:proofErr w:type="spellStart"/>
      <w:r w:rsidR="00DD5118">
        <w:rPr>
          <w:rFonts w:cs="Traditional Arabic" w:hint="cs"/>
          <w:sz w:val="32"/>
          <w:szCs w:val="32"/>
          <w:rtl/>
        </w:rPr>
        <w:t>دائنيها</w:t>
      </w:r>
      <w:proofErr w:type="spellEnd"/>
      <w:r w:rsidR="00DD5118">
        <w:rPr>
          <w:rFonts w:cs="Traditional Arabic" w:hint="cs"/>
          <w:sz w:val="32"/>
          <w:szCs w:val="32"/>
          <w:rtl/>
        </w:rPr>
        <w:t xml:space="preserve"> مبلغه 300,000 ريال، (النصف نقداً والنصف الآخر بشيك)، فإن رصيد </w:t>
      </w:r>
      <w:proofErr w:type="spellStart"/>
      <w:r w:rsidR="00DD5118">
        <w:rPr>
          <w:rFonts w:cs="Traditional Arabic" w:hint="cs"/>
          <w:sz w:val="32"/>
          <w:szCs w:val="32"/>
          <w:rtl/>
        </w:rPr>
        <w:t>حـ</w:t>
      </w:r>
      <w:proofErr w:type="spellEnd"/>
      <w:r w:rsidR="00DD5118">
        <w:rPr>
          <w:rFonts w:cs="Traditional Arabic" w:hint="cs"/>
          <w:sz w:val="32"/>
          <w:szCs w:val="32"/>
          <w:rtl/>
        </w:rPr>
        <w:t xml:space="preserve">/ البنك سحب على المكشوف الواجب ظهوره بقائمة المركز المالي لمنشأة العروبة في 30/12/1421هـ، (بافتراض أن البنك يتقاضي فائدة سنوية قدرها 10% </w:t>
      </w:r>
      <w:r w:rsidR="0020071F">
        <w:rPr>
          <w:rFonts w:cs="Traditional Arabic" w:hint="cs"/>
          <w:sz w:val="32"/>
          <w:szCs w:val="32"/>
          <w:rtl/>
        </w:rPr>
        <w:t>على رصيد السحب على المكشوف يبلغ ...........................</w:t>
      </w:r>
    </w:p>
    <w:p w:rsidR="0020071F" w:rsidRPr="001F5093" w:rsidRDefault="0020071F" w:rsidP="0020071F">
      <w:pPr>
        <w:pStyle w:val="a4"/>
        <w:spacing w:after="0" w:line="240" w:lineRule="auto"/>
        <w:ind w:left="423"/>
        <w:jc w:val="both"/>
        <w:rPr>
          <w:rFonts w:cs="Traditional Arabic" w:hint="cs"/>
          <w:sz w:val="32"/>
          <w:szCs w:val="32"/>
          <w:rtl/>
        </w:rPr>
      </w:pPr>
    </w:p>
    <w:p w:rsidR="00066949" w:rsidRPr="001F5093" w:rsidRDefault="004C163C" w:rsidP="00066949">
      <w:pPr>
        <w:pStyle w:val="a4"/>
        <w:numPr>
          <w:ilvl w:val="0"/>
          <w:numId w:val="22"/>
        </w:numPr>
        <w:spacing w:after="0" w:line="240" w:lineRule="auto"/>
        <w:ind w:left="423" w:hanging="425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إذا </w:t>
      </w:r>
      <w:r w:rsidR="009C4092">
        <w:rPr>
          <w:rFonts w:cs="Traditional Arabic" w:hint="cs"/>
          <w:sz w:val="32"/>
          <w:szCs w:val="32"/>
          <w:rtl/>
        </w:rPr>
        <w:t>رصيد مخصص الديون المشكوك في تحصيله</w:t>
      </w:r>
      <w:r w:rsidR="00066949">
        <w:rPr>
          <w:rFonts w:cs="Traditional Arabic" w:hint="cs"/>
          <w:sz w:val="32"/>
          <w:szCs w:val="32"/>
          <w:rtl/>
        </w:rPr>
        <w:t>ا في 30/12/1420هـ، 300,00 ريال، وكان رصيد المدينين في 30/12/1421هـ، 500,00 ريال، وقد جرت عادة الشركة على تكوين مخصص للديون المشكوك في تحصيلها بنسبة 10% من رصيد المدينين سنوياً، وكان مصروف الديون المشكوك في تحصيلها ( أو مصروف الديون المعدومة) الذي يخص الفترة والمحمل لحساب الأرباح والخسائر 65,000 ريال، فإن هذا يعني أن الديون التي أعدمت خلال عام 1421هـ كانت ...........................</w:t>
      </w:r>
    </w:p>
    <w:p w:rsidR="008652DB" w:rsidRPr="001F5093" w:rsidRDefault="008652DB" w:rsidP="008652DB">
      <w:pPr>
        <w:pStyle w:val="a4"/>
        <w:numPr>
          <w:ilvl w:val="0"/>
          <w:numId w:val="22"/>
        </w:numPr>
        <w:spacing w:after="0" w:line="240" w:lineRule="auto"/>
        <w:ind w:left="423" w:hanging="425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إذا حصلت المنشأة على قرض قصير الأجل في 1/8/1421هـ، مبلغه 500,000 ريال لمدة 6 شهور (مدة القرض) بفائدة 12% سنوياً، فإن الرصيد الواجب ظهوره بقائمة المركز المالي في 30/12/1421هـ، لكل من </w:t>
      </w:r>
      <w:proofErr w:type="spellStart"/>
      <w:r>
        <w:rPr>
          <w:rFonts w:cs="Traditional Arabic" w:hint="cs"/>
          <w:sz w:val="32"/>
          <w:szCs w:val="32"/>
          <w:rtl/>
        </w:rPr>
        <w:t>حـ</w:t>
      </w:r>
      <w:proofErr w:type="spellEnd"/>
      <w:r>
        <w:rPr>
          <w:rFonts w:cs="Traditional Arabic" w:hint="cs"/>
          <w:sz w:val="32"/>
          <w:szCs w:val="32"/>
          <w:rtl/>
        </w:rPr>
        <w:t xml:space="preserve">/ القرض هو ........................... </w:t>
      </w:r>
      <w:proofErr w:type="spellStart"/>
      <w:r>
        <w:rPr>
          <w:rFonts w:cs="Traditional Arabic" w:hint="cs"/>
          <w:sz w:val="32"/>
          <w:szCs w:val="32"/>
          <w:rtl/>
        </w:rPr>
        <w:t>وحـ</w:t>
      </w:r>
      <w:proofErr w:type="spellEnd"/>
      <w:r>
        <w:rPr>
          <w:rFonts w:cs="Traditional Arabic" w:hint="cs"/>
          <w:sz w:val="32"/>
          <w:szCs w:val="32"/>
          <w:rtl/>
        </w:rPr>
        <w:t>/ الفوائد غير المستحقة هو ...........................</w:t>
      </w:r>
    </w:p>
    <w:p w:rsidR="008652DB" w:rsidRPr="001F5093" w:rsidRDefault="008652DB" w:rsidP="008652DB">
      <w:pPr>
        <w:pStyle w:val="a4"/>
        <w:spacing w:after="0" w:line="240" w:lineRule="auto"/>
        <w:ind w:left="423"/>
        <w:jc w:val="both"/>
        <w:rPr>
          <w:rFonts w:cs="Traditional Arabic" w:hint="cs"/>
          <w:sz w:val="32"/>
          <w:szCs w:val="32"/>
          <w:rtl/>
        </w:rPr>
      </w:pPr>
    </w:p>
    <w:p w:rsidR="001D75A0" w:rsidRPr="006416C0" w:rsidRDefault="008652DB" w:rsidP="008652DB">
      <w:pPr>
        <w:spacing w:after="0" w:line="240" w:lineRule="auto"/>
        <w:jc w:val="both"/>
        <w:rPr>
          <w:rFonts w:cs="Traditional Arabic" w:hint="cs"/>
          <w:b/>
          <w:bCs/>
          <w:sz w:val="32"/>
          <w:szCs w:val="32"/>
          <w:u w:val="single"/>
          <w:rtl/>
        </w:rPr>
      </w:pPr>
      <w:r w:rsidRPr="006416C0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السؤال الثاني: </w:t>
      </w:r>
    </w:p>
    <w:p w:rsidR="006416C0" w:rsidRDefault="008652DB" w:rsidP="008652DB">
      <w:pPr>
        <w:spacing w:after="0" w:line="240" w:lineRule="auto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فيما يلي</w:t>
      </w:r>
      <w:r w:rsidR="006416C0">
        <w:rPr>
          <w:rFonts w:cs="Traditional Arabic" w:hint="cs"/>
          <w:sz w:val="32"/>
          <w:szCs w:val="32"/>
          <w:rtl/>
        </w:rPr>
        <w:t xml:space="preserve"> بعض الأرصدة (بالريال) التي أظهرتها دفاتر مؤسسة المروج التجارية في 1/12/1421هـ: </w:t>
      </w:r>
    </w:p>
    <w:p w:rsidR="006416C0" w:rsidRDefault="006416C0" w:rsidP="008652DB">
      <w:pPr>
        <w:spacing w:after="0" w:line="240" w:lineRule="auto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532000 الصندوق، 350000 المدينين، 27000 مخصص الديون المشكوك في تحصيلها، 200000 أوراق قبض (كمبيالة مسحوبة على محلات النهضة تستحق السداد في 28/12/1424هـ) 100000 أوراق دفع (كمبيالة مسحوبة على المؤسسة لصالح </w:t>
      </w:r>
      <w:proofErr w:type="spellStart"/>
      <w:r>
        <w:rPr>
          <w:rFonts w:cs="Traditional Arabic" w:hint="cs"/>
          <w:sz w:val="32"/>
          <w:szCs w:val="32"/>
          <w:rtl/>
        </w:rPr>
        <w:t>دائنها</w:t>
      </w:r>
      <w:proofErr w:type="spellEnd"/>
      <w:r>
        <w:rPr>
          <w:rFonts w:cs="Traditional Arabic" w:hint="cs"/>
          <w:sz w:val="32"/>
          <w:szCs w:val="32"/>
          <w:rtl/>
        </w:rPr>
        <w:t xml:space="preserve"> مؤسسة الناصر تستحق السداد في 30/1/1422هـ). </w:t>
      </w:r>
    </w:p>
    <w:p w:rsidR="001731D0" w:rsidRPr="001731D0" w:rsidRDefault="001731D0" w:rsidP="008652DB">
      <w:pPr>
        <w:spacing w:after="0" w:line="240" w:lineRule="auto"/>
        <w:jc w:val="both"/>
        <w:rPr>
          <w:rFonts w:cs="Traditional Arabic" w:hint="cs"/>
          <w:b/>
          <w:bCs/>
          <w:sz w:val="32"/>
          <w:szCs w:val="32"/>
          <w:rtl/>
        </w:rPr>
      </w:pPr>
      <w:r w:rsidRPr="001731D0">
        <w:rPr>
          <w:rFonts w:cs="Traditional Arabic" w:hint="cs"/>
          <w:b/>
          <w:bCs/>
          <w:sz w:val="32"/>
          <w:szCs w:val="32"/>
          <w:rtl/>
        </w:rPr>
        <w:t xml:space="preserve">وفيما يلي العمليات التي قامت بها مؤسسة المروج خلال شهر ذي الحجة 1421هـ.: </w:t>
      </w:r>
    </w:p>
    <w:p w:rsidR="007E2C03" w:rsidRDefault="007E2C03" w:rsidP="001731D0">
      <w:pPr>
        <w:pStyle w:val="a4"/>
        <w:numPr>
          <w:ilvl w:val="0"/>
          <w:numId w:val="23"/>
        </w:numPr>
        <w:spacing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في 1/12 باعت المؤسسة بضاعة بمبلغ 400000 ريال لمحلات الصالح، وقد قبل الصالح كمبيالة لأمر المؤسسة بالمبلغ تستحق السداد بعد 25 يوم. </w:t>
      </w:r>
    </w:p>
    <w:p w:rsidR="007E2C03" w:rsidRDefault="007E2C03" w:rsidP="001731D0">
      <w:pPr>
        <w:pStyle w:val="a4"/>
        <w:numPr>
          <w:ilvl w:val="0"/>
          <w:numId w:val="23"/>
        </w:numPr>
        <w:spacing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في 2/12 تم إنشاء صندوق لمواجهة المصروفات النثرية بمبلغ 20000 ريال، وقد تم صرف المبلغ لأمين صندوق المصروفات النثرية بشيك. </w:t>
      </w:r>
    </w:p>
    <w:p w:rsidR="005030C0" w:rsidRDefault="007E2C03" w:rsidP="001731D0">
      <w:pPr>
        <w:pStyle w:val="a4"/>
        <w:numPr>
          <w:ilvl w:val="0"/>
          <w:numId w:val="23"/>
        </w:numPr>
        <w:spacing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في 4/12 خصمت المؤسسة الكمبيالة المسحوبة على الصالح (فقرة 1) لدى البنك، وقد أضاف </w:t>
      </w:r>
      <w:r w:rsidR="005030C0">
        <w:rPr>
          <w:rFonts w:cs="Traditional Arabic" w:hint="cs"/>
          <w:sz w:val="32"/>
          <w:szCs w:val="32"/>
          <w:rtl/>
        </w:rPr>
        <w:t xml:space="preserve">البنك صافي قيمة الكمبيالة لحساب المؤسسة الجاري لديه بعد خصم مصاريف قدرها 10,000 ريال. </w:t>
      </w:r>
    </w:p>
    <w:p w:rsidR="005030C0" w:rsidRDefault="005030C0" w:rsidP="001731D0">
      <w:pPr>
        <w:pStyle w:val="a4"/>
        <w:numPr>
          <w:ilvl w:val="0"/>
          <w:numId w:val="23"/>
        </w:numPr>
        <w:spacing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في 5/12 اشترت المؤسسة بضاعة من محلات البطحاء بمبلغ 250000 ريال، وقد ظهَّرت المؤسسة الكمبيالة المسحوبة على محلات النهضة (المذكورة بمقدمة السؤال)، لصالح محلات البطحاء، وسددت الباقي نقداً. </w:t>
      </w:r>
    </w:p>
    <w:p w:rsidR="0096698E" w:rsidRDefault="005030C0" w:rsidP="001731D0">
      <w:pPr>
        <w:pStyle w:val="a4"/>
        <w:numPr>
          <w:ilvl w:val="0"/>
          <w:numId w:val="23"/>
        </w:numPr>
        <w:spacing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lastRenderedPageBreak/>
        <w:t xml:space="preserve">في 10/12 حصلت المؤسسة مبلغ 10000 ريال نقداً </w:t>
      </w:r>
      <w:r w:rsidR="0096698E">
        <w:rPr>
          <w:rFonts w:cs="Traditional Arabic" w:hint="cs"/>
          <w:sz w:val="32"/>
          <w:szCs w:val="32"/>
          <w:rtl/>
        </w:rPr>
        <w:t xml:space="preserve">تمثل ثلث المبلغ المستحق على أحد مدينيها وأعدمت الباقي للإفلاس المدين وليس لديه ممتلكات. </w:t>
      </w:r>
    </w:p>
    <w:p w:rsidR="008652DB" w:rsidRDefault="0096698E" w:rsidP="0096698E">
      <w:pPr>
        <w:pStyle w:val="a4"/>
        <w:numPr>
          <w:ilvl w:val="0"/>
          <w:numId w:val="23"/>
        </w:numPr>
        <w:spacing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في 15/12 نقل صاحب المؤسسة ملكية </w:t>
      </w:r>
      <w:proofErr w:type="spellStart"/>
      <w:r>
        <w:rPr>
          <w:rFonts w:cs="Traditional Arabic" w:hint="cs"/>
          <w:sz w:val="32"/>
          <w:szCs w:val="32"/>
          <w:rtl/>
        </w:rPr>
        <w:t>الفيلا</w:t>
      </w:r>
      <w:proofErr w:type="spellEnd"/>
      <w:r>
        <w:rPr>
          <w:rFonts w:cs="Traditional Arabic" w:hint="cs"/>
          <w:sz w:val="32"/>
          <w:szCs w:val="32"/>
          <w:rtl/>
        </w:rPr>
        <w:t xml:space="preserve"> الخاصة به إلي المؤسسة لاستخدامها كمكاتب إدارية للمؤسسة وذلك مقابل حصوله على مبلغ 400,000 </w:t>
      </w:r>
      <w:r w:rsidR="008652DB" w:rsidRPr="001731D0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ريال، </w:t>
      </w:r>
      <w:r w:rsidR="00382E98">
        <w:rPr>
          <w:rFonts w:cs="Traditional Arabic" w:hint="cs"/>
          <w:sz w:val="32"/>
          <w:szCs w:val="32"/>
          <w:rtl/>
        </w:rPr>
        <w:t xml:space="preserve">من خزينة المؤسسة كثمن </w:t>
      </w:r>
      <w:proofErr w:type="spellStart"/>
      <w:r w:rsidR="00382E98">
        <w:rPr>
          <w:rFonts w:cs="Traditional Arabic" w:hint="cs"/>
          <w:sz w:val="32"/>
          <w:szCs w:val="32"/>
          <w:rtl/>
        </w:rPr>
        <w:t>للفيلا</w:t>
      </w:r>
      <w:proofErr w:type="spellEnd"/>
      <w:r w:rsidR="00382E98">
        <w:rPr>
          <w:rFonts w:cs="Traditional Arabic" w:hint="cs"/>
          <w:sz w:val="32"/>
          <w:szCs w:val="32"/>
          <w:rtl/>
        </w:rPr>
        <w:t xml:space="preserve">. </w:t>
      </w:r>
    </w:p>
    <w:p w:rsidR="00382E98" w:rsidRDefault="00382E98" w:rsidP="0096698E">
      <w:pPr>
        <w:pStyle w:val="a4"/>
        <w:numPr>
          <w:ilvl w:val="0"/>
          <w:numId w:val="23"/>
        </w:numPr>
        <w:spacing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في 18/12 بلغت الديون المعدومة المحصلة نقداً 15000 ريال. </w:t>
      </w:r>
    </w:p>
    <w:p w:rsidR="00382E98" w:rsidRDefault="00382E98" w:rsidP="0096698E">
      <w:pPr>
        <w:pStyle w:val="a4"/>
        <w:numPr>
          <w:ilvl w:val="0"/>
          <w:numId w:val="23"/>
        </w:numPr>
        <w:spacing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في 20/12 سددت المؤسسة بشيك الكمبيالة </w:t>
      </w:r>
      <w:r w:rsidR="003E2D0F">
        <w:rPr>
          <w:rFonts w:cs="Traditional Arabic" w:hint="cs"/>
          <w:sz w:val="32"/>
          <w:szCs w:val="32"/>
          <w:rtl/>
        </w:rPr>
        <w:t xml:space="preserve">المستحقة عليها لدائنها مؤسسة الناصر (المذكورة بمقدمة السؤال) قبل حلول موعد استحقاقها مقابل حصولها على خصم قدره 5%. </w:t>
      </w:r>
    </w:p>
    <w:p w:rsidR="003E2D0F" w:rsidRDefault="003E2D0F" w:rsidP="0096698E">
      <w:pPr>
        <w:pStyle w:val="a4"/>
        <w:numPr>
          <w:ilvl w:val="0"/>
          <w:numId w:val="23"/>
        </w:numPr>
        <w:spacing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في 25/12/قدم أمين صندوق المصروفات النثرية مستندات بالمصرف تضمنت 8000 ريال مصاريف إدارية </w:t>
      </w:r>
      <w:proofErr w:type="spellStart"/>
      <w:r>
        <w:rPr>
          <w:rFonts w:cs="Traditional Arabic" w:hint="cs"/>
          <w:sz w:val="32"/>
          <w:szCs w:val="32"/>
          <w:rtl/>
        </w:rPr>
        <w:t>وبيعية</w:t>
      </w:r>
      <w:proofErr w:type="spellEnd"/>
      <w:r>
        <w:rPr>
          <w:rFonts w:cs="Traditional Arabic" w:hint="cs"/>
          <w:sz w:val="32"/>
          <w:szCs w:val="32"/>
          <w:rtl/>
        </w:rPr>
        <w:t xml:space="preserve">، 5000 ريال لوازم مكتبية، 4000 ريال ثمن هدية لابن صاحب المؤسسة بمناسبة نجاحه، وقد تم استعاضة المنصرف من خزينة المؤسسة. </w:t>
      </w:r>
    </w:p>
    <w:p w:rsidR="003E2D0F" w:rsidRDefault="003E2D0F" w:rsidP="003E2D0F">
      <w:pPr>
        <w:pStyle w:val="a4"/>
        <w:numPr>
          <w:ilvl w:val="0"/>
          <w:numId w:val="23"/>
        </w:numPr>
        <w:spacing w:after="0" w:line="240" w:lineRule="auto"/>
        <w:ind w:left="565" w:hanging="567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في 28/12 سددت محلات الصالح الكمبيالة المسحوبة عليها نقداً (فقرة3) والتي سبق خصمها لدى البنك. </w:t>
      </w:r>
    </w:p>
    <w:p w:rsidR="003E2D0F" w:rsidRDefault="003E2D0F" w:rsidP="003E2D0F">
      <w:pPr>
        <w:spacing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3E2D0F" w:rsidRPr="003E2D0F" w:rsidRDefault="003E2D0F" w:rsidP="003E2D0F">
      <w:pPr>
        <w:spacing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u w:val="single"/>
          <w:rtl/>
        </w:rPr>
      </w:pPr>
      <w:r w:rsidRPr="003E2D0F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المطلوب: </w:t>
      </w:r>
    </w:p>
    <w:p w:rsidR="003E2D0F" w:rsidRDefault="003E2D0F" w:rsidP="003E2D0F">
      <w:pPr>
        <w:pStyle w:val="a4"/>
        <w:numPr>
          <w:ilvl w:val="0"/>
          <w:numId w:val="24"/>
        </w:numPr>
        <w:spacing w:after="0" w:line="240" w:lineRule="auto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تسجيل العمليات السابقة بدفتر يومية مؤسسة المروج التجارية (استخدم النموذج المعد بالصفحة التالية). </w:t>
      </w:r>
    </w:p>
    <w:p w:rsidR="003E2D0F" w:rsidRDefault="003E2D0F" w:rsidP="003E2D0F">
      <w:pPr>
        <w:pStyle w:val="a4"/>
        <w:numPr>
          <w:ilvl w:val="0"/>
          <w:numId w:val="24"/>
        </w:numPr>
        <w:spacing w:after="0" w:line="240" w:lineRule="auto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تصوير حسابي الصندوق ومخصص الديون المشكوك في تحصيلها. </w:t>
      </w:r>
    </w:p>
    <w:p w:rsidR="003E2D0F" w:rsidRDefault="003E2D0F" w:rsidP="003E2D0F">
      <w:pPr>
        <w:pBdr>
          <w:bottom w:val="single" w:sz="6" w:space="1" w:color="auto"/>
        </w:pBdr>
        <w:spacing w:after="0" w:line="240" w:lineRule="auto"/>
        <w:ind w:left="-2"/>
        <w:jc w:val="center"/>
        <w:rPr>
          <w:rFonts w:cs="Sultan Medium" w:hint="cs"/>
          <w:sz w:val="32"/>
          <w:szCs w:val="32"/>
          <w:rtl/>
        </w:rPr>
      </w:pPr>
      <w:proofErr w:type="spellStart"/>
      <w:r w:rsidRPr="003E2D0F">
        <w:rPr>
          <w:rFonts w:cs="Sultan Medium" w:hint="cs"/>
          <w:sz w:val="32"/>
          <w:szCs w:val="32"/>
          <w:rtl/>
        </w:rPr>
        <w:t>حـ</w:t>
      </w:r>
      <w:proofErr w:type="spellEnd"/>
      <w:r w:rsidRPr="003E2D0F">
        <w:rPr>
          <w:rFonts w:cs="Sultan Medium" w:hint="cs"/>
          <w:sz w:val="32"/>
          <w:szCs w:val="32"/>
          <w:rtl/>
        </w:rPr>
        <w:t>/ الصن</w:t>
      </w:r>
      <w:r>
        <w:rPr>
          <w:rFonts w:cs="Sultan Medium" w:hint="cs"/>
          <w:sz w:val="32"/>
          <w:szCs w:val="32"/>
          <w:rtl/>
        </w:rPr>
        <w:t>ـــــــــــــــ</w:t>
      </w:r>
      <w:r w:rsidRPr="003E2D0F">
        <w:rPr>
          <w:rFonts w:cs="Sultan Medium" w:hint="cs"/>
          <w:sz w:val="32"/>
          <w:szCs w:val="32"/>
          <w:rtl/>
        </w:rPr>
        <w:t>دوق</w:t>
      </w:r>
    </w:p>
    <w:p w:rsidR="003E2D0F" w:rsidRDefault="003E2D0F" w:rsidP="003E2D0F">
      <w:pPr>
        <w:spacing w:after="0" w:line="240" w:lineRule="auto"/>
        <w:ind w:left="-2"/>
        <w:jc w:val="center"/>
        <w:rPr>
          <w:rFonts w:cs="Sultan Medium" w:hint="cs"/>
          <w:sz w:val="32"/>
          <w:szCs w:val="32"/>
          <w:rtl/>
        </w:rPr>
      </w:pPr>
    </w:p>
    <w:p w:rsidR="003E2D0F" w:rsidRDefault="003E2D0F" w:rsidP="003E2D0F">
      <w:pPr>
        <w:spacing w:after="0" w:line="240" w:lineRule="auto"/>
        <w:ind w:left="-2"/>
        <w:jc w:val="center"/>
        <w:rPr>
          <w:rFonts w:cs="Sultan Medium" w:hint="cs"/>
          <w:sz w:val="32"/>
          <w:szCs w:val="32"/>
          <w:rtl/>
        </w:rPr>
      </w:pPr>
    </w:p>
    <w:p w:rsidR="003E2D0F" w:rsidRDefault="003E2D0F" w:rsidP="003E2D0F">
      <w:pPr>
        <w:spacing w:after="0" w:line="240" w:lineRule="auto"/>
        <w:ind w:left="-2"/>
        <w:jc w:val="center"/>
        <w:rPr>
          <w:rFonts w:cs="Sultan Medium" w:hint="cs"/>
          <w:sz w:val="32"/>
          <w:szCs w:val="32"/>
          <w:rtl/>
        </w:rPr>
      </w:pPr>
    </w:p>
    <w:p w:rsidR="003E2D0F" w:rsidRDefault="003E2D0F" w:rsidP="003E2D0F">
      <w:pPr>
        <w:spacing w:after="0" w:line="240" w:lineRule="auto"/>
        <w:ind w:left="-2"/>
        <w:jc w:val="center"/>
        <w:rPr>
          <w:rFonts w:cs="Sultan Medium" w:hint="cs"/>
          <w:sz w:val="32"/>
          <w:szCs w:val="32"/>
          <w:rtl/>
        </w:rPr>
      </w:pPr>
    </w:p>
    <w:p w:rsidR="003E2D0F" w:rsidRDefault="003E2D0F" w:rsidP="003E2D0F">
      <w:pPr>
        <w:spacing w:after="0" w:line="240" w:lineRule="auto"/>
        <w:ind w:left="-2"/>
        <w:jc w:val="center"/>
        <w:rPr>
          <w:rFonts w:cs="Sultan Medium" w:hint="cs"/>
          <w:sz w:val="32"/>
          <w:szCs w:val="32"/>
          <w:rtl/>
        </w:rPr>
      </w:pPr>
    </w:p>
    <w:p w:rsidR="003E2D0F" w:rsidRDefault="003E2D0F" w:rsidP="003E2D0F">
      <w:pPr>
        <w:spacing w:after="0" w:line="240" w:lineRule="auto"/>
        <w:ind w:left="-2"/>
        <w:jc w:val="center"/>
        <w:rPr>
          <w:rFonts w:cs="Sultan Medium" w:hint="cs"/>
          <w:sz w:val="32"/>
          <w:szCs w:val="32"/>
          <w:rtl/>
        </w:rPr>
      </w:pPr>
    </w:p>
    <w:p w:rsidR="003E2D0F" w:rsidRPr="003E2D0F" w:rsidRDefault="003E2D0F" w:rsidP="003E2D0F">
      <w:pPr>
        <w:spacing w:after="0" w:line="240" w:lineRule="auto"/>
        <w:ind w:left="-2"/>
        <w:jc w:val="center"/>
        <w:rPr>
          <w:rFonts w:cs="Sultan Medium" w:hint="cs"/>
          <w:sz w:val="32"/>
          <w:szCs w:val="32"/>
          <w:rtl/>
        </w:rPr>
      </w:pPr>
    </w:p>
    <w:p w:rsidR="001F5093" w:rsidRPr="007F1F39" w:rsidRDefault="001F5093" w:rsidP="001F5093">
      <w:pPr>
        <w:spacing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3706E6" w:rsidRDefault="003706E6" w:rsidP="003E2D0F">
      <w:pPr>
        <w:spacing w:after="0" w:line="240" w:lineRule="auto"/>
        <w:jc w:val="both"/>
        <w:rPr>
          <w:rFonts w:cs="Traditional Arabic" w:hint="cs"/>
          <w:sz w:val="32"/>
          <w:szCs w:val="32"/>
          <w:rtl/>
        </w:rPr>
      </w:pPr>
    </w:p>
    <w:p w:rsidR="003E2D0F" w:rsidRDefault="003E2D0F" w:rsidP="003E2D0F">
      <w:pPr>
        <w:pBdr>
          <w:bottom w:val="single" w:sz="6" w:space="1" w:color="auto"/>
        </w:pBdr>
        <w:spacing w:after="0" w:line="240" w:lineRule="auto"/>
        <w:ind w:left="-2"/>
        <w:jc w:val="center"/>
        <w:rPr>
          <w:rFonts w:cs="Sultan Medium" w:hint="cs"/>
          <w:sz w:val="32"/>
          <w:szCs w:val="32"/>
          <w:rtl/>
        </w:rPr>
      </w:pPr>
      <w:proofErr w:type="spellStart"/>
      <w:r w:rsidRPr="003E2D0F">
        <w:rPr>
          <w:rFonts w:cs="Sultan Medium" w:hint="cs"/>
          <w:sz w:val="32"/>
          <w:szCs w:val="32"/>
          <w:rtl/>
        </w:rPr>
        <w:t>حـ</w:t>
      </w:r>
      <w:proofErr w:type="spellEnd"/>
      <w:r w:rsidRPr="003E2D0F">
        <w:rPr>
          <w:rFonts w:cs="Sultan Medium" w:hint="cs"/>
          <w:sz w:val="32"/>
          <w:szCs w:val="32"/>
          <w:rtl/>
        </w:rPr>
        <w:t xml:space="preserve">/ </w:t>
      </w:r>
      <w:r>
        <w:rPr>
          <w:rFonts w:cs="Sultan Medium" w:hint="cs"/>
          <w:sz w:val="32"/>
          <w:szCs w:val="32"/>
          <w:rtl/>
        </w:rPr>
        <w:t>مخصص الديون المشكوك في تحصيلها</w:t>
      </w:r>
    </w:p>
    <w:p w:rsidR="00F43BDA" w:rsidRDefault="00F43BDA" w:rsidP="00F43BDA">
      <w:pPr>
        <w:spacing w:before="120"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464F88" w:rsidRDefault="00464F88" w:rsidP="00F43BDA">
      <w:pPr>
        <w:spacing w:before="120"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464F88" w:rsidRDefault="00464F88" w:rsidP="00F43BDA">
      <w:pPr>
        <w:spacing w:before="120"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464F88" w:rsidRDefault="00464F88" w:rsidP="00F43BDA">
      <w:pPr>
        <w:spacing w:before="120"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464F88" w:rsidRDefault="00464F88" w:rsidP="00F43BDA">
      <w:pPr>
        <w:spacing w:before="120"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464F88" w:rsidRPr="00464F88" w:rsidRDefault="00464F88" w:rsidP="00F43BDA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u w:val="single"/>
          <w:rtl/>
        </w:rPr>
      </w:pPr>
      <w:r w:rsidRPr="00464F88"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 xml:space="preserve">السؤال الثالث: </w:t>
      </w:r>
    </w:p>
    <w:p w:rsidR="00464F88" w:rsidRDefault="00464F88" w:rsidP="00F43BDA">
      <w:pPr>
        <w:spacing w:before="120"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  <w:r w:rsidRPr="00464F88">
        <w:rPr>
          <w:rFonts w:cs="Traditional Arabic" w:hint="cs"/>
          <w:b/>
          <w:bCs/>
          <w:sz w:val="32"/>
          <w:szCs w:val="32"/>
          <w:rtl/>
        </w:rPr>
        <w:t>أولاً:</w:t>
      </w:r>
      <w:r>
        <w:rPr>
          <w:rFonts w:cs="Traditional Arabic" w:hint="cs"/>
          <w:sz w:val="32"/>
          <w:szCs w:val="32"/>
          <w:rtl/>
        </w:rPr>
        <w:t xml:space="preserve"> كان رصيد </w:t>
      </w:r>
      <w:proofErr w:type="spellStart"/>
      <w:r>
        <w:rPr>
          <w:rFonts w:cs="Traditional Arabic" w:hint="cs"/>
          <w:sz w:val="32"/>
          <w:szCs w:val="32"/>
          <w:rtl/>
        </w:rPr>
        <w:t>حـ</w:t>
      </w:r>
      <w:proofErr w:type="spellEnd"/>
      <w:r>
        <w:rPr>
          <w:rFonts w:cs="Traditional Arabic" w:hint="cs"/>
          <w:sz w:val="32"/>
          <w:szCs w:val="32"/>
          <w:rtl/>
        </w:rPr>
        <w:t xml:space="preserve">/ البنك بدفاتر منشأة سحاب (في 30/1/1422) 286000 ريال، بينما بلغ رصيد كشف حساب البنك في نفس التاريخ 250000 ريال، ويبحث أسباب الفرق </w:t>
      </w:r>
      <w:r w:rsidR="002117FB">
        <w:rPr>
          <w:rFonts w:cs="Traditional Arabic" w:hint="cs"/>
          <w:sz w:val="32"/>
          <w:szCs w:val="32"/>
          <w:rtl/>
        </w:rPr>
        <w:t xml:space="preserve">بينهما اتضح الآتي: </w:t>
      </w:r>
    </w:p>
    <w:p w:rsidR="002117FB" w:rsidRDefault="00293C9C" w:rsidP="004A6A59">
      <w:pPr>
        <w:pStyle w:val="a4"/>
        <w:numPr>
          <w:ilvl w:val="0"/>
          <w:numId w:val="25"/>
        </w:numPr>
        <w:spacing w:before="120" w:after="0" w:line="240" w:lineRule="auto"/>
        <w:ind w:left="423" w:hanging="425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إيداعات بالطريق يوم 30/1 بلغت 50,800 ريال. </w:t>
      </w:r>
    </w:p>
    <w:p w:rsidR="00293C9C" w:rsidRDefault="00293C9C" w:rsidP="004A6A59">
      <w:pPr>
        <w:pStyle w:val="a4"/>
        <w:numPr>
          <w:ilvl w:val="0"/>
          <w:numId w:val="25"/>
        </w:numPr>
        <w:spacing w:before="120" w:after="0" w:line="240" w:lineRule="auto"/>
        <w:ind w:left="423" w:hanging="425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شيكات حررتها المؤسسة </w:t>
      </w:r>
      <w:proofErr w:type="spellStart"/>
      <w:r>
        <w:rPr>
          <w:rFonts w:cs="Traditional Arabic" w:hint="cs"/>
          <w:sz w:val="32"/>
          <w:szCs w:val="32"/>
          <w:rtl/>
        </w:rPr>
        <w:t>لدائنيها</w:t>
      </w:r>
      <w:proofErr w:type="spellEnd"/>
      <w:r>
        <w:rPr>
          <w:rFonts w:cs="Traditional Arabic" w:hint="cs"/>
          <w:sz w:val="32"/>
          <w:szCs w:val="32"/>
          <w:rtl/>
        </w:rPr>
        <w:t xml:space="preserve"> بمبلغ 40,000 ريال خلال شهر محرم 1422هـ، صُروف نصفها خلال شهر محرم 1422هـ، والباقي لم يصرف بعد حتى نهاية شهر محرم. </w:t>
      </w:r>
    </w:p>
    <w:p w:rsidR="00293C9C" w:rsidRDefault="00293C9C" w:rsidP="004A6A59">
      <w:pPr>
        <w:pStyle w:val="a4"/>
        <w:numPr>
          <w:ilvl w:val="0"/>
          <w:numId w:val="25"/>
        </w:numPr>
        <w:spacing w:before="120" w:after="0" w:line="240" w:lineRule="auto"/>
        <w:ind w:left="423" w:hanging="425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ورد إشعار خصم مرفق مع كشف الحساب بمبلغ 550 ريال قيمة المصروفات البنكية. </w:t>
      </w:r>
    </w:p>
    <w:p w:rsidR="00293C9C" w:rsidRDefault="00293C9C" w:rsidP="004A6A59">
      <w:pPr>
        <w:pStyle w:val="a4"/>
        <w:numPr>
          <w:ilvl w:val="0"/>
          <w:numId w:val="25"/>
        </w:numPr>
        <w:spacing w:before="120" w:after="0" w:line="240" w:lineRule="auto"/>
        <w:ind w:left="423" w:hanging="425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أعاد البنك للمؤسسة شيكاً بمبلغ 9600 ريال كانت قد استلمته المؤسسة من </w:t>
      </w:r>
      <w:proofErr w:type="spellStart"/>
      <w:r>
        <w:rPr>
          <w:rFonts w:cs="Traditional Arabic" w:hint="cs"/>
          <w:sz w:val="32"/>
          <w:szCs w:val="32"/>
          <w:rtl/>
        </w:rPr>
        <w:t>دائنها</w:t>
      </w:r>
      <w:proofErr w:type="spellEnd"/>
      <w:r>
        <w:rPr>
          <w:rFonts w:cs="Traditional Arabic" w:hint="cs"/>
          <w:sz w:val="32"/>
          <w:szCs w:val="32"/>
          <w:rtl/>
        </w:rPr>
        <w:t xml:space="preserve"> محلات العليا وذلك لعدم صحة التوقيعات، ويمثل هذا الشيك قيمة بضاعة سبق أن ردتها المنشأة لمحلات العليا لعدم مطابقتها للمواصفات. </w:t>
      </w:r>
    </w:p>
    <w:p w:rsidR="00293C9C" w:rsidRDefault="00293C9C" w:rsidP="004A6A59">
      <w:pPr>
        <w:pStyle w:val="a4"/>
        <w:numPr>
          <w:ilvl w:val="0"/>
          <w:numId w:val="25"/>
        </w:numPr>
        <w:spacing w:before="120" w:after="0" w:line="240" w:lineRule="auto"/>
        <w:ind w:left="423" w:hanging="425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أن هناك شيكاً بمبلغ 4500 ريال كانت قد استلمته المنشأة من أحد مدينيها إل أنه سجل بدفاتر المنشأة بمبلغ 450 ريال، وبكشف الحساب بمبلغ 5400 ريال. </w:t>
      </w:r>
    </w:p>
    <w:p w:rsidR="00293C9C" w:rsidRPr="00293C9C" w:rsidRDefault="00293C9C" w:rsidP="00293C9C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93C9C">
        <w:rPr>
          <w:rFonts w:cs="Traditional Arabic" w:hint="cs"/>
          <w:b/>
          <w:bCs/>
          <w:sz w:val="32"/>
          <w:szCs w:val="32"/>
          <w:rtl/>
        </w:rPr>
        <w:t xml:space="preserve">المطلوب: </w:t>
      </w:r>
    </w:p>
    <w:p w:rsidR="00293C9C" w:rsidRDefault="00293C9C" w:rsidP="00293C9C">
      <w:pPr>
        <w:pStyle w:val="a4"/>
        <w:numPr>
          <w:ilvl w:val="0"/>
          <w:numId w:val="26"/>
        </w:num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</w:rPr>
      </w:pPr>
      <w:r w:rsidRPr="00293C9C">
        <w:rPr>
          <w:rFonts w:cs="Traditional Arabic" w:hint="cs"/>
          <w:b/>
          <w:bCs/>
          <w:sz w:val="32"/>
          <w:szCs w:val="32"/>
          <w:rtl/>
        </w:rPr>
        <w:t xml:space="preserve">إعداد مذكرة التسوية في 30/1/1422هـ: </w:t>
      </w:r>
    </w:p>
    <w:p w:rsidR="00293C9C" w:rsidRDefault="00293C9C" w:rsidP="00293C9C">
      <w:pPr>
        <w:pStyle w:val="a4"/>
        <w:spacing w:before="120" w:after="0" w:line="240" w:lineRule="auto"/>
        <w:ind w:left="358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293C9C" w:rsidRDefault="00293C9C" w:rsidP="00293C9C">
      <w:pPr>
        <w:pStyle w:val="a4"/>
        <w:spacing w:before="120" w:after="0" w:line="240" w:lineRule="auto"/>
        <w:ind w:left="358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293C9C" w:rsidRDefault="00293C9C" w:rsidP="00293C9C">
      <w:pPr>
        <w:pStyle w:val="a4"/>
        <w:spacing w:before="120" w:after="0" w:line="240" w:lineRule="auto"/>
        <w:ind w:left="358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293C9C" w:rsidRDefault="00293C9C" w:rsidP="00293C9C">
      <w:pPr>
        <w:pStyle w:val="a4"/>
        <w:spacing w:before="120" w:after="0" w:line="240" w:lineRule="auto"/>
        <w:ind w:left="358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293C9C" w:rsidRPr="00293C9C" w:rsidRDefault="00293C9C" w:rsidP="00293C9C">
      <w:pPr>
        <w:pStyle w:val="a4"/>
        <w:spacing w:before="120" w:after="0" w:line="240" w:lineRule="auto"/>
        <w:ind w:left="358"/>
        <w:jc w:val="both"/>
        <w:rPr>
          <w:rFonts w:cs="Traditional Arabic" w:hint="cs"/>
          <w:b/>
          <w:bCs/>
          <w:sz w:val="32"/>
          <w:szCs w:val="32"/>
        </w:rPr>
      </w:pPr>
    </w:p>
    <w:p w:rsidR="00293C9C" w:rsidRDefault="00293C9C" w:rsidP="00293C9C">
      <w:pPr>
        <w:pStyle w:val="a4"/>
        <w:numPr>
          <w:ilvl w:val="0"/>
          <w:numId w:val="26"/>
        </w:num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إجراء قيود التسوية اللازمة بدفاتر منشأة سحاب: </w:t>
      </w:r>
    </w:p>
    <w:p w:rsidR="00293C9C" w:rsidRDefault="00293C9C" w:rsidP="00293C9C">
      <w:p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293C9C" w:rsidRDefault="00293C9C" w:rsidP="00293C9C">
      <w:p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293C9C" w:rsidRDefault="00293C9C" w:rsidP="00293C9C">
      <w:p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293C9C" w:rsidRDefault="00293C9C" w:rsidP="00293C9C">
      <w:p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293C9C" w:rsidRDefault="00293C9C" w:rsidP="00293C9C">
      <w:p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293C9C" w:rsidRDefault="00293C9C" w:rsidP="00293C9C">
      <w:p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ثانياً: </w:t>
      </w:r>
    </w:p>
    <w:p w:rsidR="00293C9C" w:rsidRDefault="00293C9C" w:rsidP="00293C9C">
      <w:pPr>
        <w:pStyle w:val="a4"/>
        <w:numPr>
          <w:ilvl w:val="0"/>
          <w:numId w:val="27"/>
        </w:numPr>
        <w:spacing w:before="120"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 w:rsidRPr="00293C9C">
        <w:rPr>
          <w:rFonts w:cs="Traditional Arabic" w:hint="cs"/>
          <w:sz w:val="32"/>
          <w:szCs w:val="32"/>
          <w:rtl/>
        </w:rPr>
        <w:t xml:space="preserve">في 1/1/1418هـ، اشترت شركة </w:t>
      </w:r>
      <w:r>
        <w:rPr>
          <w:rFonts w:cs="Traditional Arabic" w:hint="cs"/>
          <w:sz w:val="32"/>
          <w:szCs w:val="32"/>
          <w:rtl/>
        </w:rPr>
        <w:t xml:space="preserve">الإسراء آلة من الخارج بمبلغ 500,000 ريال، تسليم محل المشتري، وقد بلغت مصاريف النقل والشحن </w:t>
      </w:r>
      <w:r w:rsidR="00257D31">
        <w:rPr>
          <w:rFonts w:cs="Traditional Arabic" w:hint="cs"/>
          <w:sz w:val="32"/>
          <w:szCs w:val="32"/>
          <w:rtl/>
        </w:rPr>
        <w:t xml:space="preserve">والتأمين 60000 ريال، وبلغت مصاريف بناء قاعدة لتثبيت الآلة عليها 10,000 </w:t>
      </w:r>
      <w:r w:rsidR="00257D31">
        <w:rPr>
          <w:rFonts w:cs="Traditional Arabic" w:hint="cs"/>
          <w:sz w:val="32"/>
          <w:szCs w:val="32"/>
          <w:rtl/>
        </w:rPr>
        <w:lastRenderedPageBreak/>
        <w:t xml:space="preserve">ريال، ومصاريف الضيافة احتفالاً ببدء تشغيل الآلة 5000 ريال، ومصاريف الوقود اللازم لتشغيلها على مدار السنة 25000 ريال (منها 5000 ريال وقود أثناء عملية تركيب وتجربة الآلة قبل البدء في تشغيلها). </w:t>
      </w:r>
    </w:p>
    <w:p w:rsidR="00257D31" w:rsidRPr="00257D31" w:rsidRDefault="00257D31" w:rsidP="00257D31">
      <w:p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  <w:u w:val="single"/>
          <w:rtl/>
        </w:rPr>
      </w:pPr>
      <w:r w:rsidRPr="00257D31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المطلوب: </w:t>
      </w:r>
    </w:p>
    <w:p w:rsidR="00257D31" w:rsidRPr="00257D31" w:rsidRDefault="00257D31" w:rsidP="00257D31">
      <w:pPr>
        <w:pStyle w:val="a4"/>
        <w:numPr>
          <w:ilvl w:val="0"/>
          <w:numId w:val="28"/>
        </w:numPr>
        <w:spacing w:before="120" w:after="0" w:line="240" w:lineRule="auto"/>
        <w:ind w:left="423"/>
        <w:jc w:val="both"/>
        <w:rPr>
          <w:rFonts w:cs="Traditional Arabic" w:hint="cs"/>
          <w:b/>
          <w:bCs/>
          <w:sz w:val="32"/>
          <w:szCs w:val="32"/>
        </w:rPr>
      </w:pPr>
      <w:r w:rsidRPr="00257D31">
        <w:rPr>
          <w:rFonts w:cs="Traditional Arabic" w:hint="cs"/>
          <w:b/>
          <w:bCs/>
          <w:sz w:val="32"/>
          <w:szCs w:val="32"/>
          <w:rtl/>
        </w:rPr>
        <w:t xml:space="preserve">احتساب تكلفة الآلة: </w:t>
      </w:r>
    </w:p>
    <w:p w:rsidR="00257D31" w:rsidRDefault="00257D31" w:rsidP="00257D31">
      <w:p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57D31">
        <w:rPr>
          <w:rFonts w:cs="Traditional Arabic" w:hint="cs"/>
          <w:b/>
          <w:bCs/>
          <w:sz w:val="32"/>
          <w:szCs w:val="32"/>
          <w:rtl/>
        </w:rPr>
        <w:t xml:space="preserve">تكلفة الآلة = </w:t>
      </w:r>
    </w:p>
    <w:p w:rsidR="00257D31" w:rsidRPr="00257D31" w:rsidRDefault="00257D31" w:rsidP="00257D31">
      <w:p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257D31" w:rsidRDefault="00257D31" w:rsidP="00257D31">
      <w:pPr>
        <w:pStyle w:val="a4"/>
        <w:numPr>
          <w:ilvl w:val="0"/>
          <w:numId w:val="27"/>
        </w:numPr>
        <w:spacing w:before="120"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في 1/10/1419هـ، تم شراء سيارة نقل بتكلفة قدرها 450,000 ريال، قيمتها كخردة 50,000 ريال وعمرها 4 سنوات (أو 500,000 كيلو متر)، وقد قطعت السيارة خلال 1419هـ، 50,000 كيلو متر، وخلال 1420هـ، 125000 كيلو متر. </w:t>
      </w:r>
    </w:p>
    <w:p w:rsidR="00257D31" w:rsidRDefault="00257D31" w:rsidP="00257D31">
      <w:pPr>
        <w:spacing w:before="120" w:after="0" w:line="240" w:lineRule="auto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المطلوب: </w:t>
      </w:r>
    </w:p>
    <w:p w:rsidR="00F57F9D" w:rsidRDefault="00257D31" w:rsidP="00F57F9D">
      <w:pPr>
        <w:pStyle w:val="a4"/>
        <w:numPr>
          <w:ilvl w:val="0"/>
          <w:numId w:val="29"/>
        </w:numPr>
        <w:spacing w:before="120"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احتساب مصروف استهلاك السيارة عن عام 1420هـ، بفرض أن السيارة تستهلك بطريقة وحدات </w:t>
      </w:r>
      <w:r w:rsidR="00F57F9D">
        <w:rPr>
          <w:rFonts w:cs="Traditional Arabic" w:hint="cs"/>
          <w:sz w:val="32"/>
          <w:szCs w:val="32"/>
          <w:rtl/>
        </w:rPr>
        <w:t>الإنتاج</w:t>
      </w:r>
      <w:r>
        <w:rPr>
          <w:rFonts w:cs="Traditional Arabic" w:hint="cs"/>
          <w:sz w:val="32"/>
          <w:szCs w:val="32"/>
          <w:rtl/>
        </w:rPr>
        <w:t>.</w:t>
      </w:r>
    </w:p>
    <w:p w:rsidR="00F57F9D" w:rsidRDefault="00F57F9D" w:rsidP="00F57F9D">
      <w:pPr>
        <w:pStyle w:val="a4"/>
        <w:numPr>
          <w:ilvl w:val="0"/>
          <w:numId w:val="29"/>
        </w:numPr>
        <w:spacing w:before="120" w:after="0" w:line="240" w:lineRule="auto"/>
        <w:ind w:left="423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بفرض أنه تم بيع السيارة السابقة في 30/12/1421هـ، بمبلغ 170,000 ريال، بشيك وأن السيارة كانت تستهلك بطريقة </w:t>
      </w:r>
      <w:r w:rsidRPr="00F57F9D">
        <w:rPr>
          <w:rFonts w:cs="Traditional Arabic" w:hint="cs"/>
          <w:b/>
          <w:bCs/>
          <w:sz w:val="32"/>
          <w:szCs w:val="32"/>
          <w:rtl/>
        </w:rPr>
        <w:t>مجموع أرقام السنوا</w:t>
      </w:r>
      <w:r>
        <w:rPr>
          <w:rFonts w:cs="Traditional Arabic" w:hint="cs"/>
          <w:b/>
          <w:bCs/>
          <w:sz w:val="32"/>
          <w:szCs w:val="32"/>
          <w:rtl/>
        </w:rPr>
        <w:t>ت</w:t>
      </w:r>
      <w:r w:rsidRPr="00F57F9D">
        <w:rPr>
          <w:rFonts w:cs="Traditional Arabic" w:hint="cs"/>
          <w:b/>
          <w:bCs/>
          <w:sz w:val="32"/>
          <w:szCs w:val="32"/>
          <w:rtl/>
        </w:rPr>
        <w:t>.</w:t>
      </w:r>
      <w:r>
        <w:rPr>
          <w:rFonts w:cs="Traditional Arabic" w:hint="cs"/>
          <w:sz w:val="32"/>
          <w:szCs w:val="32"/>
          <w:rtl/>
        </w:rPr>
        <w:t xml:space="preserve"> </w:t>
      </w:r>
    </w:p>
    <w:p w:rsidR="00F57F9D" w:rsidRDefault="00F57F9D" w:rsidP="00F57F9D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  <w:r w:rsidRPr="00F57F9D">
        <w:rPr>
          <w:rFonts w:cs="Traditional Arabic" w:hint="cs"/>
          <w:b/>
          <w:bCs/>
          <w:sz w:val="32"/>
          <w:szCs w:val="32"/>
          <w:rtl/>
        </w:rPr>
        <w:t xml:space="preserve">المطلوب: إجراء قيد اليومية اللازم لإثبات بيع السيارة. </w:t>
      </w:r>
    </w:p>
    <w:p w:rsidR="00F57F9D" w:rsidRDefault="00F57F9D" w:rsidP="00F57F9D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E3629B" w:rsidRDefault="00E3629B" w:rsidP="00F57F9D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E3629B" w:rsidRDefault="00E3629B" w:rsidP="00F57F9D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ثالثاً: </w:t>
      </w:r>
    </w:p>
    <w:p w:rsidR="00E3629B" w:rsidRDefault="00E3629B" w:rsidP="00F57F9D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فيما يلي بعض بيانات المخزون السلعي لإحدى المنشآت عن سنة 1421هـ: </w:t>
      </w:r>
    </w:p>
    <w:tbl>
      <w:tblPr>
        <w:tblStyle w:val="a3"/>
        <w:bidiVisual/>
        <w:tblW w:w="0" w:type="auto"/>
        <w:tblInd w:w="-2" w:type="dxa"/>
        <w:tblLook w:val="04A0"/>
      </w:tblPr>
      <w:tblGrid>
        <w:gridCol w:w="2027"/>
        <w:gridCol w:w="2027"/>
        <w:gridCol w:w="2027"/>
        <w:gridCol w:w="2028"/>
        <w:gridCol w:w="2028"/>
      </w:tblGrid>
      <w:tr w:rsidR="00E053F0" w:rsidTr="00E053F0">
        <w:tc>
          <w:tcPr>
            <w:tcW w:w="2027" w:type="dxa"/>
          </w:tcPr>
          <w:p w:rsidR="00E053F0" w:rsidRDefault="00E053F0" w:rsidP="00F57F9D">
            <w:pPr>
              <w:jc w:val="both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7" w:type="dxa"/>
          </w:tcPr>
          <w:p w:rsidR="00E053F0" w:rsidRDefault="00886CEF" w:rsidP="00E053F0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التاريخ </w:t>
            </w:r>
          </w:p>
        </w:tc>
        <w:tc>
          <w:tcPr>
            <w:tcW w:w="2027" w:type="dxa"/>
          </w:tcPr>
          <w:p w:rsidR="00E053F0" w:rsidRDefault="00886CEF" w:rsidP="00E053F0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الكمية </w:t>
            </w:r>
          </w:p>
        </w:tc>
        <w:tc>
          <w:tcPr>
            <w:tcW w:w="2028" w:type="dxa"/>
          </w:tcPr>
          <w:p w:rsidR="00E053F0" w:rsidRDefault="00886CEF" w:rsidP="00E053F0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تكلفة الوحدة </w:t>
            </w:r>
          </w:p>
        </w:tc>
        <w:tc>
          <w:tcPr>
            <w:tcW w:w="2028" w:type="dxa"/>
          </w:tcPr>
          <w:p w:rsidR="00E053F0" w:rsidRDefault="00886CEF" w:rsidP="00E053F0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تكلفة إجمالية </w:t>
            </w:r>
          </w:p>
        </w:tc>
      </w:tr>
      <w:tr w:rsidR="00E053F0" w:rsidTr="00E053F0">
        <w:tc>
          <w:tcPr>
            <w:tcW w:w="2027" w:type="dxa"/>
          </w:tcPr>
          <w:p w:rsidR="00E053F0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 w:rsidRPr="00886CEF">
              <w:rPr>
                <w:rFonts w:cs="Traditional Arabic" w:hint="cs"/>
                <w:sz w:val="32"/>
                <w:szCs w:val="32"/>
                <w:rtl/>
              </w:rPr>
              <w:t xml:space="preserve">مخزون </w:t>
            </w:r>
          </w:p>
          <w:p w:rsid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مشتريات </w:t>
            </w:r>
          </w:p>
          <w:p w:rsid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مشتريات </w:t>
            </w:r>
          </w:p>
          <w:p w:rsidR="00886CEF" w:rsidRP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مشتريات</w:t>
            </w:r>
          </w:p>
        </w:tc>
        <w:tc>
          <w:tcPr>
            <w:tcW w:w="2027" w:type="dxa"/>
          </w:tcPr>
          <w:p w:rsidR="00E053F0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1/1</w:t>
            </w:r>
          </w:p>
          <w:p w:rsid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10/5</w:t>
            </w:r>
          </w:p>
          <w:p w:rsid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20/8</w:t>
            </w:r>
          </w:p>
          <w:p w:rsidR="00886CEF" w:rsidRP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15/12 </w:t>
            </w:r>
          </w:p>
        </w:tc>
        <w:tc>
          <w:tcPr>
            <w:tcW w:w="2027" w:type="dxa"/>
          </w:tcPr>
          <w:p w:rsidR="00E053F0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1000</w:t>
            </w:r>
          </w:p>
          <w:p w:rsid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4000</w:t>
            </w:r>
          </w:p>
          <w:p w:rsid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4000</w:t>
            </w:r>
          </w:p>
          <w:p w:rsidR="00886CEF" w:rsidRP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2500</w:t>
            </w:r>
          </w:p>
        </w:tc>
        <w:tc>
          <w:tcPr>
            <w:tcW w:w="2028" w:type="dxa"/>
          </w:tcPr>
          <w:p w:rsidR="00E053F0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؟</w:t>
            </w:r>
          </w:p>
          <w:p w:rsid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</w:t>
            </w:r>
          </w:p>
          <w:p w:rsid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</w:t>
            </w:r>
          </w:p>
          <w:p w:rsidR="00886CEF" w:rsidRP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2028" w:type="dxa"/>
          </w:tcPr>
          <w:p w:rsidR="00E053F0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6000</w:t>
            </w:r>
          </w:p>
          <w:p w:rsid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؟</w:t>
            </w:r>
          </w:p>
          <w:p w:rsid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؟</w:t>
            </w:r>
          </w:p>
          <w:p w:rsidR="00886CEF" w:rsidRPr="00886CEF" w:rsidRDefault="00886CEF" w:rsidP="00F57F9D">
            <w:pPr>
              <w:jc w:val="both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؟</w:t>
            </w:r>
          </w:p>
        </w:tc>
      </w:tr>
    </w:tbl>
    <w:p w:rsidR="00E3629B" w:rsidRDefault="00797C78" w:rsidP="00797C78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فإذا علمت أن إجمالي وحدات المبيعات 8600 وحدة، رد العملاء منا 600 وحدة.</w:t>
      </w:r>
    </w:p>
    <w:p w:rsidR="00797C78" w:rsidRPr="00797C78" w:rsidRDefault="00797C78" w:rsidP="00797C78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u w:val="single"/>
          <w:rtl/>
        </w:rPr>
      </w:pPr>
      <w:r w:rsidRPr="00797C78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المطلوب: </w:t>
      </w:r>
    </w:p>
    <w:p w:rsidR="00797C78" w:rsidRDefault="00F004C5" w:rsidP="00797C78">
      <w:pPr>
        <w:pStyle w:val="a4"/>
        <w:numPr>
          <w:ilvl w:val="0"/>
          <w:numId w:val="30"/>
        </w:numPr>
        <w:spacing w:before="120" w:after="0" w:line="240" w:lineRule="auto"/>
        <w:jc w:val="both"/>
        <w:rPr>
          <w:rFonts w:cs="Traditional Arabic" w:hint="cs"/>
          <w:b/>
          <w:bCs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احتساب تكلفة المخزون السلعي آخر المدة وتكلفة البضاعة المباعة باستخدام طريقة الوارد أولاً صادر أولاً (الداخل أولاً خارج أولاً). </w:t>
      </w:r>
    </w:p>
    <w:p w:rsidR="00F004C5" w:rsidRDefault="00960008" w:rsidP="00F004C5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تكلفة المخزون السلعي = </w:t>
      </w:r>
    </w:p>
    <w:p w:rsidR="00960008" w:rsidRDefault="00960008" w:rsidP="00F004C5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960008" w:rsidRDefault="00960008" w:rsidP="00F004C5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تكلفة البضاعة المباعة =</w:t>
      </w:r>
    </w:p>
    <w:p w:rsidR="00960008" w:rsidRPr="00F004C5" w:rsidRDefault="00960008" w:rsidP="00F004C5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</w:rPr>
      </w:pPr>
    </w:p>
    <w:p w:rsidR="00F004C5" w:rsidRDefault="00960008" w:rsidP="00797C78">
      <w:pPr>
        <w:pStyle w:val="a4"/>
        <w:numPr>
          <w:ilvl w:val="0"/>
          <w:numId w:val="30"/>
        </w:numPr>
        <w:spacing w:before="120" w:after="0" w:line="240" w:lineRule="auto"/>
        <w:jc w:val="both"/>
        <w:rPr>
          <w:rFonts w:cs="Traditional Arabic" w:hint="cs"/>
          <w:sz w:val="32"/>
          <w:szCs w:val="32"/>
        </w:rPr>
      </w:pPr>
      <w:r w:rsidRPr="00960008">
        <w:rPr>
          <w:rFonts w:cs="Traditional Arabic" w:hint="cs"/>
          <w:sz w:val="32"/>
          <w:szCs w:val="32"/>
          <w:rtl/>
        </w:rPr>
        <w:t xml:space="preserve">احتساب تكلفة </w:t>
      </w:r>
      <w:r>
        <w:rPr>
          <w:rFonts w:cs="Traditional Arabic" w:hint="cs"/>
          <w:sz w:val="32"/>
          <w:szCs w:val="32"/>
          <w:rtl/>
        </w:rPr>
        <w:t xml:space="preserve">المخزون السلعي آخر المدة وفقاً لطريقة الوارد أخيراً صادر أولاً (الداخل أخيراً خارج أولاً). </w:t>
      </w:r>
    </w:p>
    <w:p w:rsidR="00960008" w:rsidRPr="00960008" w:rsidRDefault="00960008" w:rsidP="00960008">
      <w:pPr>
        <w:spacing w:before="120" w:after="0" w:line="240" w:lineRule="auto"/>
        <w:ind w:left="-2"/>
        <w:jc w:val="both"/>
        <w:rPr>
          <w:rFonts w:cs="Traditional Arabic" w:hint="cs"/>
          <w:b/>
          <w:bCs/>
          <w:sz w:val="32"/>
          <w:szCs w:val="32"/>
          <w:rtl/>
        </w:rPr>
      </w:pPr>
      <w:r w:rsidRPr="00960008">
        <w:rPr>
          <w:rFonts w:cs="Traditional Arabic" w:hint="cs"/>
          <w:b/>
          <w:bCs/>
          <w:sz w:val="32"/>
          <w:szCs w:val="32"/>
          <w:rtl/>
        </w:rPr>
        <w:t xml:space="preserve">تكلفة المخزون السلعي = </w:t>
      </w:r>
    </w:p>
    <w:p w:rsidR="00960008" w:rsidRDefault="00960008" w:rsidP="00960008">
      <w:pPr>
        <w:spacing w:before="120" w:after="0" w:line="240" w:lineRule="auto"/>
        <w:ind w:left="-2"/>
        <w:jc w:val="both"/>
        <w:rPr>
          <w:rFonts w:cs="Traditional Arabic" w:hint="cs"/>
          <w:sz w:val="32"/>
          <w:szCs w:val="32"/>
          <w:rtl/>
        </w:rPr>
      </w:pPr>
    </w:p>
    <w:p w:rsidR="00960008" w:rsidRPr="00960008" w:rsidRDefault="00960008" w:rsidP="00960008">
      <w:pPr>
        <w:spacing w:before="120" w:after="0" w:line="240" w:lineRule="auto"/>
        <w:ind w:left="-2"/>
        <w:jc w:val="both"/>
        <w:rPr>
          <w:rFonts w:cs="Traditional Arabic" w:hint="cs"/>
          <w:sz w:val="32"/>
          <w:szCs w:val="32"/>
        </w:rPr>
      </w:pPr>
    </w:p>
    <w:p w:rsidR="00960008" w:rsidRDefault="00CA7292" w:rsidP="00797C78">
      <w:pPr>
        <w:pStyle w:val="a4"/>
        <w:numPr>
          <w:ilvl w:val="0"/>
          <w:numId w:val="30"/>
        </w:numPr>
        <w:spacing w:before="120" w:after="0" w:line="240" w:lineRule="auto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بفرض المنشأة ردت 1500 وحدة من مشتريات يوم 20/8 </w:t>
      </w:r>
    </w:p>
    <w:p w:rsidR="00CA7292" w:rsidRDefault="00CA7292" w:rsidP="00CA7292">
      <w:pPr>
        <w:spacing w:before="120" w:after="0" w:line="240" w:lineRule="auto"/>
        <w:jc w:val="both"/>
        <w:rPr>
          <w:rFonts w:cs="Traditional Arabic" w:hint="cs"/>
          <w:sz w:val="32"/>
          <w:szCs w:val="32"/>
          <w:rtl/>
        </w:rPr>
      </w:pPr>
    </w:p>
    <w:p w:rsidR="00CA7292" w:rsidRDefault="00CA7292" w:rsidP="00CA7292">
      <w:pPr>
        <w:spacing w:before="120" w:after="0" w:line="240" w:lineRule="auto"/>
        <w:jc w:val="both"/>
        <w:rPr>
          <w:rFonts w:cs="Traditional Arabic" w:hint="cs"/>
          <w:sz w:val="32"/>
          <w:szCs w:val="32"/>
          <w:rtl/>
        </w:rPr>
      </w:pPr>
      <w:r w:rsidRPr="00F06C59">
        <w:rPr>
          <w:rFonts w:cs="Traditional Arabic" w:hint="cs"/>
          <w:b/>
          <w:bCs/>
          <w:sz w:val="32"/>
          <w:szCs w:val="32"/>
          <w:u w:val="single"/>
          <w:rtl/>
        </w:rPr>
        <w:t>المطلوب:</w:t>
      </w:r>
      <w:r>
        <w:rPr>
          <w:rFonts w:cs="Traditional Arabic" w:hint="cs"/>
          <w:sz w:val="32"/>
          <w:szCs w:val="32"/>
          <w:rtl/>
        </w:rPr>
        <w:t xml:space="preserve"> تحديد تكلفة </w:t>
      </w:r>
      <w:r w:rsidR="00F06C59">
        <w:rPr>
          <w:rFonts w:cs="Traditional Arabic" w:hint="cs"/>
          <w:sz w:val="32"/>
          <w:szCs w:val="32"/>
          <w:rtl/>
        </w:rPr>
        <w:t xml:space="preserve">المخزون السلعي آخر المدة باستخدام طريقة متوسط التكلفة. </w:t>
      </w:r>
    </w:p>
    <w:p w:rsidR="00F06C59" w:rsidRDefault="00F06C59" w:rsidP="00CA7292">
      <w:pPr>
        <w:spacing w:before="120" w:after="0" w:line="240" w:lineRule="auto"/>
        <w:jc w:val="both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تكلفة المخزون السلعي: </w:t>
      </w:r>
    </w:p>
    <w:p w:rsidR="00F06C59" w:rsidRDefault="00F06C59" w:rsidP="00CA7292">
      <w:pPr>
        <w:spacing w:before="120" w:after="0" w:line="240" w:lineRule="auto"/>
        <w:jc w:val="both"/>
        <w:rPr>
          <w:rFonts w:cs="Traditional Arabic" w:hint="cs"/>
          <w:sz w:val="32"/>
          <w:szCs w:val="32"/>
          <w:rtl/>
        </w:rPr>
      </w:pPr>
    </w:p>
    <w:p w:rsidR="00F06C59" w:rsidRPr="00F06C59" w:rsidRDefault="00F06C59" w:rsidP="00F06C59">
      <w:pPr>
        <w:pStyle w:val="a4"/>
        <w:numPr>
          <w:ilvl w:val="0"/>
          <w:numId w:val="30"/>
        </w:numPr>
        <w:spacing w:before="120" w:after="0" w:line="240" w:lineRule="auto"/>
        <w:jc w:val="both"/>
        <w:rPr>
          <w:rFonts w:cs="Traditional Arabic" w:hint="cs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إذا علمت أن سعر السوق للوحدة في نهاية السنة بلغ 8,7 ريال، فما هي القيمة التي يظهر بها المخزون في قائمة المركز المالي في ظل استخدام طريقة متوسط التكلفة. </w:t>
      </w:r>
    </w:p>
    <w:p w:rsidR="00F57F9D" w:rsidRDefault="00F57F9D" w:rsidP="00F57F9D">
      <w:pPr>
        <w:spacing w:before="120" w:after="0" w:line="240" w:lineRule="auto"/>
        <w:jc w:val="both"/>
        <w:rPr>
          <w:rFonts w:cs="Traditional Arabic" w:hint="cs"/>
          <w:sz w:val="32"/>
          <w:szCs w:val="32"/>
          <w:rtl/>
        </w:rPr>
      </w:pPr>
    </w:p>
    <w:p w:rsidR="00257D31" w:rsidRPr="00F57F9D" w:rsidRDefault="00257D31" w:rsidP="00F57F9D">
      <w:pPr>
        <w:spacing w:before="120" w:after="0" w:line="240" w:lineRule="auto"/>
        <w:jc w:val="both"/>
        <w:rPr>
          <w:rFonts w:cs="Traditional Arabic" w:hint="cs"/>
          <w:sz w:val="32"/>
          <w:szCs w:val="32"/>
        </w:rPr>
      </w:pPr>
      <w:r w:rsidRPr="00F57F9D">
        <w:rPr>
          <w:rFonts w:cs="Traditional Arabic" w:hint="cs"/>
          <w:sz w:val="32"/>
          <w:szCs w:val="32"/>
          <w:rtl/>
        </w:rPr>
        <w:t xml:space="preserve">  </w:t>
      </w:r>
    </w:p>
    <w:p w:rsidR="00293C9C" w:rsidRPr="00293C9C" w:rsidRDefault="00293C9C" w:rsidP="00293C9C">
      <w:pPr>
        <w:pStyle w:val="a4"/>
        <w:spacing w:before="120" w:after="0" w:line="240" w:lineRule="auto"/>
        <w:ind w:left="358"/>
        <w:jc w:val="both"/>
        <w:rPr>
          <w:rFonts w:cs="Traditional Arabic"/>
          <w:sz w:val="32"/>
          <w:szCs w:val="32"/>
          <w:rtl/>
        </w:rPr>
      </w:pPr>
    </w:p>
    <w:sectPr w:rsidR="00293C9C" w:rsidRPr="00293C9C" w:rsidSect="00E81E79">
      <w:pgSz w:w="11906" w:h="16838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3FA"/>
    <w:multiLevelType w:val="hybridMultilevel"/>
    <w:tmpl w:val="5D2855DC"/>
    <w:lvl w:ilvl="0" w:tplc="30C083F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EB7"/>
    <w:multiLevelType w:val="hybridMultilevel"/>
    <w:tmpl w:val="B4B65766"/>
    <w:lvl w:ilvl="0" w:tplc="0E44C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5A15"/>
    <w:multiLevelType w:val="hybridMultilevel"/>
    <w:tmpl w:val="005C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715A"/>
    <w:multiLevelType w:val="hybridMultilevel"/>
    <w:tmpl w:val="C008AE3A"/>
    <w:lvl w:ilvl="0" w:tplc="0409000F">
      <w:start w:val="1"/>
      <w:numFmt w:val="decimal"/>
      <w:lvlText w:val="%1."/>
      <w:lvlJc w:val="left"/>
      <w:pPr>
        <w:ind w:left="642" w:hanging="360"/>
      </w:p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16DF1774"/>
    <w:multiLevelType w:val="hybridMultilevel"/>
    <w:tmpl w:val="1AB6053A"/>
    <w:lvl w:ilvl="0" w:tplc="1A4E64A2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1E1B3727"/>
    <w:multiLevelType w:val="hybridMultilevel"/>
    <w:tmpl w:val="8C924D82"/>
    <w:lvl w:ilvl="0" w:tplc="96DAA4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1E350109"/>
    <w:multiLevelType w:val="hybridMultilevel"/>
    <w:tmpl w:val="847C328E"/>
    <w:lvl w:ilvl="0" w:tplc="5EBA62F4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07723C9"/>
    <w:multiLevelType w:val="hybridMultilevel"/>
    <w:tmpl w:val="FF389944"/>
    <w:lvl w:ilvl="0" w:tplc="6532B6C4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21E746D9"/>
    <w:multiLevelType w:val="hybridMultilevel"/>
    <w:tmpl w:val="62BC2E40"/>
    <w:lvl w:ilvl="0" w:tplc="8F4CE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B6CC6"/>
    <w:multiLevelType w:val="hybridMultilevel"/>
    <w:tmpl w:val="994A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9363F"/>
    <w:multiLevelType w:val="hybridMultilevel"/>
    <w:tmpl w:val="5C4668A2"/>
    <w:lvl w:ilvl="0" w:tplc="003EAA1A">
      <w:start w:val="1"/>
      <w:numFmt w:val="decimal"/>
      <w:lvlText w:val="%1-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33377727"/>
    <w:multiLevelType w:val="hybridMultilevel"/>
    <w:tmpl w:val="D4880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10442"/>
    <w:multiLevelType w:val="hybridMultilevel"/>
    <w:tmpl w:val="888C067C"/>
    <w:lvl w:ilvl="0" w:tplc="229E72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7EE3"/>
    <w:multiLevelType w:val="hybridMultilevel"/>
    <w:tmpl w:val="B686B008"/>
    <w:lvl w:ilvl="0" w:tplc="3252CA7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3B3A69D0"/>
    <w:multiLevelType w:val="hybridMultilevel"/>
    <w:tmpl w:val="E29C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B24E8"/>
    <w:multiLevelType w:val="hybridMultilevel"/>
    <w:tmpl w:val="2D2C370C"/>
    <w:lvl w:ilvl="0" w:tplc="0F64EC1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48DC5209"/>
    <w:multiLevelType w:val="hybridMultilevel"/>
    <w:tmpl w:val="B2AA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A280C"/>
    <w:multiLevelType w:val="hybridMultilevel"/>
    <w:tmpl w:val="BA920652"/>
    <w:lvl w:ilvl="0" w:tplc="511046FC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50FF0F1D"/>
    <w:multiLevelType w:val="hybridMultilevel"/>
    <w:tmpl w:val="FCB8E8CA"/>
    <w:lvl w:ilvl="0" w:tplc="2996B88C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640613E3"/>
    <w:multiLevelType w:val="hybridMultilevel"/>
    <w:tmpl w:val="EE061E02"/>
    <w:lvl w:ilvl="0" w:tplc="BE427848">
      <w:start w:val="1"/>
      <w:numFmt w:val="decimal"/>
      <w:lvlText w:val="%1-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68263867"/>
    <w:multiLevelType w:val="hybridMultilevel"/>
    <w:tmpl w:val="21AAB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42773"/>
    <w:multiLevelType w:val="hybridMultilevel"/>
    <w:tmpl w:val="FB3AA07C"/>
    <w:lvl w:ilvl="0" w:tplc="B4B2A8F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>
    <w:nsid w:val="726F6061"/>
    <w:multiLevelType w:val="hybridMultilevel"/>
    <w:tmpl w:val="54E67A70"/>
    <w:lvl w:ilvl="0" w:tplc="76201866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>
    <w:nsid w:val="72840A4B"/>
    <w:multiLevelType w:val="hybridMultilevel"/>
    <w:tmpl w:val="0DBC5B1A"/>
    <w:lvl w:ilvl="0" w:tplc="A294B76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>
    <w:nsid w:val="75AB6F28"/>
    <w:multiLevelType w:val="hybridMultilevel"/>
    <w:tmpl w:val="04B4D438"/>
    <w:lvl w:ilvl="0" w:tplc="6CE070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E6CD6"/>
    <w:multiLevelType w:val="hybridMultilevel"/>
    <w:tmpl w:val="40E88DEA"/>
    <w:lvl w:ilvl="0" w:tplc="E1E0D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8351F"/>
    <w:multiLevelType w:val="hybridMultilevel"/>
    <w:tmpl w:val="3D38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496F"/>
    <w:multiLevelType w:val="hybridMultilevel"/>
    <w:tmpl w:val="773E2AD2"/>
    <w:lvl w:ilvl="0" w:tplc="9254426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>
    <w:nsid w:val="791D10CD"/>
    <w:multiLevelType w:val="hybridMultilevel"/>
    <w:tmpl w:val="DA7A369E"/>
    <w:lvl w:ilvl="0" w:tplc="04090011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C3BB5"/>
    <w:multiLevelType w:val="hybridMultilevel"/>
    <w:tmpl w:val="89E228FE"/>
    <w:lvl w:ilvl="0" w:tplc="C2F81F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4"/>
  </w:num>
  <w:num w:numId="5">
    <w:abstractNumId w:val="12"/>
  </w:num>
  <w:num w:numId="6">
    <w:abstractNumId w:val="11"/>
  </w:num>
  <w:num w:numId="7">
    <w:abstractNumId w:val="26"/>
  </w:num>
  <w:num w:numId="8">
    <w:abstractNumId w:val="3"/>
  </w:num>
  <w:num w:numId="9">
    <w:abstractNumId w:val="23"/>
  </w:num>
  <w:num w:numId="10">
    <w:abstractNumId w:val="9"/>
  </w:num>
  <w:num w:numId="11">
    <w:abstractNumId w:val="1"/>
  </w:num>
  <w:num w:numId="12">
    <w:abstractNumId w:val="27"/>
  </w:num>
  <w:num w:numId="13">
    <w:abstractNumId w:val="14"/>
  </w:num>
  <w:num w:numId="14">
    <w:abstractNumId w:val="22"/>
  </w:num>
  <w:num w:numId="15">
    <w:abstractNumId w:val="29"/>
  </w:num>
  <w:num w:numId="16">
    <w:abstractNumId w:val="21"/>
  </w:num>
  <w:num w:numId="17">
    <w:abstractNumId w:val="5"/>
  </w:num>
  <w:num w:numId="18">
    <w:abstractNumId w:val="2"/>
  </w:num>
  <w:num w:numId="19">
    <w:abstractNumId w:val="6"/>
  </w:num>
  <w:num w:numId="20">
    <w:abstractNumId w:val="24"/>
  </w:num>
  <w:num w:numId="21">
    <w:abstractNumId w:val="7"/>
  </w:num>
  <w:num w:numId="22">
    <w:abstractNumId w:val="19"/>
  </w:num>
  <w:num w:numId="23">
    <w:abstractNumId w:val="16"/>
  </w:num>
  <w:num w:numId="24">
    <w:abstractNumId w:val="13"/>
  </w:num>
  <w:num w:numId="25">
    <w:abstractNumId w:val="10"/>
  </w:num>
  <w:num w:numId="26">
    <w:abstractNumId w:val="15"/>
  </w:num>
  <w:num w:numId="27">
    <w:abstractNumId w:val="0"/>
  </w:num>
  <w:num w:numId="28">
    <w:abstractNumId w:val="25"/>
  </w:num>
  <w:num w:numId="29">
    <w:abstractNumId w:val="8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E79"/>
    <w:rsid w:val="000101CC"/>
    <w:rsid w:val="00044420"/>
    <w:rsid w:val="00061C9B"/>
    <w:rsid w:val="00065CDC"/>
    <w:rsid w:val="00066949"/>
    <w:rsid w:val="00067C9E"/>
    <w:rsid w:val="000758D6"/>
    <w:rsid w:val="00076A2F"/>
    <w:rsid w:val="00091561"/>
    <w:rsid w:val="0009269B"/>
    <w:rsid w:val="000D4D61"/>
    <w:rsid w:val="001371A5"/>
    <w:rsid w:val="001731D0"/>
    <w:rsid w:val="0018508B"/>
    <w:rsid w:val="00186DB1"/>
    <w:rsid w:val="001930FA"/>
    <w:rsid w:val="001D75A0"/>
    <w:rsid w:val="001E4707"/>
    <w:rsid w:val="001F5093"/>
    <w:rsid w:val="0020071F"/>
    <w:rsid w:val="002117FB"/>
    <w:rsid w:val="00257D31"/>
    <w:rsid w:val="00272D45"/>
    <w:rsid w:val="0029325C"/>
    <w:rsid w:val="00293C9C"/>
    <w:rsid w:val="002D34AF"/>
    <w:rsid w:val="002F341C"/>
    <w:rsid w:val="00303371"/>
    <w:rsid w:val="00315442"/>
    <w:rsid w:val="00316E8B"/>
    <w:rsid w:val="003238BA"/>
    <w:rsid w:val="00326EA9"/>
    <w:rsid w:val="003322AE"/>
    <w:rsid w:val="00357ACF"/>
    <w:rsid w:val="003706E6"/>
    <w:rsid w:val="00382E98"/>
    <w:rsid w:val="003A57E0"/>
    <w:rsid w:val="003B6B85"/>
    <w:rsid w:val="003D2D6A"/>
    <w:rsid w:val="003E2D0F"/>
    <w:rsid w:val="00464F88"/>
    <w:rsid w:val="004A0A48"/>
    <w:rsid w:val="004A6A59"/>
    <w:rsid w:val="004C163C"/>
    <w:rsid w:val="005030C0"/>
    <w:rsid w:val="00506A19"/>
    <w:rsid w:val="00510148"/>
    <w:rsid w:val="00533024"/>
    <w:rsid w:val="00537620"/>
    <w:rsid w:val="00575BF9"/>
    <w:rsid w:val="0058431C"/>
    <w:rsid w:val="005E4E18"/>
    <w:rsid w:val="005F4751"/>
    <w:rsid w:val="00624511"/>
    <w:rsid w:val="00626548"/>
    <w:rsid w:val="006416C0"/>
    <w:rsid w:val="0064775A"/>
    <w:rsid w:val="00671CA1"/>
    <w:rsid w:val="00693270"/>
    <w:rsid w:val="006B4CFC"/>
    <w:rsid w:val="006C545E"/>
    <w:rsid w:val="006C5D54"/>
    <w:rsid w:val="006D57E8"/>
    <w:rsid w:val="006E5199"/>
    <w:rsid w:val="007324C6"/>
    <w:rsid w:val="00740359"/>
    <w:rsid w:val="0074658B"/>
    <w:rsid w:val="00770D09"/>
    <w:rsid w:val="00797C78"/>
    <w:rsid w:val="007B172F"/>
    <w:rsid w:val="007B380D"/>
    <w:rsid w:val="007B5ACC"/>
    <w:rsid w:val="007C0F12"/>
    <w:rsid w:val="007E2C03"/>
    <w:rsid w:val="007F1A9E"/>
    <w:rsid w:val="007F1F39"/>
    <w:rsid w:val="00821D17"/>
    <w:rsid w:val="00844D7B"/>
    <w:rsid w:val="008652DB"/>
    <w:rsid w:val="008809D0"/>
    <w:rsid w:val="00886CEF"/>
    <w:rsid w:val="008A4814"/>
    <w:rsid w:val="008B112C"/>
    <w:rsid w:val="008B4607"/>
    <w:rsid w:val="008C088E"/>
    <w:rsid w:val="008E58C1"/>
    <w:rsid w:val="00926C99"/>
    <w:rsid w:val="00940E83"/>
    <w:rsid w:val="00945FEC"/>
    <w:rsid w:val="00954A15"/>
    <w:rsid w:val="00960008"/>
    <w:rsid w:val="0096698E"/>
    <w:rsid w:val="00972BC9"/>
    <w:rsid w:val="00972FE6"/>
    <w:rsid w:val="009749F9"/>
    <w:rsid w:val="009B27C0"/>
    <w:rsid w:val="009C4092"/>
    <w:rsid w:val="009D299F"/>
    <w:rsid w:val="009E5D2F"/>
    <w:rsid w:val="009F1421"/>
    <w:rsid w:val="00A0161A"/>
    <w:rsid w:val="00A42137"/>
    <w:rsid w:val="00A94770"/>
    <w:rsid w:val="00B27F88"/>
    <w:rsid w:val="00B63414"/>
    <w:rsid w:val="00B82DBE"/>
    <w:rsid w:val="00BA6FA8"/>
    <w:rsid w:val="00BE364A"/>
    <w:rsid w:val="00C00354"/>
    <w:rsid w:val="00C01D79"/>
    <w:rsid w:val="00C17BD3"/>
    <w:rsid w:val="00C37ABF"/>
    <w:rsid w:val="00C66646"/>
    <w:rsid w:val="00C74903"/>
    <w:rsid w:val="00C85234"/>
    <w:rsid w:val="00C90868"/>
    <w:rsid w:val="00CA433B"/>
    <w:rsid w:val="00CA7292"/>
    <w:rsid w:val="00CC3684"/>
    <w:rsid w:val="00CD0D87"/>
    <w:rsid w:val="00CE7AF3"/>
    <w:rsid w:val="00D02DAA"/>
    <w:rsid w:val="00D060A3"/>
    <w:rsid w:val="00D101B0"/>
    <w:rsid w:val="00D375AB"/>
    <w:rsid w:val="00D44DAF"/>
    <w:rsid w:val="00D45E8E"/>
    <w:rsid w:val="00D57862"/>
    <w:rsid w:val="00D62E71"/>
    <w:rsid w:val="00D64E14"/>
    <w:rsid w:val="00D92B3B"/>
    <w:rsid w:val="00DA17B3"/>
    <w:rsid w:val="00DC387D"/>
    <w:rsid w:val="00DD5118"/>
    <w:rsid w:val="00E00D44"/>
    <w:rsid w:val="00E053F0"/>
    <w:rsid w:val="00E3629B"/>
    <w:rsid w:val="00E374DB"/>
    <w:rsid w:val="00E44CAC"/>
    <w:rsid w:val="00E81E79"/>
    <w:rsid w:val="00E955DE"/>
    <w:rsid w:val="00EC3C83"/>
    <w:rsid w:val="00EF50F4"/>
    <w:rsid w:val="00F004C5"/>
    <w:rsid w:val="00F06C59"/>
    <w:rsid w:val="00F207BC"/>
    <w:rsid w:val="00F43BDA"/>
    <w:rsid w:val="00F57F9D"/>
    <w:rsid w:val="00F7644E"/>
    <w:rsid w:val="00FF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150</cp:revision>
  <cp:lastPrinted>2013-10-31T11:02:00Z</cp:lastPrinted>
  <dcterms:created xsi:type="dcterms:W3CDTF">2013-10-31T10:03:00Z</dcterms:created>
  <dcterms:modified xsi:type="dcterms:W3CDTF">2013-10-31T19:47:00Z</dcterms:modified>
</cp:coreProperties>
</file>