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8" w:rsidRPr="0092037B" w:rsidRDefault="00F83998" w:rsidP="00F83998">
      <w:pPr>
        <w:ind w:firstLine="226"/>
        <w:jc w:val="center"/>
        <w:rPr>
          <w:rFonts w:cs="Traditional Arabic"/>
          <w:sz w:val="36"/>
          <w:szCs w:val="36"/>
        </w:rPr>
      </w:pPr>
    </w:p>
    <w:p w:rsidR="00F83998" w:rsidRDefault="00F83998" w:rsidP="00F83998">
      <w:pPr>
        <w:ind w:firstLine="226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محر 201</w:t>
      </w:r>
    </w:p>
    <w:p w:rsidR="00F83998" w:rsidRDefault="00F83998" w:rsidP="00F83998">
      <w:pPr>
        <w:ind w:firstLine="226"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د خالد عويس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</w:rPr>
      </w:pP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اسم الطالب:                                             الرقم الجامعي: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</w:rPr>
      </w:pP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rtl/>
        </w:rPr>
        <w:t>نفترض أن إحدى المنشآت تقوم بشراء 10000 جزء من الأجزاء التي تدخل في إنتاج واحد من إحدى المنتجات بسعر 4.1دينار/وحدة وقد تم التوصل إلى التقديرات التالية للتكاليف التي تتحملها المنشأة إذا قامت بتصنيع تلك الأجزاء:</w:t>
      </w:r>
    </w:p>
    <w:p w:rsidR="00F83998" w:rsidRDefault="00F83998" w:rsidP="00F83998">
      <w:pPr>
        <w:ind w:firstLine="226"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عناصر التكاليف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>تكلفة الجزء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>إجمالي تكاليف الأجزاء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مواد مباشرة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2.00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20000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أجور مباشرة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1.00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10000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ت.ص.غ.م.متغيرة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0.75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7500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ت.صناعية ثابتة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0.250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2500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/>
          <w:sz w:val="28"/>
          <w:szCs w:val="28"/>
          <w:rtl/>
        </w:rPr>
        <w:t>تكاليف صناعية ثابتة مشتركة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u w:val="single"/>
          <w:rtl/>
        </w:rPr>
        <w:t>1.500</w:t>
      </w:r>
      <w:r>
        <w:rPr>
          <w:rFonts w:cs="Traditional Arabic"/>
          <w:sz w:val="28"/>
          <w:szCs w:val="28"/>
          <w:u w:val="single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u w:val="single"/>
          <w:rtl/>
        </w:rPr>
        <w:t>15000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5.500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55000</w:t>
      </w:r>
    </w:p>
    <w:p w:rsidR="00F83998" w:rsidRDefault="00F83998" w:rsidP="00F83998">
      <w:pPr>
        <w:ind w:firstLine="226"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فإذا علمت: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1- أن التكاليف الصناعية الثابتة المشتركة تمثل تكلفة استئجار آلة لغرض تصنيع تلك الأجزاء بتكلفة قدرها 2500 دينار للفترة.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2- التكاليف الصناعية غير الثابتة المشتركة تمثل نصيب التكاليف الثابتة الصناعية للمنشأة مثل الإيجار والاستهلاك… الخ من الأمور التي تخص المصنع.</w:t>
      </w: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</w:p>
    <w:p w:rsidR="00F83998" w:rsidRDefault="00F83998" w:rsidP="00F83998">
      <w:pPr>
        <w:ind w:firstLine="226"/>
        <w:jc w:val="both"/>
        <w:rPr>
          <w:rFonts w:cs="Traditional Arabic"/>
          <w:sz w:val="28"/>
          <w:szCs w:val="28"/>
          <w:rtl/>
        </w:rPr>
      </w:pPr>
    </w:p>
    <w:p w:rsidR="00F83998" w:rsidRPr="00BC0E75" w:rsidRDefault="00F83998" w:rsidP="00F83998">
      <w:pPr>
        <w:ind w:firstLine="226"/>
        <w:jc w:val="both"/>
        <w:rPr>
          <w:rFonts w:cs="Traditional Arabic"/>
          <w:b/>
          <w:bCs/>
          <w:sz w:val="28"/>
          <w:szCs w:val="28"/>
          <w:rtl/>
        </w:rPr>
      </w:pPr>
      <w:r w:rsidRPr="00BC0E75">
        <w:rPr>
          <w:rFonts w:cs="Traditional Arabic"/>
          <w:b/>
          <w:bCs/>
          <w:sz w:val="28"/>
          <w:szCs w:val="28"/>
          <w:rtl/>
        </w:rPr>
        <w:t>بصفتك المحاسب الإداري للشركة فالمطلوب إعطاء الرأي المناسب لاتخاذ القرار للمفاضلة بين شراء الأجزاء من الخارج أو تصنيعها داخل المنشأة.</w:t>
      </w:r>
    </w:p>
    <w:p w:rsidR="00F83998" w:rsidRPr="00BC0E75" w:rsidRDefault="00F83998" w:rsidP="00F83998">
      <w:pPr>
        <w:ind w:firstLine="226"/>
        <w:jc w:val="both"/>
        <w:rPr>
          <w:rFonts w:cs="Traditional Arabic"/>
          <w:b/>
          <w:bCs/>
          <w:sz w:val="28"/>
          <w:szCs w:val="28"/>
          <w:rtl/>
        </w:rPr>
      </w:pPr>
    </w:p>
    <w:p w:rsidR="0016566F" w:rsidRDefault="0016566F"/>
    <w:sectPr w:rsidR="0016566F" w:rsidSect="0016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998"/>
    <w:rsid w:val="0016566F"/>
    <w:rsid w:val="00CD49F6"/>
    <w:rsid w:val="00F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98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2011-05-14T07:37:00Z</dcterms:created>
  <dcterms:modified xsi:type="dcterms:W3CDTF">2011-05-14T07:38:00Z</dcterms:modified>
</cp:coreProperties>
</file>